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345"/>
        <w:gridCol w:w="3119"/>
      </w:tblGrid>
      <w:tr w:rsidR="00B84929" w:rsidRPr="0089449E" w:rsidTr="00AA468B">
        <w:trPr>
          <w:cantSplit/>
          <w:trHeight w:val="993"/>
        </w:trPr>
        <w:tc>
          <w:tcPr>
            <w:tcW w:w="6345" w:type="dxa"/>
          </w:tcPr>
          <w:p w:rsidR="00DE1E6C" w:rsidRPr="0089449E" w:rsidRDefault="00B84929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bookmarkStart w:id="0" w:name="_GoBack"/>
            <w:bookmarkEnd w:id="0"/>
            <w:r w:rsidRPr="0089449E">
              <w:rPr>
                <w:rFonts w:ascii="Arial" w:hAnsi="Arial" w:cs="Arial"/>
                <w:szCs w:val="24"/>
              </w:rPr>
              <w:t xml:space="preserve">HIGH </w:t>
            </w:r>
            <w:smartTag w:uri="urn:schemas-microsoft-com:office:smarttags" w:element="date">
              <w:r w:rsidRPr="0089449E">
                <w:rPr>
                  <w:rFonts w:ascii="Arial" w:hAnsi="Arial" w:cs="Arial"/>
                  <w:szCs w:val="24"/>
                </w:rPr>
                <w:t>LIFE</w:t>
              </w:r>
            </w:smartTag>
            <w:r w:rsidR="00587D12">
              <w:rPr>
                <w:rFonts w:ascii="Arial" w:hAnsi="Arial" w:cs="Arial"/>
                <w:szCs w:val="24"/>
              </w:rPr>
              <w:t xml:space="preserve"> HIGHLAND</w:t>
            </w:r>
          </w:p>
          <w:p w:rsidR="002B7DC4" w:rsidRPr="0089449E" w:rsidRDefault="00DE1E6C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t>REPORT TO BOARD OF DIRECTORS</w:t>
            </w:r>
          </w:p>
          <w:p w:rsidR="00B84929" w:rsidRPr="0089449E" w:rsidRDefault="00902634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 DECEMBER</w:t>
            </w:r>
            <w:r w:rsidR="00B8038F">
              <w:rPr>
                <w:rFonts w:ascii="Arial" w:hAnsi="Arial" w:cs="Arial"/>
                <w:szCs w:val="24"/>
              </w:rPr>
              <w:t xml:space="preserve"> 2016</w:t>
            </w:r>
            <w:r w:rsidR="00B84929" w:rsidRPr="0089449E">
              <w:rPr>
                <w:rFonts w:ascii="Arial" w:hAnsi="Arial" w:cs="Arial"/>
                <w:szCs w:val="24"/>
              </w:rPr>
              <w:fldChar w:fldCharType="begin"/>
            </w:r>
            <w:r w:rsidR="00B84929" w:rsidRPr="0089449E">
              <w:rPr>
                <w:rFonts w:ascii="Arial" w:hAnsi="Arial" w:cs="Arial"/>
                <w:szCs w:val="24"/>
              </w:rPr>
              <w:instrText xml:space="preserve">  </w:instrText>
            </w:r>
            <w:r w:rsidR="00B84929" w:rsidRPr="0089449E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119" w:type="dxa"/>
          </w:tcPr>
          <w:p w:rsidR="0031328F" w:rsidRDefault="00451776" w:rsidP="0031328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AGENDA ITEM</w:t>
            </w:r>
            <w:r w:rsidR="00A91251">
              <w:rPr>
                <w:rFonts w:ascii="Arial" w:hAnsi="Arial" w:cs="Arial"/>
                <w:szCs w:val="24"/>
              </w:rPr>
              <w:t xml:space="preserve"> 10</w:t>
            </w:r>
          </w:p>
          <w:p w:rsidR="00B84929" w:rsidRPr="0089449E" w:rsidRDefault="00B84929" w:rsidP="00262667">
            <w:pPr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t>REPORT No HLH</w:t>
            </w:r>
            <w:r w:rsidR="00262667">
              <w:rPr>
                <w:rFonts w:ascii="Arial" w:hAnsi="Arial" w:cs="Arial"/>
                <w:szCs w:val="24"/>
              </w:rPr>
              <w:t>28</w:t>
            </w:r>
            <w:r w:rsidR="00E72D27">
              <w:rPr>
                <w:rFonts w:ascii="Arial" w:hAnsi="Arial" w:cs="Arial"/>
                <w:szCs w:val="24"/>
              </w:rPr>
              <w:t>/16</w:t>
            </w:r>
          </w:p>
        </w:tc>
      </w:tr>
    </w:tbl>
    <w:p w:rsidR="0039450A" w:rsidRPr="0089449E" w:rsidRDefault="00A31793" w:rsidP="00DE1E6C">
      <w:pPr>
        <w:pStyle w:val="Heading2"/>
        <w:rPr>
          <w:rFonts w:ascii="Arial" w:hAnsi="Arial" w:cs="Arial"/>
          <w:b/>
          <w:szCs w:val="24"/>
          <w:u w:val="none"/>
        </w:rPr>
      </w:pPr>
      <w:r>
        <w:rPr>
          <w:rFonts w:ascii="Arial" w:hAnsi="Arial" w:cs="Arial"/>
          <w:b/>
          <w:szCs w:val="24"/>
          <w:u w:val="none"/>
        </w:rPr>
        <w:t>A</w:t>
      </w:r>
      <w:r w:rsidR="0058428D">
        <w:rPr>
          <w:rFonts w:ascii="Arial" w:hAnsi="Arial" w:cs="Arial"/>
          <w:b/>
          <w:szCs w:val="24"/>
          <w:u w:val="none"/>
        </w:rPr>
        <w:t>NCESTRAL TOURISM PROJECT</w:t>
      </w:r>
      <w:r w:rsidR="00B8038F">
        <w:rPr>
          <w:rFonts w:ascii="Arial" w:hAnsi="Arial" w:cs="Arial"/>
          <w:b/>
          <w:szCs w:val="24"/>
          <w:u w:val="none"/>
        </w:rPr>
        <w:t xml:space="preserve"> UPDATE</w:t>
      </w:r>
      <w:r w:rsidR="0067745D" w:rsidRPr="0089449E">
        <w:rPr>
          <w:rFonts w:ascii="Arial" w:hAnsi="Arial" w:cs="Arial"/>
          <w:b/>
          <w:szCs w:val="24"/>
          <w:u w:val="none"/>
        </w:rPr>
        <w:t xml:space="preserve"> -</w:t>
      </w:r>
      <w:r w:rsidR="00DE1E6C" w:rsidRPr="0089449E">
        <w:rPr>
          <w:rFonts w:ascii="Arial" w:hAnsi="Arial" w:cs="Arial"/>
          <w:b/>
          <w:szCs w:val="24"/>
          <w:u w:val="none"/>
        </w:rPr>
        <w:t xml:space="preserve"> </w:t>
      </w:r>
      <w:r w:rsidR="0039450A" w:rsidRPr="0089449E">
        <w:rPr>
          <w:rFonts w:ascii="Arial" w:hAnsi="Arial" w:cs="Arial"/>
          <w:b/>
          <w:szCs w:val="24"/>
          <w:u w:val="none"/>
        </w:rPr>
        <w:t xml:space="preserve">Report </w:t>
      </w:r>
      <w:r w:rsidR="00A8159A" w:rsidRPr="0089449E">
        <w:rPr>
          <w:rFonts w:ascii="Arial" w:hAnsi="Arial" w:cs="Arial"/>
          <w:b/>
          <w:szCs w:val="24"/>
          <w:u w:val="none"/>
        </w:rPr>
        <w:t>by</w:t>
      </w:r>
      <w:r w:rsidR="002B7DC4" w:rsidRPr="0089449E">
        <w:rPr>
          <w:rFonts w:ascii="Arial" w:hAnsi="Arial" w:cs="Arial"/>
          <w:b/>
          <w:szCs w:val="24"/>
          <w:u w:val="none"/>
        </w:rPr>
        <w:t xml:space="preserve"> Chief Executive</w:t>
      </w:r>
    </w:p>
    <w:p w:rsidR="0039450A" w:rsidRPr="0089449E" w:rsidRDefault="0039450A" w:rsidP="00416BFF">
      <w:pPr>
        <w:jc w:val="both"/>
        <w:rPr>
          <w:rFonts w:ascii="Arial" w:hAnsi="Arial" w:cs="Arial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39450A" w:rsidRPr="0089449E">
        <w:trPr>
          <w:cantSplit/>
        </w:trPr>
        <w:tc>
          <w:tcPr>
            <w:tcW w:w="9464" w:type="dxa"/>
          </w:tcPr>
          <w:p w:rsidR="0039450A" w:rsidRPr="0089449E" w:rsidRDefault="002B7DC4" w:rsidP="00416BFF">
            <w:pPr>
              <w:pStyle w:val="Heading2"/>
              <w:rPr>
                <w:rFonts w:ascii="Arial" w:hAnsi="Arial" w:cs="Arial"/>
                <w:b/>
                <w:szCs w:val="24"/>
                <w:u w:val="none"/>
              </w:rPr>
            </w:pPr>
            <w:r w:rsidRPr="0089449E">
              <w:rPr>
                <w:rFonts w:ascii="Arial" w:hAnsi="Arial" w:cs="Arial"/>
                <w:b/>
                <w:szCs w:val="24"/>
                <w:u w:val="none"/>
              </w:rPr>
              <w:t>Summary</w:t>
            </w:r>
          </w:p>
          <w:p w:rsidR="002B7DC4" w:rsidRPr="0089449E" w:rsidRDefault="002B7DC4" w:rsidP="002B7DC4">
            <w:pPr>
              <w:rPr>
                <w:rFonts w:ascii="Arial" w:hAnsi="Arial" w:cs="Arial"/>
              </w:rPr>
            </w:pPr>
          </w:p>
          <w:p w:rsidR="00023E37" w:rsidRDefault="009B7FAF" w:rsidP="005E25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purpose of this rep</w:t>
            </w:r>
            <w:r w:rsidR="007C4337">
              <w:rPr>
                <w:rFonts w:ascii="Arial" w:hAnsi="Arial" w:cs="Arial"/>
              </w:rPr>
              <w:t>ort is to update Directors on t</w:t>
            </w:r>
            <w:r>
              <w:rPr>
                <w:rFonts w:ascii="Arial" w:hAnsi="Arial" w:cs="Arial"/>
              </w:rPr>
              <w:t xml:space="preserve">he </w:t>
            </w:r>
            <w:r w:rsidR="005C357F">
              <w:rPr>
                <w:rFonts w:ascii="Arial" w:hAnsi="Arial" w:cs="Arial"/>
              </w:rPr>
              <w:t>proposed next steps</w:t>
            </w:r>
            <w:r w:rsidR="00BD3630">
              <w:rPr>
                <w:rFonts w:ascii="Arial" w:hAnsi="Arial" w:cs="Arial"/>
              </w:rPr>
              <w:t xml:space="preserve"> of the</w:t>
            </w:r>
            <w:r>
              <w:rPr>
                <w:rFonts w:ascii="Arial" w:hAnsi="Arial" w:cs="Arial"/>
              </w:rPr>
              <w:t xml:space="preserve"> ‘International High Life’ ancestral tourism product/service.</w:t>
            </w:r>
          </w:p>
          <w:p w:rsidR="00334F68" w:rsidRDefault="00334F68" w:rsidP="002B7DC4">
            <w:pPr>
              <w:rPr>
                <w:rFonts w:ascii="Arial" w:hAnsi="Arial" w:cs="Arial"/>
              </w:rPr>
            </w:pPr>
          </w:p>
          <w:p w:rsidR="00334F68" w:rsidRDefault="00334F68" w:rsidP="00334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recommended that Directors note:</w:t>
            </w:r>
          </w:p>
          <w:p w:rsidR="00334F68" w:rsidRDefault="00334F68" w:rsidP="00334F68">
            <w:pPr>
              <w:rPr>
                <w:rFonts w:ascii="Arial" w:hAnsi="Arial" w:cs="Arial"/>
              </w:rPr>
            </w:pPr>
          </w:p>
          <w:p w:rsidR="00334F68" w:rsidRDefault="00334F68" w:rsidP="00334F6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position adopted at the Trading Board meeting on 23 August 2016;</w:t>
            </w:r>
            <w:r w:rsidR="00E72D27">
              <w:rPr>
                <w:rFonts w:ascii="Arial" w:hAnsi="Arial" w:cs="Arial"/>
              </w:rPr>
              <w:t xml:space="preserve"> and</w:t>
            </w:r>
          </w:p>
          <w:p w:rsidR="00334F68" w:rsidRPr="00BD3630" w:rsidRDefault="00334F68" w:rsidP="00334F6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BD3630">
              <w:rPr>
                <w:rFonts w:ascii="Arial" w:hAnsi="Arial" w:cs="Arial"/>
              </w:rPr>
              <w:t>the amended position of the Trading Board since the meeting;</w:t>
            </w:r>
          </w:p>
          <w:p w:rsidR="00334F68" w:rsidRDefault="00334F68" w:rsidP="00334F68">
            <w:pPr>
              <w:rPr>
                <w:rFonts w:ascii="Arial" w:hAnsi="Arial" w:cs="Arial"/>
              </w:rPr>
            </w:pPr>
          </w:p>
          <w:p w:rsidR="00334F68" w:rsidRDefault="00334F68" w:rsidP="00334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further recommended that Directors agree:</w:t>
            </w:r>
          </w:p>
          <w:p w:rsidR="00334F68" w:rsidRDefault="00334F68" w:rsidP="00334F68">
            <w:pPr>
              <w:rPr>
                <w:rFonts w:ascii="Arial" w:hAnsi="Arial" w:cs="Arial"/>
              </w:rPr>
            </w:pPr>
          </w:p>
          <w:p w:rsidR="00334F68" w:rsidRDefault="00334F68" w:rsidP="00334F6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principles around the development of the ‘International High Life’ ancestral tourism product/service, utilising the next 12 months as direct market testing</w:t>
            </w:r>
            <w:r w:rsidR="00E72D27">
              <w:rPr>
                <w:rFonts w:ascii="Arial" w:hAnsi="Arial" w:cs="Arial"/>
              </w:rPr>
              <w:t>; and</w:t>
            </w:r>
            <w:r>
              <w:rPr>
                <w:rFonts w:ascii="Arial" w:hAnsi="Arial" w:cs="Arial"/>
              </w:rPr>
              <w:t xml:space="preserve"> </w:t>
            </w:r>
          </w:p>
          <w:p w:rsidR="00334F68" w:rsidRDefault="00334F68" w:rsidP="00334F6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 to release up to £35K from the charity reserves towards the salary/backfill costs of a dedicated member of staff specifically on the development of ‘International High Life’ product/services for an initial period of one year.</w:t>
            </w:r>
          </w:p>
          <w:p w:rsidR="0039450A" w:rsidRPr="0089449E" w:rsidRDefault="0039450A" w:rsidP="00416BFF">
            <w:pPr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fldChar w:fldCharType="begin"/>
            </w:r>
            <w:r w:rsidRPr="0089449E">
              <w:rPr>
                <w:rFonts w:ascii="Arial" w:hAnsi="Arial" w:cs="Arial"/>
                <w:szCs w:val="24"/>
              </w:rPr>
              <w:instrText xml:space="preserve">  </w:instrText>
            </w:r>
            <w:r w:rsidRPr="0089449E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97099E" w:rsidRPr="0089449E" w:rsidRDefault="0097099E" w:rsidP="00416BFF">
      <w:pPr>
        <w:jc w:val="both"/>
        <w:rPr>
          <w:rFonts w:ascii="Arial" w:hAnsi="Arial" w:cs="Arial"/>
          <w:szCs w:val="24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817"/>
        <w:gridCol w:w="8647"/>
      </w:tblGrid>
      <w:tr w:rsidR="00A53534" w:rsidRPr="0089449E">
        <w:tc>
          <w:tcPr>
            <w:tcW w:w="817" w:type="dxa"/>
          </w:tcPr>
          <w:p w:rsidR="00A53534" w:rsidRPr="0089449E" w:rsidRDefault="008B4D54" w:rsidP="006D4204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  <w:r w:rsidR="00A53534" w:rsidRPr="0089449E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647" w:type="dxa"/>
          </w:tcPr>
          <w:p w:rsidR="00A53534" w:rsidRPr="0089449E" w:rsidRDefault="00A53534" w:rsidP="006D4204">
            <w:pPr>
              <w:rPr>
                <w:rFonts w:ascii="Arial" w:hAnsi="Arial" w:cs="Arial"/>
                <w:b/>
              </w:rPr>
            </w:pPr>
            <w:r w:rsidRPr="0089449E">
              <w:rPr>
                <w:rFonts w:ascii="Arial" w:hAnsi="Arial" w:cs="Arial"/>
                <w:b/>
              </w:rPr>
              <w:t>Business Plan Contribution</w:t>
            </w:r>
          </w:p>
          <w:p w:rsidR="00A53534" w:rsidRPr="0089449E" w:rsidRDefault="00A53534" w:rsidP="006D4204">
            <w:pPr>
              <w:rPr>
                <w:rFonts w:ascii="Arial" w:hAnsi="Arial" w:cs="Arial"/>
                <w:szCs w:val="24"/>
              </w:rPr>
            </w:pPr>
          </w:p>
        </w:tc>
      </w:tr>
      <w:tr w:rsidR="00A53534" w:rsidRPr="0089449E">
        <w:tc>
          <w:tcPr>
            <w:tcW w:w="817" w:type="dxa"/>
          </w:tcPr>
          <w:p w:rsidR="00A53534" w:rsidRPr="007161EF" w:rsidRDefault="008B4D54" w:rsidP="006D420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A53534" w:rsidRPr="007161EF">
              <w:rPr>
                <w:rFonts w:ascii="Arial" w:hAnsi="Arial" w:cs="Arial"/>
                <w:szCs w:val="24"/>
              </w:rPr>
              <w:t>.1</w:t>
            </w:r>
          </w:p>
        </w:tc>
        <w:tc>
          <w:tcPr>
            <w:tcW w:w="8647" w:type="dxa"/>
          </w:tcPr>
          <w:p w:rsidR="0031328F" w:rsidRPr="0031328F" w:rsidRDefault="0031328F" w:rsidP="0031328F">
            <w:pPr>
              <w:jc w:val="both"/>
              <w:rPr>
                <w:rFonts w:ascii="Arial" w:hAnsi="Arial" w:cs="Arial"/>
              </w:rPr>
            </w:pPr>
            <w:r w:rsidRPr="0031328F">
              <w:rPr>
                <w:rFonts w:ascii="Arial" w:hAnsi="Arial" w:cs="Arial"/>
              </w:rPr>
              <w:t>This report supports the highlighted Business Outcomes from the High Life Highland (HLH) Business Plan:</w:t>
            </w:r>
          </w:p>
          <w:p w:rsidR="0031328F" w:rsidRPr="0031328F" w:rsidRDefault="0031328F" w:rsidP="0031328F">
            <w:pPr>
              <w:jc w:val="both"/>
              <w:rPr>
                <w:rFonts w:ascii="Arial" w:hAnsi="Arial" w:cs="Arial"/>
              </w:rPr>
            </w:pPr>
          </w:p>
          <w:p w:rsidR="000A5BF4" w:rsidRPr="000A5BF4" w:rsidRDefault="000A5BF4" w:rsidP="000A5BF4">
            <w:pPr>
              <w:numPr>
                <w:ilvl w:val="0"/>
                <w:numId w:val="12"/>
              </w:numPr>
              <w:contextualSpacing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 w:rsidRPr="000A5BF4">
              <w:rPr>
                <w:rFonts w:ascii="Arial" w:eastAsia="Calibri" w:hAnsi="Arial" w:cs="Arial"/>
                <w:b/>
                <w:szCs w:val="24"/>
                <w:lang w:eastAsia="en-US"/>
              </w:rPr>
              <w:t>To advance sustainable growth and financial sustainability</w:t>
            </w:r>
          </w:p>
          <w:p w:rsidR="000A5BF4" w:rsidRPr="000A5BF4" w:rsidRDefault="000A5BF4" w:rsidP="000A5BF4">
            <w:pPr>
              <w:numPr>
                <w:ilvl w:val="0"/>
                <w:numId w:val="12"/>
              </w:numPr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0A5BF4">
              <w:rPr>
                <w:rFonts w:ascii="Arial" w:eastAsia="Calibri" w:hAnsi="Arial" w:cs="Arial"/>
                <w:szCs w:val="24"/>
                <w:lang w:eastAsia="en-US"/>
              </w:rPr>
              <w:t>Deliver the Service Delivery Contract with THC</w:t>
            </w:r>
          </w:p>
          <w:p w:rsidR="000A5BF4" w:rsidRPr="000A5BF4" w:rsidRDefault="000A5BF4" w:rsidP="000A5BF4">
            <w:pPr>
              <w:numPr>
                <w:ilvl w:val="0"/>
                <w:numId w:val="12"/>
              </w:numPr>
              <w:contextualSpacing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 w:rsidRPr="000A5BF4">
              <w:rPr>
                <w:rFonts w:ascii="Arial" w:eastAsia="Calibri" w:hAnsi="Arial" w:cs="Arial"/>
                <w:b/>
                <w:szCs w:val="24"/>
                <w:lang w:eastAsia="en-US"/>
              </w:rPr>
              <w:t>Improving staff satisfaction</w:t>
            </w:r>
          </w:p>
          <w:p w:rsidR="000A5BF4" w:rsidRPr="000A5BF4" w:rsidRDefault="000A5BF4" w:rsidP="000A5BF4">
            <w:pPr>
              <w:numPr>
                <w:ilvl w:val="0"/>
                <w:numId w:val="12"/>
              </w:numPr>
              <w:contextualSpacing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 w:rsidRPr="000A5BF4">
              <w:rPr>
                <w:rFonts w:ascii="Arial" w:eastAsia="Calibri" w:hAnsi="Arial" w:cs="Arial"/>
                <w:b/>
                <w:szCs w:val="24"/>
                <w:lang w:eastAsia="en-US"/>
              </w:rPr>
              <w:t>Improving customer satisfaction</w:t>
            </w:r>
          </w:p>
          <w:p w:rsidR="000A5BF4" w:rsidRPr="000A5BF4" w:rsidRDefault="000A5BF4" w:rsidP="000A5BF4">
            <w:pPr>
              <w:numPr>
                <w:ilvl w:val="0"/>
                <w:numId w:val="12"/>
              </w:numPr>
              <w:contextualSpacing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 w:rsidRPr="000A5BF4">
              <w:rPr>
                <w:rFonts w:ascii="Arial" w:eastAsia="Calibri" w:hAnsi="Arial" w:cs="Arial"/>
                <w:b/>
                <w:szCs w:val="24"/>
                <w:lang w:eastAsia="en-US"/>
              </w:rPr>
              <w:t>A positive company image</w:t>
            </w:r>
          </w:p>
          <w:p w:rsidR="000A5BF4" w:rsidRPr="000A5BF4" w:rsidRDefault="000A5BF4" w:rsidP="000A5BF4">
            <w:pPr>
              <w:numPr>
                <w:ilvl w:val="0"/>
                <w:numId w:val="12"/>
              </w:numPr>
              <w:contextualSpacing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 w:rsidRPr="000A5BF4">
              <w:rPr>
                <w:rFonts w:ascii="Arial" w:eastAsia="Calibri" w:hAnsi="Arial" w:cs="Arial"/>
                <w:b/>
                <w:szCs w:val="24"/>
                <w:lang w:eastAsia="en-US"/>
              </w:rPr>
              <w:t>Services designed around customers and through market opportunities</w:t>
            </w:r>
          </w:p>
          <w:p w:rsidR="000A5BF4" w:rsidRPr="000A5BF4" w:rsidRDefault="000A5BF4" w:rsidP="000A5BF4">
            <w:pPr>
              <w:numPr>
                <w:ilvl w:val="0"/>
                <w:numId w:val="12"/>
              </w:numPr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0A5BF4">
              <w:rPr>
                <w:rFonts w:ascii="Arial" w:eastAsia="Calibri" w:hAnsi="Arial" w:cs="Arial"/>
                <w:szCs w:val="24"/>
                <w:lang w:eastAsia="en-US"/>
              </w:rPr>
              <w:t>Sustain a good health and safety performance</w:t>
            </w:r>
          </w:p>
          <w:p w:rsidR="000A5BF4" w:rsidRPr="000A5BF4" w:rsidRDefault="000A5BF4" w:rsidP="000A5BF4">
            <w:pPr>
              <w:numPr>
                <w:ilvl w:val="0"/>
                <w:numId w:val="12"/>
              </w:numPr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0A5BF4">
              <w:rPr>
                <w:rFonts w:ascii="Arial" w:eastAsia="Calibri" w:hAnsi="Arial" w:cs="Arial"/>
                <w:szCs w:val="24"/>
                <w:lang w:eastAsia="en-US"/>
              </w:rPr>
              <w:t>A trusted partner</w:t>
            </w:r>
          </w:p>
          <w:p w:rsidR="0031328F" w:rsidRPr="0089449E" w:rsidRDefault="0031328F" w:rsidP="0031328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53534" w:rsidRPr="0089449E">
        <w:tc>
          <w:tcPr>
            <w:tcW w:w="817" w:type="dxa"/>
          </w:tcPr>
          <w:p w:rsidR="00A53534" w:rsidRPr="0089449E" w:rsidRDefault="008B4D54" w:rsidP="00416BF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8647" w:type="dxa"/>
          </w:tcPr>
          <w:p w:rsidR="008B4D54" w:rsidRPr="0097099E" w:rsidRDefault="008B4D54" w:rsidP="008B4D54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97099E">
              <w:rPr>
                <w:rFonts w:ascii="Arial" w:hAnsi="Arial" w:cs="Arial"/>
                <w:b/>
                <w:szCs w:val="24"/>
              </w:rPr>
              <w:t>Background</w:t>
            </w:r>
          </w:p>
          <w:p w:rsidR="00A53534" w:rsidRPr="0089449E" w:rsidRDefault="00A53534" w:rsidP="00416BFF">
            <w:pPr>
              <w:rPr>
                <w:rFonts w:ascii="Arial" w:hAnsi="Arial" w:cs="Arial"/>
                <w:szCs w:val="24"/>
              </w:rPr>
            </w:pPr>
          </w:p>
        </w:tc>
      </w:tr>
      <w:tr w:rsidR="00902634" w:rsidRPr="0089449E">
        <w:tc>
          <w:tcPr>
            <w:tcW w:w="817" w:type="dxa"/>
          </w:tcPr>
          <w:p w:rsidR="00902634" w:rsidRPr="00A76A29" w:rsidRDefault="00902634" w:rsidP="00D24AA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2.1</w:t>
            </w:r>
          </w:p>
        </w:tc>
        <w:tc>
          <w:tcPr>
            <w:tcW w:w="8647" w:type="dxa"/>
          </w:tcPr>
          <w:p w:rsidR="00902634" w:rsidRDefault="00BD3630" w:rsidP="00902634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The</w:t>
            </w:r>
            <w:r w:rsidR="00902634">
              <w:rPr>
                <w:rFonts w:ascii="Arial" w:hAnsi="Arial" w:cs="Arial"/>
                <w:szCs w:val="24"/>
              </w:rPr>
              <w:t xml:space="preserve"> Trading Company </w:t>
            </w:r>
            <w:r w:rsidR="0079498C">
              <w:rPr>
                <w:rFonts w:ascii="Arial" w:hAnsi="Arial" w:cs="Arial"/>
                <w:szCs w:val="24"/>
              </w:rPr>
              <w:t xml:space="preserve">Board </w:t>
            </w:r>
            <w:r>
              <w:rPr>
                <w:rFonts w:ascii="Arial" w:hAnsi="Arial" w:cs="Arial"/>
                <w:szCs w:val="24"/>
              </w:rPr>
              <w:t xml:space="preserve">received a report </w:t>
            </w:r>
            <w:r w:rsidR="00902634">
              <w:rPr>
                <w:rFonts w:ascii="Arial" w:hAnsi="Arial" w:cs="Arial"/>
                <w:szCs w:val="24"/>
              </w:rPr>
              <w:t xml:space="preserve">on 23 August 2016 </w:t>
            </w:r>
            <w:r w:rsidR="0079498C">
              <w:rPr>
                <w:rFonts w:ascii="Arial" w:hAnsi="Arial" w:cs="Arial"/>
                <w:szCs w:val="24"/>
              </w:rPr>
              <w:t>on Ancestral Tourism and Directors</w:t>
            </w:r>
            <w:r w:rsidR="00936C81">
              <w:rPr>
                <w:rFonts w:ascii="Arial" w:hAnsi="Arial" w:cs="Arial"/>
                <w:szCs w:val="24"/>
              </w:rPr>
              <w:t xml:space="preserve">: </w:t>
            </w:r>
          </w:p>
          <w:p w:rsidR="00902634" w:rsidRDefault="00902634" w:rsidP="00902634">
            <w:pPr>
              <w:rPr>
                <w:rFonts w:ascii="Arial" w:hAnsi="Arial" w:cs="Arial"/>
              </w:rPr>
            </w:pPr>
          </w:p>
          <w:p w:rsidR="00902634" w:rsidRDefault="00E72D27" w:rsidP="00F909D5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79498C">
              <w:rPr>
                <w:rFonts w:ascii="Arial" w:hAnsi="Arial" w:cs="Arial"/>
              </w:rPr>
              <w:t>ote</w:t>
            </w:r>
            <w:r w:rsidR="00DA09C4">
              <w:rPr>
                <w:rFonts w:ascii="Arial" w:hAnsi="Arial" w:cs="Arial"/>
              </w:rPr>
              <w:t>d</w:t>
            </w:r>
            <w:r w:rsidR="0079498C">
              <w:rPr>
                <w:rFonts w:ascii="Arial" w:hAnsi="Arial" w:cs="Arial"/>
              </w:rPr>
              <w:t xml:space="preserve"> </w:t>
            </w:r>
            <w:r w:rsidR="00902634">
              <w:rPr>
                <w:rFonts w:ascii="Arial" w:hAnsi="Arial" w:cs="Arial"/>
              </w:rPr>
              <w:t>the findings of the</w:t>
            </w:r>
            <w:r w:rsidR="00BD3630">
              <w:rPr>
                <w:rFonts w:ascii="Arial" w:hAnsi="Arial" w:cs="Arial"/>
              </w:rPr>
              <w:t xml:space="preserve"> Ancestral Tourism</w:t>
            </w:r>
            <w:r w:rsidR="00902634">
              <w:rPr>
                <w:rFonts w:ascii="Arial" w:hAnsi="Arial" w:cs="Arial"/>
              </w:rPr>
              <w:t xml:space="preserve"> staff working group;</w:t>
            </w:r>
          </w:p>
          <w:p w:rsidR="00902634" w:rsidRDefault="00E72D27" w:rsidP="00F909D5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902634">
              <w:rPr>
                <w:rFonts w:ascii="Arial" w:hAnsi="Arial" w:cs="Arial"/>
              </w:rPr>
              <w:t>gree</w:t>
            </w:r>
            <w:r w:rsidR="00DA09C4">
              <w:rPr>
                <w:rFonts w:ascii="Arial" w:hAnsi="Arial" w:cs="Arial"/>
              </w:rPr>
              <w:t>d</w:t>
            </w:r>
            <w:r w:rsidR="00902634">
              <w:rPr>
                <w:rFonts w:ascii="Arial" w:hAnsi="Arial" w:cs="Arial"/>
              </w:rPr>
              <w:t xml:space="preserve"> to the principles of the ‘International High Life’ ancestral tourism product/service;</w:t>
            </w:r>
          </w:p>
          <w:p w:rsidR="00902634" w:rsidRPr="002C3D39" w:rsidRDefault="00E72D27" w:rsidP="00902634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902634">
              <w:rPr>
                <w:rFonts w:ascii="Arial" w:hAnsi="Arial" w:cs="Arial"/>
              </w:rPr>
              <w:t>gree</w:t>
            </w:r>
            <w:r w:rsidR="0079498C">
              <w:rPr>
                <w:rFonts w:ascii="Arial" w:hAnsi="Arial" w:cs="Arial"/>
              </w:rPr>
              <w:t>d</w:t>
            </w:r>
            <w:r w:rsidR="00902634">
              <w:rPr>
                <w:rFonts w:ascii="Arial" w:hAnsi="Arial" w:cs="Arial"/>
              </w:rPr>
              <w:t xml:space="preserve"> to support funding being sought from external agencies such as Highlands &amp; Islands Enterprise, Business Gateway, In</w:t>
            </w:r>
            <w:r>
              <w:rPr>
                <w:rFonts w:ascii="Arial" w:hAnsi="Arial" w:cs="Arial"/>
              </w:rPr>
              <w:t>verness &amp; Loch Ness Tourism BID; and</w:t>
            </w:r>
          </w:p>
          <w:p w:rsidR="00902634" w:rsidRDefault="00E72D27" w:rsidP="00F909D5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79498C">
              <w:rPr>
                <w:rFonts w:ascii="Arial" w:hAnsi="Arial" w:cs="Arial"/>
              </w:rPr>
              <w:t xml:space="preserve">greed </w:t>
            </w:r>
            <w:r w:rsidR="00902634">
              <w:rPr>
                <w:rFonts w:ascii="Arial" w:hAnsi="Arial" w:cs="Arial"/>
              </w:rPr>
              <w:t xml:space="preserve">to present the recommendations of the Trading Board to the main Charity Board of Directors seeking approval to release £35K of </w:t>
            </w:r>
            <w:r w:rsidR="00902634">
              <w:rPr>
                <w:rFonts w:ascii="Arial" w:hAnsi="Arial" w:cs="Arial"/>
              </w:rPr>
              <w:lastRenderedPageBreak/>
              <w:t>reserves as High Life Highland’s contribution towards the development and international marketing</w:t>
            </w:r>
            <w:r w:rsidR="00BD3630">
              <w:rPr>
                <w:rFonts w:ascii="Arial" w:hAnsi="Arial" w:cs="Arial"/>
              </w:rPr>
              <w:t xml:space="preserve"> of the new product/service</w:t>
            </w:r>
            <w:r w:rsidR="00902634">
              <w:rPr>
                <w:rFonts w:ascii="Arial" w:hAnsi="Arial" w:cs="Arial"/>
              </w:rPr>
              <w:t>.</w:t>
            </w:r>
          </w:p>
          <w:p w:rsidR="00902634" w:rsidRPr="0032691A" w:rsidRDefault="00902634" w:rsidP="00363499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85223" w:rsidRPr="0089449E">
        <w:tc>
          <w:tcPr>
            <w:tcW w:w="817" w:type="dxa"/>
          </w:tcPr>
          <w:p w:rsidR="00F85223" w:rsidRDefault="00F85223" w:rsidP="00D24AA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2.2</w:t>
            </w:r>
          </w:p>
        </w:tc>
        <w:tc>
          <w:tcPr>
            <w:tcW w:w="8647" w:type="dxa"/>
          </w:tcPr>
          <w:p w:rsidR="00F85223" w:rsidRDefault="0079498C" w:rsidP="00F85223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Following discussions int</w:t>
            </w:r>
            <w:r w:rsidR="00D616D4">
              <w:rPr>
                <w:rFonts w:ascii="Arial" w:hAnsi="Arial" w:cs="Arial"/>
                <w:szCs w:val="24"/>
              </w:rPr>
              <w:t>roduced at the meeting</w:t>
            </w:r>
            <w:r>
              <w:rPr>
                <w:rFonts w:ascii="Arial" w:hAnsi="Arial" w:cs="Arial"/>
                <w:szCs w:val="24"/>
              </w:rPr>
              <w:t>,</w:t>
            </w:r>
            <w:r w:rsidR="00F85223">
              <w:rPr>
                <w:rFonts w:ascii="Arial" w:hAnsi="Arial" w:cs="Arial"/>
                <w:szCs w:val="24"/>
              </w:rPr>
              <w:t xml:space="preserve"> </w:t>
            </w:r>
            <w:r w:rsidR="00540E07">
              <w:rPr>
                <w:rFonts w:ascii="Arial" w:hAnsi="Arial" w:cs="Arial"/>
                <w:szCs w:val="24"/>
              </w:rPr>
              <w:t xml:space="preserve">further </w:t>
            </w:r>
            <w:r w:rsidR="00F85223">
              <w:rPr>
                <w:rFonts w:ascii="Arial" w:hAnsi="Arial" w:cs="Arial"/>
                <w:szCs w:val="24"/>
              </w:rPr>
              <w:t xml:space="preserve">meetings have taken place </w:t>
            </w:r>
            <w:r w:rsidR="00540E07">
              <w:rPr>
                <w:rFonts w:ascii="Arial" w:hAnsi="Arial" w:cs="Arial"/>
                <w:szCs w:val="24"/>
              </w:rPr>
              <w:t>between</w:t>
            </w:r>
            <w:r w:rsidR="00F85223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the Chair, new Director Freda Newton </w:t>
            </w:r>
            <w:r w:rsidR="00540E07">
              <w:rPr>
                <w:rFonts w:ascii="Arial" w:hAnsi="Arial" w:cs="Arial"/>
                <w:szCs w:val="24"/>
              </w:rPr>
              <w:t>and the Head of Development</w:t>
            </w:r>
            <w:r w:rsidR="00F85223">
              <w:rPr>
                <w:rFonts w:ascii="Arial" w:hAnsi="Arial" w:cs="Arial"/>
                <w:szCs w:val="24"/>
              </w:rPr>
              <w:t xml:space="preserve"> to </w:t>
            </w:r>
            <w:r>
              <w:rPr>
                <w:rFonts w:ascii="Arial" w:hAnsi="Arial" w:cs="Arial"/>
                <w:szCs w:val="24"/>
              </w:rPr>
              <w:t xml:space="preserve">continue these discussions and to </w:t>
            </w:r>
            <w:r w:rsidR="00F85223">
              <w:rPr>
                <w:rFonts w:ascii="Arial" w:hAnsi="Arial" w:cs="Arial"/>
                <w:szCs w:val="24"/>
              </w:rPr>
              <w:t xml:space="preserve">further explore the opportunities </w:t>
            </w:r>
            <w:r w:rsidR="00540E07">
              <w:rPr>
                <w:rFonts w:ascii="Arial" w:hAnsi="Arial" w:cs="Arial"/>
                <w:szCs w:val="24"/>
              </w:rPr>
              <w:t>around</w:t>
            </w:r>
            <w:r w:rsidR="00F85223">
              <w:rPr>
                <w:rFonts w:ascii="Arial" w:hAnsi="Arial" w:cs="Arial"/>
                <w:szCs w:val="24"/>
              </w:rPr>
              <w:t xml:space="preserve"> developing the ‘International High Life’ model</w:t>
            </w:r>
            <w:r w:rsidR="00540E07">
              <w:rPr>
                <w:rFonts w:ascii="Arial" w:hAnsi="Arial" w:cs="Arial"/>
                <w:szCs w:val="24"/>
              </w:rPr>
              <w:t>.</w:t>
            </w:r>
            <w:r w:rsidR="00936C81">
              <w:rPr>
                <w:rFonts w:ascii="Arial" w:hAnsi="Arial" w:cs="Arial"/>
                <w:szCs w:val="24"/>
              </w:rPr>
              <w:t xml:space="preserve"> Trading Board Vice Chair, Ken Nicol has also been apprised of the subsequent discussions.</w:t>
            </w:r>
          </w:p>
          <w:p w:rsidR="00540E07" w:rsidRDefault="00540E07" w:rsidP="00F85223">
            <w:pPr>
              <w:jc w:val="both"/>
              <w:rPr>
                <w:rFonts w:ascii="Arial" w:hAnsi="Arial" w:cs="Arial"/>
                <w:szCs w:val="24"/>
              </w:rPr>
            </w:pPr>
          </w:p>
          <w:p w:rsidR="00540E07" w:rsidRDefault="00927350" w:rsidP="00F85223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As a result, an</w:t>
            </w:r>
            <w:r w:rsidR="00540E07">
              <w:rPr>
                <w:rFonts w:ascii="Arial" w:hAnsi="Arial" w:cs="Arial"/>
                <w:szCs w:val="24"/>
              </w:rPr>
              <w:t xml:space="preserve"> alternative proposal has emerged </w:t>
            </w:r>
            <w:r>
              <w:rPr>
                <w:rFonts w:ascii="Arial" w:hAnsi="Arial" w:cs="Arial"/>
                <w:szCs w:val="24"/>
              </w:rPr>
              <w:t xml:space="preserve">which </w:t>
            </w:r>
            <w:r w:rsidR="005C357F">
              <w:rPr>
                <w:rFonts w:ascii="Arial" w:hAnsi="Arial" w:cs="Arial"/>
                <w:szCs w:val="24"/>
              </w:rPr>
              <w:t>suggests a practical method of market testing</w:t>
            </w:r>
            <w:r w:rsidR="00540E07">
              <w:rPr>
                <w:rFonts w:ascii="Arial" w:hAnsi="Arial" w:cs="Arial"/>
                <w:szCs w:val="24"/>
              </w:rPr>
              <w:t xml:space="preserve"> prior to any major investments being made by HLH.</w:t>
            </w:r>
            <w:r w:rsidR="005C357F">
              <w:rPr>
                <w:rFonts w:ascii="Arial" w:hAnsi="Arial" w:cs="Arial"/>
                <w:szCs w:val="24"/>
              </w:rPr>
              <w:t xml:space="preserve"> This </w:t>
            </w:r>
            <w:r w:rsidR="0079498C">
              <w:rPr>
                <w:rFonts w:ascii="Arial" w:hAnsi="Arial" w:cs="Arial"/>
                <w:szCs w:val="24"/>
              </w:rPr>
              <w:t xml:space="preserve">revised </w:t>
            </w:r>
            <w:r w:rsidR="005C357F">
              <w:rPr>
                <w:rFonts w:ascii="Arial" w:hAnsi="Arial" w:cs="Arial"/>
                <w:szCs w:val="24"/>
              </w:rPr>
              <w:t xml:space="preserve">approach has now been approved by the </w:t>
            </w:r>
            <w:r w:rsidR="0079498C">
              <w:rPr>
                <w:rFonts w:ascii="Arial" w:hAnsi="Arial" w:cs="Arial"/>
                <w:szCs w:val="24"/>
              </w:rPr>
              <w:t>Directors of the</w:t>
            </w:r>
            <w:r w:rsidR="005C357F">
              <w:rPr>
                <w:rFonts w:ascii="Arial" w:hAnsi="Arial" w:cs="Arial"/>
                <w:szCs w:val="24"/>
              </w:rPr>
              <w:t xml:space="preserve"> Trading Board.</w:t>
            </w:r>
          </w:p>
          <w:p w:rsidR="00F85223" w:rsidRDefault="00F85223" w:rsidP="00F85223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85223" w:rsidRPr="0089449E">
        <w:tc>
          <w:tcPr>
            <w:tcW w:w="817" w:type="dxa"/>
          </w:tcPr>
          <w:p w:rsidR="00F85223" w:rsidRDefault="00F85223" w:rsidP="00D24AA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2.3</w:t>
            </w:r>
          </w:p>
        </w:tc>
        <w:tc>
          <w:tcPr>
            <w:tcW w:w="8647" w:type="dxa"/>
          </w:tcPr>
          <w:p w:rsidR="00F85223" w:rsidRDefault="005C357F" w:rsidP="00F85223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The revised recommendations suggest the proposed £35K funding</w:t>
            </w:r>
            <w:r w:rsidR="00F85223">
              <w:rPr>
                <w:rFonts w:ascii="Arial" w:hAnsi="Arial" w:cs="Arial"/>
                <w:szCs w:val="24"/>
              </w:rPr>
              <w:t xml:space="preserve"> be utilised internally to identify a new</w:t>
            </w:r>
            <w:r w:rsidR="0079498C">
              <w:rPr>
                <w:rFonts w:ascii="Arial" w:hAnsi="Arial" w:cs="Arial"/>
                <w:szCs w:val="24"/>
              </w:rPr>
              <w:t xml:space="preserve"> or </w:t>
            </w:r>
            <w:r w:rsidR="00F85223">
              <w:rPr>
                <w:rFonts w:ascii="Arial" w:hAnsi="Arial" w:cs="Arial"/>
                <w:szCs w:val="24"/>
              </w:rPr>
              <w:t xml:space="preserve">existing member of staff to </w:t>
            </w:r>
            <w:r w:rsidR="00927350">
              <w:rPr>
                <w:rFonts w:ascii="Arial" w:hAnsi="Arial" w:cs="Arial"/>
                <w:szCs w:val="24"/>
              </w:rPr>
              <w:t>work directly</w:t>
            </w:r>
            <w:r w:rsidR="00F85223">
              <w:rPr>
                <w:rFonts w:ascii="Arial" w:hAnsi="Arial" w:cs="Arial"/>
                <w:szCs w:val="24"/>
              </w:rPr>
              <w:t xml:space="preserve"> with the Marketing and Archive Teams to develop a pilot product that could be ‘</w:t>
            </w:r>
            <w:r w:rsidR="00540E07">
              <w:rPr>
                <w:rFonts w:ascii="Arial" w:hAnsi="Arial" w:cs="Arial"/>
                <w:szCs w:val="24"/>
              </w:rPr>
              <w:t xml:space="preserve">market </w:t>
            </w:r>
            <w:r w:rsidR="00F85223">
              <w:rPr>
                <w:rFonts w:ascii="Arial" w:hAnsi="Arial" w:cs="Arial"/>
                <w:szCs w:val="24"/>
              </w:rPr>
              <w:t>tested’ on visitors to the area.</w:t>
            </w:r>
          </w:p>
          <w:p w:rsidR="00F85223" w:rsidRDefault="00F85223" w:rsidP="00F85223">
            <w:pPr>
              <w:jc w:val="both"/>
              <w:rPr>
                <w:rFonts w:ascii="Arial" w:hAnsi="Arial" w:cs="Arial"/>
                <w:szCs w:val="24"/>
              </w:rPr>
            </w:pPr>
          </w:p>
          <w:p w:rsidR="00F85223" w:rsidRDefault="00F85223" w:rsidP="00F85223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The </w:t>
            </w:r>
            <w:r w:rsidR="00540E07">
              <w:rPr>
                <w:rFonts w:ascii="Arial" w:hAnsi="Arial" w:cs="Arial"/>
                <w:szCs w:val="24"/>
              </w:rPr>
              <w:t>pilot product</w:t>
            </w:r>
            <w:r>
              <w:rPr>
                <w:rFonts w:ascii="Arial" w:hAnsi="Arial" w:cs="Arial"/>
                <w:szCs w:val="24"/>
              </w:rPr>
              <w:t xml:space="preserve"> would include:</w:t>
            </w:r>
          </w:p>
          <w:p w:rsidR="00F909D5" w:rsidRDefault="00F909D5" w:rsidP="00F85223">
            <w:pPr>
              <w:jc w:val="both"/>
              <w:rPr>
                <w:rFonts w:ascii="Arial" w:hAnsi="Arial" w:cs="Arial"/>
                <w:szCs w:val="24"/>
              </w:rPr>
            </w:pPr>
          </w:p>
          <w:p w:rsidR="00F85223" w:rsidRDefault="00F85223" w:rsidP="00E72D27">
            <w:pPr>
              <w:pStyle w:val="ListParagraph"/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Creating an ancestral tourism package that could be sold (face-to-face)</w:t>
            </w:r>
            <w:r w:rsidR="00E72D27">
              <w:rPr>
                <w:rFonts w:ascii="Arial" w:hAnsi="Arial" w:cs="Arial"/>
                <w:szCs w:val="24"/>
              </w:rPr>
              <w:t xml:space="preserve"> to customers visiting the area</w:t>
            </w:r>
          </w:p>
          <w:p w:rsidR="00F85223" w:rsidRDefault="00F85223" w:rsidP="00E72D27">
            <w:pPr>
              <w:pStyle w:val="ListParagraph"/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Create a suite of product options that would</w:t>
            </w:r>
            <w:r w:rsidR="00E72D27">
              <w:rPr>
                <w:rFonts w:ascii="Arial" w:hAnsi="Arial" w:cs="Arial"/>
                <w:szCs w:val="24"/>
              </w:rPr>
              <w:t xml:space="preserve"> be made available to customers</w:t>
            </w:r>
          </w:p>
          <w:p w:rsidR="00F85223" w:rsidRDefault="00F85223" w:rsidP="00E72D27">
            <w:pPr>
              <w:pStyle w:val="ListParagraph"/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Test</w:t>
            </w:r>
            <w:r w:rsidR="00540E07">
              <w:rPr>
                <w:rFonts w:ascii="Arial" w:hAnsi="Arial" w:cs="Arial"/>
                <w:szCs w:val="24"/>
              </w:rPr>
              <w:t>ing</w:t>
            </w:r>
            <w:r>
              <w:rPr>
                <w:rFonts w:ascii="Arial" w:hAnsi="Arial" w:cs="Arial"/>
                <w:szCs w:val="24"/>
              </w:rPr>
              <w:t xml:space="preserve"> price sensitivities of the product</w:t>
            </w:r>
            <w:r w:rsidR="00540E07">
              <w:rPr>
                <w:rFonts w:ascii="Arial" w:hAnsi="Arial" w:cs="Arial"/>
                <w:szCs w:val="24"/>
              </w:rPr>
              <w:t>(s)</w:t>
            </w:r>
            <w:r>
              <w:rPr>
                <w:rFonts w:ascii="Arial" w:hAnsi="Arial" w:cs="Arial"/>
                <w:szCs w:val="24"/>
              </w:rPr>
              <w:t>, i.e. how much are visitors to the area willing to pay for the ‘ancestral tourism’ product offered by High Life Highland?</w:t>
            </w:r>
          </w:p>
          <w:p w:rsidR="00F85223" w:rsidRDefault="00F85223" w:rsidP="00E72D27">
            <w:pPr>
              <w:pStyle w:val="ListParagraph"/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Development of bespoke ‘promotional’ presentations</w:t>
            </w:r>
            <w:r w:rsidR="005C357F">
              <w:rPr>
                <w:rFonts w:ascii="Arial" w:hAnsi="Arial" w:cs="Arial"/>
                <w:szCs w:val="24"/>
              </w:rPr>
              <w:t xml:space="preserve"> about Highland History to international guests residing in Inverness that would allow HLH</w:t>
            </w:r>
            <w:r w:rsidR="00B8218E">
              <w:rPr>
                <w:rFonts w:ascii="Arial" w:hAnsi="Arial" w:cs="Arial"/>
                <w:szCs w:val="24"/>
              </w:rPr>
              <w:t xml:space="preserve"> test uptake in the products of</w:t>
            </w:r>
            <w:r w:rsidR="00E72D27">
              <w:rPr>
                <w:rFonts w:ascii="Arial" w:hAnsi="Arial" w:cs="Arial"/>
                <w:szCs w:val="24"/>
              </w:rPr>
              <w:t>fered</w:t>
            </w:r>
          </w:p>
          <w:p w:rsidR="00B8218E" w:rsidRDefault="00B8218E" w:rsidP="00E72D27">
            <w:pPr>
              <w:pStyle w:val="ListParagraph"/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Develop and nurture relationships with international tour operators (particularly from Canada, USA and Australia) in order that High Life Highland’s product/activity offering was potentially promoted to their cust</w:t>
            </w:r>
            <w:r w:rsidR="005C357F">
              <w:rPr>
                <w:rFonts w:ascii="Arial" w:hAnsi="Arial" w:cs="Arial"/>
                <w:szCs w:val="24"/>
              </w:rPr>
              <w:t xml:space="preserve">omers. </w:t>
            </w:r>
          </w:p>
          <w:p w:rsidR="005C357F" w:rsidRDefault="005C357F" w:rsidP="005C357F">
            <w:pPr>
              <w:jc w:val="both"/>
              <w:rPr>
                <w:rFonts w:ascii="Arial" w:hAnsi="Arial" w:cs="Arial"/>
                <w:szCs w:val="24"/>
              </w:rPr>
            </w:pPr>
          </w:p>
          <w:p w:rsidR="005C357F" w:rsidRDefault="005C357F" w:rsidP="005C357F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 addition the pilot would also consider ways in which HLH could:</w:t>
            </w:r>
          </w:p>
          <w:p w:rsidR="005C357F" w:rsidRDefault="005C357F" w:rsidP="005C357F">
            <w:pPr>
              <w:jc w:val="both"/>
              <w:rPr>
                <w:rFonts w:ascii="Arial" w:hAnsi="Arial" w:cs="Arial"/>
                <w:szCs w:val="24"/>
              </w:rPr>
            </w:pPr>
          </w:p>
          <w:p w:rsidR="005C357F" w:rsidRDefault="00FE04A0" w:rsidP="00E72D27">
            <w:pPr>
              <w:pStyle w:val="ListParagraph"/>
              <w:numPr>
                <w:ilvl w:val="0"/>
                <w:numId w:val="6"/>
              </w:numPr>
              <w:ind w:left="317" w:hanging="283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Offer promotional materials to visitors p</w:t>
            </w:r>
            <w:r w:rsidR="005C357F">
              <w:rPr>
                <w:rFonts w:ascii="Arial" w:hAnsi="Arial" w:cs="Arial"/>
                <w:szCs w:val="24"/>
              </w:rPr>
              <w:t>rior to</w:t>
            </w:r>
            <w:r>
              <w:rPr>
                <w:rFonts w:ascii="Arial" w:hAnsi="Arial" w:cs="Arial"/>
                <w:szCs w:val="24"/>
              </w:rPr>
              <w:t xml:space="preserve"> their</w:t>
            </w:r>
            <w:r w:rsidR="005C357F">
              <w:rPr>
                <w:rFonts w:ascii="Arial" w:hAnsi="Arial" w:cs="Arial"/>
                <w:szCs w:val="24"/>
              </w:rPr>
              <w:t xml:space="preserve"> arrival in Inverness in order that bespoke </w:t>
            </w:r>
            <w:r>
              <w:rPr>
                <w:rFonts w:ascii="Arial" w:hAnsi="Arial" w:cs="Arial"/>
                <w:szCs w:val="24"/>
              </w:rPr>
              <w:t>product development</w:t>
            </w:r>
            <w:r w:rsidR="005C357F">
              <w:rPr>
                <w:rFonts w:ascii="Arial" w:hAnsi="Arial" w:cs="Arial"/>
                <w:szCs w:val="24"/>
              </w:rPr>
              <w:t xml:space="preserve"> will generate increased interest/dem</w:t>
            </w:r>
            <w:r w:rsidR="00E72D27">
              <w:rPr>
                <w:rFonts w:ascii="Arial" w:hAnsi="Arial" w:cs="Arial"/>
                <w:szCs w:val="24"/>
              </w:rPr>
              <w:t>and during initial pilot period</w:t>
            </w:r>
          </w:p>
          <w:p w:rsidR="005C357F" w:rsidRDefault="005C357F" w:rsidP="00E72D27">
            <w:pPr>
              <w:pStyle w:val="ListParagraph"/>
              <w:numPr>
                <w:ilvl w:val="0"/>
                <w:numId w:val="6"/>
              </w:numPr>
              <w:ind w:left="317" w:hanging="283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Make products available in individual currencies (US$, Can$, Aus$) and ensuring that HLH complied with any international ch</w:t>
            </w:r>
            <w:r w:rsidR="00E72D27">
              <w:rPr>
                <w:rFonts w:ascii="Arial" w:hAnsi="Arial" w:cs="Arial"/>
                <w:szCs w:val="24"/>
              </w:rPr>
              <w:t>arging and shipping regulations</w:t>
            </w:r>
          </w:p>
          <w:p w:rsidR="00540E07" w:rsidRDefault="005C357F" w:rsidP="00540E07">
            <w:pPr>
              <w:pStyle w:val="ListParagraph"/>
              <w:numPr>
                <w:ilvl w:val="0"/>
                <w:numId w:val="6"/>
              </w:numPr>
              <w:ind w:left="317" w:hanging="283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Promote and market the pilot scheme online. </w:t>
            </w:r>
            <w:r w:rsidRPr="005C357F">
              <w:rPr>
                <w:rFonts w:ascii="Arial" w:hAnsi="Arial" w:cs="Arial"/>
                <w:szCs w:val="24"/>
              </w:rPr>
              <w:t>(NB – this may not be directly at</w:t>
            </w:r>
            <w:r w:rsidR="00E72D27">
              <w:rPr>
                <w:rFonts w:ascii="Arial" w:hAnsi="Arial" w:cs="Arial"/>
                <w:szCs w:val="24"/>
              </w:rPr>
              <w:t>tached to highlifehighland.com).</w:t>
            </w:r>
          </w:p>
          <w:p w:rsidR="00C553C1" w:rsidRPr="00C553C1" w:rsidRDefault="00C553C1" w:rsidP="00C553C1">
            <w:pPr>
              <w:pStyle w:val="ListParagraph"/>
              <w:ind w:left="317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40E07" w:rsidRPr="0089449E">
        <w:tc>
          <w:tcPr>
            <w:tcW w:w="817" w:type="dxa"/>
          </w:tcPr>
          <w:p w:rsidR="00540E07" w:rsidRDefault="00540E07" w:rsidP="00D24AA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2.4</w:t>
            </w:r>
          </w:p>
        </w:tc>
        <w:tc>
          <w:tcPr>
            <w:tcW w:w="8647" w:type="dxa"/>
          </w:tcPr>
          <w:p w:rsidR="00540E07" w:rsidRDefault="00540E07" w:rsidP="00C553C1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The pilot proposal allows </w:t>
            </w:r>
            <w:r w:rsidR="0079498C">
              <w:rPr>
                <w:rFonts w:ascii="Arial" w:hAnsi="Arial" w:cs="Arial"/>
                <w:szCs w:val="24"/>
              </w:rPr>
              <w:t xml:space="preserve">for </w:t>
            </w:r>
            <w:r>
              <w:rPr>
                <w:rFonts w:ascii="Arial" w:hAnsi="Arial" w:cs="Arial"/>
                <w:szCs w:val="24"/>
              </w:rPr>
              <w:t>HLH to research, test and measure the following key areas:</w:t>
            </w:r>
          </w:p>
          <w:p w:rsidR="00540E07" w:rsidRDefault="00540E07" w:rsidP="00C553C1">
            <w:pPr>
              <w:jc w:val="both"/>
              <w:rPr>
                <w:rFonts w:ascii="Arial" w:hAnsi="Arial" w:cs="Arial"/>
                <w:szCs w:val="24"/>
              </w:rPr>
            </w:pPr>
          </w:p>
          <w:p w:rsidR="00540E07" w:rsidRDefault="00540E07" w:rsidP="00C553C1">
            <w:pPr>
              <w:pStyle w:val="ListParagraph"/>
              <w:numPr>
                <w:ilvl w:val="0"/>
                <w:numId w:val="5"/>
              </w:numPr>
              <w:ind w:left="317" w:hanging="283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Is there a viable product that could be developed into a subscription based model in the future?</w:t>
            </w:r>
          </w:p>
          <w:p w:rsidR="00540E07" w:rsidRDefault="00540E07" w:rsidP="00E72D27">
            <w:pPr>
              <w:pStyle w:val="ListParagraph"/>
              <w:numPr>
                <w:ilvl w:val="0"/>
                <w:numId w:val="5"/>
              </w:numPr>
              <w:ind w:left="317" w:hanging="283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Pricing points for the product being offered</w:t>
            </w:r>
          </w:p>
          <w:p w:rsidR="00540E07" w:rsidRDefault="00540E07" w:rsidP="00E72D27">
            <w:pPr>
              <w:pStyle w:val="ListParagraph"/>
              <w:numPr>
                <w:ilvl w:val="0"/>
                <w:numId w:val="5"/>
              </w:numPr>
              <w:ind w:left="317" w:hanging="283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Is the Charity able to resource the service requirements of delivering a potentially ‘high-end’ product?</w:t>
            </w:r>
          </w:p>
          <w:p w:rsidR="00540E07" w:rsidRDefault="004B7C60" w:rsidP="00E72D27">
            <w:pPr>
              <w:pStyle w:val="ListParagraph"/>
              <w:numPr>
                <w:ilvl w:val="0"/>
                <w:numId w:val="5"/>
              </w:numPr>
              <w:ind w:left="317" w:hanging="283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The ability of existing staff to promote and sell the developed product.</w:t>
            </w:r>
          </w:p>
          <w:p w:rsidR="004B7C60" w:rsidRPr="004B7C60" w:rsidRDefault="004B7C60" w:rsidP="004B7C60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7924BA" w:rsidRPr="0089449E">
        <w:tc>
          <w:tcPr>
            <w:tcW w:w="817" w:type="dxa"/>
          </w:tcPr>
          <w:p w:rsidR="007924BA" w:rsidRDefault="007924BA" w:rsidP="00D24AA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2.5</w:t>
            </w:r>
          </w:p>
        </w:tc>
        <w:tc>
          <w:tcPr>
            <w:tcW w:w="8647" w:type="dxa"/>
          </w:tcPr>
          <w:p w:rsidR="007924BA" w:rsidRDefault="00927350" w:rsidP="00F85223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It is proposed the</w:t>
            </w:r>
            <w:r w:rsidR="007924BA">
              <w:rPr>
                <w:rFonts w:ascii="Arial" w:hAnsi="Arial" w:cs="Arial"/>
                <w:szCs w:val="24"/>
              </w:rPr>
              <w:t xml:space="preserve"> pilot will </w:t>
            </w:r>
            <w:r w:rsidR="00BD3630">
              <w:rPr>
                <w:rFonts w:ascii="Arial" w:hAnsi="Arial" w:cs="Arial"/>
                <w:szCs w:val="24"/>
              </w:rPr>
              <w:t xml:space="preserve">be </w:t>
            </w:r>
            <w:r w:rsidR="00BB6206">
              <w:rPr>
                <w:rFonts w:ascii="Arial" w:hAnsi="Arial" w:cs="Arial"/>
                <w:szCs w:val="24"/>
              </w:rPr>
              <w:t>taken forward</w:t>
            </w:r>
            <w:r w:rsidR="007924BA">
              <w:rPr>
                <w:rFonts w:ascii="Arial" w:hAnsi="Arial" w:cs="Arial"/>
                <w:szCs w:val="24"/>
              </w:rPr>
              <w:t xml:space="preserve"> in two ways:</w:t>
            </w:r>
          </w:p>
          <w:p w:rsidR="007924BA" w:rsidRDefault="007924BA" w:rsidP="00F85223">
            <w:pPr>
              <w:jc w:val="both"/>
              <w:rPr>
                <w:rFonts w:ascii="Arial" w:hAnsi="Arial" w:cs="Arial"/>
                <w:szCs w:val="24"/>
              </w:rPr>
            </w:pPr>
          </w:p>
          <w:p w:rsidR="007924BA" w:rsidRDefault="00E72D27" w:rsidP="00E72D27">
            <w:pPr>
              <w:pStyle w:val="ListParagraph"/>
              <w:numPr>
                <w:ilvl w:val="0"/>
                <w:numId w:val="7"/>
              </w:numPr>
              <w:ind w:left="317" w:hanging="141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</w:t>
            </w:r>
            <w:r w:rsidR="00FE04A0">
              <w:rPr>
                <w:rFonts w:ascii="Arial" w:hAnsi="Arial" w:cs="Arial"/>
                <w:szCs w:val="24"/>
              </w:rPr>
              <w:t>ffering the product</w:t>
            </w:r>
            <w:r w:rsidR="007924BA">
              <w:rPr>
                <w:rFonts w:ascii="Arial" w:hAnsi="Arial" w:cs="Arial"/>
                <w:szCs w:val="24"/>
              </w:rPr>
              <w:t xml:space="preserve"> to international customers at Kingsmills Hotel, Inverness; and</w:t>
            </w:r>
          </w:p>
          <w:p w:rsidR="007924BA" w:rsidRDefault="00E72D27" w:rsidP="00E72D27">
            <w:pPr>
              <w:pStyle w:val="ListParagraph"/>
              <w:numPr>
                <w:ilvl w:val="0"/>
                <w:numId w:val="7"/>
              </w:numPr>
              <w:ind w:left="317" w:hanging="141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</w:t>
            </w:r>
            <w:r w:rsidR="00FE04A0">
              <w:rPr>
                <w:rFonts w:ascii="Arial" w:hAnsi="Arial" w:cs="Arial"/>
                <w:szCs w:val="24"/>
              </w:rPr>
              <w:t>ffering the product</w:t>
            </w:r>
            <w:r w:rsidR="007924BA">
              <w:rPr>
                <w:rFonts w:ascii="Arial" w:hAnsi="Arial" w:cs="Arial"/>
                <w:szCs w:val="24"/>
              </w:rPr>
              <w:t xml:space="preserve"> to </w:t>
            </w:r>
            <w:r w:rsidR="00927350">
              <w:rPr>
                <w:rFonts w:ascii="Arial" w:hAnsi="Arial" w:cs="Arial"/>
                <w:szCs w:val="24"/>
              </w:rPr>
              <w:t xml:space="preserve">international tour </w:t>
            </w:r>
            <w:r w:rsidR="007924BA">
              <w:rPr>
                <w:rFonts w:ascii="Arial" w:hAnsi="Arial" w:cs="Arial"/>
                <w:szCs w:val="24"/>
              </w:rPr>
              <w:t>operators working with Jacobite Cruises.</w:t>
            </w:r>
          </w:p>
          <w:p w:rsidR="007924BA" w:rsidRDefault="007924BA" w:rsidP="007924BA">
            <w:pPr>
              <w:jc w:val="both"/>
              <w:rPr>
                <w:rFonts w:ascii="Arial" w:hAnsi="Arial" w:cs="Arial"/>
                <w:szCs w:val="24"/>
              </w:rPr>
            </w:pPr>
          </w:p>
          <w:p w:rsidR="00363499" w:rsidRDefault="007924BA" w:rsidP="00363499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Directors should note that the above businesses are owned/operated by Directors of the Trading Company however there</w:t>
            </w:r>
            <w:r w:rsidR="0079498C">
              <w:rPr>
                <w:rFonts w:ascii="Arial" w:hAnsi="Arial" w:cs="Arial"/>
                <w:szCs w:val="24"/>
              </w:rPr>
              <w:t>,</w:t>
            </w:r>
            <w:r w:rsidR="002C3D39">
              <w:rPr>
                <w:rFonts w:ascii="Arial" w:hAnsi="Arial" w:cs="Arial"/>
                <w:szCs w:val="24"/>
              </w:rPr>
              <w:t xml:space="preserve"> </w:t>
            </w:r>
            <w:r w:rsidR="0079498C">
              <w:rPr>
                <w:rFonts w:ascii="Arial" w:hAnsi="Arial" w:cs="Arial"/>
                <w:szCs w:val="24"/>
              </w:rPr>
              <w:t xml:space="preserve">are </w:t>
            </w:r>
            <w:r w:rsidRPr="005C357F">
              <w:rPr>
                <w:rFonts w:ascii="Arial" w:hAnsi="Arial" w:cs="Arial"/>
                <w:szCs w:val="24"/>
              </w:rPr>
              <w:t>no financial benefits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79498C">
              <w:rPr>
                <w:rFonts w:ascii="Arial" w:hAnsi="Arial" w:cs="Arial"/>
                <w:szCs w:val="24"/>
              </w:rPr>
              <w:t>anticipated for</w:t>
            </w:r>
            <w:r>
              <w:rPr>
                <w:rFonts w:ascii="Arial" w:hAnsi="Arial" w:cs="Arial"/>
                <w:szCs w:val="24"/>
              </w:rPr>
              <w:t xml:space="preserve"> either business</w:t>
            </w:r>
            <w:r w:rsidR="0079498C">
              <w:rPr>
                <w:rFonts w:ascii="Arial" w:hAnsi="Arial" w:cs="Arial"/>
                <w:szCs w:val="24"/>
              </w:rPr>
              <w:t xml:space="preserve"> as a result</w:t>
            </w:r>
            <w:r>
              <w:rPr>
                <w:rFonts w:ascii="Arial" w:hAnsi="Arial" w:cs="Arial"/>
                <w:szCs w:val="24"/>
              </w:rPr>
              <w:t xml:space="preserve"> of the</w:t>
            </w:r>
            <w:r w:rsidR="00804686">
              <w:rPr>
                <w:rFonts w:ascii="Arial" w:hAnsi="Arial" w:cs="Arial"/>
                <w:szCs w:val="24"/>
              </w:rPr>
              <w:t xml:space="preserve"> proposed</w:t>
            </w:r>
            <w:r>
              <w:rPr>
                <w:rFonts w:ascii="Arial" w:hAnsi="Arial" w:cs="Arial"/>
                <w:szCs w:val="24"/>
              </w:rPr>
              <w:t xml:space="preserve"> pilot partnership with </w:t>
            </w:r>
            <w:r w:rsidR="00E72D27">
              <w:rPr>
                <w:rFonts w:ascii="Arial" w:hAnsi="Arial" w:cs="Arial"/>
                <w:szCs w:val="24"/>
              </w:rPr>
              <w:t>HLH</w:t>
            </w:r>
            <w:r>
              <w:rPr>
                <w:rFonts w:ascii="Arial" w:hAnsi="Arial" w:cs="Arial"/>
                <w:szCs w:val="24"/>
              </w:rPr>
              <w:t>.</w:t>
            </w:r>
            <w:r w:rsidR="0079498C">
              <w:rPr>
                <w:rFonts w:ascii="Arial" w:hAnsi="Arial" w:cs="Arial"/>
                <w:szCs w:val="24"/>
              </w:rPr>
              <w:t xml:space="preserve"> Kings</w:t>
            </w:r>
            <w:r w:rsidR="00363499">
              <w:rPr>
                <w:rFonts w:ascii="Arial" w:hAnsi="Arial" w:cs="Arial"/>
                <w:szCs w:val="24"/>
              </w:rPr>
              <w:t>mills Hotel is offering</w:t>
            </w:r>
            <w:r w:rsidR="002C3D39">
              <w:rPr>
                <w:rFonts w:ascii="Arial" w:hAnsi="Arial" w:cs="Arial"/>
                <w:szCs w:val="24"/>
              </w:rPr>
              <w:t xml:space="preserve"> HLH </w:t>
            </w:r>
            <w:r w:rsidR="0079498C">
              <w:rPr>
                <w:rFonts w:ascii="Arial" w:hAnsi="Arial" w:cs="Arial"/>
                <w:szCs w:val="24"/>
              </w:rPr>
              <w:t>access to international visitors during the 2017/18 sea</w:t>
            </w:r>
            <w:r w:rsidR="00363499">
              <w:rPr>
                <w:rFonts w:ascii="Arial" w:hAnsi="Arial" w:cs="Arial"/>
                <w:szCs w:val="24"/>
              </w:rPr>
              <w:t>son throughout the pilot period and Jacobite Cruises, is offering introductions to a number of international tour operators with a specific core business of bringing international tourists to the Highlands.</w:t>
            </w:r>
          </w:p>
          <w:p w:rsidR="007924BA" w:rsidRPr="007924BA" w:rsidRDefault="007924BA" w:rsidP="00363499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4B7C60" w:rsidRPr="0089449E">
        <w:tc>
          <w:tcPr>
            <w:tcW w:w="817" w:type="dxa"/>
          </w:tcPr>
          <w:p w:rsidR="004B7C60" w:rsidRPr="004B7C60" w:rsidRDefault="004B7C60" w:rsidP="00D24AA5">
            <w:pPr>
              <w:rPr>
                <w:rFonts w:ascii="Arial" w:hAnsi="Arial" w:cs="Arial"/>
                <w:b/>
                <w:szCs w:val="24"/>
              </w:rPr>
            </w:pPr>
            <w:r w:rsidRPr="004B7C60">
              <w:rPr>
                <w:rFonts w:ascii="Arial" w:hAnsi="Arial" w:cs="Arial"/>
                <w:b/>
                <w:szCs w:val="24"/>
              </w:rPr>
              <w:t>3.</w:t>
            </w:r>
          </w:p>
        </w:tc>
        <w:tc>
          <w:tcPr>
            <w:tcW w:w="8647" w:type="dxa"/>
          </w:tcPr>
          <w:p w:rsidR="004B7C60" w:rsidRPr="004B7C60" w:rsidRDefault="004B7C60" w:rsidP="004B7C60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4B7C60">
              <w:rPr>
                <w:rFonts w:ascii="Arial" w:hAnsi="Arial" w:cs="Arial"/>
                <w:b/>
                <w:szCs w:val="24"/>
              </w:rPr>
              <w:t>The new product</w:t>
            </w:r>
          </w:p>
          <w:p w:rsidR="004B7C60" w:rsidRPr="004B7C60" w:rsidRDefault="004B7C60" w:rsidP="00804686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4B7C60" w:rsidRPr="0089449E">
        <w:tc>
          <w:tcPr>
            <w:tcW w:w="817" w:type="dxa"/>
          </w:tcPr>
          <w:p w:rsidR="004B7C60" w:rsidRDefault="004B7C60" w:rsidP="00D24AA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3.1</w:t>
            </w:r>
          </w:p>
        </w:tc>
        <w:tc>
          <w:tcPr>
            <w:tcW w:w="8647" w:type="dxa"/>
          </w:tcPr>
          <w:p w:rsidR="004B7C60" w:rsidRDefault="004B7C60" w:rsidP="004B7C6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The new ‘International High Life’ product would initially focus on family history.</w:t>
            </w:r>
          </w:p>
          <w:p w:rsidR="004B7C60" w:rsidRDefault="004B7C60" w:rsidP="004B7C60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4B7C60" w:rsidRPr="0089449E">
        <w:tc>
          <w:tcPr>
            <w:tcW w:w="817" w:type="dxa"/>
          </w:tcPr>
          <w:p w:rsidR="004B7C60" w:rsidRDefault="004B7C60" w:rsidP="00D24AA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3.2</w:t>
            </w:r>
          </w:p>
        </w:tc>
        <w:tc>
          <w:tcPr>
            <w:tcW w:w="8647" w:type="dxa"/>
          </w:tcPr>
          <w:p w:rsidR="004B7C60" w:rsidRDefault="004B7C60" w:rsidP="00B85A5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 product range would be developed in consultation with the </w:t>
            </w:r>
            <w:r w:rsidR="00927350">
              <w:rPr>
                <w:rFonts w:ascii="Arial" w:hAnsi="Arial" w:cs="Arial"/>
                <w:szCs w:val="24"/>
              </w:rPr>
              <w:t xml:space="preserve">Ancestral Tourism </w:t>
            </w:r>
            <w:r>
              <w:rPr>
                <w:rFonts w:ascii="Arial" w:hAnsi="Arial" w:cs="Arial"/>
                <w:szCs w:val="24"/>
              </w:rPr>
              <w:t>group of HLH staff that met to consider the original product.</w:t>
            </w:r>
          </w:p>
          <w:p w:rsidR="00B85A5B" w:rsidRDefault="00B85A5B" w:rsidP="00B85A5B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B85A5B" w:rsidRPr="0089449E">
        <w:tc>
          <w:tcPr>
            <w:tcW w:w="817" w:type="dxa"/>
          </w:tcPr>
          <w:p w:rsidR="00B85A5B" w:rsidRDefault="00B85A5B" w:rsidP="00D24AA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3.3</w:t>
            </w:r>
          </w:p>
        </w:tc>
        <w:tc>
          <w:tcPr>
            <w:tcW w:w="8647" w:type="dxa"/>
          </w:tcPr>
          <w:p w:rsidR="00B85A5B" w:rsidRDefault="00B85A5B" w:rsidP="00F425F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The actual structure of product, pricing range, competitor analysis </w:t>
            </w:r>
            <w:r w:rsidR="00510E7E">
              <w:rPr>
                <w:rFonts w:ascii="Arial" w:hAnsi="Arial" w:cs="Arial"/>
                <w:szCs w:val="24"/>
              </w:rPr>
              <w:t>has yet to be finalised. This will be confirmed by the Ancestral Tourism Working Group utilising any pre-sale market research already undertaken.</w:t>
            </w:r>
          </w:p>
          <w:p w:rsidR="00804686" w:rsidRPr="00804686" w:rsidRDefault="00804686" w:rsidP="00510E7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27350" w:rsidRPr="0089449E">
        <w:tc>
          <w:tcPr>
            <w:tcW w:w="817" w:type="dxa"/>
          </w:tcPr>
          <w:p w:rsidR="00927350" w:rsidRDefault="00927350" w:rsidP="00D24AA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3.4</w:t>
            </w:r>
          </w:p>
        </w:tc>
        <w:tc>
          <w:tcPr>
            <w:tcW w:w="8647" w:type="dxa"/>
          </w:tcPr>
          <w:p w:rsidR="00927350" w:rsidRDefault="00927350" w:rsidP="0092735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At time of writing this report, a further meeting with the Ancestral Tourism Working Group has been arranged to create a marketing survey w</w:t>
            </w:r>
            <w:r w:rsidR="00E72D27">
              <w:rPr>
                <w:rFonts w:ascii="Arial" w:hAnsi="Arial" w:cs="Arial"/>
                <w:szCs w:val="24"/>
              </w:rPr>
              <w:t>hich will be circulated to key t</w:t>
            </w:r>
            <w:r>
              <w:rPr>
                <w:rFonts w:ascii="Arial" w:hAnsi="Arial" w:cs="Arial"/>
                <w:szCs w:val="24"/>
              </w:rPr>
              <w:t xml:space="preserve">our </w:t>
            </w:r>
            <w:r w:rsidR="00E72D27">
              <w:rPr>
                <w:rFonts w:ascii="Arial" w:hAnsi="Arial" w:cs="Arial"/>
                <w:szCs w:val="24"/>
              </w:rPr>
              <w:t>o</w:t>
            </w:r>
            <w:r>
              <w:rPr>
                <w:rFonts w:ascii="Arial" w:hAnsi="Arial" w:cs="Arial"/>
                <w:szCs w:val="24"/>
              </w:rPr>
              <w:t>perators (via introductions from Jacobite Cruises). It is hoped the su</w:t>
            </w:r>
            <w:r w:rsidR="00E72D27">
              <w:rPr>
                <w:rFonts w:ascii="Arial" w:hAnsi="Arial" w:cs="Arial"/>
                <w:szCs w:val="24"/>
              </w:rPr>
              <w:t>rvey will be circulated to the t</w:t>
            </w:r>
            <w:r>
              <w:rPr>
                <w:rFonts w:ascii="Arial" w:hAnsi="Arial" w:cs="Arial"/>
                <w:szCs w:val="24"/>
              </w:rPr>
              <w:t xml:space="preserve">our </w:t>
            </w:r>
            <w:r w:rsidR="00E72D27">
              <w:rPr>
                <w:rFonts w:ascii="Arial" w:hAnsi="Arial" w:cs="Arial"/>
                <w:szCs w:val="24"/>
              </w:rPr>
              <w:t>o</w:t>
            </w:r>
            <w:r>
              <w:rPr>
                <w:rFonts w:ascii="Arial" w:hAnsi="Arial" w:cs="Arial"/>
                <w:szCs w:val="24"/>
              </w:rPr>
              <w:t>perator</w:t>
            </w:r>
            <w:r w:rsidR="002C3D39">
              <w:rPr>
                <w:rFonts w:ascii="Arial" w:hAnsi="Arial" w:cs="Arial"/>
                <w:szCs w:val="24"/>
              </w:rPr>
              <w:t>’s</w:t>
            </w:r>
            <w:r>
              <w:rPr>
                <w:rFonts w:ascii="Arial" w:hAnsi="Arial" w:cs="Arial"/>
                <w:szCs w:val="24"/>
              </w:rPr>
              <w:t xml:space="preserve"> international customer database(s) and will commence the process of pre-market research to the product being outlined in this report.</w:t>
            </w:r>
          </w:p>
          <w:p w:rsidR="00927350" w:rsidRDefault="00927350" w:rsidP="00927350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10E7E" w:rsidRPr="0089449E">
        <w:tc>
          <w:tcPr>
            <w:tcW w:w="817" w:type="dxa"/>
          </w:tcPr>
          <w:p w:rsidR="00510E7E" w:rsidRDefault="00510E7E" w:rsidP="00D24AA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3.5</w:t>
            </w:r>
          </w:p>
        </w:tc>
        <w:tc>
          <w:tcPr>
            <w:tcW w:w="8647" w:type="dxa"/>
          </w:tcPr>
          <w:p w:rsidR="00510E7E" w:rsidRDefault="00F46979" w:rsidP="00510E7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The pilot scheme will place HLH in a stronger position</w:t>
            </w:r>
            <w:r w:rsidR="00510E7E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to establish </w:t>
            </w:r>
            <w:r w:rsidR="00510E7E">
              <w:rPr>
                <w:rFonts w:ascii="Arial" w:hAnsi="Arial" w:cs="Arial"/>
                <w:szCs w:val="24"/>
              </w:rPr>
              <w:t xml:space="preserve">what </w:t>
            </w:r>
            <w:r>
              <w:rPr>
                <w:rFonts w:ascii="Arial" w:hAnsi="Arial" w:cs="Arial"/>
                <w:szCs w:val="24"/>
              </w:rPr>
              <w:t xml:space="preserve">products are </w:t>
            </w:r>
            <w:r w:rsidR="00510E7E">
              <w:rPr>
                <w:rFonts w:ascii="Arial" w:hAnsi="Arial" w:cs="Arial"/>
                <w:szCs w:val="24"/>
              </w:rPr>
              <w:t xml:space="preserve">most desirable </w:t>
            </w:r>
            <w:r>
              <w:rPr>
                <w:rFonts w:ascii="Arial" w:hAnsi="Arial" w:cs="Arial"/>
                <w:szCs w:val="24"/>
              </w:rPr>
              <w:t xml:space="preserve">to the international customer </w:t>
            </w:r>
            <w:r w:rsidR="00510E7E">
              <w:rPr>
                <w:rFonts w:ascii="Arial" w:hAnsi="Arial" w:cs="Arial"/>
                <w:szCs w:val="24"/>
              </w:rPr>
              <w:t xml:space="preserve">as well as </w:t>
            </w:r>
            <w:r>
              <w:rPr>
                <w:rFonts w:ascii="Arial" w:hAnsi="Arial" w:cs="Arial"/>
                <w:szCs w:val="24"/>
              </w:rPr>
              <w:t>obtaining other information such as;</w:t>
            </w:r>
            <w:r w:rsidR="00510E7E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the</w:t>
            </w:r>
            <w:r w:rsidR="00510E7E">
              <w:rPr>
                <w:rFonts w:ascii="Arial" w:hAnsi="Arial" w:cs="Arial"/>
                <w:szCs w:val="24"/>
              </w:rPr>
              <w:t xml:space="preserve"> charging </w:t>
            </w:r>
            <w:r>
              <w:rPr>
                <w:rFonts w:ascii="Arial" w:hAnsi="Arial" w:cs="Arial"/>
                <w:szCs w:val="24"/>
              </w:rPr>
              <w:t xml:space="preserve">price-point ‘test’ </w:t>
            </w:r>
            <w:r w:rsidR="00510E7E">
              <w:rPr>
                <w:rFonts w:ascii="Arial" w:hAnsi="Arial" w:cs="Arial"/>
                <w:szCs w:val="24"/>
              </w:rPr>
              <w:t>customers deem as acceptable</w:t>
            </w:r>
            <w:r>
              <w:rPr>
                <w:rFonts w:ascii="Arial" w:hAnsi="Arial" w:cs="Arial"/>
                <w:szCs w:val="24"/>
              </w:rPr>
              <w:t>/affordable</w:t>
            </w:r>
            <w:r w:rsidR="00510E7E">
              <w:rPr>
                <w:rFonts w:ascii="Arial" w:hAnsi="Arial" w:cs="Arial"/>
                <w:szCs w:val="24"/>
              </w:rPr>
              <w:t>.</w:t>
            </w:r>
          </w:p>
          <w:p w:rsidR="00C553C1" w:rsidRDefault="00C553C1" w:rsidP="00927350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34ADA" w:rsidRPr="0089449E">
        <w:tc>
          <w:tcPr>
            <w:tcW w:w="817" w:type="dxa"/>
          </w:tcPr>
          <w:p w:rsidR="00234ADA" w:rsidRPr="00234ADA" w:rsidRDefault="00234ADA" w:rsidP="00D24AA5">
            <w:pPr>
              <w:rPr>
                <w:rFonts w:ascii="Arial" w:hAnsi="Arial" w:cs="Arial"/>
                <w:b/>
                <w:szCs w:val="24"/>
              </w:rPr>
            </w:pPr>
            <w:r w:rsidRPr="00234ADA">
              <w:rPr>
                <w:rFonts w:ascii="Arial" w:hAnsi="Arial" w:cs="Arial"/>
                <w:b/>
                <w:szCs w:val="24"/>
              </w:rPr>
              <w:t>4.</w:t>
            </w:r>
          </w:p>
        </w:tc>
        <w:tc>
          <w:tcPr>
            <w:tcW w:w="8647" w:type="dxa"/>
          </w:tcPr>
          <w:p w:rsidR="00234ADA" w:rsidRPr="00234ADA" w:rsidRDefault="00234ADA" w:rsidP="00F425FE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234ADA">
              <w:rPr>
                <w:rFonts w:ascii="Arial" w:hAnsi="Arial" w:cs="Arial"/>
                <w:b/>
                <w:szCs w:val="24"/>
              </w:rPr>
              <w:t>Staffing resources</w:t>
            </w:r>
          </w:p>
          <w:p w:rsidR="00234ADA" w:rsidRPr="00234ADA" w:rsidRDefault="00234ADA" w:rsidP="00F425FE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234ADA" w:rsidRPr="0089449E">
        <w:tc>
          <w:tcPr>
            <w:tcW w:w="817" w:type="dxa"/>
          </w:tcPr>
          <w:p w:rsidR="00234ADA" w:rsidRDefault="00234ADA" w:rsidP="00D24AA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4.1.</w:t>
            </w:r>
          </w:p>
        </w:tc>
        <w:tc>
          <w:tcPr>
            <w:tcW w:w="8647" w:type="dxa"/>
          </w:tcPr>
          <w:p w:rsidR="00234ADA" w:rsidRDefault="00234ADA" w:rsidP="00BB6206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As outlined, </w:t>
            </w:r>
            <w:r w:rsidR="00BB6206">
              <w:rPr>
                <w:rFonts w:ascii="Arial" w:hAnsi="Arial" w:cs="Arial"/>
                <w:szCs w:val="24"/>
              </w:rPr>
              <w:t xml:space="preserve">Directors of </w:t>
            </w:r>
            <w:r>
              <w:rPr>
                <w:rFonts w:ascii="Arial" w:hAnsi="Arial" w:cs="Arial"/>
                <w:szCs w:val="24"/>
              </w:rPr>
              <w:t xml:space="preserve">the Trading Board are seeking approval from the Board to utilise £35K of reserves in order to fund the </w:t>
            </w:r>
            <w:r w:rsidR="00BB6206">
              <w:rPr>
                <w:rFonts w:ascii="Arial" w:hAnsi="Arial" w:cs="Arial"/>
                <w:szCs w:val="24"/>
              </w:rPr>
              <w:t>recruit/second/backfill a member of staff.</w:t>
            </w:r>
          </w:p>
          <w:p w:rsidR="00BB6206" w:rsidRDefault="00BB6206" w:rsidP="00BB6206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BB6206" w:rsidRPr="0089449E">
        <w:tc>
          <w:tcPr>
            <w:tcW w:w="817" w:type="dxa"/>
          </w:tcPr>
          <w:p w:rsidR="00BB6206" w:rsidRDefault="00BB6206" w:rsidP="00D24AA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4.2</w:t>
            </w:r>
          </w:p>
        </w:tc>
        <w:tc>
          <w:tcPr>
            <w:tcW w:w="8647" w:type="dxa"/>
          </w:tcPr>
          <w:p w:rsidR="00BB6206" w:rsidRDefault="00BB6206" w:rsidP="00BB6206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The appointed member of staff </w:t>
            </w:r>
            <w:r w:rsidR="00363499">
              <w:rPr>
                <w:rFonts w:ascii="Arial" w:hAnsi="Arial" w:cs="Arial"/>
                <w:szCs w:val="24"/>
              </w:rPr>
              <w:t xml:space="preserve">would </w:t>
            </w:r>
            <w:r>
              <w:rPr>
                <w:rFonts w:ascii="Arial" w:hAnsi="Arial" w:cs="Arial"/>
                <w:szCs w:val="24"/>
              </w:rPr>
              <w:t xml:space="preserve">be contracted for </w:t>
            </w:r>
            <w:r w:rsidR="00363499">
              <w:rPr>
                <w:rFonts w:ascii="Arial" w:hAnsi="Arial" w:cs="Arial"/>
                <w:szCs w:val="24"/>
              </w:rPr>
              <w:t xml:space="preserve">an initial period of </w:t>
            </w:r>
            <w:r>
              <w:rPr>
                <w:rFonts w:ascii="Arial" w:hAnsi="Arial" w:cs="Arial"/>
                <w:szCs w:val="24"/>
              </w:rPr>
              <w:t>12 months as part of the Marketing Team to work with the Head of Development and Marketing and Communications Manager to develop the pilot ‘international product’.</w:t>
            </w:r>
          </w:p>
          <w:p w:rsidR="00BB6206" w:rsidRDefault="00BB6206" w:rsidP="00BB6206">
            <w:pPr>
              <w:jc w:val="both"/>
              <w:rPr>
                <w:rFonts w:ascii="Arial" w:hAnsi="Arial" w:cs="Arial"/>
                <w:szCs w:val="24"/>
              </w:rPr>
            </w:pPr>
          </w:p>
          <w:p w:rsidR="00E77213" w:rsidRDefault="00E77213" w:rsidP="00BB6206">
            <w:pPr>
              <w:jc w:val="both"/>
              <w:rPr>
                <w:rFonts w:ascii="Arial" w:hAnsi="Arial" w:cs="Arial"/>
                <w:szCs w:val="24"/>
              </w:rPr>
            </w:pPr>
          </w:p>
          <w:p w:rsidR="00BB6206" w:rsidRDefault="00BB6206" w:rsidP="007368C7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All work will be</w:t>
            </w:r>
            <w:r w:rsidR="007368C7">
              <w:rPr>
                <w:rFonts w:ascii="Arial" w:hAnsi="Arial" w:cs="Arial"/>
                <w:szCs w:val="24"/>
              </w:rPr>
              <w:t xml:space="preserve"> undertaken</w:t>
            </w:r>
            <w:r>
              <w:rPr>
                <w:rFonts w:ascii="Arial" w:hAnsi="Arial" w:cs="Arial"/>
                <w:szCs w:val="24"/>
              </w:rPr>
              <w:t xml:space="preserve"> in liaison with </w:t>
            </w:r>
            <w:r w:rsidR="007368C7">
              <w:rPr>
                <w:rFonts w:ascii="Arial" w:hAnsi="Arial" w:cs="Arial"/>
                <w:szCs w:val="24"/>
              </w:rPr>
              <w:t>Archive Centre colleague</w:t>
            </w:r>
            <w:r w:rsidR="00DA09C4">
              <w:rPr>
                <w:rFonts w:ascii="Arial" w:hAnsi="Arial" w:cs="Arial"/>
                <w:szCs w:val="24"/>
              </w:rPr>
              <w:t>s</w:t>
            </w:r>
            <w:r w:rsidR="007368C7">
              <w:rPr>
                <w:rFonts w:ascii="Arial" w:hAnsi="Arial" w:cs="Arial"/>
                <w:szCs w:val="24"/>
              </w:rPr>
              <w:t xml:space="preserve"> as well as with the existing working group which will continue throughout the duration of the project development pilot.</w:t>
            </w:r>
          </w:p>
          <w:p w:rsidR="007368C7" w:rsidRDefault="007368C7" w:rsidP="007368C7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7368C7" w:rsidRPr="0089449E">
        <w:tc>
          <w:tcPr>
            <w:tcW w:w="817" w:type="dxa"/>
          </w:tcPr>
          <w:p w:rsidR="007368C7" w:rsidRDefault="007368C7" w:rsidP="00D24AA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4.3</w:t>
            </w:r>
          </w:p>
        </w:tc>
        <w:tc>
          <w:tcPr>
            <w:tcW w:w="8647" w:type="dxa"/>
          </w:tcPr>
          <w:p w:rsidR="007368C7" w:rsidRDefault="007368C7" w:rsidP="00BB6206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The appointee will:</w:t>
            </w:r>
          </w:p>
          <w:p w:rsidR="00F909D5" w:rsidRDefault="00F909D5" w:rsidP="00BB6206">
            <w:pPr>
              <w:jc w:val="both"/>
              <w:rPr>
                <w:rFonts w:ascii="Arial" w:hAnsi="Arial" w:cs="Arial"/>
                <w:szCs w:val="24"/>
              </w:rPr>
            </w:pPr>
          </w:p>
          <w:p w:rsidR="007368C7" w:rsidRDefault="007368C7" w:rsidP="00E72D27">
            <w:pPr>
              <w:pStyle w:val="ListParagraph"/>
              <w:numPr>
                <w:ilvl w:val="0"/>
                <w:numId w:val="9"/>
              </w:numPr>
              <w:ind w:left="317" w:hanging="283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Work to develop the final product to be released to the interna</w:t>
            </w:r>
            <w:r w:rsidR="00E72D27">
              <w:rPr>
                <w:rFonts w:ascii="Arial" w:hAnsi="Arial" w:cs="Arial"/>
                <w:szCs w:val="24"/>
              </w:rPr>
              <w:t>tional visitor during the pilot</w:t>
            </w:r>
          </w:p>
          <w:p w:rsidR="007368C7" w:rsidRDefault="007368C7" w:rsidP="00E72D27">
            <w:pPr>
              <w:pStyle w:val="ListParagraph"/>
              <w:numPr>
                <w:ilvl w:val="0"/>
                <w:numId w:val="9"/>
              </w:numPr>
              <w:ind w:left="317" w:hanging="283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Work with colleagues to develop sales/promotions presentat</w:t>
            </w:r>
            <w:r w:rsidR="00E72D27">
              <w:rPr>
                <w:rFonts w:ascii="Arial" w:hAnsi="Arial" w:cs="Arial"/>
                <w:szCs w:val="24"/>
              </w:rPr>
              <w:t>ions for international visitors</w:t>
            </w:r>
          </w:p>
          <w:p w:rsidR="007368C7" w:rsidRDefault="007368C7" w:rsidP="00E72D27">
            <w:pPr>
              <w:pStyle w:val="ListParagraph"/>
              <w:numPr>
                <w:ilvl w:val="0"/>
                <w:numId w:val="9"/>
              </w:numPr>
              <w:ind w:left="317" w:hanging="283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Work with </w:t>
            </w:r>
            <w:r w:rsidR="00E72D27">
              <w:rPr>
                <w:rFonts w:ascii="Arial" w:hAnsi="Arial" w:cs="Arial"/>
                <w:szCs w:val="24"/>
              </w:rPr>
              <w:t xml:space="preserve">the </w:t>
            </w:r>
            <w:r>
              <w:rPr>
                <w:rFonts w:ascii="Arial" w:hAnsi="Arial" w:cs="Arial"/>
                <w:szCs w:val="24"/>
              </w:rPr>
              <w:t xml:space="preserve">Marketing and Communications Manager to create marketing and promotional material for distribution (before, during and after) any face-to-face contacts with </w:t>
            </w:r>
            <w:r w:rsidR="00E72D27">
              <w:rPr>
                <w:rFonts w:ascii="Arial" w:hAnsi="Arial" w:cs="Arial"/>
                <w:szCs w:val="24"/>
              </w:rPr>
              <w:t>international visitors</w:t>
            </w:r>
          </w:p>
          <w:p w:rsidR="007368C7" w:rsidRDefault="007368C7" w:rsidP="00E72D27">
            <w:pPr>
              <w:pStyle w:val="ListParagraph"/>
              <w:numPr>
                <w:ilvl w:val="0"/>
                <w:numId w:val="9"/>
              </w:numPr>
              <w:ind w:left="317" w:hanging="283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Under</w:t>
            </w:r>
            <w:r w:rsidR="00DB4C27">
              <w:rPr>
                <w:rFonts w:ascii="Arial" w:hAnsi="Arial" w:cs="Arial"/>
                <w:szCs w:val="24"/>
              </w:rPr>
              <w:t>take</w:t>
            </w:r>
            <w:r>
              <w:rPr>
                <w:rFonts w:ascii="Arial" w:hAnsi="Arial" w:cs="Arial"/>
                <w:szCs w:val="24"/>
              </w:rPr>
              <w:t xml:space="preserve"> the physical presentations to international visitors and conduct sales discuss</w:t>
            </w:r>
            <w:r w:rsidR="00E72D27">
              <w:rPr>
                <w:rFonts w:ascii="Arial" w:hAnsi="Arial" w:cs="Arial"/>
                <w:szCs w:val="24"/>
              </w:rPr>
              <w:t>ions with prospective customers</w:t>
            </w:r>
          </w:p>
          <w:p w:rsidR="007368C7" w:rsidRDefault="007368C7" w:rsidP="00E72D27">
            <w:pPr>
              <w:pStyle w:val="ListParagraph"/>
              <w:numPr>
                <w:ilvl w:val="0"/>
                <w:numId w:val="9"/>
              </w:numPr>
              <w:ind w:left="317" w:hanging="283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Ensure follow-up with key clients (where a relationship has been developed as a result of the pilot) enabling extension </w:t>
            </w:r>
            <w:r w:rsidR="00E72D27">
              <w:rPr>
                <w:rFonts w:ascii="Arial" w:hAnsi="Arial" w:cs="Arial"/>
                <w:szCs w:val="24"/>
              </w:rPr>
              <w:t>and ‘up-selling’ of the product</w:t>
            </w:r>
          </w:p>
          <w:p w:rsidR="007368C7" w:rsidRDefault="007368C7" w:rsidP="00E72D27">
            <w:pPr>
              <w:pStyle w:val="ListParagraph"/>
              <w:numPr>
                <w:ilvl w:val="0"/>
                <w:numId w:val="9"/>
              </w:numPr>
              <w:ind w:left="317" w:hanging="283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Monitor and manage the progress of the pilot with regular update reports to Senior Management and </w:t>
            </w:r>
            <w:r w:rsidR="00E72D27">
              <w:rPr>
                <w:rFonts w:ascii="Arial" w:hAnsi="Arial" w:cs="Arial"/>
                <w:szCs w:val="24"/>
              </w:rPr>
              <w:t xml:space="preserve">the </w:t>
            </w:r>
            <w:r>
              <w:rPr>
                <w:rFonts w:ascii="Arial" w:hAnsi="Arial" w:cs="Arial"/>
                <w:szCs w:val="24"/>
              </w:rPr>
              <w:t>Trading Board.</w:t>
            </w:r>
          </w:p>
          <w:p w:rsidR="007368C7" w:rsidRPr="007368C7" w:rsidRDefault="007368C7" w:rsidP="007368C7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64C22" w:rsidRPr="0089449E">
        <w:tc>
          <w:tcPr>
            <w:tcW w:w="817" w:type="dxa"/>
          </w:tcPr>
          <w:p w:rsidR="00264C22" w:rsidRDefault="00264C22" w:rsidP="00D24AA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4.4</w:t>
            </w:r>
          </w:p>
        </w:tc>
        <w:tc>
          <w:tcPr>
            <w:tcW w:w="8647" w:type="dxa"/>
          </w:tcPr>
          <w:p w:rsidR="00264C22" w:rsidRDefault="00264C22" w:rsidP="00264C22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It is envisaged that while working on developing/creating the product the member of staff would b</w:t>
            </w:r>
            <w:r w:rsidR="00FE04A0">
              <w:rPr>
                <w:rFonts w:ascii="Arial" w:hAnsi="Arial" w:cs="Arial"/>
                <w:szCs w:val="24"/>
              </w:rPr>
              <w:t>e expected to generate a modest</w:t>
            </w:r>
            <w:r>
              <w:rPr>
                <w:rFonts w:ascii="Arial" w:hAnsi="Arial" w:cs="Arial"/>
                <w:szCs w:val="24"/>
              </w:rPr>
              <w:t xml:space="preserve"> level of </w:t>
            </w:r>
            <w:r w:rsidR="00FE04A0">
              <w:rPr>
                <w:rFonts w:ascii="Arial" w:hAnsi="Arial" w:cs="Arial"/>
                <w:szCs w:val="24"/>
              </w:rPr>
              <w:t xml:space="preserve">agreed </w:t>
            </w:r>
            <w:r>
              <w:rPr>
                <w:rFonts w:ascii="Arial" w:hAnsi="Arial" w:cs="Arial"/>
                <w:szCs w:val="24"/>
              </w:rPr>
              <w:t>revenue that would be used to offset the salary costs.</w:t>
            </w:r>
          </w:p>
          <w:p w:rsidR="00E77213" w:rsidRDefault="00E77213" w:rsidP="00264C22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39450A" w:rsidRPr="00894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464" w:type="dxa"/>
            <w:gridSpan w:val="2"/>
          </w:tcPr>
          <w:p w:rsidR="0039450A" w:rsidRPr="0089449E" w:rsidRDefault="002B7DC4" w:rsidP="00416BFF">
            <w:pPr>
              <w:pStyle w:val="Heading3"/>
              <w:jc w:val="left"/>
              <w:rPr>
                <w:rFonts w:ascii="Arial" w:hAnsi="Arial" w:cs="Arial"/>
                <w:b/>
                <w:szCs w:val="24"/>
                <w:u w:val="none"/>
              </w:rPr>
            </w:pPr>
            <w:r w:rsidRPr="0089449E">
              <w:rPr>
                <w:rFonts w:ascii="Arial" w:hAnsi="Arial" w:cs="Arial"/>
                <w:b/>
                <w:szCs w:val="24"/>
                <w:u w:val="none"/>
              </w:rPr>
              <w:t>Recommendation</w:t>
            </w:r>
          </w:p>
          <w:p w:rsidR="00FE4D79" w:rsidRDefault="00FE4D79" w:rsidP="00FE4D79">
            <w:pPr>
              <w:rPr>
                <w:rFonts w:ascii="Arial" w:hAnsi="Arial" w:cs="Arial"/>
              </w:rPr>
            </w:pPr>
          </w:p>
          <w:p w:rsidR="002A7ED5" w:rsidRDefault="002A7ED5" w:rsidP="002A7E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recommended that Directors note:</w:t>
            </w:r>
          </w:p>
          <w:p w:rsidR="002A7ED5" w:rsidRDefault="002A7ED5" w:rsidP="002A7ED5">
            <w:pPr>
              <w:rPr>
                <w:rFonts w:ascii="Arial" w:hAnsi="Arial" w:cs="Arial"/>
              </w:rPr>
            </w:pPr>
          </w:p>
          <w:p w:rsidR="00BD3630" w:rsidRDefault="00BD3630" w:rsidP="002C3D39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position adopted at the Trading Board meeting on 23 August 2016;</w:t>
            </w:r>
          </w:p>
          <w:p w:rsidR="002A7ED5" w:rsidRPr="00BD3630" w:rsidRDefault="00BD3630" w:rsidP="002C3D39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BD3630">
              <w:rPr>
                <w:rFonts w:ascii="Arial" w:hAnsi="Arial" w:cs="Arial"/>
              </w:rPr>
              <w:t>the amended position of the Trading Board since the meeting;</w:t>
            </w:r>
          </w:p>
          <w:p w:rsidR="00BD3630" w:rsidRDefault="00BD3630" w:rsidP="002A7ED5">
            <w:pPr>
              <w:rPr>
                <w:rFonts w:ascii="Arial" w:hAnsi="Arial" w:cs="Arial"/>
              </w:rPr>
            </w:pPr>
          </w:p>
          <w:p w:rsidR="002A7ED5" w:rsidRDefault="002A7ED5" w:rsidP="002A7E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further recommended that Directors agree:</w:t>
            </w:r>
          </w:p>
          <w:p w:rsidR="002A7ED5" w:rsidRDefault="002A7ED5" w:rsidP="002A7ED5">
            <w:pPr>
              <w:rPr>
                <w:rFonts w:ascii="Arial" w:hAnsi="Arial" w:cs="Arial"/>
              </w:rPr>
            </w:pPr>
          </w:p>
          <w:p w:rsidR="00F909D5" w:rsidRDefault="00F909D5" w:rsidP="002C3D39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principles around the development of the ‘International High Life’ ancestral tourism product/service, utilising the next 12 </w:t>
            </w:r>
            <w:r w:rsidR="00710EF2">
              <w:rPr>
                <w:rFonts w:ascii="Arial" w:hAnsi="Arial" w:cs="Arial"/>
              </w:rPr>
              <w:t>months as direct market testing; and</w:t>
            </w:r>
          </w:p>
          <w:p w:rsidR="00F909D5" w:rsidRDefault="00F909D5" w:rsidP="002C3D39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 to release up to £35K from the charity reserves towards the salary/backfill costs of a dedicated member of staff specifically on the development of ‘International High Life’ product/services</w:t>
            </w:r>
            <w:r w:rsidR="00F46979">
              <w:rPr>
                <w:rFonts w:ascii="Arial" w:hAnsi="Arial" w:cs="Arial"/>
              </w:rPr>
              <w:t xml:space="preserve"> for a</w:t>
            </w:r>
            <w:r w:rsidR="00363499">
              <w:rPr>
                <w:rFonts w:ascii="Arial" w:hAnsi="Arial" w:cs="Arial"/>
              </w:rPr>
              <w:t>n initial</w:t>
            </w:r>
            <w:r w:rsidR="00F46979">
              <w:rPr>
                <w:rFonts w:ascii="Arial" w:hAnsi="Arial" w:cs="Arial"/>
              </w:rPr>
              <w:t xml:space="preserve"> period of one year</w:t>
            </w:r>
            <w:r>
              <w:rPr>
                <w:rFonts w:ascii="Arial" w:hAnsi="Arial" w:cs="Arial"/>
              </w:rPr>
              <w:t>.</w:t>
            </w:r>
          </w:p>
          <w:p w:rsidR="0039450A" w:rsidRPr="0089449E" w:rsidRDefault="0039450A" w:rsidP="00416BFF">
            <w:pPr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fldChar w:fldCharType="begin"/>
            </w:r>
            <w:r w:rsidRPr="0089449E">
              <w:rPr>
                <w:rFonts w:ascii="Arial" w:hAnsi="Arial" w:cs="Arial"/>
                <w:szCs w:val="24"/>
              </w:rPr>
              <w:instrText xml:space="preserve">  </w:instrText>
            </w:r>
            <w:r w:rsidRPr="0089449E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39450A" w:rsidRPr="0089449E" w:rsidRDefault="0039450A" w:rsidP="00416BFF">
      <w:pPr>
        <w:rPr>
          <w:rFonts w:ascii="Arial" w:hAnsi="Arial" w:cs="Arial"/>
          <w:szCs w:val="24"/>
        </w:rPr>
      </w:pPr>
    </w:p>
    <w:p w:rsidR="0039450A" w:rsidRPr="0089449E" w:rsidRDefault="0039450A" w:rsidP="00416BFF">
      <w:pPr>
        <w:rPr>
          <w:rFonts w:ascii="Arial" w:hAnsi="Arial" w:cs="Arial"/>
          <w:szCs w:val="24"/>
        </w:rPr>
      </w:pPr>
    </w:p>
    <w:p w:rsidR="0039450A" w:rsidRPr="0089449E" w:rsidRDefault="0039450A" w:rsidP="00416BFF">
      <w:pPr>
        <w:rPr>
          <w:rFonts w:ascii="Arial" w:hAnsi="Arial" w:cs="Arial"/>
          <w:szCs w:val="24"/>
        </w:rPr>
      </w:pPr>
      <w:r w:rsidRPr="0089449E">
        <w:rPr>
          <w:rFonts w:ascii="Arial" w:hAnsi="Arial" w:cs="Arial"/>
          <w:szCs w:val="24"/>
        </w:rPr>
        <w:t>Designation:</w:t>
      </w:r>
      <w:r w:rsidR="0067538A" w:rsidRPr="0089449E">
        <w:rPr>
          <w:rFonts w:ascii="Arial" w:hAnsi="Arial" w:cs="Arial"/>
          <w:szCs w:val="24"/>
        </w:rPr>
        <w:tab/>
        <w:t>Chief Executive</w:t>
      </w:r>
    </w:p>
    <w:p w:rsidR="0039450A" w:rsidRPr="0089449E" w:rsidRDefault="0039450A" w:rsidP="00416BFF">
      <w:pPr>
        <w:rPr>
          <w:rFonts w:ascii="Arial" w:hAnsi="Arial" w:cs="Arial"/>
          <w:szCs w:val="24"/>
        </w:rPr>
      </w:pPr>
    </w:p>
    <w:p w:rsidR="00CA69DE" w:rsidRDefault="0039450A" w:rsidP="000F274B">
      <w:pPr>
        <w:rPr>
          <w:rFonts w:ascii="Arial" w:hAnsi="Arial" w:cs="Arial"/>
          <w:szCs w:val="24"/>
        </w:rPr>
      </w:pPr>
      <w:r w:rsidRPr="0089449E">
        <w:rPr>
          <w:rFonts w:ascii="Arial" w:hAnsi="Arial" w:cs="Arial"/>
          <w:szCs w:val="24"/>
        </w:rPr>
        <w:t>Date:</w:t>
      </w:r>
      <w:r w:rsidR="009509D0">
        <w:rPr>
          <w:rFonts w:ascii="Arial" w:hAnsi="Arial" w:cs="Arial"/>
          <w:szCs w:val="24"/>
        </w:rPr>
        <w:tab/>
      </w:r>
      <w:r w:rsidR="009509D0">
        <w:rPr>
          <w:rFonts w:ascii="Arial" w:hAnsi="Arial" w:cs="Arial"/>
          <w:szCs w:val="24"/>
        </w:rPr>
        <w:tab/>
      </w:r>
      <w:r w:rsidR="00710EF2">
        <w:rPr>
          <w:rFonts w:ascii="Arial" w:hAnsi="Arial" w:cs="Arial"/>
          <w:szCs w:val="24"/>
        </w:rPr>
        <w:t>2</w:t>
      </w:r>
      <w:r w:rsidR="00BD3630">
        <w:rPr>
          <w:rFonts w:ascii="Arial" w:hAnsi="Arial" w:cs="Arial"/>
          <w:szCs w:val="24"/>
        </w:rPr>
        <w:t>8 November 2016</w:t>
      </w:r>
      <w:r w:rsidRPr="0089449E">
        <w:rPr>
          <w:rFonts w:ascii="Arial" w:hAnsi="Arial" w:cs="Arial"/>
          <w:szCs w:val="24"/>
        </w:rPr>
        <w:tab/>
      </w:r>
      <w:r w:rsidRPr="0089449E">
        <w:rPr>
          <w:rFonts w:ascii="Arial" w:hAnsi="Arial" w:cs="Arial"/>
          <w:szCs w:val="24"/>
        </w:rPr>
        <w:tab/>
      </w:r>
    </w:p>
    <w:p w:rsidR="002A7ED5" w:rsidRDefault="002A7ED5" w:rsidP="000F274B">
      <w:pPr>
        <w:rPr>
          <w:rFonts w:ascii="Arial" w:hAnsi="Arial" w:cs="Arial"/>
          <w:szCs w:val="24"/>
        </w:rPr>
      </w:pPr>
    </w:p>
    <w:p w:rsidR="002A7ED5" w:rsidRDefault="002A7ED5" w:rsidP="000F274B">
      <w:pPr>
        <w:rPr>
          <w:rFonts w:ascii="Arial" w:hAnsi="Arial" w:cs="Arial"/>
          <w:szCs w:val="24"/>
        </w:rPr>
      </w:pPr>
    </w:p>
    <w:sectPr w:rsidR="002A7ED5" w:rsidSect="00E77213">
      <w:pgSz w:w="11906" w:h="16838"/>
      <w:pgMar w:top="851" w:right="1440" w:bottom="993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595" w:rsidRDefault="00FA1595">
      <w:r>
        <w:separator/>
      </w:r>
    </w:p>
  </w:endnote>
  <w:endnote w:type="continuationSeparator" w:id="0">
    <w:p w:rsidR="00FA1595" w:rsidRDefault="00FA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595" w:rsidRDefault="00FA1595">
      <w:r>
        <w:separator/>
      </w:r>
    </w:p>
  </w:footnote>
  <w:footnote w:type="continuationSeparator" w:id="0">
    <w:p w:rsidR="00FA1595" w:rsidRDefault="00FA1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BAB"/>
    <w:multiLevelType w:val="hybridMultilevel"/>
    <w:tmpl w:val="4BA8E78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42C35"/>
    <w:multiLevelType w:val="hybridMultilevel"/>
    <w:tmpl w:val="F468B94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A84747"/>
    <w:multiLevelType w:val="hybridMultilevel"/>
    <w:tmpl w:val="A4D61E2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27743"/>
    <w:multiLevelType w:val="hybridMultilevel"/>
    <w:tmpl w:val="4BA8E78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04B1D"/>
    <w:multiLevelType w:val="hybridMultilevel"/>
    <w:tmpl w:val="A4D61E2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171EB"/>
    <w:multiLevelType w:val="hybridMultilevel"/>
    <w:tmpl w:val="8F8C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43D64"/>
    <w:multiLevelType w:val="hybridMultilevel"/>
    <w:tmpl w:val="D7464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64D91"/>
    <w:multiLevelType w:val="hybridMultilevel"/>
    <w:tmpl w:val="4BA8E78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702FC"/>
    <w:multiLevelType w:val="hybridMultilevel"/>
    <w:tmpl w:val="4BA8E78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611E9"/>
    <w:multiLevelType w:val="hybridMultilevel"/>
    <w:tmpl w:val="93C68606"/>
    <w:lvl w:ilvl="0" w:tplc="1354BF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BACC6" w:themeColor="accent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3E7DB7"/>
    <w:multiLevelType w:val="hybridMultilevel"/>
    <w:tmpl w:val="3AE86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7D2C0F"/>
    <w:multiLevelType w:val="hybridMultilevel"/>
    <w:tmpl w:val="50486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11"/>
  </w:num>
  <w:num w:numId="10">
    <w:abstractNumId w:val="0"/>
  </w:num>
  <w:num w:numId="11">
    <w:abstractNumId w:val="3"/>
  </w:num>
  <w:num w:numId="12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0A"/>
    <w:rsid w:val="00016853"/>
    <w:rsid w:val="00023E37"/>
    <w:rsid w:val="000261C0"/>
    <w:rsid w:val="000301FF"/>
    <w:rsid w:val="00054DE1"/>
    <w:rsid w:val="000919E8"/>
    <w:rsid w:val="000A367E"/>
    <w:rsid w:val="000A5BF4"/>
    <w:rsid w:val="000A6D95"/>
    <w:rsid w:val="000B0A7F"/>
    <w:rsid w:val="000E63F6"/>
    <w:rsid w:val="000F274B"/>
    <w:rsid w:val="000F6071"/>
    <w:rsid w:val="00102415"/>
    <w:rsid w:val="001072B4"/>
    <w:rsid w:val="00120F9F"/>
    <w:rsid w:val="00142167"/>
    <w:rsid w:val="001626C5"/>
    <w:rsid w:val="00167643"/>
    <w:rsid w:val="00173294"/>
    <w:rsid w:val="001A452F"/>
    <w:rsid w:val="001A5B29"/>
    <w:rsid w:val="001C4993"/>
    <w:rsid w:val="001D1D38"/>
    <w:rsid w:val="001D378F"/>
    <w:rsid w:val="002178B2"/>
    <w:rsid w:val="002268BE"/>
    <w:rsid w:val="00234ADA"/>
    <w:rsid w:val="00262667"/>
    <w:rsid w:val="00264C22"/>
    <w:rsid w:val="002A21D3"/>
    <w:rsid w:val="002A660A"/>
    <w:rsid w:val="002A7ED5"/>
    <w:rsid w:val="002B7DC4"/>
    <w:rsid w:val="002C3D39"/>
    <w:rsid w:val="002D3E3B"/>
    <w:rsid w:val="002D76CB"/>
    <w:rsid w:val="0031328F"/>
    <w:rsid w:val="0032691A"/>
    <w:rsid w:val="00333B58"/>
    <w:rsid w:val="00334F68"/>
    <w:rsid w:val="00345B42"/>
    <w:rsid w:val="00356B53"/>
    <w:rsid w:val="00363499"/>
    <w:rsid w:val="00383A90"/>
    <w:rsid w:val="003924C9"/>
    <w:rsid w:val="0039450A"/>
    <w:rsid w:val="003B1E6E"/>
    <w:rsid w:val="00416BFF"/>
    <w:rsid w:val="00445D1F"/>
    <w:rsid w:val="00451776"/>
    <w:rsid w:val="00456AA7"/>
    <w:rsid w:val="004A23B0"/>
    <w:rsid w:val="004B5BAC"/>
    <w:rsid w:val="004B7C60"/>
    <w:rsid w:val="004E2A10"/>
    <w:rsid w:val="004F6740"/>
    <w:rsid w:val="00504936"/>
    <w:rsid w:val="00510E7E"/>
    <w:rsid w:val="00516454"/>
    <w:rsid w:val="005403F0"/>
    <w:rsid w:val="00540480"/>
    <w:rsid w:val="00540E07"/>
    <w:rsid w:val="00573D83"/>
    <w:rsid w:val="0058428D"/>
    <w:rsid w:val="00587D12"/>
    <w:rsid w:val="00590C36"/>
    <w:rsid w:val="0059426B"/>
    <w:rsid w:val="005C357F"/>
    <w:rsid w:val="005E23D5"/>
    <w:rsid w:val="005E2513"/>
    <w:rsid w:val="0061518E"/>
    <w:rsid w:val="00663093"/>
    <w:rsid w:val="0067538A"/>
    <w:rsid w:val="0067745D"/>
    <w:rsid w:val="00682180"/>
    <w:rsid w:val="006C13BE"/>
    <w:rsid w:val="006D0028"/>
    <w:rsid w:val="006D4204"/>
    <w:rsid w:val="00707C87"/>
    <w:rsid w:val="00710EF2"/>
    <w:rsid w:val="007161EF"/>
    <w:rsid w:val="00717EF8"/>
    <w:rsid w:val="007214D1"/>
    <w:rsid w:val="007368C7"/>
    <w:rsid w:val="0074360E"/>
    <w:rsid w:val="00776884"/>
    <w:rsid w:val="007924BA"/>
    <w:rsid w:val="0079498C"/>
    <w:rsid w:val="007A0AFA"/>
    <w:rsid w:val="007C4337"/>
    <w:rsid w:val="007D66F5"/>
    <w:rsid w:val="007E3C07"/>
    <w:rsid w:val="008017C6"/>
    <w:rsid w:val="00804686"/>
    <w:rsid w:val="00811A6F"/>
    <w:rsid w:val="00825FD9"/>
    <w:rsid w:val="00885639"/>
    <w:rsid w:val="0089449E"/>
    <w:rsid w:val="008A1F14"/>
    <w:rsid w:val="008B4D54"/>
    <w:rsid w:val="008B6B6D"/>
    <w:rsid w:val="008D263B"/>
    <w:rsid w:val="008F5A22"/>
    <w:rsid w:val="00902634"/>
    <w:rsid w:val="00927350"/>
    <w:rsid w:val="00936C81"/>
    <w:rsid w:val="00945391"/>
    <w:rsid w:val="009509D0"/>
    <w:rsid w:val="00961D64"/>
    <w:rsid w:val="0097099E"/>
    <w:rsid w:val="0097535C"/>
    <w:rsid w:val="009B7FAF"/>
    <w:rsid w:val="009C2856"/>
    <w:rsid w:val="009D27A0"/>
    <w:rsid w:val="00A01354"/>
    <w:rsid w:val="00A16CD3"/>
    <w:rsid w:val="00A31793"/>
    <w:rsid w:val="00A46A1A"/>
    <w:rsid w:val="00A47A09"/>
    <w:rsid w:val="00A52603"/>
    <w:rsid w:val="00A53534"/>
    <w:rsid w:val="00A648D5"/>
    <w:rsid w:val="00A76A29"/>
    <w:rsid w:val="00A8159A"/>
    <w:rsid w:val="00A91251"/>
    <w:rsid w:val="00AA468B"/>
    <w:rsid w:val="00AB289D"/>
    <w:rsid w:val="00AC501A"/>
    <w:rsid w:val="00AD0502"/>
    <w:rsid w:val="00AD0D67"/>
    <w:rsid w:val="00AF02B6"/>
    <w:rsid w:val="00B024C0"/>
    <w:rsid w:val="00B06EC2"/>
    <w:rsid w:val="00B10610"/>
    <w:rsid w:val="00B1244B"/>
    <w:rsid w:val="00B14770"/>
    <w:rsid w:val="00B358A3"/>
    <w:rsid w:val="00B4511E"/>
    <w:rsid w:val="00B56CDC"/>
    <w:rsid w:val="00B8038F"/>
    <w:rsid w:val="00B8218E"/>
    <w:rsid w:val="00B84929"/>
    <w:rsid w:val="00B85A5B"/>
    <w:rsid w:val="00BB4A08"/>
    <w:rsid w:val="00BB6206"/>
    <w:rsid w:val="00BD25F8"/>
    <w:rsid w:val="00BD3630"/>
    <w:rsid w:val="00BE0FF8"/>
    <w:rsid w:val="00C32BE6"/>
    <w:rsid w:val="00C443BA"/>
    <w:rsid w:val="00C553C1"/>
    <w:rsid w:val="00C8005D"/>
    <w:rsid w:val="00C97A35"/>
    <w:rsid w:val="00CA69DE"/>
    <w:rsid w:val="00CD28C3"/>
    <w:rsid w:val="00D10882"/>
    <w:rsid w:val="00D15130"/>
    <w:rsid w:val="00D24AA5"/>
    <w:rsid w:val="00D57CDF"/>
    <w:rsid w:val="00D616D4"/>
    <w:rsid w:val="00D658D1"/>
    <w:rsid w:val="00D7520D"/>
    <w:rsid w:val="00D82DE8"/>
    <w:rsid w:val="00D842DB"/>
    <w:rsid w:val="00DA09C4"/>
    <w:rsid w:val="00DB3601"/>
    <w:rsid w:val="00DB4C27"/>
    <w:rsid w:val="00DE1E6C"/>
    <w:rsid w:val="00DE5F32"/>
    <w:rsid w:val="00E10E8C"/>
    <w:rsid w:val="00E144DC"/>
    <w:rsid w:val="00E25D85"/>
    <w:rsid w:val="00E345B1"/>
    <w:rsid w:val="00E62D0F"/>
    <w:rsid w:val="00E72D27"/>
    <w:rsid w:val="00E77213"/>
    <w:rsid w:val="00E82BE9"/>
    <w:rsid w:val="00E921D9"/>
    <w:rsid w:val="00EA70C6"/>
    <w:rsid w:val="00EB7D1B"/>
    <w:rsid w:val="00EC455A"/>
    <w:rsid w:val="00ED0699"/>
    <w:rsid w:val="00F067E4"/>
    <w:rsid w:val="00F20091"/>
    <w:rsid w:val="00F32670"/>
    <w:rsid w:val="00F425FE"/>
    <w:rsid w:val="00F46979"/>
    <w:rsid w:val="00F76FC6"/>
    <w:rsid w:val="00F775AC"/>
    <w:rsid w:val="00F85223"/>
    <w:rsid w:val="00F909D5"/>
    <w:rsid w:val="00FA053D"/>
    <w:rsid w:val="00FA1595"/>
    <w:rsid w:val="00FB11B3"/>
    <w:rsid w:val="00FD3F7E"/>
    <w:rsid w:val="00FE04A0"/>
    <w:rsid w:val="00FE4D79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39450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356B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2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329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7EF8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852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09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9C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09C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9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9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39450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356B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2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329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7EF8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852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09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9C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09C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9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9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HIGHLAND COUNCIL</vt:lpstr>
    </vt:vector>
  </TitlesOfParts>
  <Company>.</Company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HIGHLAND COUNCIL</dc:title>
  <dc:creator>James W Martin</dc:creator>
  <cp:lastModifiedBy>Joyce Donaldson</cp:lastModifiedBy>
  <cp:revision>2</cp:revision>
  <cp:lastPrinted>2016-11-28T15:07:00Z</cp:lastPrinted>
  <dcterms:created xsi:type="dcterms:W3CDTF">2016-12-07T11:09:00Z</dcterms:created>
  <dcterms:modified xsi:type="dcterms:W3CDTF">2016-12-07T11:09:00Z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-473219193</vt:i4>
  </property>
  <property fmtid="{D5CDD505-2E9C-101B-9397-08002B2CF9AE}" pid="3" name="_NewReviewCycle">
    <vt:lpwstr/>
  </property>
  <property fmtid="{D5CDD505-2E9C-101B-9397-08002B2CF9AE}" pid="4" name="_EmailSubject">
    <vt:lpwstr>ANCESTRAL TOURISM BACKGROUND INFORMATION</vt:lpwstr>
  </property>
  <property fmtid="{D5CDD505-2E9C-101B-9397-08002B2CF9AE}" pid="5" name="_AuthorEmail">
    <vt:lpwstr>Jackie.MacKenzie@highlifehighland.com</vt:lpwstr>
  </property>
  <property fmtid="{D5CDD505-2E9C-101B-9397-08002B2CF9AE}" pid="6" name="_AuthorEmailDisplayName">
    <vt:lpwstr>Jackie MacKenzie - High Life Highland</vt:lpwstr>
  </property>
  <property fmtid="{D5CDD505-2E9C-101B-9397-08002B2CF9AE}" pid="7" name="_ReviewingToolsShownOnce">
    <vt:lpwstr/>
  </property>
</Properties>
</file>