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Ind w:w="392" w:type="dxa"/>
        <w:tblLayout w:type="fixed"/>
        <w:tblLook w:val="0000" w:firstRow="0" w:lastRow="0" w:firstColumn="0" w:lastColumn="0" w:noHBand="0" w:noVBand="0"/>
      </w:tblPr>
      <w:tblGrid>
        <w:gridCol w:w="5528"/>
        <w:gridCol w:w="4394"/>
      </w:tblGrid>
      <w:tr w:rsidR="00B84929" w:rsidRPr="007214D1" w:rsidTr="002F35C4">
        <w:trPr>
          <w:cantSplit/>
          <w:trHeight w:val="992"/>
        </w:trPr>
        <w:tc>
          <w:tcPr>
            <w:tcW w:w="5528" w:type="dxa"/>
          </w:tcPr>
          <w:p w:rsidR="002B7DC4" w:rsidRDefault="00B84929" w:rsidP="0054233B">
            <w:pPr>
              <w:pStyle w:val="BodyText"/>
              <w:jc w:val="both"/>
              <w:rPr>
                <w:rFonts w:ascii="Arial" w:hAnsi="Arial" w:cs="Arial"/>
                <w:szCs w:val="24"/>
              </w:rPr>
            </w:pPr>
            <w:bookmarkStart w:id="0" w:name="_GoBack"/>
            <w:bookmarkEnd w:id="0"/>
            <w:r>
              <w:rPr>
                <w:rFonts w:ascii="Arial" w:hAnsi="Arial" w:cs="Arial"/>
                <w:szCs w:val="24"/>
              </w:rPr>
              <w:t xml:space="preserve">HIGH </w:t>
            </w:r>
            <w:smartTag w:uri="urn:schemas-microsoft-com:office:smarttags" w:element="stockticker">
              <w:smartTag w:uri="urn:schemas-microsoft-com:office:smarttags" w:element="date">
                <w:r>
                  <w:rPr>
                    <w:rFonts w:ascii="Arial" w:hAnsi="Arial" w:cs="Arial"/>
                    <w:szCs w:val="24"/>
                  </w:rPr>
                  <w:t>LIFE</w:t>
                </w:r>
              </w:smartTag>
            </w:smartTag>
            <w:r>
              <w:rPr>
                <w:rFonts w:ascii="Arial" w:hAnsi="Arial" w:cs="Arial"/>
                <w:szCs w:val="24"/>
              </w:rPr>
              <w:t xml:space="preserv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647B81">
              <w:rPr>
                <w:rFonts w:ascii="Arial" w:hAnsi="Arial" w:cs="Arial"/>
                <w:szCs w:val="24"/>
              </w:rPr>
              <w:t>BOARD OF DIRECTORS</w:t>
            </w:r>
          </w:p>
          <w:p w:rsidR="00B84929" w:rsidRPr="007214D1" w:rsidRDefault="00C32D8C" w:rsidP="00D46574">
            <w:pPr>
              <w:pStyle w:val="BodyText"/>
              <w:jc w:val="left"/>
              <w:rPr>
                <w:rFonts w:ascii="Arial" w:hAnsi="Arial" w:cs="Arial"/>
                <w:szCs w:val="24"/>
              </w:rPr>
            </w:pPr>
            <w:r>
              <w:rPr>
                <w:rFonts w:ascii="Arial" w:hAnsi="Arial" w:cs="Arial"/>
                <w:szCs w:val="24"/>
              </w:rPr>
              <w:t>2</w:t>
            </w:r>
            <w:r w:rsidR="00D46574">
              <w:rPr>
                <w:rFonts w:ascii="Arial" w:hAnsi="Arial" w:cs="Arial"/>
                <w:szCs w:val="24"/>
              </w:rPr>
              <w:t>3 April 2</w:t>
            </w:r>
            <w:r w:rsidR="00E070D5">
              <w:rPr>
                <w:rFonts w:ascii="Arial" w:hAnsi="Arial" w:cs="Arial"/>
                <w:szCs w:val="24"/>
              </w:rPr>
              <w:t>01</w:t>
            </w:r>
            <w:r>
              <w:rPr>
                <w:rFonts w:ascii="Arial" w:hAnsi="Arial" w:cs="Arial"/>
                <w:szCs w:val="24"/>
              </w:rPr>
              <w:t>4</w:t>
            </w:r>
            <w:r w:rsidR="00B84929" w:rsidRPr="007214D1">
              <w:rPr>
                <w:rFonts w:ascii="Arial" w:hAnsi="Arial" w:cs="Arial"/>
                <w:szCs w:val="24"/>
              </w:rPr>
              <w:fldChar w:fldCharType="begin"/>
            </w:r>
            <w:r w:rsidR="00B84929" w:rsidRPr="007214D1">
              <w:rPr>
                <w:rFonts w:ascii="Arial" w:hAnsi="Arial" w:cs="Arial"/>
                <w:szCs w:val="24"/>
              </w:rPr>
              <w:instrText xml:space="preserve">  </w:instrText>
            </w:r>
            <w:r w:rsidR="00B84929" w:rsidRPr="007214D1">
              <w:rPr>
                <w:rFonts w:ascii="Arial" w:hAnsi="Arial" w:cs="Arial"/>
                <w:szCs w:val="24"/>
              </w:rPr>
              <w:fldChar w:fldCharType="end"/>
            </w:r>
          </w:p>
        </w:tc>
        <w:tc>
          <w:tcPr>
            <w:tcW w:w="4394" w:type="dxa"/>
          </w:tcPr>
          <w:p w:rsidR="0052022D" w:rsidRDefault="00BA55F7" w:rsidP="00DA0419">
            <w:pPr>
              <w:ind w:left="-108"/>
              <w:rPr>
                <w:rFonts w:ascii="Arial" w:hAnsi="Arial" w:cs="Arial"/>
                <w:szCs w:val="24"/>
              </w:rPr>
            </w:pPr>
            <w:r>
              <w:rPr>
                <w:rFonts w:ascii="Arial" w:hAnsi="Arial" w:cs="Arial"/>
                <w:szCs w:val="24"/>
              </w:rPr>
              <w:t>AGENDA ITEM</w:t>
            </w:r>
            <w:r w:rsidR="00315484">
              <w:rPr>
                <w:rFonts w:ascii="Arial" w:hAnsi="Arial" w:cs="Arial"/>
                <w:szCs w:val="24"/>
              </w:rPr>
              <w:t xml:space="preserve"> </w:t>
            </w:r>
          </w:p>
          <w:p w:rsidR="00B84929" w:rsidRPr="00834D42" w:rsidRDefault="00B84929" w:rsidP="006975E1">
            <w:pPr>
              <w:ind w:left="-108"/>
              <w:rPr>
                <w:rFonts w:ascii="Arial" w:hAnsi="Arial" w:cs="Arial"/>
                <w:szCs w:val="24"/>
              </w:rPr>
            </w:pPr>
            <w:r w:rsidRPr="00834D42">
              <w:rPr>
                <w:rFonts w:ascii="Arial" w:hAnsi="Arial" w:cs="Arial"/>
                <w:szCs w:val="24"/>
              </w:rPr>
              <w:t xml:space="preserve">REPORT No </w:t>
            </w:r>
            <w:r w:rsidR="000D5F4B" w:rsidRPr="000D5F4B">
              <w:rPr>
                <w:rFonts w:ascii="Arial" w:hAnsi="Arial" w:cs="Arial"/>
                <w:szCs w:val="24"/>
              </w:rPr>
              <w:t>HLH</w:t>
            </w:r>
            <w:r w:rsidR="004E7E40">
              <w:rPr>
                <w:rFonts w:ascii="Arial" w:hAnsi="Arial" w:cs="Arial"/>
                <w:szCs w:val="24"/>
              </w:rPr>
              <w:t>/</w:t>
            </w:r>
            <w:r w:rsidR="006975E1">
              <w:rPr>
                <w:rFonts w:ascii="Arial" w:hAnsi="Arial" w:cs="Arial"/>
                <w:szCs w:val="24"/>
              </w:rPr>
              <w:t xml:space="preserve">      </w:t>
            </w:r>
            <w:r w:rsidR="00744438">
              <w:rPr>
                <w:rFonts w:ascii="Arial" w:hAnsi="Arial" w:cs="Arial"/>
                <w:szCs w:val="24"/>
              </w:rPr>
              <w:t>/1</w:t>
            </w:r>
            <w:r w:rsidR="00C32D8C">
              <w:rPr>
                <w:rFonts w:ascii="Arial" w:hAnsi="Arial" w:cs="Arial"/>
                <w:szCs w:val="24"/>
              </w:rPr>
              <w:t>4</w:t>
            </w:r>
          </w:p>
        </w:tc>
      </w:tr>
    </w:tbl>
    <w:p w:rsidR="00647B81" w:rsidRDefault="00D46574" w:rsidP="002F35C4">
      <w:pPr>
        <w:pStyle w:val="Heading2"/>
        <w:ind w:left="284"/>
        <w:rPr>
          <w:rFonts w:ascii="Arial" w:hAnsi="Arial" w:cs="Arial"/>
          <w:b/>
          <w:szCs w:val="24"/>
          <w:u w:val="none"/>
        </w:rPr>
      </w:pPr>
      <w:r>
        <w:rPr>
          <w:rFonts w:ascii="Arial" w:hAnsi="Arial" w:cs="Arial"/>
          <w:b/>
          <w:szCs w:val="24"/>
          <w:u w:val="none"/>
        </w:rPr>
        <w:t>RECRUITMENT TO VACANT BOARD POSITIONS</w:t>
      </w:r>
      <w:r w:rsidR="006975E1">
        <w:rPr>
          <w:rFonts w:ascii="Arial" w:hAnsi="Arial" w:cs="Arial"/>
          <w:b/>
          <w:szCs w:val="24"/>
          <w:u w:val="none"/>
        </w:rPr>
        <w:t xml:space="preserve"> </w:t>
      </w:r>
    </w:p>
    <w:p w:rsidR="00647B81" w:rsidRDefault="00647B81" w:rsidP="00834D42">
      <w:pPr>
        <w:pStyle w:val="Heading2"/>
        <w:rPr>
          <w:rFonts w:ascii="Arial" w:hAnsi="Arial" w:cs="Arial"/>
          <w:b/>
          <w:szCs w:val="24"/>
          <w:u w:val="none"/>
        </w:rPr>
      </w:pPr>
    </w:p>
    <w:p w:rsidR="0039450A" w:rsidRPr="007214D1" w:rsidRDefault="0039450A" w:rsidP="002F35C4">
      <w:pPr>
        <w:pStyle w:val="Heading2"/>
        <w:ind w:left="284"/>
        <w:rPr>
          <w:rFonts w:ascii="Arial" w:hAnsi="Arial" w:cs="Arial"/>
          <w:b/>
          <w:szCs w:val="24"/>
          <w:u w:val="none"/>
        </w:rPr>
      </w:pPr>
      <w:r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w:t>
      </w:r>
      <w:r w:rsidR="00647B81">
        <w:rPr>
          <w:rFonts w:ascii="Arial" w:hAnsi="Arial" w:cs="Arial"/>
          <w:b/>
          <w:szCs w:val="24"/>
          <w:u w:val="none"/>
        </w:rPr>
        <w:t>ompany Secretary</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13"/>
      </w:tblGrid>
      <w:tr w:rsidR="0039450A" w:rsidRPr="007214D1" w:rsidTr="002F35C4">
        <w:trPr>
          <w:cantSplit/>
        </w:trPr>
        <w:tc>
          <w:tcPr>
            <w:tcW w:w="9922" w:type="dxa"/>
            <w:gridSpan w:val="2"/>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6975E1" w:rsidRDefault="00417B38" w:rsidP="00647B81">
            <w:pPr>
              <w:jc w:val="both"/>
              <w:rPr>
                <w:rFonts w:ascii="Arial" w:hAnsi="Arial" w:cs="Arial"/>
              </w:rPr>
            </w:pPr>
            <w:r>
              <w:rPr>
                <w:rFonts w:ascii="Arial" w:hAnsi="Arial" w:cs="Arial"/>
              </w:rPr>
              <w:t xml:space="preserve">This report </w:t>
            </w:r>
            <w:r w:rsidR="00EC1437">
              <w:rPr>
                <w:rFonts w:ascii="Arial" w:hAnsi="Arial" w:cs="Arial"/>
              </w:rPr>
              <w:t xml:space="preserve">informs Directors of </w:t>
            </w:r>
            <w:r w:rsidR="006975E1">
              <w:rPr>
                <w:rFonts w:ascii="Arial" w:hAnsi="Arial" w:cs="Arial"/>
              </w:rPr>
              <w:t xml:space="preserve">proposals to fill the </w:t>
            </w:r>
            <w:r w:rsidR="00D46574">
              <w:rPr>
                <w:rFonts w:ascii="Arial" w:hAnsi="Arial" w:cs="Arial"/>
              </w:rPr>
              <w:t xml:space="preserve">vacant Board position </w:t>
            </w:r>
            <w:r w:rsidR="006975E1">
              <w:rPr>
                <w:rFonts w:ascii="Arial" w:hAnsi="Arial" w:cs="Arial"/>
              </w:rPr>
              <w:t xml:space="preserve">which </w:t>
            </w:r>
            <w:r w:rsidR="00D46574">
              <w:rPr>
                <w:rFonts w:ascii="Arial" w:hAnsi="Arial" w:cs="Arial"/>
              </w:rPr>
              <w:t xml:space="preserve">has </w:t>
            </w:r>
            <w:r w:rsidR="006975E1">
              <w:rPr>
                <w:rFonts w:ascii="Arial" w:hAnsi="Arial" w:cs="Arial"/>
              </w:rPr>
              <w:t xml:space="preserve">resulted from the resignation of Mrs B </w:t>
            </w:r>
            <w:proofErr w:type="spellStart"/>
            <w:r w:rsidR="006975E1">
              <w:rPr>
                <w:rFonts w:ascii="Arial" w:hAnsi="Arial" w:cs="Arial"/>
              </w:rPr>
              <w:t>McArdle</w:t>
            </w:r>
            <w:proofErr w:type="spellEnd"/>
            <w:r w:rsidR="006975E1">
              <w:rPr>
                <w:rFonts w:ascii="Arial" w:hAnsi="Arial" w:cs="Arial"/>
              </w:rPr>
              <w:t xml:space="preserve"> in December 2013 and how it is proposed to fill the vacancies arising from the next two Directors who are due</w:t>
            </w:r>
            <w:r w:rsidR="00D46574">
              <w:rPr>
                <w:rFonts w:ascii="Arial" w:hAnsi="Arial" w:cs="Arial"/>
              </w:rPr>
              <w:t xml:space="preserve"> to stand down/seek re-election at the Board’s next Annual General Meeting</w:t>
            </w:r>
            <w:r w:rsidR="000F49D9">
              <w:rPr>
                <w:rFonts w:ascii="Arial" w:hAnsi="Arial" w:cs="Arial"/>
              </w:rPr>
              <w:t xml:space="preserve"> (AGM)</w:t>
            </w:r>
            <w:r w:rsidR="00F07743">
              <w:rPr>
                <w:rFonts w:ascii="Arial" w:hAnsi="Arial" w:cs="Arial"/>
              </w:rPr>
              <w:t xml:space="preserve"> </w:t>
            </w:r>
            <w:r w:rsidR="00F07743" w:rsidRPr="00BF65E9">
              <w:rPr>
                <w:rFonts w:ascii="Arial" w:hAnsi="Arial" w:cs="Arial"/>
              </w:rPr>
              <w:t>in February 2015</w:t>
            </w:r>
            <w:r w:rsidR="00D46574" w:rsidRPr="00BF65E9">
              <w:rPr>
                <w:rFonts w:ascii="Arial" w:hAnsi="Arial" w:cs="Arial"/>
              </w:rPr>
              <w:t>.</w:t>
            </w:r>
          </w:p>
          <w:p w:rsidR="00CE10ED" w:rsidRDefault="00CE10ED" w:rsidP="00647B81">
            <w:pPr>
              <w:jc w:val="both"/>
              <w:rPr>
                <w:rFonts w:ascii="Arial" w:hAnsi="Arial" w:cs="Arial"/>
              </w:rPr>
            </w:pPr>
          </w:p>
          <w:p w:rsidR="00CE10ED" w:rsidRDefault="009D60F8" w:rsidP="00647B81">
            <w:pPr>
              <w:jc w:val="both"/>
              <w:rPr>
                <w:rFonts w:ascii="Arial" w:hAnsi="Arial" w:cs="Arial"/>
              </w:rPr>
            </w:pPr>
            <w:r>
              <w:rPr>
                <w:rFonts w:ascii="Arial" w:hAnsi="Arial" w:cs="Arial"/>
              </w:rPr>
              <w:t>It is suggested that the Board:</w:t>
            </w:r>
            <w:r w:rsidR="005907F6">
              <w:rPr>
                <w:rFonts w:ascii="Arial" w:hAnsi="Arial" w:cs="Arial"/>
              </w:rPr>
              <w:t>-</w:t>
            </w:r>
          </w:p>
          <w:p w:rsidR="009D60F8" w:rsidRDefault="009D60F8" w:rsidP="00647B81">
            <w:pPr>
              <w:jc w:val="both"/>
              <w:rPr>
                <w:rFonts w:ascii="Arial" w:hAnsi="Arial" w:cs="Arial"/>
              </w:rPr>
            </w:pPr>
          </w:p>
          <w:p w:rsidR="003A704A" w:rsidRDefault="003A704A" w:rsidP="003A704A">
            <w:pPr>
              <w:numPr>
                <w:ilvl w:val="0"/>
                <w:numId w:val="40"/>
              </w:numPr>
              <w:ind w:left="742" w:hanging="708"/>
              <w:jc w:val="both"/>
              <w:rPr>
                <w:rFonts w:ascii="Arial" w:hAnsi="Arial"/>
              </w:rPr>
            </w:pPr>
            <w:r>
              <w:rPr>
                <w:rFonts w:ascii="Arial" w:hAnsi="Arial"/>
              </w:rPr>
              <w:t>agree the revised Skills Set, with specific skills being identified in the accompanying advert;</w:t>
            </w:r>
          </w:p>
          <w:p w:rsidR="003A704A" w:rsidRDefault="003A704A" w:rsidP="003A704A">
            <w:pPr>
              <w:numPr>
                <w:ilvl w:val="0"/>
                <w:numId w:val="40"/>
              </w:numPr>
              <w:ind w:left="742" w:hanging="708"/>
              <w:jc w:val="both"/>
              <w:rPr>
                <w:rFonts w:ascii="Arial" w:hAnsi="Arial"/>
              </w:rPr>
            </w:pPr>
            <w:r>
              <w:rPr>
                <w:rFonts w:ascii="Arial" w:hAnsi="Arial"/>
              </w:rPr>
              <w:t xml:space="preserve">agree to advertise for a Director to fill the vacancy created as a result of Ms </w:t>
            </w:r>
            <w:proofErr w:type="spellStart"/>
            <w:r>
              <w:rPr>
                <w:rFonts w:ascii="Arial" w:hAnsi="Arial"/>
              </w:rPr>
              <w:t>McArdle’s</w:t>
            </w:r>
            <w:proofErr w:type="spellEnd"/>
            <w:r>
              <w:rPr>
                <w:rFonts w:ascii="Arial" w:hAnsi="Arial"/>
              </w:rPr>
              <w:t xml:space="preserve"> resignation;</w:t>
            </w:r>
          </w:p>
          <w:p w:rsidR="003A704A" w:rsidRDefault="003A704A" w:rsidP="003A704A">
            <w:pPr>
              <w:numPr>
                <w:ilvl w:val="0"/>
                <w:numId w:val="40"/>
              </w:numPr>
              <w:ind w:left="742" w:hanging="708"/>
              <w:jc w:val="both"/>
              <w:rPr>
                <w:rFonts w:ascii="Arial" w:hAnsi="Arial"/>
              </w:rPr>
            </w:pPr>
            <w:r>
              <w:rPr>
                <w:rFonts w:ascii="Arial" w:hAnsi="Arial"/>
              </w:rPr>
              <w:t>agree that the annual recruitment process for two Independent Directors commence immediately and the vacancies are advertised in tandem with the vacancy as detailed above;</w:t>
            </w:r>
          </w:p>
          <w:p w:rsidR="003A704A" w:rsidRDefault="003A704A" w:rsidP="003A704A">
            <w:pPr>
              <w:numPr>
                <w:ilvl w:val="0"/>
                <w:numId w:val="40"/>
              </w:numPr>
              <w:ind w:left="742" w:hanging="708"/>
              <w:jc w:val="both"/>
              <w:rPr>
                <w:rFonts w:ascii="Arial" w:hAnsi="Arial"/>
              </w:rPr>
            </w:pPr>
            <w:r>
              <w:rPr>
                <w:rFonts w:ascii="Arial" w:hAnsi="Arial"/>
              </w:rPr>
              <w:t>following on from (iii) above:</w:t>
            </w:r>
          </w:p>
          <w:p w:rsidR="003A704A" w:rsidRDefault="003A704A" w:rsidP="003A704A">
            <w:pPr>
              <w:pStyle w:val="ListParagraph"/>
              <w:numPr>
                <w:ilvl w:val="0"/>
                <w:numId w:val="42"/>
              </w:numPr>
              <w:ind w:left="1309" w:hanging="567"/>
              <w:jc w:val="both"/>
              <w:rPr>
                <w:rFonts w:ascii="Arial" w:hAnsi="Arial"/>
              </w:rPr>
            </w:pPr>
            <w:r w:rsidRPr="00567F14">
              <w:rPr>
                <w:rFonts w:ascii="Arial" w:hAnsi="Arial"/>
              </w:rPr>
              <w:t>agree that individual Directors consider if they wish to retire with effect from the AGM</w:t>
            </w:r>
            <w:r>
              <w:rPr>
                <w:rFonts w:ascii="Arial" w:hAnsi="Arial"/>
              </w:rPr>
              <w:t>, bearing in mind that they can intimate their intention to seek re-election;</w:t>
            </w:r>
          </w:p>
          <w:p w:rsidR="003A704A" w:rsidRDefault="003A704A" w:rsidP="003A704A">
            <w:pPr>
              <w:pStyle w:val="ListParagraph"/>
              <w:numPr>
                <w:ilvl w:val="0"/>
                <w:numId w:val="42"/>
              </w:numPr>
              <w:ind w:left="1309" w:hanging="567"/>
              <w:jc w:val="both"/>
              <w:rPr>
                <w:rFonts w:ascii="Arial" w:hAnsi="Arial"/>
              </w:rPr>
            </w:pPr>
            <w:r>
              <w:rPr>
                <w:rFonts w:ascii="Arial" w:hAnsi="Arial"/>
              </w:rPr>
              <w:t xml:space="preserve">should no </w:t>
            </w:r>
            <w:r w:rsidR="00BF65E9">
              <w:rPr>
                <w:rFonts w:ascii="Arial" w:hAnsi="Arial"/>
              </w:rPr>
              <w:t xml:space="preserve">Independent </w:t>
            </w:r>
            <w:r>
              <w:rPr>
                <w:rFonts w:ascii="Arial" w:hAnsi="Arial"/>
              </w:rPr>
              <w:t xml:space="preserve">Director indicate their intention to resign, note the terms of office and, consequently, those </w:t>
            </w:r>
            <w:r w:rsidR="00BF65E9">
              <w:rPr>
                <w:rFonts w:ascii="Arial" w:hAnsi="Arial"/>
              </w:rPr>
              <w:t xml:space="preserve">Independent </w:t>
            </w:r>
            <w:r>
              <w:rPr>
                <w:rFonts w:ascii="Arial" w:hAnsi="Arial"/>
              </w:rPr>
              <w:t>Directors scheduled to stand</w:t>
            </w:r>
            <w:r w:rsidR="00BF65E9">
              <w:rPr>
                <w:rFonts w:ascii="Arial" w:hAnsi="Arial"/>
              </w:rPr>
              <w:t xml:space="preserve"> d</w:t>
            </w:r>
            <w:r>
              <w:rPr>
                <w:rFonts w:ascii="Arial" w:hAnsi="Arial"/>
              </w:rPr>
              <w:t>own/seek re-appointment;</w:t>
            </w:r>
          </w:p>
          <w:p w:rsidR="003A704A" w:rsidRPr="003A704A" w:rsidRDefault="003A704A" w:rsidP="003A704A">
            <w:pPr>
              <w:pStyle w:val="ListParagraph"/>
              <w:numPr>
                <w:ilvl w:val="0"/>
                <w:numId w:val="40"/>
              </w:numPr>
              <w:ind w:left="742" w:hanging="708"/>
              <w:jc w:val="both"/>
              <w:rPr>
                <w:rFonts w:ascii="Arial" w:hAnsi="Arial"/>
              </w:rPr>
            </w:pPr>
            <w:proofErr w:type="gramStart"/>
            <w:r w:rsidRPr="003A704A">
              <w:rPr>
                <w:rFonts w:ascii="Arial" w:hAnsi="Arial"/>
              </w:rPr>
              <w:t>note</w:t>
            </w:r>
            <w:proofErr w:type="gramEnd"/>
            <w:r w:rsidRPr="003A704A">
              <w:rPr>
                <w:rFonts w:ascii="Arial" w:hAnsi="Arial"/>
              </w:rPr>
              <w:t xml:space="preserve"> that one Director’s term of office would take effect from the end of June 2014 while the remaining two Directors’ terms of office would take effect from the next AGM, scheduled at present for February 2015.</w:t>
            </w:r>
          </w:p>
          <w:p w:rsidR="0039450A" w:rsidRPr="0036440C" w:rsidRDefault="0039450A" w:rsidP="00BA55F7">
            <w:pPr>
              <w:jc w:val="both"/>
              <w:rPr>
                <w:rFonts w:ascii="Arial" w:hAnsi="Arial" w:cs="Arial"/>
              </w:rPr>
            </w:pPr>
            <w:r w:rsidRPr="0036440C">
              <w:rPr>
                <w:rFonts w:ascii="Arial" w:hAnsi="Arial" w:cs="Arial"/>
                <w:szCs w:val="24"/>
              </w:rPr>
              <w:fldChar w:fldCharType="begin"/>
            </w:r>
            <w:r w:rsidRPr="0036440C">
              <w:rPr>
                <w:rFonts w:ascii="Arial" w:hAnsi="Arial" w:cs="Arial"/>
                <w:szCs w:val="24"/>
              </w:rPr>
              <w:instrText xml:space="preserve">  </w:instrText>
            </w:r>
            <w:r w:rsidRPr="0036440C">
              <w:rPr>
                <w:rFonts w:ascii="Arial" w:hAnsi="Arial" w:cs="Arial"/>
                <w:szCs w:val="24"/>
              </w:rPr>
              <w:fldChar w:fldCharType="end"/>
            </w: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Default="00943129" w:rsidP="00416BFF">
            <w:pPr>
              <w:rPr>
                <w:rFonts w:ascii="Arial" w:hAnsi="Arial" w:cs="Arial"/>
                <w:b/>
                <w:szCs w:val="24"/>
              </w:rPr>
            </w:pPr>
          </w:p>
        </w:tc>
        <w:tc>
          <w:tcPr>
            <w:tcW w:w="9213" w:type="dxa"/>
          </w:tcPr>
          <w:p w:rsidR="00943129" w:rsidRDefault="00943129" w:rsidP="00CF19AE">
            <w:pPr>
              <w:autoSpaceDE w:val="0"/>
              <w:autoSpaceDN w:val="0"/>
              <w:adjustRightInd w:val="0"/>
              <w:rPr>
                <w:rFonts w:ascii="Arial" w:hAnsi="Arial" w:cs="Arial"/>
                <w:b/>
              </w:rPr>
            </w:pP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Default="00943129" w:rsidP="00416BFF">
            <w:pPr>
              <w:rPr>
                <w:rFonts w:ascii="Arial" w:hAnsi="Arial" w:cs="Arial"/>
                <w:b/>
                <w:szCs w:val="24"/>
              </w:rPr>
            </w:pPr>
            <w:r>
              <w:rPr>
                <w:rFonts w:ascii="Arial" w:hAnsi="Arial" w:cs="Arial"/>
                <w:b/>
                <w:szCs w:val="24"/>
              </w:rPr>
              <w:t>1.</w:t>
            </w:r>
          </w:p>
        </w:tc>
        <w:tc>
          <w:tcPr>
            <w:tcW w:w="9213" w:type="dxa"/>
          </w:tcPr>
          <w:p w:rsidR="00943129" w:rsidRDefault="00943129" w:rsidP="00CF19AE">
            <w:pPr>
              <w:autoSpaceDE w:val="0"/>
              <w:autoSpaceDN w:val="0"/>
              <w:adjustRightInd w:val="0"/>
              <w:rPr>
                <w:rFonts w:ascii="Arial" w:hAnsi="Arial" w:cs="Arial"/>
                <w:b/>
              </w:rPr>
            </w:pPr>
            <w:r>
              <w:rPr>
                <w:rFonts w:ascii="Arial" w:hAnsi="Arial" w:cs="Arial"/>
                <w:b/>
              </w:rPr>
              <w:t>Business Plan Contribution</w:t>
            </w:r>
          </w:p>
          <w:p w:rsidR="00943129" w:rsidRDefault="00943129" w:rsidP="00CF19AE">
            <w:pPr>
              <w:autoSpaceDE w:val="0"/>
              <w:autoSpaceDN w:val="0"/>
              <w:adjustRightInd w:val="0"/>
              <w:rPr>
                <w:rFonts w:ascii="Arial" w:hAnsi="Arial" w:cs="Arial"/>
                <w:b/>
              </w:rPr>
            </w:pP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Pr="00943129" w:rsidRDefault="00943129" w:rsidP="00416BFF">
            <w:pPr>
              <w:rPr>
                <w:rFonts w:ascii="Arial" w:hAnsi="Arial" w:cs="Arial"/>
                <w:szCs w:val="24"/>
              </w:rPr>
            </w:pPr>
            <w:r>
              <w:rPr>
                <w:rFonts w:ascii="Arial" w:hAnsi="Arial" w:cs="Arial"/>
                <w:szCs w:val="24"/>
              </w:rPr>
              <w:t>1.1</w:t>
            </w:r>
          </w:p>
        </w:tc>
        <w:tc>
          <w:tcPr>
            <w:tcW w:w="9213" w:type="dxa"/>
          </w:tcPr>
          <w:p w:rsidR="00943129" w:rsidRDefault="00943129" w:rsidP="005907F6">
            <w:pPr>
              <w:jc w:val="both"/>
              <w:rPr>
                <w:rFonts w:ascii="Arial" w:hAnsi="Arial" w:cs="Arial"/>
                <w:szCs w:val="24"/>
              </w:rPr>
            </w:pPr>
            <w:r>
              <w:rPr>
                <w:rFonts w:ascii="Arial" w:hAnsi="Arial" w:cs="Arial"/>
                <w:szCs w:val="24"/>
              </w:rPr>
              <w:t xml:space="preserve">This report </w:t>
            </w:r>
            <w:r w:rsidR="00436EFE">
              <w:rPr>
                <w:rFonts w:ascii="Arial" w:hAnsi="Arial" w:cs="Arial"/>
                <w:szCs w:val="24"/>
              </w:rPr>
              <w:t>contributes to the achievement of t</w:t>
            </w:r>
            <w:r w:rsidR="00F5411F">
              <w:rPr>
                <w:rFonts w:ascii="Arial" w:hAnsi="Arial" w:cs="Arial"/>
                <w:szCs w:val="24"/>
              </w:rPr>
              <w:t xml:space="preserve">he High Life Highland </w:t>
            </w:r>
            <w:r w:rsidR="00D447D5">
              <w:rPr>
                <w:rFonts w:ascii="Arial" w:hAnsi="Arial" w:cs="Arial"/>
                <w:szCs w:val="24"/>
              </w:rPr>
              <w:t xml:space="preserve">(HLH) </w:t>
            </w:r>
            <w:r w:rsidR="00F5411F">
              <w:rPr>
                <w:rFonts w:ascii="Arial" w:hAnsi="Arial" w:cs="Arial"/>
                <w:szCs w:val="24"/>
              </w:rPr>
              <w:t>Business Plan</w:t>
            </w:r>
            <w:r w:rsidR="003C7DB7">
              <w:rPr>
                <w:rFonts w:ascii="Arial" w:hAnsi="Arial" w:cs="Arial"/>
                <w:szCs w:val="24"/>
              </w:rPr>
              <w:t>’s Outcomes</w:t>
            </w:r>
            <w:r w:rsidR="00F5411F">
              <w:rPr>
                <w:rFonts w:ascii="Arial" w:hAnsi="Arial" w:cs="Arial"/>
                <w:szCs w:val="24"/>
              </w:rPr>
              <w:t xml:space="preserve"> </w:t>
            </w:r>
            <w:r w:rsidR="003C7DB7">
              <w:rPr>
                <w:rFonts w:ascii="Arial" w:hAnsi="Arial" w:cs="Arial"/>
                <w:szCs w:val="24"/>
              </w:rPr>
              <w:t xml:space="preserve">“A positive company image” and </w:t>
            </w:r>
            <w:r w:rsidR="00436EFE">
              <w:rPr>
                <w:rFonts w:ascii="Arial" w:hAnsi="Arial" w:cs="Arial"/>
                <w:szCs w:val="24"/>
              </w:rPr>
              <w:t>“A growing company”.</w:t>
            </w:r>
            <w:r w:rsidR="00E070D5">
              <w:rPr>
                <w:rFonts w:ascii="Arial" w:hAnsi="Arial" w:cs="Arial"/>
                <w:szCs w:val="24"/>
              </w:rPr>
              <w:t xml:space="preserve"> </w:t>
            </w:r>
            <w:r w:rsidR="006975E1">
              <w:rPr>
                <w:rFonts w:ascii="Arial" w:hAnsi="Arial" w:cs="Arial"/>
                <w:szCs w:val="24"/>
              </w:rPr>
              <w:t xml:space="preserve"> </w:t>
            </w:r>
          </w:p>
          <w:p w:rsidR="005907F6" w:rsidRDefault="005907F6" w:rsidP="005907F6">
            <w:pPr>
              <w:jc w:val="both"/>
              <w:rPr>
                <w:rFonts w:ascii="Arial" w:hAnsi="Arial" w:cs="Arial"/>
                <w:b/>
              </w:rPr>
            </w:pP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Default="00943129" w:rsidP="00416BFF">
            <w:pPr>
              <w:rPr>
                <w:rFonts w:ascii="Arial" w:hAnsi="Arial" w:cs="Arial"/>
                <w:b/>
                <w:szCs w:val="24"/>
              </w:rPr>
            </w:pPr>
            <w:r>
              <w:rPr>
                <w:rFonts w:ascii="Arial" w:hAnsi="Arial" w:cs="Arial"/>
                <w:b/>
                <w:szCs w:val="24"/>
              </w:rPr>
              <w:t>2.</w:t>
            </w:r>
          </w:p>
        </w:tc>
        <w:tc>
          <w:tcPr>
            <w:tcW w:w="9213" w:type="dxa"/>
          </w:tcPr>
          <w:p w:rsidR="00943129" w:rsidRDefault="00943129" w:rsidP="00647B81">
            <w:pPr>
              <w:autoSpaceDE w:val="0"/>
              <w:autoSpaceDN w:val="0"/>
              <w:adjustRightInd w:val="0"/>
              <w:jc w:val="both"/>
              <w:rPr>
                <w:rFonts w:ascii="Arial" w:hAnsi="Arial" w:cs="Arial"/>
                <w:b/>
              </w:rPr>
            </w:pPr>
            <w:r>
              <w:rPr>
                <w:rFonts w:ascii="Arial" w:hAnsi="Arial" w:cs="Arial"/>
                <w:b/>
              </w:rPr>
              <w:t>Background</w:t>
            </w:r>
          </w:p>
          <w:p w:rsidR="00417B38" w:rsidRDefault="00417B38" w:rsidP="00647B81">
            <w:pPr>
              <w:autoSpaceDE w:val="0"/>
              <w:autoSpaceDN w:val="0"/>
              <w:adjustRightInd w:val="0"/>
              <w:jc w:val="both"/>
              <w:rPr>
                <w:rFonts w:ascii="Arial" w:hAnsi="Arial" w:cs="Arial"/>
                <w:b/>
              </w:rPr>
            </w:pPr>
          </w:p>
        </w:tc>
      </w:tr>
      <w:tr w:rsidR="0039450A"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372950" w:rsidRDefault="00943129" w:rsidP="00416BFF">
            <w:pPr>
              <w:rPr>
                <w:rFonts w:ascii="Arial" w:hAnsi="Arial" w:cs="Arial"/>
                <w:szCs w:val="24"/>
              </w:rPr>
            </w:pPr>
            <w:r>
              <w:rPr>
                <w:rFonts w:ascii="Arial" w:hAnsi="Arial" w:cs="Arial"/>
                <w:szCs w:val="24"/>
              </w:rPr>
              <w:t>2</w:t>
            </w:r>
            <w:r w:rsidR="00372950" w:rsidRPr="00372950">
              <w:rPr>
                <w:rFonts w:ascii="Arial" w:hAnsi="Arial" w:cs="Arial"/>
                <w:szCs w:val="24"/>
              </w:rPr>
              <w:t>.1</w:t>
            </w:r>
          </w:p>
          <w:p w:rsidR="00D97DF1" w:rsidRDefault="00D97DF1" w:rsidP="00416BFF">
            <w:pPr>
              <w:rPr>
                <w:rFonts w:ascii="Arial" w:hAnsi="Arial" w:cs="Arial"/>
                <w:szCs w:val="24"/>
              </w:rPr>
            </w:pPr>
          </w:p>
          <w:p w:rsidR="00417B38" w:rsidRDefault="00417B38" w:rsidP="00416BFF">
            <w:pPr>
              <w:rPr>
                <w:rFonts w:ascii="Arial" w:hAnsi="Arial" w:cs="Arial"/>
                <w:szCs w:val="24"/>
              </w:rPr>
            </w:pPr>
          </w:p>
          <w:p w:rsidR="003208F6" w:rsidRDefault="003208F6" w:rsidP="00416BFF">
            <w:pPr>
              <w:rPr>
                <w:rFonts w:ascii="Arial" w:hAnsi="Arial" w:cs="Arial"/>
                <w:szCs w:val="24"/>
              </w:rPr>
            </w:pPr>
          </w:p>
          <w:p w:rsidR="00D509ED" w:rsidRDefault="00D509ED" w:rsidP="00416BFF">
            <w:pPr>
              <w:rPr>
                <w:rFonts w:ascii="Arial" w:hAnsi="Arial" w:cs="Arial"/>
                <w:szCs w:val="24"/>
              </w:rPr>
            </w:pPr>
          </w:p>
          <w:p w:rsidR="00F07743" w:rsidRDefault="00F07743" w:rsidP="00416BFF">
            <w:pPr>
              <w:rPr>
                <w:rFonts w:ascii="Arial" w:hAnsi="Arial" w:cs="Arial"/>
                <w:szCs w:val="24"/>
              </w:rPr>
            </w:pPr>
          </w:p>
          <w:p w:rsidR="00BF65E9" w:rsidRDefault="00BF65E9" w:rsidP="00416BFF">
            <w:pPr>
              <w:rPr>
                <w:rFonts w:ascii="Arial" w:hAnsi="Arial" w:cs="Arial"/>
                <w:szCs w:val="24"/>
              </w:rPr>
            </w:pPr>
          </w:p>
          <w:p w:rsidR="003208F6" w:rsidRDefault="00153FB3" w:rsidP="00416BFF">
            <w:pPr>
              <w:rPr>
                <w:rFonts w:ascii="Arial" w:hAnsi="Arial" w:cs="Arial"/>
                <w:szCs w:val="24"/>
              </w:rPr>
            </w:pPr>
            <w:r>
              <w:rPr>
                <w:rFonts w:ascii="Arial" w:hAnsi="Arial" w:cs="Arial"/>
                <w:szCs w:val="24"/>
              </w:rPr>
              <w:t>2.2</w:t>
            </w:r>
          </w:p>
          <w:p w:rsidR="00D509ED" w:rsidRDefault="00D509ED" w:rsidP="00416BFF">
            <w:pPr>
              <w:rPr>
                <w:rFonts w:ascii="Arial" w:hAnsi="Arial" w:cs="Arial"/>
                <w:szCs w:val="24"/>
              </w:rPr>
            </w:pPr>
          </w:p>
          <w:p w:rsidR="00350AD6" w:rsidRDefault="00350AD6" w:rsidP="00416BFF">
            <w:pPr>
              <w:rPr>
                <w:rFonts w:ascii="Arial" w:hAnsi="Arial" w:cs="Arial"/>
                <w:szCs w:val="24"/>
              </w:rPr>
            </w:pPr>
          </w:p>
          <w:p w:rsidR="00350AD6" w:rsidRDefault="00350AD6" w:rsidP="00416BFF">
            <w:pPr>
              <w:rPr>
                <w:rFonts w:ascii="Arial" w:hAnsi="Arial" w:cs="Arial"/>
                <w:szCs w:val="24"/>
              </w:rPr>
            </w:pPr>
          </w:p>
          <w:p w:rsidR="00F07743" w:rsidRDefault="00F07743" w:rsidP="00416BFF">
            <w:pPr>
              <w:rPr>
                <w:rFonts w:ascii="Arial" w:hAnsi="Arial" w:cs="Arial"/>
                <w:szCs w:val="24"/>
              </w:rPr>
            </w:pPr>
          </w:p>
          <w:p w:rsidR="00350AD6" w:rsidRPr="00104560" w:rsidRDefault="00350AD6" w:rsidP="00416BFF">
            <w:pPr>
              <w:rPr>
                <w:rFonts w:ascii="Arial" w:hAnsi="Arial" w:cs="Arial"/>
                <w:szCs w:val="24"/>
              </w:rPr>
            </w:pPr>
            <w:r>
              <w:rPr>
                <w:rFonts w:ascii="Arial" w:hAnsi="Arial" w:cs="Arial"/>
                <w:szCs w:val="24"/>
              </w:rPr>
              <w:lastRenderedPageBreak/>
              <w:t>2.3</w:t>
            </w:r>
          </w:p>
        </w:tc>
        <w:tc>
          <w:tcPr>
            <w:tcW w:w="9213" w:type="dxa"/>
          </w:tcPr>
          <w:p w:rsidR="00F07743" w:rsidRPr="00BF65E9" w:rsidRDefault="00F07743" w:rsidP="00153FB3">
            <w:pPr>
              <w:jc w:val="both"/>
              <w:rPr>
                <w:rFonts w:ascii="Arial" w:hAnsi="Arial" w:cs="Arial"/>
                <w:szCs w:val="24"/>
                <w:lang w:val="en"/>
              </w:rPr>
            </w:pPr>
            <w:r w:rsidRPr="00BF65E9">
              <w:rPr>
                <w:rFonts w:ascii="Arial" w:hAnsi="Arial" w:cs="Arial"/>
                <w:szCs w:val="24"/>
                <w:lang w:val="en"/>
              </w:rPr>
              <w:lastRenderedPageBreak/>
              <w:t xml:space="preserve">The Nominations Committee met in November/December 2013 and appointed two </w:t>
            </w:r>
            <w:r w:rsidR="00BF65E9">
              <w:rPr>
                <w:rFonts w:ascii="Arial" w:hAnsi="Arial" w:cs="Arial"/>
                <w:szCs w:val="24"/>
                <w:lang w:val="en"/>
              </w:rPr>
              <w:t xml:space="preserve">Independent </w:t>
            </w:r>
            <w:r w:rsidRPr="00BF65E9">
              <w:rPr>
                <w:rFonts w:ascii="Arial" w:hAnsi="Arial" w:cs="Arial"/>
                <w:szCs w:val="24"/>
                <w:lang w:val="en"/>
              </w:rPr>
              <w:t xml:space="preserve">Directors to the Board, in accordance with the Articles of Association.  Shortly after this time, on 9 December 2013, </w:t>
            </w:r>
            <w:proofErr w:type="spellStart"/>
            <w:r w:rsidR="008F06DB" w:rsidRPr="00BF65E9">
              <w:rPr>
                <w:rFonts w:ascii="Arial" w:hAnsi="Arial" w:cs="Arial"/>
                <w:szCs w:val="24"/>
                <w:lang w:val="en"/>
              </w:rPr>
              <w:t>Ms</w:t>
            </w:r>
            <w:proofErr w:type="spellEnd"/>
            <w:r w:rsidR="008F06DB" w:rsidRPr="00BF65E9">
              <w:rPr>
                <w:rFonts w:ascii="Arial" w:hAnsi="Arial" w:cs="Arial"/>
                <w:szCs w:val="24"/>
                <w:lang w:val="en"/>
              </w:rPr>
              <w:t xml:space="preserve"> B </w:t>
            </w:r>
            <w:proofErr w:type="spellStart"/>
            <w:r w:rsidR="008F06DB" w:rsidRPr="00BF65E9">
              <w:rPr>
                <w:rFonts w:ascii="Arial" w:hAnsi="Arial" w:cs="Arial"/>
                <w:szCs w:val="24"/>
                <w:lang w:val="en"/>
              </w:rPr>
              <w:t>McArdle</w:t>
            </w:r>
            <w:proofErr w:type="spellEnd"/>
            <w:r w:rsidR="008F06DB" w:rsidRPr="00BF65E9">
              <w:rPr>
                <w:rFonts w:ascii="Arial" w:hAnsi="Arial" w:cs="Arial"/>
                <w:szCs w:val="24"/>
                <w:lang w:val="en"/>
              </w:rPr>
              <w:t xml:space="preserve"> resigned as a Director of High Life Highland.  </w:t>
            </w:r>
            <w:r w:rsidRPr="00BF65E9">
              <w:rPr>
                <w:rFonts w:ascii="Arial" w:hAnsi="Arial" w:cs="Arial"/>
                <w:szCs w:val="24"/>
                <w:lang w:val="en"/>
              </w:rPr>
              <w:t xml:space="preserve">The Nominations Committee </w:t>
            </w:r>
            <w:r w:rsidR="00376371" w:rsidRPr="00BF65E9">
              <w:rPr>
                <w:rFonts w:ascii="Arial" w:hAnsi="Arial" w:cs="Arial"/>
                <w:szCs w:val="24"/>
                <w:lang w:val="en"/>
              </w:rPr>
              <w:t xml:space="preserve">agreed </w:t>
            </w:r>
            <w:r w:rsidRPr="00BF65E9">
              <w:rPr>
                <w:rFonts w:ascii="Arial" w:hAnsi="Arial" w:cs="Arial"/>
                <w:szCs w:val="24"/>
                <w:lang w:val="en"/>
              </w:rPr>
              <w:t xml:space="preserve">collectively not to fill </w:t>
            </w:r>
            <w:r w:rsidR="00376371" w:rsidRPr="00BF65E9">
              <w:rPr>
                <w:rFonts w:ascii="Arial" w:hAnsi="Arial" w:cs="Arial"/>
                <w:szCs w:val="24"/>
                <w:lang w:val="en"/>
              </w:rPr>
              <w:t>her</w:t>
            </w:r>
            <w:r w:rsidRPr="00BF65E9">
              <w:rPr>
                <w:rFonts w:ascii="Arial" w:hAnsi="Arial" w:cs="Arial"/>
                <w:szCs w:val="24"/>
                <w:lang w:val="en"/>
              </w:rPr>
              <w:t xml:space="preserve"> vacancy from any of the candidates they had interviewed </w:t>
            </w:r>
            <w:r w:rsidR="00376371" w:rsidRPr="00BF65E9">
              <w:rPr>
                <w:rFonts w:ascii="Arial" w:hAnsi="Arial" w:cs="Arial"/>
                <w:szCs w:val="24"/>
                <w:lang w:val="en"/>
              </w:rPr>
              <w:t>during that recruitment process</w:t>
            </w:r>
            <w:r w:rsidRPr="00BF65E9">
              <w:rPr>
                <w:rFonts w:ascii="Arial" w:hAnsi="Arial" w:cs="Arial"/>
                <w:szCs w:val="24"/>
                <w:lang w:val="en"/>
              </w:rPr>
              <w:t>.</w:t>
            </w:r>
          </w:p>
          <w:p w:rsidR="00D509ED" w:rsidRDefault="00D509ED" w:rsidP="00153FB3">
            <w:pPr>
              <w:jc w:val="both"/>
              <w:rPr>
                <w:rFonts w:ascii="Arial" w:hAnsi="Arial" w:cs="Arial"/>
                <w:szCs w:val="24"/>
              </w:rPr>
            </w:pPr>
          </w:p>
          <w:p w:rsidR="00D509ED" w:rsidRDefault="00D509ED" w:rsidP="00D509ED">
            <w:pPr>
              <w:jc w:val="both"/>
              <w:rPr>
                <w:rFonts w:ascii="Arial" w:hAnsi="Arial" w:cs="Arial"/>
                <w:szCs w:val="24"/>
              </w:rPr>
            </w:pPr>
            <w:r>
              <w:rPr>
                <w:rFonts w:ascii="Arial" w:hAnsi="Arial" w:cs="Arial"/>
              </w:rPr>
              <w:t xml:space="preserve">In addition, </w:t>
            </w:r>
            <w:r>
              <w:rPr>
                <w:rFonts w:ascii="Arial" w:hAnsi="Arial" w:cs="Arial"/>
                <w:szCs w:val="24"/>
              </w:rPr>
              <w:t>in recognising Directors’ desire to avoid</w:t>
            </w:r>
            <w:r w:rsidR="00376371">
              <w:rPr>
                <w:rFonts w:ascii="Arial" w:hAnsi="Arial" w:cs="Arial"/>
                <w:szCs w:val="24"/>
              </w:rPr>
              <w:t xml:space="preserve"> or </w:t>
            </w:r>
            <w:r>
              <w:rPr>
                <w:rFonts w:ascii="Arial" w:hAnsi="Arial" w:cs="Arial"/>
                <w:szCs w:val="24"/>
              </w:rPr>
              <w:t xml:space="preserve">minimise any </w:t>
            </w:r>
            <w:r w:rsidR="00376371">
              <w:rPr>
                <w:rFonts w:ascii="Arial" w:hAnsi="Arial" w:cs="Arial"/>
                <w:szCs w:val="24"/>
              </w:rPr>
              <w:t xml:space="preserve">prolonged periods </w:t>
            </w:r>
            <w:r>
              <w:rPr>
                <w:rFonts w:ascii="Arial" w:hAnsi="Arial" w:cs="Arial"/>
                <w:szCs w:val="24"/>
              </w:rPr>
              <w:t>whe</w:t>
            </w:r>
            <w:r w:rsidR="00376371">
              <w:rPr>
                <w:rFonts w:ascii="Arial" w:hAnsi="Arial" w:cs="Arial"/>
                <w:szCs w:val="24"/>
              </w:rPr>
              <w:t>n</w:t>
            </w:r>
            <w:r>
              <w:rPr>
                <w:rFonts w:ascii="Arial" w:hAnsi="Arial" w:cs="Arial"/>
                <w:szCs w:val="24"/>
              </w:rPr>
              <w:t xml:space="preserve"> the Board</w:t>
            </w:r>
            <w:r w:rsidR="00376371">
              <w:rPr>
                <w:rFonts w:ascii="Arial" w:hAnsi="Arial" w:cs="Arial"/>
                <w:szCs w:val="24"/>
              </w:rPr>
              <w:t xml:space="preserve">’s membership </w:t>
            </w:r>
            <w:r w:rsidR="001D4381">
              <w:rPr>
                <w:rFonts w:ascii="Arial" w:hAnsi="Arial" w:cs="Arial"/>
                <w:szCs w:val="24"/>
              </w:rPr>
              <w:t>is</w:t>
            </w:r>
            <w:r w:rsidR="00376371">
              <w:rPr>
                <w:rFonts w:ascii="Arial" w:hAnsi="Arial" w:cs="Arial"/>
                <w:szCs w:val="24"/>
              </w:rPr>
              <w:t xml:space="preserve"> incomplete</w:t>
            </w:r>
            <w:r>
              <w:rPr>
                <w:rFonts w:ascii="Arial" w:hAnsi="Arial" w:cs="Arial"/>
                <w:szCs w:val="24"/>
              </w:rPr>
              <w:t xml:space="preserve">, amendments to the Articles of Association were agreed by the Highland Council at its meeting on 19 December 2013.  </w:t>
            </w:r>
          </w:p>
          <w:p w:rsidR="00D509ED" w:rsidRDefault="00D509ED" w:rsidP="00D509ED">
            <w:pPr>
              <w:jc w:val="both"/>
              <w:rPr>
                <w:rFonts w:ascii="Arial" w:hAnsi="Arial" w:cs="Arial"/>
                <w:szCs w:val="24"/>
              </w:rPr>
            </w:pPr>
          </w:p>
          <w:p w:rsidR="00C31FA3" w:rsidRPr="005F0633" w:rsidRDefault="00BF65E9" w:rsidP="00D509ED">
            <w:pPr>
              <w:jc w:val="both"/>
              <w:rPr>
                <w:rFonts w:ascii="Arial" w:hAnsi="Arial" w:cs="Arial"/>
                <w:color w:val="FF0000"/>
                <w:szCs w:val="24"/>
              </w:rPr>
            </w:pPr>
            <w:r w:rsidRPr="00BF65E9">
              <w:rPr>
                <w:rFonts w:ascii="Arial" w:hAnsi="Arial" w:cs="Arial"/>
                <w:szCs w:val="24"/>
              </w:rPr>
              <w:lastRenderedPageBreak/>
              <w:t xml:space="preserve">The Independent Directors who are due to stand down/seek reappointment are the two who </w:t>
            </w:r>
            <w:r w:rsidRPr="00BF65E9">
              <w:rPr>
                <w:rFonts w:ascii="Arial" w:hAnsi="Arial" w:cs="Arial"/>
                <w:snapToGrid w:val="0"/>
                <w:szCs w:val="24"/>
              </w:rPr>
              <w:t>have been longest in office since they were last appointed/re-appointed</w:t>
            </w:r>
            <w:r w:rsidRPr="00BF65E9">
              <w:rPr>
                <w:rFonts w:ascii="Arial" w:hAnsi="Arial" w:cs="Arial"/>
                <w:szCs w:val="24"/>
              </w:rPr>
              <w:t xml:space="preserve">  However, a situation could arise whereby </w:t>
            </w:r>
            <w:r>
              <w:rPr>
                <w:rFonts w:ascii="Arial" w:hAnsi="Arial" w:cs="Arial"/>
                <w:szCs w:val="24"/>
              </w:rPr>
              <w:t xml:space="preserve">Independent </w:t>
            </w:r>
            <w:r w:rsidRPr="00BF65E9">
              <w:rPr>
                <w:rFonts w:ascii="Arial" w:hAnsi="Arial" w:cs="Arial"/>
                <w:szCs w:val="24"/>
              </w:rPr>
              <w:t xml:space="preserve">Directors who are not the longest-serving choose to resign, as it is now possible for </w:t>
            </w:r>
            <w:r>
              <w:rPr>
                <w:rFonts w:ascii="Arial" w:hAnsi="Arial" w:cs="Arial"/>
                <w:szCs w:val="24"/>
              </w:rPr>
              <w:t xml:space="preserve">such </w:t>
            </w:r>
            <w:r w:rsidRPr="00BF65E9">
              <w:rPr>
                <w:rFonts w:ascii="Arial" w:hAnsi="Arial" w:cs="Arial"/>
                <w:szCs w:val="24"/>
              </w:rPr>
              <w:t xml:space="preserve">Directors to self-nominate.  </w:t>
            </w:r>
            <w:r w:rsidR="00D509ED">
              <w:rPr>
                <w:rFonts w:ascii="Arial" w:hAnsi="Arial" w:cs="Arial"/>
                <w:szCs w:val="24"/>
              </w:rPr>
              <w:t xml:space="preserve">The </w:t>
            </w:r>
            <w:r w:rsidR="00F07743" w:rsidRPr="00BF65E9">
              <w:rPr>
                <w:rFonts w:ascii="Arial" w:hAnsi="Arial" w:cs="Arial"/>
                <w:szCs w:val="24"/>
              </w:rPr>
              <w:t>amendment</w:t>
            </w:r>
            <w:r w:rsidR="00D067C1" w:rsidRPr="00BF65E9">
              <w:rPr>
                <w:rFonts w:ascii="Arial" w:hAnsi="Arial" w:cs="Arial"/>
                <w:szCs w:val="24"/>
              </w:rPr>
              <w:t>s</w:t>
            </w:r>
            <w:r w:rsidR="00D509ED" w:rsidRPr="00F07743">
              <w:rPr>
                <w:rFonts w:ascii="Arial" w:hAnsi="Arial" w:cs="Arial"/>
                <w:color w:val="FF0000"/>
                <w:szCs w:val="24"/>
              </w:rPr>
              <w:t xml:space="preserve"> </w:t>
            </w:r>
            <w:r w:rsidR="00D509ED">
              <w:rPr>
                <w:rFonts w:ascii="Arial" w:hAnsi="Arial" w:cs="Arial"/>
                <w:szCs w:val="24"/>
              </w:rPr>
              <w:t>to the Articles of Association require Independent Directors to intimate at a Board meeting</w:t>
            </w:r>
            <w:r w:rsidR="001D4381">
              <w:rPr>
                <w:rFonts w:ascii="Arial" w:hAnsi="Arial" w:cs="Arial"/>
                <w:szCs w:val="24"/>
              </w:rPr>
              <w:t>,</w:t>
            </w:r>
            <w:r w:rsidR="00D509ED">
              <w:rPr>
                <w:rFonts w:ascii="Arial" w:hAnsi="Arial" w:cs="Arial"/>
                <w:szCs w:val="24"/>
              </w:rPr>
              <w:t xml:space="preserve"> six months or more prior to the </w:t>
            </w:r>
            <w:r w:rsidR="001D4381">
              <w:rPr>
                <w:rFonts w:ascii="Arial" w:hAnsi="Arial" w:cs="Arial"/>
                <w:szCs w:val="24"/>
              </w:rPr>
              <w:t>AGM, whether or not they intend</w:t>
            </w:r>
            <w:r w:rsidR="00D509ED">
              <w:rPr>
                <w:rFonts w:ascii="Arial" w:hAnsi="Arial" w:cs="Arial"/>
                <w:szCs w:val="24"/>
              </w:rPr>
              <w:t xml:space="preserve"> to retire with effect from the conclusion of the AGM</w:t>
            </w:r>
            <w:r w:rsidR="001D4381">
              <w:rPr>
                <w:rFonts w:ascii="Arial" w:hAnsi="Arial" w:cs="Arial"/>
                <w:szCs w:val="24"/>
              </w:rPr>
              <w:t>.  T</w:t>
            </w:r>
            <w:r w:rsidR="00D509ED">
              <w:rPr>
                <w:rFonts w:ascii="Arial" w:hAnsi="Arial" w:cs="Arial"/>
                <w:szCs w:val="24"/>
              </w:rPr>
              <w:t xml:space="preserve">he Nominations Committee </w:t>
            </w:r>
            <w:r w:rsidR="001D4381">
              <w:rPr>
                <w:rFonts w:ascii="Arial" w:hAnsi="Arial" w:cs="Arial"/>
                <w:szCs w:val="24"/>
              </w:rPr>
              <w:t xml:space="preserve">would then </w:t>
            </w:r>
            <w:r w:rsidR="00D509ED">
              <w:rPr>
                <w:rFonts w:ascii="Arial" w:hAnsi="Arial" w:cs="Arial"/>
                <w:szCs w:val="24"/>
              </w:rPr>
              <w:t xml:space="preserve">be convened </w:t>
            </w:r>
            <w:r w:rsidR="001D4381">
              <w:rPr>
                <w:rFonts w:ascii="Arial" w:hAnsi="Arial" w:cs="Arial"/>
                <w:szCs w:val="24"/>
              </w:rPr>
              <w:t xml:space="preserve">to fill the vacancies </w:t>
            </w:r>
            <w:r w:rsidR="00D509ED">
              <w:rPr>
                <w:rFonts w:ascii="Arial" w:hAnsi="Arial" w:cs="Arial"/>
                <w:szCs w:val="24"/>
              </w:rPr>
              <w:t>and recommendations made to the Highland Council</w:t>
            </w:r>
            <w:r w:rsidR="001D4381">
              <w:rPr>
                <w:rFonts w:ascii="Arial" w:hAnsi="Arial" w:cs="Arial"/>
                <w:szCs w:val="24"/>
              </w:rPr>
              <w:t xml:space="preserve"> before the </w:t>
            </w:r>
            <w:r w:rsidR="00D509ED">
              <w:rPr>
                <w:rFonts w:ascii="Arial" w:hAnsi="Arial" w:cs="Arial"/>
                <w:szCs w:val="24"/>
              </w:rPr>
              <w:t xml:space="preserve">date of the AGM. </w:t>
            </w:r>
          </w:p>
          <w:p w:rsidR="00350AD6" w:rsidRPr="00BA55F7" w:rsidRDefault="00350AD6" w:rsidP="00C31FA3">
            <w:pPr>
              <w:jc w:val="both"/>
              <w:rPr>
                <w:rFonts w:ascii="Arial" w:hAnsi="Arial" w:cs="Arial"/>
              </w:rPr>
            </w:pPr>
          </w:p>
        </w:tc>
      </w:tr>
      <w:tr w:rsidR="00C25C3F"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F1DE0" w:rsidRPr="00110848" w:rsidRDefault="00C25C3F" w:rsidP="00417B38">
            <w:pPr>
              <w:autoSpaceDE w:val="0"/>
              <w:autoSpaceDN w:val="0"/>
              <w:adjustRightInd w:val="0"/>
              <w:rPr>
                <w:rFonts w:ascii="Arial" w:hAnsi="Arial" w:cs="Arial"/>
                <w:highlight w:val="yellow"/>
              </w:rPr>
            </w:pPr>
            <w:r>
              <w:rPr>
                <w:rFonts w:ascii="Arial" w:hAnsi="Arial" w:cs="Arial"/>
                <w:b/>
              </w:rPr>
              <w:lastRenderedPageBreak/>
              <w:t>3</w:t>
            </w:r>
            <w:r w:rsidRPr="00E35A53">
              <w:rPr>
                <w:rFonts w:ascii="Arial" w:hAnsi="Arial" w:cs="Arial"/>
                <w:b/>
              </w:rPr>
              <w:t>.</w:t>
            </w:r>
          </w:p>
        </w:tc>
        <w:tc>
          <w:tcPr>
            <w:tcW w:w="9213" w:type="dxa"/>
          </w:tcPr>
          <w:p w:rsidR="00417B38" w:rsidRDefault="00350AD6" w:rsidP="00350AD6">
            <w:pPr>
              <w:autoSpaceDE w:val="0"/>
              <w:autoSpaceDN w:val="0"/>
              <w:adjustRightInd w:val="0"/>
              <w:jc w:val="both"/>
              <w:rPr>
                <w:rFonts w:ascii="Arial" w:hAnsi="Arial" w:cs="Arial"/>
                <w:b/>
              </w:rPr>
            </w:pPr>
            <w:r>
              <w:rPr>
                <w:rFonts w:ascii="Arial" w:hAnsi="Arial" w:cs="Arial"/>
                <w:b/>
              </w:rPr>
              <w:t xml:space="preserve">Proposed Director Recruitment Process </w:t>
            </w:r>
          </w:p>
          <w:p w:rsidR="00350AD6" w:rsidRPr="00437582" w:rsidRDefault="00350AD6" w:rsidP="00350AD6">
            <w:pPr>
              <w:autoSpaceDE w:val="0"/>
              <w:autoSpaceDN w:val="0"/>
              <w:adjustRightInd w:val="0"/>
              <w:jc w:val="both"/>
              <w:rPr>
                <w:rFonts w:ascii="Arial" w:hAnsi="Arial" w:cs="Arial"/>
              </w:rPr>
            </w:pPr>
          </w:p>
        </w:tc>
      </w:tr>
      <w:tr w:rsidR="00417B38"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417B38" w:rsidRDefault="00417B38" w:rsidP="00FD3B15">
            <w:pPr>
              <w:autoSpaceDE w:val="0"/>
              <w:autoSpaceDN w:val="0"/>
              <w:adjustRightInd w:val="0"/>
              <w:rPr>
                <w:rFonts w:ascii="Arial" w:hAnsi="Arial" w:cs="Arial"/>
              </w:rPr>
            </w:pPr>
            <w:r w:rsidRPr="00417B38">
              <w:rPr>
                <w:rFonts w:ascii="Arial" w:hAnsi="Arial" w:cs="Arial"/>
              </w:rPr>
              <w:t>3.1</w:t>
            </w:r>
          </w:p>
          <w:p w:rsidR="000E1BAB" w:rsidRDefault="000E1BAB" w:rsidP="00FD3B15">
            <w:pPr>
              <w:autoSpaceDE w:val="0"/>
              <w:autoSpaceDN w:val="0"/>
              <w:adjustRightInd w:val="0"/>
              <w:rPr>
                <w:rFonts w:ascii="Arial" w:hAnsi="Arial" w:cs="Arial"/>
              </w:rPr>
            </w:pPr>
          </w:p>
          <w:p w:rsidR="00C31FA3" w:rsidRDefault="00C31FA3" w:rsidP="00FD3B15">
            <w:pPr>
              <w:autoSpaceDE w:val="0"/>
              <w:autoSpaceDN w:val="0"/>
              <w:adjustRightInd w:val="0"/>
              <w:rPr>
                <w:rFonts w:ascii="Arial" w:hAnsi="Arial" w:cs="Arial"/>
              </w:rPr>
            </w:pPr>
          </w:p>
          <w:p w:rsidR="00C31FA3" w:rsidRDefault="00C31FA3" w:rsidP="00FD3B15">
            <w:pPr>
              <w:autoSpaceDE w:val="0"/>
              <w:autoSpaceDN w:val="0"/>
              <w:adjustRightInd w:val="0"/>
              <w:rPr>
                <w:rFonts w:ascii="Arial" w:hAnsi="Arial" w:cs="Arial"/>
              </w:rPr>
            </w:pPr>
          </w:p>
          <w:p w:rsidR="00C31FA3" w:rsidRDefault="00C31FA3" w:rsidP="00FD3B15">
            <w:pPr>
              <w:autoSpaceDE w:val="0"/>
              <w:autoSpaceDN w:val="0"/>
              <w:adjustRightInd w:val="0"/>
              <w:rPr>
                <w:rFonts w:ascii="Arial" w:hAnsi="Arial" w:cs="Arial"/>
              </w:rPr>
            </w:pPr>
          </w:p>
          <w:p w:rsidR="00C31FA3" w:rsidRDefault="00C31FA3" w:rsidP="00FD3B15">
            <w:pPr>
              <w:autoSpaceDE w:val="0"/>
              <w:autoSpaceDN w:val="0"/>
              <w:adjustRightInd w:val="0"/>
              <w:rPr>
                <w:rFonts w:ascii="Arial" w:hAnsi="Arial" w:cs="Arial"/>
              </w:rPr>
            </w:pPr>
          </w:p>
          <w:p w:rsidR="00C31FA3" w:rsidRDefault="00C31FA3" w:rsidP="00FD3B15">
            <w:pPr>
              <w:autoSpaceDE w:val="0"/>
              <w:autoSpaceDN w:val="0"/>
              <w:adjustRightInd w:val="0"/>
              <w:rPr>
                <w:rFonts w:ascii="Arial" w:hAnsi="Arial" w:cs="Arial"/>
              </w:rPr>
            </w:pPr>
          </w:p>
          <w:p w:rsidR="00BF65E9" w:rsidRDefault="00BF65E9" w:rsidP="00FD3B15">
            <w:pPr>
              <w:autoSpaceDE w:val="0"/>
              <w:autoSpaceDN w:val="0"/>
              <w:adjustRightInd w:val="0"/>
              <w:rPr>
                <w:rFonts w:ascii="Arial" w:hAnsi="Arial" w:cs="Arial"/>
              </w:rPr>
            </w:pPr>
          </w:p>
          <w:p w:rsidR="000E1BAB" w:rsidRDefault="00350AD6" w:rsidP="00FD3B15">
            <w:pPr>
              <w:autoSpaceDE w:val="0"/>
              <w:autoSpaceDN w:val="0"/>
              <w:adjustRightInd w:val="0"/>
              <w:rPr>
                <w:rFonts w:ascii="Arial" w:hAnsi="Arial" w:cs="Arial"/>
              </w:rPr>
            </w:pPr>
            <w:r>
              <w:rPr>
                <w:rFonts w:ascii="Arial" w:hAnsi="Arial" w:cs="Arial"/>
              </w:rPr>
              <w:t>3.2</w:t>
            </w:r>
          </w:p>
          <w:p w:rsidR="005F4217" w:rsidRDefault="005F4217" w:rsidP="00FD3B15">
            <w:pPr>
              <w:autoSpaceDE w:val="0"/>
              <w:autoSpaceDN w:val="0"/>
              <w:adjustRightInd w:val="0"/>
              <w:rPr>
                <w:rFonts w:ascii="Arial" w:hAnsi="Arial" w:cs="Arial"/>
              </w:rPr>
            </w:pPr>
          </w:p>
          <w:p w:rsidR="000F04FD" w:rsidRDefault="000F04FD" w:rsidP="00FD3B15">
            <w:pPr>
              <w:autoSpaceDE w:val="0"/>
              <w:autoSpaceDN w:val="0"/>
              <w:adjustRightInd w:val="0"/>
              <w:rPr>
                <w:rFonts w:ascii="Arial" w:hAnsi="Arial" w:cs="Arial"/>
              </w:rPr>
            </w:pPr>
          </w:p>
          <w:p w:rsidR="00E17F90" w:rsidRDefault="00E17F90" w:rsidP="00FD3B15">
            <w:pPr>
              <w:autoSpaceDE w:val="0"/>
              <w:autoSpaceDN w:val="0"/>
              <w:adjustRightInd w:val="0"/>
              <w:rPr>
                <w:rFonts w:ascii="Arial" w:hAnsi="Arial" w:cs="Arial"/>
              </w:rPr>
            </w:pPr>
          </w:p>
          <w:p w:rsidR="00A2315C" w:rsidRDefault="00A2315C" w:rsidP="00FD3B15">
            <w:pPr>
              <w:autoSpaceDE w:val="0"/>
              <w:autoSpaceDN w:val="0"/>
              <w:adjustRightInd w:val="0"/>
              <w:rPr>
                <w:rFonts w:ascii="Arial" w:hAnsi="Arial" w:cs="Arial"/>
              </w:rPr>
            </w:pPr>
          </w:p>
          <w:p w:rsidR="00E17F90" w:rsidRDefault="00E17F90" w:rsidP="00FD3B15">
            <w:pPr>
              <w:autoSpaceDE w:val="0"/>
              <w:autoSpaceDN w:val="0"/>
              <w:adjustRightInd w:val="0"/>
              <w:rPr>
                <w:rFonts w:ascii="Arial" w:hAnsi="Arial" w:cs="Arial"/>
              </w:rPr>
            </w:pPr>
            <w:r>
              <w:rPr>
                <w:rFonts w:ascii="Arial" w:hAnsi="Arial" w:cs="Arial"/>
              </w:rPr>
              <w:t>3.3</w:t>
            </w:r>
          </w:p>
          <w:p w:rsidR="009D60F8" w:rsidRDefault="009D60F8" w:rsidP="00FD3B15">
            <w:pPr>
              <w:autoSpaceDE w:val="0"/>
              <w:autoSpaceDN w:val="0"/>
              <w:adjustRightInd w:val="0"/>
              <w:rPr>
                <w:rFonts w:ascii="Arial" w:hAnsi="Arial" w:cs="Arial"/>
              </w:rPr>
            </w:pPr>
          </w:p>
          <w:p w:rsidR="009D60F8" w:rsidRDefault="009D60F8" w:rsidP="00FD3B15">
            <w:pPr>
              <w:autoSpaceDE w:val="0"/>
              <w:autoSpaceDN w:val="0"/>
              <w:adjustRightInd w:val="0"/>
              <w:rPr>
                <w:rFonts w:ascii="Arial" w:hAnsi="Arial" w:cs="Arial"/>
              </w:rPr>
            </w:pPr>
          </w:p>
          <w:p w:rsidR="009D60F8" w:rsidRDefault="009D60F8" w:rsidP="00FD3B15">
            <w:pPr>
              <w:autoSpaceDE w:val="0"/>
              <w:autoSpaceDN w:val="0"/>
              <w:adjustRightInd w:val="0"/>
              <w:rPr>
                <w:rFonts w:ascii="Arial" w:hAnsi="Arial" w:cs="Arial"/>
              </w:rPr>
            </w:pPr>
          </w:p>
          <w:p w:rsidR="008A7AA8" w:rsidRDefault="008A7AA8" w:rsidP="00FD3B15">
            <w:pPr>
              <w:autoSpaceDE w:val="0"/>
              <w:autoSpaceDN w:val="0"/>
              <w:adjustRightInd w:val="0"/>
              <w:rPr>
                <w:rFonts w:ascii="Arial" w:hAnsi="Arial" w:cs="Arial"/>
              </w:rPr>
            </w:pPr>
          </w:p>
          <w:p w:rsidR="0064575B" w:rsidRDefault="0064575B" w:rsidP="00FD3B15">
            <w:pPr>
              <w:autoSpaceDE w:val="0"/>
              <w:autoSpaceDN w:val="0"/>
              <w:adjustRightInd w:val="0"/>
              <w:rPr>
                <w:rFonts w:ascii="Arial" w:hAnsi="Arial" w:cs="Arial"/>
              </w:rPr>
            </w:pPr>
          </w:p>
          <w:p w:rsidR="009D60F8" w:rsidRDefault="009D60F8"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p>
          <w:p w:rsidR="005C0F64" w:rsidRDefault="005C0F64"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r>
              <w:rPr>
                <w:rFonts w:ascii="Arial" w:hAnsi="Arial" w:cs="Arial"/>
              </w:rPr>
              <w:t>3.4</w:t>
            </w:r>
          </w:p>
          <w:p w:rsidR="000F49D9" w:rsidRDefault="000F49D9"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p>
          <w:p w:rsidR="000F49D9" w:rsidRDefault="000F49D9" w:rsidP="00FD3B15">
            <w:pPr>
              <w:autoSpaceDE w:val="0"/>
              <w:autoSpaceDN w:val="0"/>
              <w:adjustRightInd w:val="0"/>
              <w:rPr>
                <w:rFonts w:ascii="Arial" w:hAnsi="Arial" w:cs="Arial"/>
              </w:rPr>
            </w:pPr>
          </w:p>
          <w:p w:rsidR="000F49D9" w:rsidRPr="00417B38" w:rsidRDefault="000F49D9" w:rsidP="00FD3B15">
            <w:pPr>
              <w:autoSpaceDE w:val="0"/>
              <w:autoSpaceDN w:val="0"/>
              <w:adjustRightInd w:val="0"/>
              <w:rPr>
                <w:rFonts w:ascii="Arial" w:hAnsi="Arial" w:cs="Arial"/>
              </w:rPr>
            </w:pPr>
            <w:r>
              <w:rPr>
                <w:rFonts w:ascii="Arial" w:hAnsi="Arial" w:cs="Arial"/>
              </w:rPr>
              <w:t>3.5</w:t>
            </w:r>
          </w:p>
        </w:tc>
        <w:tc>
          <w:tcPr>
            <w:tcW w:w="9213" w:type="dxa"/>
          </w:tcPr>
          <w:p w:rsidR="00C31FA3" w:rsidRDefault="00C31FA3" w:rsidP="00C31FA3">
            <w:pPr>
              <w:widowControl w:val="0"/>
              <w:suppressAutoHyphens/>
              <w:jc w:val="both"/>
              <w:rPr>
                <w:rFonts w:ascii="Arial" w:hAnsi="Arial" w:cs="Arial"/>
                <w:snapToGrid w:val="0"/>
                <w:szCs w:val="24"/>
                <w:lang w:eastAsia="en-US"/>
              </w:rPr>
            </w:pPr>
            <w:r w:rsidRPr="00C31FA3">
              <w:rPr>
                <w:rFonts w:ascii="Arial" w:hAnsi="Arial" w:cs="Arial"/>
                <w:snapToGrid w:val="0"/>
                <w:szCs w:val="24"/>
                <w:lang w:eastAsia="en-US"/>
              </w:rPr>
              <w:t xml:space="preserve">As agreed at the last Board meeting, a project group was established to carry out an assessment of the overall skills mix required by the Board and how the mix could be integrated with future recruitment of </w:t>
            </w:r>
            <w:r w:rsidR="00BF65E9">
              <w:rPr>
                <w:rFonts w:ascii="Arial" w:hAnsi="Arial" w:cs="Arial"/>
                <w:snapToGrid w:val="0"/>
                <w:szCs w:val="24"/>
                <w:lang w:eastAsia="en-US"/>
              </w:rPr>
              <w:t xml:space="preserve">Independent </w:t>
            </w:r>
            <w:r w:rsidRPr="00C31FA3">
              <w:rPr>
                <w:rFonts w:ascii="Arial" w:hAnsi="Arial" w:cs="Arial"/>
                <w:snapToGrid w:val="0"/>
                <w:szCs w:val="24"/>
                <w:lang w:eastAsia="en-US"/>
              </w:rPr>
              <w:t xml:space="preserve">Directors.  </w:t>
            </w:r>
            <w:r>
              <w:rPr>
                <w:rFonts w:ascii="Arial" w:hAnsi="Arial" w:cs="Arial"/>
                <w:snapToGrid w:val="0"/>
                <w:szCs w:val="24"/>
                <w:lang w:eastAsia="en-US"/>
              </w:rPr>
              <w:t xml:space="preserve">This group met on 1 April 2014 and amended the Skills Set, as detailed in </w:t>
            </w:r>
            <w:r w:rsidRPr="00C31FA3">
              <w:rPr>
                <w:rFonts w:ascii="Arial" w:hAnsi="Arial" w:cs="Arial"/>
                <w:b/>
                <w:snapToGrid w:val="0"/>
                <w:szCs w:val="24"/>
                <w:lang w:eastAsia="en-US"/>
              </w:rPr>
              <w:t>Appendix 1</w:t>
            </w:r>
            <w:r w:rsidRPr="00C31FA3">
              <w:rPr>
                <w:rFonts w:ascii="Arial" w:hAnsi="Arial" w:cs="Arial"/>
                <w:snapToGrid w:val="0"/>
                <w:szCs w:val="24"/>
                <w:lang w:eastAsia="en-US"/>
              </w:rPr>
              <w:t>,</w:t>
            </w:r>
            <w:r>
              <w:rPr>
                <w:rFonts w:ascii="Arial" w:hAnsi="Arial" w:cs="Arial"/>
                <w:snapToGrid w:val="0"/>
                <w:szCs w:val="24"/>
                <w:lang w:eastAsia="en-US"/>
              </w:rPr>
              <w:t xml:space="preserve"> for use as a generic document in the recruitment process.  Where specific skills are required, such as retailing, marketing, sport, arts </w:t>
            </w:r>
            <w:proofErr w:type="spellStart"/>
            <w:r>
              <w:rPr>
                <w:rFonts w:ascii="Arial" w:hAnsi="Arial" w:cs="Arial"/>
                <w:snapToGrid w:val="0"/>
                <w:szCs w:val="24"/>
                <w:lang w:eastAsia="en-US"/>
              </w:rPr>
              <w:t>etc</w:t>
            </w:r>
            <w:proofErr w:type="spellEnd"/>
            <w:r>
              <w:rPr>
                <w:rFonts w:ascii="Arial" w:hAnsi="Arial" w:cs="Arial"/>
                <w:snapToGrid w:val="0"/>
                <w:szCs w:val="24"/>
                <w:lang w:eastAsia="en-US"/>
              </w:rPr>
              <w:t>, this can be specified in the accompanying advert.</w:t>
            </w:r>
          </w:p>
          <w:p w:rsidR="00C31FA3" w:rsidRDefault="00C31FA3" w:rsidP="00C31FA3">
            <w:pPr>
              <w:widowControl w:val="0"/>
              <w:suppressAutoHyphens/>
              <w:jc w:val="both"/>
              <w:rPr>
                <w:rFonts w:ascii="Arial" w:hAnsi="Arial" w:cs="Arial"/>
                <w:snapToGrid w:val="0"/>
                <w:szCs w:val="24"/>
                <w:lang w:eastAsia="en-US"/>
              </w:rPr>
            </w:pPr>
          </w:p>
          <w:p w:rsidR="00C31FA3" w:rsidRDefault="00C31FA3" w:rsidP="00C31FA3">
            <w:pPr>
              <w:widowControl w:val="0"/>
              <w:suppressAutoHyphens/>
              <w:jc w:val="both"/>
              <w:rPr>
                <w:rFonts w:ascii="Arial" w:hAnsi="Arial" w:cs="Arial"/>
                <w:snapToGrid w:val="0"/>
                <w:szCs w:val="24"/>
                <w:lang w:eastAsia="en-US"/>
              </w:rPr>
            </w:pPr>
            <w:r>
              <w:rPr>
                <w:rFonts w:ascii="Arial" w:hAnsi="Arial" w:cs="Arial"/>
                <w:snapToGrid w:val="0"/>
                <w:szCs w:val="24"/>
                <w:lang w:eastAsia="en-US"/>
              </w:rPr>
              <w:t xml:space="preserve">The project group </w:t>
            </w:r>
            <w:r w:rsidR="001D4381" w:rsidRPr="00C31FA3">
              <w:rPr>
                <w:rFonts w:ascii="Arial" w:hAnsi="Arial" w:cs="Arial"/>
                <w:snapToGrid w:val="0"/>
                <w:szCs w:val="24"/>
                <w:lang w:eastAsia="en-US"/>
              </w:rPr>
              <w:t xml:space="preserve">was </w:t>
            </w:r>
            <w:r>
              <w:rPr>
                <w:rFonts w:ascii="Arial" w:hAnsi="Arial" w:cs="Arial"/>
                <w:snapToGrid w:val="0"/>
                <w:szCs w:val="24"/>
                <w:lang w:eastAsia="en-US"/>
              </w:rPr>
              <w:t xml:space="preserve">also of the view that the current vacancy should be filled as soon as possible </w:t>
            </w:r>
            <w:r w:rsidR="00C70525">
              <w:rPr>
                <w:rFonts w:ascii="Arial" w:hAnsi="Arial" w:cs="Arial"/>
                <w:snapToGrid w:val="0"/>
                <w:szCs w:val="24"/>
                <w:lang w:eastAsia="en-US"/>
              </w:rPr>
              <w:t xml:space="preserve">to avoid the Board </w:t>
            </w:r>
            <w:r w:rsidR="00D067C1" w:rsidRPr="00BF65E9">
              <w:rPr>
                <w:rFonts w:ascii="Arial" w:hAnsi="Arial" w:cs="Arial"/>
                <w:snapToGrid w:val="0"/>
                <w:szCs w:val="24"/>
                <w:lang w:eastAsia="en-US"/>
              </w:rPr>
              <w:t>membership operating</w:t>
            </w:r>
            <w:r w:rsidR="00C70525" w:rsidRPr="00BF65E9">
              <w:rPr>
                <w:rFonts w:ascii="Arial" w:hAnsi="Arial" w:cs="Arial"/>
                <w:snapToGrid w:val="0"/>
                <w:szCs w:val="24"/>
                <w:lang w:eastAsia="en-US"/>
              </w:rPr>
              <w:t xml:space="preserve"> </w:t>
            </w:r>
            <w:r w:rsidR="00C70525">
              <w:rPr>
                <w:rFonts w:ascii="Arial" w:hAnsi="Arial" w:cs="Arial"/>
                <w:snapToGrid w:val="0"/>
                <w:szCs w:val="24"/>
                <w:lang w:eastAsia="en-US"/>
              </w:rPr>
              <w:t>below capacity for a prolonged period of time.  Accordingly, should the Board agree to the revised Skills Set, it is proposed t</w:t>
            </w:r>
            <w:r w:rsidR="001D4381">
              <w:rPr>
                <w:rFonts w:ascii="Arial" w:hAnsi="Arial" w:cs="Arial"/>
                <w:snapToGrid w:val="0"/>
                <w:szCs w:val="24"/>
                <w:lang w:eastAsia="en-US"/>
              </w:rPr>
              <w:t>o advertise as soon as possible</w:t>
            </w:r>
            <w:r w:rsidR="00D067C1" w:rsidRPr="00BF65E9">
              <w:rPr>
                <w:rFonts w:ascii="Arial" w:hAnsi="Arial" w:cs="Arial"/>
                <w:snapToGrid w:val="0"/>
                <w:szCs w:val="24"/>
                <w:lang w:eastAsia="en-US"/>
              </w:rPr>
              <w:t xml:space="preserve"> to fill this </w:t>
            </w:r>
            <w:proofErr w:type="gramStart"/>
            <w:r w:rsidR="00D067C1" w:rsidRPr="00BF65E9">
              <w:rPr>
                <w:rFonts w:ascii="Arial" w:hAnsi="Arial" w:cs="Arial"/>
                <w:snapToGrid w:val="0"/>
                <w:szCs w:val="24"/>
                <w:lang w:eastAsia="en-US"/>
              </w:rPr>
              <w:t>vacancy</w:t>
            </w:r>
            <w:r w:rsidR="00C70525" w:rsidRPr="00BF65E9">
              <w:rPr>
                <w:rFonts w:ascii="Arial" w:hAnsi="Arial" w:cs="Arial"/>
                <w:snapToGrid w:val="0"/>
                <w:szCs w:val="24"/>
                <w:lang w:eastAsia="en-US"/>
              </w:rPr>
              <w:t>.</w:t>
            </w:r>
            <w:proofErr w:type="gramEnd"/>
          </w:p>
          <w:p w:rsidR="00C70525" w:rsidRDefault="00C70525" w:rsidP="00C31FA3">
            <w:pPr>
              <w:widowControl w:val="0"/>
              <w:suppressAutoHyphens/>
              <w:jc w:val="both"/>
              <w:rPr>
                <w:rFonts w:ascii="Arial" w:hAnsi="Arial" w:cs="Arial"/>
                <w:snapToGrid w:val="0"/>
                <w:szCs w:val="24"/>
                <w:lang w:eastAsia="en-US"/>
              </w:rPr>
            </w:pPr>
          </w:p>
          <w:p w:rsidR="00C70525" w:rsidRDefault="00C70525" w:rsidP="00C70525">
            <w:pPr>
              <w:jc w:val="both"/>
              <w:rPr>
                <w:rFonts w:ascii="Arial" w:hAnsi="Arial" w:cs="Arial"/>
                <w:szCs w:val="24"/>
              </w:rPr>
            </w:pPr>
            <w:r>
              <w:rPr>
                <w:rFonts w:ascii="Arial" w:hAnsi="Arial" w:cs="Arial"/>
                <w:szCs w:val="24"/>
              </w:rPr>
              <w:t xml:space="preserve">In addition, to avoid a perception of the Board frequently seeking new Directors, it was suggested that the process for the annual recruitment of two </w:t>
            </w:r>
            <w:r w:rsidR="00BF65E9">
              <w:rPr>
                <w:rFonts w:ascii="Arial" w:hAnsi="Arial" w:cs="Arial"/>
                <w:szCs w:val="24"/>
              </w:rPr>
              <w:t xml:space="preserve">Independent </w:t>
            </w:r>
            <w:r>
              <w:rPr>
                <w:rFonts w:ascii="Arial" w:hAnsi="Arial" w:cs="Arial"/>
                <w:szCs w:val="24"/>
              </w:rPr>
              <w:t xml:space="preserve">Directors take place </w:t>
            </w:r>
            <w:r w:rsidRPr="00BF65E9">
              <w:rPr>
                <w:rFonts w:ascii="Arial" w:hAnsi="Arial" w:cs="Arial"/>
                <w:szCs w:val="24"/>
              </w:rPr>
              <w:t>at th</w:t>
            </w:r>
            <w:r w:rsidR="00D067C1" w:rsidRPr="00BF65E9">
              <w:rPr>
                <w:rFonts w:ascii="Arial" w:hAnsi="Arial" w:cs="Arial"/>
                <w:szCs w:val="24"/>
              </w:rPr>
              <w:t>e same</w:t>
            </w:r>
            <w:r w:rsidRPr="00BF65E9">
              <w:rPr>
                <w:rFonts w:ascii="Arial" w:hAnsi="Arial" w:cs="Arial"/>
                <w:szCs w:val="24"/>
              </w:rPr>
              <w:t xml:space="preserve"> time.  </w:t>
            </w:r>
            <w:r>
              <w:rPr>
                <w:rFonts w:ascii="Arial" w:hAnsi="Arial" w:cs="Arial"/>
                <w:szCs w:val="24"/>
              </w:rPr>
              <w:t>Should the Board ag</w:t>
            </w:r>
            <w:r w:rsidR="000F49D9">
              <w:rPr>
                <w:rFonts w:ascii="Arial" w:hAnsi="Arial" w:cs="Arial"/>
                <w:szCs w:val="24"/>
              </w:rPr>
              <w:t xml:space="preserve">ree to the processes commencing, </w:t>
            </w:r>
            <w:r w:rsidR="00BF65E9">
              <w:rPr>
                <w:rFonts w:ascii="Arial" w:hAnsi="Arial" w:cs="Arial"/>
                <w:szCs w:val="24"/>
              </w:rPr>
              <w:t xml:space="preserve">Independent </w:t>
            </w:r>
            <w:r w:rsidR="000F49D9">
              <w:rPr>
                <w:rFonts w:ascii="Arial" w:hAnsi="Arial" w:cs="Arial"/>
                <w:szCs w:val="24"/>
              </w:rPr>
              <w:t xml:space="preserve">Directors will then be required to consider individually if they wish to retire from the Board with effect from the next AGM.  In so doing, they can also indicate if they would be seeking </w:t>
            </w:r>
            <w:r w:rsidR="000F49D9" w:rsidRPr="00BF65E9">
              <w:rPr>
                <w:rFonts w:ascii="Arial" w:hAnsi="Arial" w:cs="Arial"/>
                <w:szCs w:val="24"/>
              </w:rPr>
              <w:t>re-appointment</w:t>
            </w:r>
            <w:r w:rsidR="00A55177" w:rsidRPr="00BF65E9">
              <w:rPr>
                <w:rFonts w:ascii="Arial" w:hAnsi="Arial" w:cs="Arial"/>
                <w:szCs w:val="24"/>
              </w:rPr>
              <w:t>.  A</w:t>
            </w:r>
            <w:r w:rsidR="000F49D9" w:rsidRPr="00BF65E9">
              <w:rPr>
                <w:rFonts w:ascii="Arial" w:hAnsi="Arial" w:cs="Arial"/>
                <w:szCs w:val="24"/>
              </w:rPr>
              <w:t xml:space="preserve"> declaration </w:t>
            </w:r>
            <w:r w:rsidR="000F49D9">
              <w:rPr>
                <w:rFonts w:ascii="Arial" w:hAnsi="Arial" w:cs="Arial"/>
                <w:szCs w:val="24"/>
              </w:rPr>
              <w:t>by a</w:t>
            </w:r>
            <w:r w:rsidR="00BF65E9">
              <w:rPr>
                <w:rFonts w:ascii="Arial" w:hAnsi="Arial" w:cs="Arial"/>
                <w:szCs w:val="24"/>
              </w:rPr>
              <w:t xml:space="preserve">n Independent </w:t>
            </w:r>
            <w:r w:rsidR="000F49D9">
              <w:rPr>
                <w:rFonts w:ascii="Arial" w:hAnsi="Arial" w:cs="Arial"/>
                <w:szCs w:val="24"/>
              </w:rPr>
              <w:t>Director of their intention to resign/seek reappointment would be binding and only in exceptional circumstance</w:t>
            </w:r>
            <w:r w:rsidR="00A55177" w:rsidRPr="00BF65E9">
              <w:rPr>
                <w:rFonts w:ascii="Arial" w:hAnsi="Arial" w:cs="Arial"/>
                <w:szCs w:val="24"/>
              </w:rPr>
              <w:t>s</w:t>
            </w:r>
            <w:r w:rsidR="000F49D9">
              <w:rPr>
                <w:rFonts w:ascii="Arial" w:hAnsi="Arial" w:cs="Arial"/>
                <w:szCs w:val="24"/>
              </w:rPr>
              <w:t xml:space="preserve"> could this declaration be withdrawn.  </w:t>
            </w:r>
            <w:r w:rsidR="00A55177" w:rsidRPr="005C0F64">
              <w:rPr>
                <w:rFonts w:ascii="Arial" w:hAnsi="Arial" w:cs="Arial"/>
                <w:szCs w:val="24"/>
              </w:rPr>
              <w:t>If</w:t>
            </w:r>
            <w:r w:rsidR="000F49D9" w:rsidRPr="005C0F64">
              <w:rPr>
                <w:rFonts w:ascii="Arial" w:hAnsi="Arial" w:cs="Arial"/>
                <w:szCs w:val="24"/>
              </w:rPr>
              <w:t xml:space="preserve"> n</w:t>
            </w:r>
            <w:r w:rsidRPr="005C0F64">
              <w:rPr>
                <w:rFonts w:ascii="Arial" w:hAnsi="Arial" w:cs="Arial"/>
                <w:szCs w:val="24"/>
              </w:rPr>
              <w:t>o Director</w:t>
            </w:r>
            <w:r w:rsidR="000F49D9" w:rsidRPr="005C0F64">
              <w:rPr>
                <w:rFonts w:ascii="Arial" w:hAnsi="Arial" w:cs="Arial"/>
                <w:szCs w:val="24"/>
              </w:rPr>
              <w:t>(s)</w:t>
            </w:r>
            <w:r w:rsidRPr="005C0F64">
              <w:rPr>
                <w:rFonts w:ascii="Arial" w:hAnsi="Arial" w:cs="Arial"/>
                <w:szCs w:val="24"/>
              </w:rPr>
              <w:t xml:space="preserve"> c</w:t>
            </w:r>
            <w:r w:rsidR="00A55177" w:rsidRPr="005C0F64">
              <w:rPr>
                <w:rFonts w:ascii="Arial" w:hAnsi="Arial" w:cs="Arial"/>
                <w:szCs w:val="24"/>
              </w:rPr>
              <w:t>a</w:t>
            </w:r>
            <w:r w:rsidRPr="005C0F64">
              <w:rPr>
                <w:rFonts w:ascii="Arial" w:hAnsi="Arial" w:cs="Arial"/>
                <w:szCs w:val="24"/>
              </w:rPr>
              <w:t>me forward</w:t>
            </w:r>
            <w:r w:rsidR="00A55177" w:rsidRPr="005C0F64">
              <w:rPr>
                <w:rFonts w:ascii="Arial" w:hAnsi="Arial" w:cs="Arial"/>
                <w:szCs w:val="24"/>
              </w:rPr>
              <w:t>,</w:t>
            </w:r>
            <w:r w:rsidRPr="005C0F64">
              <w:rPr>
                <w:rFonts w:ascii="Arial" w:hAnsi="Arial" w:cs="Arial"/>
                <w:szCs w:val="24"/>
              </w:rPr>
              <w:t xml:space="preserve"> the process </w:t>
            </w:r>
            <w:r w:rsidR="00A55177" w:rsidRPr="005C0F64">
              <w:rPr>
                <w:rFonts w:ascii="Arial" w:hAnsi="Arial" w:cs="Arial"/>
                <w:szCs w:val="24"/>
              </w:rPr>
              <w:t>would revert to the</w:t>
            </w:r>
            <w:r w:rsidR="000F49D9" w:rsidRPr="005C0F64">
              <w:rPr>
                <w:rFonts w:ascii="Arial" w:hAnsi="Arial" w:cs="Arial"/>
                <w:szCs w:val="24"/>
              </w:rPr>
              <w:t xml:space="preserve"> </w:t>
            </w:r>
            <w:proofErr w:type="spellStart"/>
            <w:r w:rsidR="00A55177" w:rsidRPr="005C0F64">
              <w:rPr>
                <w:rFonts w:ascii="Arial" w:hAnsi="Arial" w:cs="Arial"/>
                <w:szCs w:val="24"/>
              </w:rPr>
              <w:t>retiral</w:t>
            </w:r>
            <w:proofErr w:type="spellEnd"/>
            <w:r w:rsidR="00A55177" w:rsidRPr="005C0F64">
              <w:rPr>
                <w:rFonts w:ascii="Arial" w:hAnsi="Arial" w:cs="Arial"/>
                <w:szCs w:val="24"/>
              </w:rPr>
              <w:t xml:space="preserve"> of Directors </w:t>
            </w:r>
            <w:r w:rsidRPr="005C0F64">
              <w:rPr>
                <w:rFonts w:ascii="Arial" w:hAnsi="Arial" w:cs="Arial"/>
                <w:szCs w:val="24"/>
              </w:rPr>
              <w:t>longest in office</w:t>
            </w:r>
            <w:r w:rsidR="00A55177" w:rsidRPr="005C0F64">
              <w:rPr>
                <w:rFonts w:ascii="Arial" w:hAnsi="Arial" w:cs="Arial"/>
                <w:szCs w:val="24"/>
              </w:rPr>
              <w:t xml:space="preserve">.  </w:t>
            </w:r>
            <w:r w:rsidR="000F49D9">
              <w:rPr>
                <w:rFonts w:ascii="Arial" w:hAnsi="Arial" w:cs="Arial"/>
                <w:szCs w:val="24"/>
              </w:rPr>
              <w:t xml:space="preserve">The terms of office for current Directors, for reference, is detailed in </w:t>
            </w:r>
            <w:r w:rsidR="000F49D9" w:rsidRPr="00C70525">
              <w:rPr>
                <w:rFonts w:ascii="Arial" w:hAnsi="Arial" w:cs="Arial"/>
                <w:b/>
                <w:szCs w:val="24"/>
              </w:rPr>
              <w:t>Appendix 2</w:t>
            </w:r>
            <w:r w:rsidR="000F49D9">
              <w:rPr>
                <w:rFonts w:ascii="Arial" w:hAnsi="Arial" w:cs="Arial"/>
                <w:b/>
                <w:szCs w:val="24"/>
              </w:rPr>
              <w:t>.</w:t>
            </w:r>
            <w:r w:rsidR="000F49D9">
              <w:rPr>
                <w:rFonts w:ascii="Arial" w:hAnsi="Arial" w:cs="Arial"/>
                <w:szCs w:val="24"/>
              </w:rPr>
              <w:t xml:space="preserve"> </w:t>
            </w:r>
          </w:p>
          <w:p w:rsidR="00C70525" w:rsidRDefault="00C70525" w:rsidP="00C70525">
            <w:pPr>
              <w:jc w:val="both"/>
              <w:rPr>
                <w:rFonts w:ascii="Arial" w:hAnsi="Arial" w:cs="Arial"/>
                <w:szCs w:val="24"/>
              </w:rPr>
            </w:pPr>
          </w:p>
          <w:p w:rsidR="000F49D9" w:rsidRDefault="000F49D9" w:rsidP="00C70525">
            <w:pPr>
              <w:jc w:val="both"/>
              <w:rPr>
                <w:rFonts w:ascii="Arial" w:hAnsi="Arial" w:cs="Arial"/>
                <w:szCs w:val="24"/>
              </w:rPr>
            </w:pPr>
            <w:r>
              <w:rPr>
                <w:rFonts w:ascii="Arial" w:hAnsi="Arial" w:cs="Arial"/>
                <w:szCs w:val="24"/>
              </w:rPr>
              <w:t xml:space="preserve">It is hoped that the recruitment process for all three </w:t>
            </w:r>
            <w:r w:rsidR="005C0F64">
              <w:rPr>
                <w:rFonts w:ascii="Arial" w:hAnsi="Arial" w:cs="Arial"/>
                <w:szCs w:val="24"/>
              </w:rPr>
              <w:t xml:space="preserve">Independent </w:t>
            </w:r>
            <w:r>
              <w:rPr>
                <w:rFonts w:ascii="Arial" w:hAnsi="Arial" w:cs="Arial"/>
                <w:szCs w:val="24"/>
              </w:rPr>
              <w:t xml:space="preserve">Directors could be completed in time for the Highland Council to consider the recommendations of the Nominations Committee at its meeting scheduled for 26 June 2014.  This would necessitate the vacancies being advertised as soon as possible, a closing date being set for the start of June and the </w:t>
            </w:r>
            <w:proofErr w:type="spellStart"/>
            <w:r>
              <w:rPr>
                <w:rFonts w:ascii="Arial" w:hAnsi="Arial" w:cs="Arial"/>
                <w:szCs w:val="24"/>
              </w:rPr>
              <w:t>shortleeting</w:t>
            </w:r>
            <w:proofErr w:type="spellEnd"/>
            <w:r>
              <w:rPr>
                <w:rFonts w:ascii="Arial" w:hAnsi="Arial" w:cs="Arial"/>
                <w:szCs w:val="24"/>
              </w:rPr>
              <w:t xml:space="preserve"> and interviewing taking place in the following two weeks.</w:t>
            </w:r>
          </w:p>
          <w:p w:rsidR="00350AD6" w:rsidRDefault="00350AD6" w:rsidP="003E20D1">
            <w:pPr>
              <w:autoSpaceDE w:val="0"/>
              <w:autoSpaceDN w:val="0"/>
              <w:adjustRightInd w:val="0"/>
              <w:jc w:val="both"/>
              <w:rPr>
                <w:rFonts w:ascii="Arial" w:hAnsi="Arial" w:cs="Arial"/>
                <w:szCs w:val="24"/>
              </w:rPr>
            </w:pPr>
          </w:p>
          <w:p w:rsidR="000F49D9" w:rsidRDefault="000F49D9" w:rsidP="003E20D1">
            <w:pPr>
              <w:autoSpaceDE w:val="0"/>
              <w:autoSpaceDN w:val="0"/>
              <w:adjustRightInd w:val="0"/>
              <w:jc w:val="both"/>
              <w:rPr>
                <w:rFonts w:ascii="Arial" w:hAnsi="Arial" w:cs="Arial"/>
                <w:szCs w:val="24"/>
              </w:rPr>
            </w:pPr>
            <w:r>
              <w:rPr>
                <w:rFonts w:ascii="Arial" w:hAnsi="Arial" w:cs="Arial"/>
                <w:szCs w:val="24"/>
              </w:rPr>
              <w:t>For clarification, the appointment of</w:t>
            </w:r>
            <w:r w:rsidR="005C0F64">
              <w:rPr>
                <w:rFonts w:ascii="Arial" w:hAnsi="Arial" w:cs="Arial"/>
                <w:szCs w:val="24"/>
              </w:rPr>
              <w:t xml:space="preserve"> </w:t>
            </w:r>
            <w:r>
              <w:rPr>
                <w:rFonts w:ascii="Arial" w:hAnsi="Arial" w:cs="Arial"/>
                <w:szCs w:val="24"/>
              </w:rPr>
              <w:t>Directors take</w:t>
            </w:r>
            <w:r w:rsidR="00A55177" w:rsidRPr="005C0F64">
              <w:rPr>
                <w:rFonts w:ascii="Arial" w:hAnsi="Arial" w:cs="Arial"/>
                <w:szCs w:val="24"/>
              </w:rPr>
              <w:t>s</w:t>
            </w:r>
            <w:r>
              <w:rPr>
                <w:rFonts w:ascii="Arial" w:hAnsi="Arial" w:cs="Arial"/>
                <w:szCs w:val="24"/>
              </w:rPr>
              <w:t xml:space="preserve"> effect when the Highland Council notifies the Company Secretary</w:t>
            </w:r>
            <w:r w:rsidR="00A55177">
              <w:rPr>
                <w:rFonts w:ascii="Arial" w:hAnsi="Arial" w:cs="Arial"/>
                <w:szCs w:val="24"/>
              </w:rPr>
              <w:t>.  S</w:t>
            </w:r>
            <w:r>
              <w:rPr>
                <w:rFonts w:ascii="Arial" w:hAnsi="Arial" w:cs="Arial"/>
                <w:szCs w:val="24"/>
              </w:rPr>
              <w:t>o</w:t>
            </w:r>
            <w:r w:rsidR="00A55177">
              <w:rPr>
                <w:rFonts w:ascii="Arial" w:hAnsi="Arial" w:cs="Arial"/>
                <w:szCs w:val="24"/>
              </w:rPr>
              <w:t>,</w:t>
            </w:r>
            <w:r>
              <w:rPr>
                <w:rFonts w:ascii="Arial" w:hAnsi="Arial" w:cs="Arial"/>
                <w:szCs w:val="24"/>
              </w:rPr>
              <w:t xml:space="preserve"> it is proposed that one Director would be in place from the date of the Highland Council’s June meeting while the other two Directors’ would commence with effect</w:t>
            </w:r>
            <w:r w:rsidRPr="005C0F64">
              <w:rPr>
                <w:rFonts w:ascii="Arial" w:hAnsi="Arial" w:cs="Arial"/>
                <w:szCs w:val="24"/>
              </w:rPr>
              <w:t xml:space="preserve"> </w:t>
            </w:r>
            <w:r w:rsidR="00A55177" w:rsidRPr="005C0F64">
              <w:rPr>
                <w:rFonts w:ascii="Arial" w:hAnsi="Arial" w:cs="Arial"/>
                <w:szCs w:val="24"/>
              </w:rPr>
              <w:t>from</w:t>
            </w:r>
            <w:r w:rsidRPr="005C0F64">
              <w:rPr>
                <w:rFonts w:ascii="Arial" w:hAnsi="Arial" w:cs="Arial"/>
                <w:szCs w:val="24"/>
              </w:rPr>
              <w:t xml:space="preserve"> </w:t>
            </w:r>
            <w:r>
              <w:rPr>
                <w:rFonts w:ascii="Arial" w:hAnsi="Arial" w:cs="Arial"/>
                <w:szCs w:val="24"/>
              </w:rPr>
              <w:t>the next AGM, scheduled for February 2015.</w:t>
            </w:r>
            <w:r w:rsidR="003A704A">
              <w:rPr>
                <w:rFonts w:ascii="Arial" w:hAnsi="Arial" w:cs="Arial"/>
                <w:szCs w:val="24"/>
              </w:rPr>
              <w:t xml:space="preserve">  Although the date of the Highland Council meeting is after the Board’s next meeting this would allow one </w:t>
            </w:r>
            <w:r w:rsidR="005C0F64">
              <w:rPr>
                <w:rFonts w:ascii="Arial" w:hAnsi="Arial" w:cs="Arial"/>
                <w:szCs w:val="24"/>
              </w:rPr>
              <w:t xml:space="preserve">Independent </w:t>
            </w:r>
            <w:r w:rsidR="003A704A">
              <w:rPr>
                <w:rFonts w:ascii="Arial" w:hAnsi="Arial" w:cs="Arial"/>
                <w:szCs w:val="24"/>
              </w:rPr>
              <w:t xml:space="preserve">Director’s induction to take place over the summer months and the other two </w:t>
            </w:r>
            <w:r w:rsidR="005C0F64">
              <w:rPr>
                <w:rFonts w:ascii="Arial" w:hAnsi="Arial" w:cs="Arial"/>
                <w:szCs w:val="24"/>
              </w:rPr>
              <w:t xml:space="preserve">Independent </w:t>
            </w:r>
            <w:r w:rsidR="003A704A">
              <w:rPr>
                <w:rFonts w:ascii="Arial" w:hAnsi="Arial" w:cs="Arial"/>
                <w:szCs w:val="24"/>
              </w:rPr>
              <w:t>Directors Designate to have a lead-in period during which they could familiarise themselves with High Life Highland.</w:t>
            </w:r>
          </w:p>
          <w:p w:rsidR="00134C73" w:rsidRDefault="00134C73" w:rsidP="0035181A">
            <w:pPr>
              <w:autoSpaceDE w:val="0"/>
              <w:autoSpaceDN w:val="0"/>
              <w:adjustRightInd w:val="0"/>
              <w:jc w:val="both"/>
              <w:rPr>
                <w:rFonts w:ascii="Arial" w:hAnsi="Arial" w:cs="Arial"/>
                <w:szCs w:val="24"/>
              </w:rPr>
            </w:pPr>
          </w:p>
          <w:p w:rsidR="005907F6" w:rsidRPr="00535E5A" w:rsidRDefault="005907F6" w:rsidP="0035181A">
            <w:pPr>
              <w:autoSpaceDE w:val="0"/>
              <w:autoSpaceDN w:val="0"/>
              <w:adjustRightInd w:val="0"/>
              <w:jc w:val="both"/>
              <w:rPr>
                <w:rFonts w:ascii="Arial" w:hAnsi="Arial" w:cs="Arial"/>
                <w:szCs w:val="24"/>
              </w:rPr>
            </w:pPr>
          </w:p>
        </w:tc>
      </w:tr>
      <w:tr w:rsidR="00C25C3F"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C25C3F" w:rsidRDefault="00C25C3F" w:rsidP="00FB00D0">
            <w:pPr>
              <w:autoSpaceDE w:val="0"/>
              <w:autoSpaceDN w:val="0"/>
              <w:adjustRightInd w:val="0"/>
              <w:rPr>
                <w:rFonts w:ascii="Arial" w:hAnsi="Arial" w:cs="Arial"/>
                <w:b/>
              </w:rPr>
            </w:pPr>
            <w:r>
              <w:rPr>
                <w:rFonts w:ascii="Arial" w:hAnsi="Arial" w:cs="Arial"/>
                <w:b/>
              </w:rPr>
              <w:lastRenderedPageBreak/>
              <w:t>4.</w:t>
            </w:r>
          </w:p>
          <w:p w:rsidR="00D22375" w:rsidRPr="00FD3B15" w:rsidRDefault="00C25C3F" w:rsidP="00FB00D0">
            <w:pPr>
              <w:autoSpaceDE w:val="0"/>
              <w:autoSpaceDN w:val="0"/>
              <w:adjustRightInd w:val="0"/>
              <w:rPr>
                <w:rFonts w:ascii="Arial" w:hAnsi="Arial" w:cs="Arial"/>
              </w:rPr>
            </w:pPr>
            <w:r>
              <w:rPr>
                <w:rFonts w:ascii="Arial" w:hAnsi="Arial" w:cs="Arial"/>
              </w:rPr>
              <w:t xml:space="preserve"> </w:t>
            </w:r>
          </w:p>
        </w:tc>
        <w:tc>
          <w:tcPr>
            <w:tcW w:w="9213" w:type="dxa"/>
          </w:tcPr>
          <w:p w:rsidR="007E1AA1" w:rsidRDefault="00417B38" w:rsidP="00535E5A">
            <w:pPr>
              <w:autoSpaceDE w:val="0"/>
              <w:autoSpaceDN w:val="0"/>
              <w:adjustRightInd w:val="0"/>
              <w:jc w:val="both"/>
              <w:rPr>
                <w:rFonts w:ascii="Arial" w:hAnsi="Arial" w:cs="Arial"/>
                <w:b/>
              </w:rPr>
            </w:pPr>
            <w:r>
              <w:rPr>
                <w:rFonts w:ascii="Arial" w:hAnsi="Arial" w:cs="Arial"/>
                <w:b/>
              </w:rPr>
              <w:t xml:space="preserve">Implications </w:t>
            </w:r>
          </w:p>
          <w:p w:rsidR="00D22375" w:rsidRPr="007E1AA1" w:rsidRDefault="00D22375" w:rsidP="00535E5A">
            <w:pPr>
              <w:autoSpaceDE w:val="0"/>
              <w:autoSpaceDN w:val="0"/>
              <w:adjustRightInd w:val="0"/>
              <w:jc w:val="both"/>
              <w:rPr>
                <w:rFonts w:ascii="Arial" w:hAnsi="Arial" w:cs="Arial"/>
              </w:rPr>
            </w:pPr>
          </w:p>
        </w:tc>
      </w:tr>
      <w:tr w:rsidR="00335223"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335223" w:rsidRDefault="00134C73" w:rsidP="00FB00D0">
            <w:pPr>
              <w:autoSpaceDE w:val="0"/>
              <w:autoSpaceDN w:val="0"/>
              <w:adjustRightInd w:val="0"/>
              <w:rPr>
                <w:rFonts w:ascii="Arial" w:hAnsi="Arial" w:cs="Arial"/>
              </w:rPr>
            </w:pPr>
            <w:r>
              <w:rPr>
                <w:rFonts w:ascii="Arial" w:hAnsi="Arial" w:cs="Arial"/>
              </w:rPr>
              <w:t>4.1</w:t>
            </w: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r>
              <w:rPr>
                <w:rFonts w:ascii="Arial" w:hAnsi="Arial" w:cs="Arial"/>
              </w:rPr>
              <w:t>4.2</w:t>
            </w:r>
          </w:p>
          <w:p w:rsidR="007E314B" w:rsidRDefault="007E314B" w:rsidP="00FB00D0">
            <w:pPr>
              <w:autoSpaceDE w:val="0"/>
              <w:autoSpaceDN w:val="0"/>
              <w:adjustRightInd w:val="0"/>
              <w:rPr>
                <w:rFonts w:ascii="Arial" w:hAnsi="Arial" w:cs="Arial"/>
              </w:rPr>
            </w:pPr>
          </w:p>
          <w:p w:rsidR="00537386" w:rsidRDefault="00537386" w:rsidP="00FB00D0">
            <w:pPr>
              <w:autoSpaceDE w:val="0"/>
              <w:autoSpaceDN w:val="0"/>
              <w:adjustRightInd w:val="0"/>
              <w:rPr>
                <w:rFonts w:ascii="Arial" w:hAnsi="Arial" w:cs="Arial"/>
              </w:rPr>
            </w:pPr>
          </w:p>
          <w:p w:rsidR="007E314B" w:rsidRPr="00FD3B15" w:rsidRDefault="007E314B" w:rsidP="00FB00D0">
            <w:pPr>
              <w:autoSpaceDE w:val="0"/>
              <w:autoSpaceDN w:val="0"/>
              <w:adjustRightInd w:val="0"/>
              <w:rPr>
                <w:rFonts w:ascii="Arial" w:hAnsi="Arial" w:cs="Arial"/>
              </w:rPr>
            </w:pPr>
            <w:r>
              <w:rPr>
                <w:rFonts w:ascii="Arial" w:hAnsi="Arial" w:cs="Arial"/>
              </w:rPr>
              <w:t>4.3</w:t>
            </w:r>
          </w:p>
        </w:tc>
        <w:tc>
          <w:tcPr>
            <w:tcW w:w="9213" w:type="dxa"/>
          </w:tcPr>
          <w:p w:rsidR="00134C73" w:rsidRDefault="00134C73" w:rsidP="00D6075B">
            <w:pPr>
              <w:autoSpaceDE w:val="0"/>
              <w:autoSpaceDN w:val="0"/>
              <w:adjustRightInd w:val="0"/>
              <w:jc w:val="both"/>
              <w:rPr>
                <w:rFonts w:ascii="Arial" w:hAnsi="Arial" w:cs="Arial"/>
              </w:rPr>
            </w:pPr>
            <w:r>
              <w:rPr>
                <w:rFonts w:ascii="Arial" w:hAnsi="Arial" w:cs="Arial"/>
              </w:rPr>
              <w:t>Resource Implications –</w:t>
            </w:r>
            <w:r w:rsidR="0035181A">
              <w:rPr>
                <w:rFonts w:ascii="Arial" w:hAnsi="Arial" w:cs="Arial"/>
              </w:rPr>
              <w:t xml:space="preserve"> depending on the degree of advertising this can be don</w:t>
            </w:r>
            <w:r w:rsidR="00537386">
              <w:rPr>
                <w:rFonts w:ascii="Arial" w:hAnsi="Arial" w:cs="Arial"/>
              </w:rPr>
              <w:t>e</w:t>
            </w:r>
            <w:r w:rsidR="0035181A">
              <w:rPr>
                <w:rFonts w:ascii="Arial" w:hAnsi="Arial" w:cs="Arial"/>
              </w:rPr>
              <w:t xml:space="preserve"> within</w:t>
            </w:r>
            <w:r w:rsidR="00537386">
              <w:rPr>
                <w:rFonts w:ascii="Arial" w:hAnsi="Arial" w:cs="Arial"/>
              </w:rPr>
              <w:t xml:space="preserve"> existing </w:t>
            </w:r>
            <w:r w:rsidR="0035181A">
              <w:rPr>
                <w:rFonts w:ascii="Arial" w:hAnsi="Arial" w:cs="Arial"/>
              </w:rPr>
              <w:t xml:space="preserve">budgets. However, there would be a resource implication should the Board wish to </w:t>
            </w:r>
            <w:r w:rsidR="00537386">
              <w:rPr>
                <w:rFonts w:ascii="Arial" w:hAnsi="Arial" w:cs="Arial"/>
              </w:rPr>
              <w:t xml:space="preserve">purchase </w:t>
            </w:r>
            <w:r w:rsidR="0035181A">
              <w:rPr>
                <w:rFonts w:ascii="Arial" w:hAnsi="Arial" w:cs="Arial"/>
              </w:rPr>
              <w:t>advertis</w:t>
            </w:r>
            <w:r w:rsidR="00537386">
              <w:rPr>
                <w:rFonts w:ascii="Arial" w:hAnsi="Arial" w:cs="Arial"/>
              </w:rPr>
              <w:t>ing</w:t>
            </w:r>
            <w:r w:rsidR="005907F6">
              <w:rPr>
                <w:rFonts w:ascii="Arial" w:hAnsi="Arial" w:cs="Arial"/>
              </w:rPr>
              <w:t>.</w:t>
            </w:r>
          </w:p>
          <w:p w:rsidR="005907F6" w:rsidRDefault="005907F6" w:rsidP="00D6075B">
            <w:pPr>
              <w:autoSpaceDE w:val="0"/>
              <w:autoSpaceDN w:val="0"/>
              <w:adjustRightInd w:val="0"/>
              <w:jc w:val="both"/>
              <w:rPr>
                <w:rFonts w:ascii="Arial" w:hAnsi="Arial" w:cs="Arial"/>
              </w:rPr>
            </w:pPr>
          </w:p>
          <w:p w:rsidR="007A61CF" w:rsidRDefault="007E314B" w:rsidP="00D6075B">
            <w:pPr>
              <w:autoSpaceDE w:val="0"/>
              <w:autoSpaceDN w:val="0"/>
              <w:adjustRightInd w:val="0"/>
              <w:jc w:val="both"/>
              <w:rPr>
                <w:rFonts w:ascii="Arial" w:hAnsi="Arial" w:cs="Arial"/>
              </w:rPr>
            </w:pPr>
            <w:r>
              <w:rPr>
                <w:rFonts w:ascii="Arial" w:hAnsi="Arial" w:cs="Arial"/>
              </w:rPr>
              <w:t xml:space="preserve">Legal Implications – </w:t>
            </w:r>
            <w:r w:rsidR="00537386">
              <w:rPr>
                <w:rFonts w:ascii="Arial" w:hAnsi="Arial" w:cs="Arial"/>
              </w:rPr>
              <w:t xml:space="preserve">the need for two </w:t>
            </w:r>
            <w:r w:rsidR="005C0F64">
              <w:rPr>
                <w:rFonts w:ascii="Arial" w:hAnsi="Arial" w:cs="Arial"/>
              </w:rPr>
              <w:t xml:space="preserve">Independent </w:t>
            </w:r>
            <w:r w:rsidR="00537386">
              <w:rPr>
                <w:rFonts w:ascii="Arial" w:hAnsi="Arial" w:cs="Arial"/>
              </w:rPr>
              <w:t>Directors to retire at each AGM is a requirement of the Company’s Articles of Association.</w:t>
            </w:r>
          </w:p>
          <w:p w:rsidR="00537386" w:rsidRDefault="00537386" w:rsidP="00D6075B">
            <w:pPr>
              <w:autoSpaceDE w:val="0"/>
              <w:autoSpaceDN w:val="0"/>
              <w:adjustRightInd w:val="0"/>
              <w:jc w:val="both"/>
              <w:rPr>
                <w:rFonts w:ascii="Arial" w:hAnsi="Arial" w:cs="Arial"/>
              </w:rPr>
            </w:pPr>
          </w:p>
          <w:p w:rsidR="00537386" w:rsidRPr="00A55177" w:rsidRDefault="007E314B" w:rsidP="007E314B">
            <w:pPr>
              <w:autoSpaceDE w:val="0"/>
              <w:autoSpaceDN w:val="0"/>
              <w:adjustRightInd w:val="0"/>
              <w:jc w:val="both"/>
              <w:rPr>
                <w:rFonts w:ascii="Arial" w:hAnsi="Arial" w:cs="Arial"/>
                <w:color w:val="FF0000"/>
              </w:rPr>
            </w:pPr>
            <w:r>
              <w:rPr>
                <w:rFonts w:ascii="Arial" w:hAnsi="Arial" w:cs="Arial"/>
              </w:rPr>
              <w:t xml:space="preserve">Risk Implications - </w:t>
            </w:r>
            <w:r w:rsidRPr="005C0F64">
              <w:rPr>
                <w:rFonts w:ascii="Arial" w:hAnsi="Arial" w:cs="Arial"/>
              </w:rPr>
              <w:t xml:space="preserve">there are no risk implications arising </w:t>
            </w:r>
            <w:r w:rsidR="00AB3B36" w:rsidRPr="005C0F64">
              <w:rPr>
                <w:rFonts w:ascii="Arial" w:hAnsi="Arial" w:cs="Arial"/>
              </w:rPr>
              <w:t xml:space="preserve">from the content of the report </w:t>
            </w:r>
            <w:r w:rsidR="00537386" w:rsidRPr="005C0F64">
              <w:rPr>
                <w:rFonts w:ascii="Arial" w:hAnsi="Arial" w:cs="Arial"/>
              </w:rPr>
              <w:t xml:space="preserve">but there </w:t>
            </w:r>
            <w:r w:rsidR="00A55177" w:rsidRPr="005C0F64">
              <w:rPr>
                <w:rFonts w:ascii="Arial" w:hAnsi="Arial" w:cs="Arial"/>
              </w:rPr>
              <w:t>could be governance risks if</w:t>
            </w:r>
            <w:r w:rsidR="00537386" w:rsidRPr="005C0F64">
              <w:rPr>
                <w:rFonts w:ascii="Arial" w:hAnsi="Arial" w:cs="Arial"/>
              </w:rPr>
              <w:t xml:space="preserve"> the Board operate</w:t>
            </w:r>
            <w:r w:rsidR="00A55177" w:rsidRPr="005C0F64">
              <w:rPr>
                <w:rFonts w:ascii="Arial" w:hAnsi="Arial" w:cs="Arial"/>
              </w:rPr>
              <w:t>d</w:t>
            </w:r>
            <w:r w:rsidR="00537386" w:rsidRPr="005C0F64">
              <w:rPr>
                <w:rFonts w:ascii="Arial" w:hAnsi="Arial" w:cs="Arial"/>
              </w:rPr>
              <w:t xml:space="preserve"> below full </w:t>
            </w:r>
            <w:r w:rsidR="00A55177" w:rsidRPr="005C0F64">
              <w:rPr>
                <w:rFonts w:ascii="Arial" w:hAnsi="Arial" w:cs="Arial"/>
              </w:rPr>
              <w:t xml:space="preserve">membership </w:t>
            </w:r>
            <w:r w:rsidR="00537386" w:rsidRPr="005C0F64">
              <w:rPr>
                <w:rFonts w:ascii="Arial" w:hAnsi="Arial" w:cs="Arial"/>
              </w:rPr>
              <w:t>capacity</w:t>
            </w:r>
            <w:r w:rsidR="00A55177" w:rsidRPr="005C0F64">
              <w:rPr>
                <w:rFonts w:ascii="Arial" w:hAnsi="Arial" w:cs="Arial"/>
              </w:rPr>
              <w:t xml:space="preserve"> for a prolonged period</w:t>
            </w:r>
            <w:r w:rsidR="00537386" w:rsidRPr="005C0F64">
              <w:rPr>
                <w:rFonts w:ascii="Arial" w:hAnsi="Arial" w:cs="Arial"/>
              </w:rPr>
              <w:t>.</w:t>
            </w:r>
          </w:p>
          <w:p w:rsidR="000F04FD" w:rsidRPr="00437582" w:rsidRDefault="000F04FD" w:rsidP="00537386">
            <w:pPr>
              <w:autoSpaceDE w:val="0"/>
              <w:autoSpaceDN w:val="0"/>
              <w:adjustRightInd w:val="0"/>
              <w:jc w:val="both"/>
              <w:rPr>
                <w:rFonts w:ascii="Arial" w:hAnsi="Arial" w:cs="Arial"/>
              </w:rPr>
            </w:pPr>
          </w:p>
        </w:tc>
      </w:tr>
      <w:tr w:rsidR="00335223" w:rsidRPr="007214D1" w:rsidTr="002F35C4">
        <w:trPr>
          <w:cantSplit/>
        </w:trPr>
        <w:tc>
          <w:tcPr>
            <w:tcW w:w="9922" w:type="dxa"/>
            <w:gridSpan w:val="2"/>
          </w:tcPr>
          <w:p w:rsidR="00335223" w:rsidRDefault="00335223" w:rsidP="00416BFF">
            <w:pPr>
              <w:pStyle w:val="Heading3"/>
              <w:jc w:val="left"/>
              <w:rPr>
                <w:rFonts w:ascii="Arial" w:hAnsi="Arial" w:cs="Arial"/>
                <w:b/>
                <w:szCs w:val="24"/>
                <w:u w:val="none"/>
              </w:rPr>
            </w:pPr>
            <w:r>
              <w:rPr>
                <w:rFonts w:ascii="Arial" w:hAnsi="Arial" w:cs="Arial"/>
                <w:b/>
                <w:szCs w:val="24"/>
                <w:u w:val="none"/>
              </w:rPr>
              <w:t>Recommendation</w:t>
            </w:r>
          </w:p>
          <w:p w:rsidR="00E078E9" w:rsidRDefault="00E078E9" w:rsidP="00E078E9">
            <w:pPr>
              <w:jc w:val="both"/>
              <w:rPr>
                <w:rFonts w:ascii="Arial" w:hAnsi="Arial" w:cs="Arial"/>
              </w:rPr>
            </w:pPr>
          </w:p>
          <w:p w:rsidR="003E20D1" w:rsidRDefault="00E078E9" w:rsidP="00535E5A">
            <w:pPr>
              <w:jc w:val="both"/>
              <w:rPr>
                <w:rFonts w:ascii="Arial" w:hAnsi="Arial" w:cs="Arial"/>
              </w:rPr>
            </w:pPr>
            <w:r>
              <w:rPr>
                <w:rFonts w:ascii="Arial" w:hAnsi="Arial" w:cs="Arial"/>
              </w:rPr>
              <w:t>It is recommended that</w:t>
            </w:r>
            <w:r w:rsidR="00A047C1">
              <w:rPr>
                <w:rFonts w:ascii="Arial" w:hAnsi="Arial" w:cs="Arial"/>
              </w:rPr>
              <w:t xml:space="preserve"> the Board</w:t>
            </w:r>
            <w:r w:rsidR="003E20D1">
              <w:rPr>
                <w:rFonts w:ascii="Arial" w:hAnsi="Arial" w:cs="Arial"/>
              </w:rPr>
              <w:t>:-</w:t>
            </w:r>
          </w:p>
          <w:p w:rsidR="003E20D1" w:rsidRDefault="003E20D1" w:rsidP="00535E5A">
            <w:pPr>
              <w:jc w:val="both"/>
              <w:rPr>
                <w:rFonts w:ascii="Arial" w:hAnsi="Arial" w:cs="Arial"/>
              </w:rPr>
            </w:pPr>
          </w:p>
          <w:p w:rsidR="00537386" w:rsidRDefault="00537386" w:rsidP="008A613A">
            <w:pPr>
              <w:numPr>
                <w:ilvl w:val="0"/>
                <w:numId w:val="43"/>
              </w:numPr>
              <w:ind w:left="742" w:hanging="708"/>
              <w:jc w:val="both"/>
              <w:rPr>
                <w:rFonts w:ascii="Arial" w:hAnsi="Arial"/>
              </w:rPr>
            </w:pPr>
            <w:r>
              <w:rPr>
                <w:rFonts w:ascii="Arial" w:hAnsi="Arial"/>
              </w:rPr>
              <w:t>agree the revised Skills Set, with specific skills being identified in the accompanying advert;</w:t>
            </w:r>
          </w:p>
          <w:p w:rsidR="00D0604E" w:rsidRDefault="00537386" w:rsidP="008A613A">
            <w:pPr>
              <w:numPr>
                <w:ilvl w:val="0"/>
                <w:numId w:val="43"/>
              </w:numPr>
              <w:ind w:left="742" w:hanging="708"/>
              <w:jc w:val="both"/>
              <w:rPr>
                <w:rFonts w:ascii="Arial" w:hAnsi="Arial"/>
              </w:rPr>
            </w:pPr>
            <w:r>
              <w:rPr>
                <w:rFonts w:ascii="Arial" w:hAnsi="Arial"/>
              </w:rPr>
              <w:t xml:space="preserve">agree to advertise for a Director to fill the vacancy created as a result of Ms </w:t>
            </w:r>
            <w:proofErr w:type="spellStart"/>
            <w:r>
              <w:rPr>
                <w:rFonts w:ascii="Arial" w:hAnsi="Arial"/>
              </w:rPr>
              <w:t>McArdle’s</w:t>
            </w:r>
            <w:proofErr w:type="spellEnd"/>
            <w:r>
              <w:rPr>
                <w:rFonts w:ascii="Arial" w:hAnsi="Arial"/>
              </w:rPr>
              <w:t xml:space="preserve"> resignation;</w:t>
            </w:r>
          </w:p>
          <w:p w:rsidR="00537386" w:rsidRDefault="00537386" w:rsidP="008A613A">
            <w:pPr>
              <w:numPr>
                <w:ilvl w:val="0"/>
                <w:numId w:val="43"/>
              </w:numPr>
              <w:ind w:left="742" w:hanging="708"/>
              <w:jc w:val="both"/>
              <w:rPr>
                <w:rFonts w:ascii="Arial" w:hAnsi="Arial"/>
              </w:rPr>
            </w:pPr>
            <w:r>
              <w:rPr>
                <w:rFonts w:ascii="Arial" w:hAnsi="Arial"/>
              </w:rPr>
              <w:t xml:space="preserve">agree that the annual recruitment process for two Independent Directors commence immediately and the vacancies are advertised in </w:t>
            </w:r>
            <w:r w:rsidR="00567F14">
              <w:rPr>
                <w:rFonts w:ascii="Arial" w:hAnsi="Arial"/>
              </w:rPr>
              <w:t>tandem with the vacancy as detailed above;</w:t>
            </w:r>
          </w:p>
          <w:p w:rsidR="00567F14" w:rsidRDefault="00567F14" w:rsidP="008A613A">
            <w:pPr>
              <w:numPr>
                <w:ilvl w:val="0"/>
                <w:numId w:val="43"/>
              </w:numPr>
              <w:ind w:left="742" w:hanging="708"/>
              <w:jc w:val="both"/>
              <w:rPr>
                <w:rFonts w:ascii="Arial" w:hAnsi="Arial"/>
              </w:rPr>
            </w:pPr>
            <w:r>
              <w:rPr>
                <w:rFonts w:ascii="Arial" w:hAnsi="Arial"/>
              </w:rPr>
              <w:t>following on from (iii) above:</w:t>
            </w:r>
          </w:p>
          <w:p w:rsidR="00567F14" w:rsidRDefault="00567F14" w:rsidP="008A613A">
            <w:pPr>
              <w:pStyle w:val="ListParagraph"/>
              <w:numPr>
                <w:ilvl w:val="0"/>
                <w:numId w:val="44"/>
              </w:numPr>
              <w:ind w:left="1309" w:hanging="567"/>
              <w:jc w:val="both"/>
              <w:rPr>
                <w:rFonts w:ascii="Arial" w:hAnsi="Arial"/>
              </w:rPr>
            </w:pPr>
            <w:r w:rsidRPr="00567F14">
              <w:rPr>
                <w:rFonts w:ascii="Arial" w:hAnsi="Arial"/>
              </w:rPr>
              <w:t>agree that individual Directors consider if they wish to retire with effect from the AGM</w:t>
            </w:r>
            <w:r>
              <w:rPr>
                <w:rFonts w:ascii="Arial" w:hAnsi="Arial"/>
              </w:rPr>
              <w:t>, bearing in mind that they can intimate their intention to seek re-election;</w:t>
            </w:r>
          </w:p>
          <w:p w:rsidR="00567F14" w:rsidRDefault="00567F14" w:rsidP="008A613A">
            <w:pPr>
              <w:pStyle w:val="ListParagraph"/>
              <w:numPr>
                <w:ilvl w:val="0"/>
                <w:numId w:val="44"/>
              </w:numPr>
              <w:ind w:left="1309" w:hanging="567"/>
              <w:jc w:val="both"/>
              <w:rPr>
                <w:rFonts w:ascii="Arial" w:hAnsi="Arial"/>
              </w:rPr>
            </w:pPr>
            <w:r>
              <w:rPr>
                <w:rFonts w:ascii="Arial" w:hAnsi="Arial"/>
              </w:rPr>
              <w:t xml:space="preserve">should no Director indicate their intention to resign, note the terms of office and, consequently, those Directors scheduled to </w:t>
            </w:r>
            <w:r w:rsidR="00A55177">
              <w:rPr>
                <w:rFonts w:ascii="Arial" w:hAnsi="Arial"/>
              </w:rPr>
              <w:t>stand d</w:t>
            </w:r>
            <w:r>
              <w:rPr>
                <w:rFonts w:ascii="Arial" w:hAnsi="Arial"/>
              </w:rPr>
              <w:t>own/seek re-appointment;</w:t>
            </w:r>
          </w:p>
          <w:p w:rsidR="003A704A" w:rsidRPr="003A704A" w:rsidRDefault="003A704A" w:rsidP="008A613A">
            <w:pPr>
              <w:pStyle w:val="ListParagraph"/>
              <w:numPr>
                <w:ilvl w:val="0"/>
                <w:numId w:val="43"/>
              </w:numPr>
              <w:ind w:left="742" w:hanging="708"/>
              <w:jc w:val="both"/>
              <w:rPr>
                <w:rFonts w:ascii="Arial" w:hAnsi="Arial"/>
              </w:rPr>
            </w:pPr>
            <w:proofErr w:type="gramStart"/>
            <w:r w:rsidRPr="003A704A">
              <w:rPr>
                <w:rFonts w:ascii="Arial" w:hAnsi="Arial"/>
              </w:rPr>
              <w:t>note</w:t>
            </w:r>
            <w:proofErr w:type="gramEnd"/>
            <w:r w:rsidRPr="003A704A">
              <w:rPr>
                <w:rFonts w:ascii="Arial" w:hAnsi="Arial"/>
              </w:rPr>
              <w:t xml:space="preserve"> that one Director’s term of office would take effect from the end of June 2014 while the remaining two Directors’ terms of office would take effect from the next AGM, scheduled at present for February 2015.</w:t>
            </w:r>
          </w:p>
          <w:p w:rsidR="00335223" w:rsidRPr="007214D1" w:rsidRDefault="00335223" w:rsidP="00535E5A">
            <w:pPr>
              <w:jc w:val="both"/>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39450A" w:rsidRPr="007214D1" w:rsidRDefault="0039450A" w:rsidP="00416BFF">
      <w:pPr>
        <w:rPr>
          <w:rFonts w:ascii="Arial" w:hAnsi="Arial" w:cs="Arial"/>
          <w:szCs w:val="24"/>
        </w:rPr>
      </w:pPr>
    </w:p>
    <w:p w:rsidR="0039450A" w:rsidRPr="007214D1" w:rsidRDefault="0039450A" w:rsidP="002F35C4">
      <w:pPr>
        <w:tabs>
          <w:tab w:val="left" w:pos="1843"/>
        </w:tabs>
        <w:ind w:left="284"/>
        <w:rPr>
          <w:rFonts w:ascii="Arial" w:hAnsi="Arial" w:cs="Arial"/>
          <w:szCs w:val="24"/>
        </w:rPr>
      </w:pPr>
      <w:r w:rsidRPr="007214D1">
        <w:rPr>
          <w:rFonts w:ascii="Arial" w:hAnsi="Arial" w:cs="Arial"/>
          <w:szCs w:val="24"/>
        </w:rPr>
        <w:t>Signature:</w:t>
      </w:r>
      <w:r w:rsidR="005907F6">
        <w:rPr>
          <w:rFonts w:ascii="Arial" w:hAnsi="Arial" w:cs="Arial"/>
          <w:szCs w:val="24"/>
        </w:rPr>
        <w:t xml:space="preserve">       </w:t>
      </w:r>
    </w:p>
    <w:p w:rsidR="0039450A" w:rsidRPr="007214D1" w:rsidRDefault="0039450A" w:rsidP="002F35C4">
      <w:pPr>
        <w:tabs>
          <w:tab w:val="left" w:pos="1843"/>
        </w:tabs>
        <w:ind w:left="284"/>
        <w:rPr>
          <w:rFonts w:ascii="Arial" w:hAnsi="Arial" w:cs="Arial"/>
          <w:szCs w:val="24"/>
        </w:rPr>
      </w:pPr>
    </w:p>
    <w:p w:rsidR="0039450A" w:rsidRPr="007214D1" w:rsidRDefault="0039450A" w:rsidP="002F35C4">
      <w:pPr>
        <w:tabs>
          <w:tab w:val="left" w:pos="1843"/>
        </w:tabs>
        <w:ind w:left="284"/>
        <w:rPr>
          <w:rFonts w:ascii="Arial" w:hAnsi="Arial" w:cs="Arial"/>
          <w:szCs w:val="24"/>
        </w:rPr>
      </w:pPr>
      <w:r w:rsidRPr="007214D1">
        <w:rPr>
          <w:rFonts w:ascii="Arial" w:hAnsi="Arial" w:cs="Arial"/>
          <w:szCs w:val="24"/>
        </w:rPr>
        <w:t>Designation:</w:t>
      </w:r>
      <w:r w:rsidR="008B770E">
        <w:rPr>
          <w:rFonts w:ascii="Arial" w:hAnsi="Arial" w:cs="Arial"/>
          <w:szCs w:val="24"/>
        </w:rPr>
        <w:tab/>
      </w:r>
      <w:r w:rsidR="00D5418F">
        <w:rPr>
          <w:rFonts w:ascii="Arial" w:hAnsi="Arial" w:cs="Arial"/>
          <w:szCs w:val="24"/>
        </w:rPr>
        <w:t>Company Secretary</w:t>
      </w:r>
    </w:p>
    <w:p w:rsidR="0039450A" w:rsidRPr="007214D1" w:rsidRDefault="0039450A" w:rsidP="002F35C4">
      <w:pPr>
        <w:tabs>
          <w:tab w:val="left" w:pos="1843"/>
        </w:tabs>
        <w:ind w:left="284"/>
        <w:rPr>
          <w:rFonts w:ascii="Arial" w:hAnsi="Arial" w:cs="Arial"/>
          <w:szCs w:val="24"/>
        </w:rPr>
      </w:pPr>
    </w:p>
    <w:p w:rsidR="001C35E6" w:rsidRDefault="00513508" w:rsidP="002F35C4">
      <w:pPr>
        <w:tabs>
          <w:tab w:val="left" w:pos="1843"/>
        </w:tabs>
        <w:ind w:left="284"/>
        <w:rPr>
          <w:rFonts w:ascii="Arial" w:hAnsi="Arial" w:cs="Arial"/>
          <w:szCs w:val="24"/>
        </w:rPr>
      </w:pPr>
      <w:r>
        <w:rPr>
          <w:rFonts w:ascii="Arial" w:hAnsi="Arial" w:cs="Arial"/>
          <w:szCs w:val="24"/>
        </w:rPr>
        <w:t>Date:</w:t>
      </w:r>
      <w:r>
        <w:rPr>
          <w:rFonts w:ascii="Arial" w:hAnsi="Arial" w:cs="Arial"/>
          <w:szCs w:val="24"/>
        </w:rPr>
        <w:tab/>
      </w:r>
      <w:r w:rsidR="005907F6">
        <w:rPr>
          <w:rFonts w:ascii="Arial" w:hAnsi="Arial" w:cs="Arial"/>
          <w:szCs w:val="24"/>
        </w:rPr>
        <w:t>4 April 2014</w:t>
      </w: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pPr>
    </w:p>
    <w:p w:rsidR="003841BE" w:rsidRDefault="003841BE" w:rsidP="00DA0419">
      <w:pPr>
        <w:tabs>
          <w:tab w:val="left" w:pos="1843"/>
        </w:tabs>
        <w:rPr>
          <w:rFonts w:ascii="Arial" w:hAnsi="Arial" w:cs="Arial"/>
          <w:szCs w:val="24"/>
        </w:rPr>
        <w:sectPr w:rsidR="003841BE" w:rsidSect="00D03827">
          <w:pgSz w:w="11906" w:h="16838"/>
          <w:pgMar w:top="993" w:right="1440" w:bottom="851" w:left="709" w:header="720" w:footer="720" w:gutter="0"/>
          <w:cols w:space="720"/>
          <w:docGrid w:linePitch="326"/>
        </w:sectPr>
      </w:pPr>
    </w:p>
    <w:p w:rsidR="002971EC" w:rsidRDefault="002971EC" w:rsidP="003841BE">
      <w:pPr>
        <w:rPr>
          <w:rFonts w:ascii="Arial" w:eastAsiaTheme="minorHAnsi" w:hAnsi="Arial" w:cs="Arial"/>
          <w:b/>
          <w:szCs w:val="24"/>
          <w:lang w:eastAsia="en-US"/>
        </w:rPr>
      </w:pPr>
      <w:r>
        <w:rPr>
          <w:rFonts w:ascii="Arial" w:eastAsiaTheme="minorHAnsi" w:hAnsi="Arial" w:cs="Arial"/>
          <w:b/>
          <w:szCs w:val="24"/>
          <w:lang w:eastAsia="en-US"/>
        </w:rPr>
        <w:lastRenderedPageBreak/>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r>
      <w:r>
        <w:rPr>
          <w:rFonts w:ascii="Arial" w:eastAsiaTheme="minorHAnsi" w:hAnsi="Arial" w:cs="Arial"/>
          <w:b/>
          <w:szCs w:val="24"/>
          <w:lang w:eastAsia="en-US"/>
        </w:rPr>
        <w:tab/>
        <w:t>APPENDIX 1</w:t>
      </w:r>
    </w:p>
    <w:p w:rsidR="003841BE" w:rsidRPr="003841BE" w:rsidRDefault="003841BE" w:rsidP="003841BE">
      <w:pPr>
        <w:rPr>
          <w:rFonts w:ascii="Arial" w:eastAsiaTheme="minorHAnsi" w:hAnsi="Arial" w:cs="Arial"/>
          <w:b/>
          <w:szCs w:val="24"/>
          <w:lang w:eastAsia="en-US"/>
        </w:rPr>
      </w:pPr>
      <w:r w:rsidRPr="003841BE">
        <w:rPr>
          <w:rFonts w:ascii="Arial" w:eastAsiaTheme="minorHAnsi" w:hAnsi="Arial" w:cs="Arial"/>
          <w:b/>
          <w:szCs w:val="24"/>
          <w:lang w:eastAsia="en-US"/>
        </w:rPr>
        <w:t>Skills Set for Directors</w:t>
      </w:r>
    </w:p>
    <w:p w:rsidR="003841BE" w:rsidRPr="003841BE" w:rsidRDefault="003841BE" w:rsidP="003841BE">
      <w:pPr>
        <w:rPr>
          <w:rFonts w:ascii="Arial" w:eastAsiaTheme="minorHAnsi" w:hAnsi="Arial" w:cs="Arial"/>
          <w:b/>
          <w:szCs w:val="24"/>
          <w:lang w:eastAsia="en-US"/>
        </w:rPr>
      </w:pPr>
    </w:p>
    <w:tbl>
      <w:tblPr>
        <w:tblStyle w:val="TableGrid1"/>
        <w:tblW w:w="0" w:type="auto"/>
        <w:tblLook w:val="04A0" w:firstRow="1" w:lastRow="0" w:firstColumn="1" w:lastColumn="0" w:noHBand="0" w:noVBand="1"/>
      </w:tblPr>
      <w:tblGrid>
        <w:gridCol w:w="1951"/>
        <w:gridCol w:w="6379"/>
        <w:gridCol w:w="6379"/>
      </w:tblGrid>
      <w:tr w:rsidR="003841BE" w:rsidRPr="003841BE" w:rsidTr="003841BE">
        <w:tc>
          <w:tcPr>
            <w:tcW w:w="1951" w:type="dxa"/>
          </w:tcPr>
          <w:p w:rsidR="003841BE" w:rsidRPr="003841BE" w:rsidRDefault="003841BE" w:rsidP="003841BE">
            <w:pPr>
              <w:rPr>
                <w:rFonts w:ascii="Arial" w:hAnsi="Arial" w:cs="Arial"/>
                <w:b/>
                <w:sz w:val="22"/>
                <w:szCs w:val="24"/>
              </w:rPr>
            </w:pPr>
            <w:r w:rsidRPr="003841BE">
              <w:rPr>
                <w:rFonts w:ascii="Arial" w:hAnsi="Arial" w:cs="Arial"/>
                <w:b/>
                <w:sz w:val="22"/>
                <w:szCs w:val="24"/>
              </w:rPr>
              <w:t>Category</w:t>
            </w:r>
          </w:p>
        </w:tc>
        <w:tc>
          <w:tcPr>
            <w:tcW w:w="6379" w:type="dxa"/>
          </w:tcPr>
          <w:p w:rsidR="003841BE" w:rsidRPr="003841BE" w:rsidRDefault="003841BE" w:rsidP="003841BE">
            <w:pPr>
              <w:tabs>
                <w:tab w:val="left" w:pos="34"/>
              </w:tabs>
              <w:rPr>
                <w:rFonts w:ascii="Arial" w:hAnsi="Arial" w:cs="Arial"/>
                <w:b/>
                <w:sz w:val="22"/>
                <w:szCs w:val="24"/>
              </w:rPr>
            </w:pPr>
            <w:r w:rsidRPr="003841BE">
              <w:rPr>
                <w:rFonts w:ascii="Arial" w:hAnsi="Arial" w:cs="Arial"/>
                <w:b/>
                <w:sz w:val="22"/>
                <w:szCs w:val="24"/>
              </w:rPr>
              <w:t>A - Essential Criteria</w:t>
            </w:r>
          </w:p>
        </w:tc>
        <w:tc>
          <w:tcPr>
            <w:tcW w:w="6379" w:type="dxa"/>
          </w:tcPr>
          <w:p w:rsidR="003841BE" w:rsidRPr="003841BE" w:rsidRDefault="003841BE" w:rsidP="003841BE">
            <w:pPr>
              <w:rPr>
                <w:rFonts w:ascii="Arial" w:hAnsi="Arial" w:cs="Arial"/>
                <w:b/>
                <w:sz w:val="22"/>
                <w:szCs w:val="24"/>
              </w:rPr>
            </w:pPr>
            <w:r w:rsidRPr="003841BE">
              <w:rPr>
                <w:rFonts w:ascii="Arial" w:hAnsi="Arial" w:cs="Arial"/>
                <w:b/>
                <w:sz w:val="22"/>
                <w:szCs w:val="24"/>
              </w:rPr>
              <w:t>B - Desirable Criteria</w:t>
            </w:r>
          </w:p>
        </w:tc>
      </w:tr>
      <w:tr w:rsidR="003841BE" w:rsidRPr="003841BE" w:rsidTr="003841BE">
        <w:trPr>
          <w:trHeight w:val="1873"/>
        </w:trPr>
        <w:tc>
          <w:tcPr>
            <w:tcW w:w="1951" w:type="dxa"/>
          </w:tcPr>
          <w:p w:rsidR="003841BE" w:rsidRPr="003841BE" w:rsidRDefault="003841BE" w:rsidP="003841BE">
            <w:pPr>
              <w:rPr>
                <w:rFonts w:ascii="Arial" w:hAnsi="Arial" w:cs="Arial"/>
                <w:sz w:val="22"/>
                <w:szCs w:val="24"/>
              </w:rPr>
            </w:pPr>
            <w:r w:rsidRPr="003841BE">
              <w:rPr>
                <w:rFonts w:ascii="Arial" w:hAnsi="Arial" w:cs="Arial"/>
                <w:sz w:val="22"/>
                <w:szCs w:val="24"/>
              </w:rPr>
              <w:t>Experience</w:t>
            </w:r>
          </w:p>
        </w:tc>
        <w:tc>
          <w:tcPr>
            <w:tcW w:w="6379" w:type="dxa"/>
          </w:tcPr>
          <w:p w:rsidR="003841BE" w:rsidRPr="003841BE" w:rsidRDefault="003841BE" w:rsidP="003841BE">
            <w:pPr>
              <w:tabs>
                <w:tab w:val="left" w:pos="34"/>
              </w:tabs>
              <w:ind w:left="601" w:hanging="567"/>
              <w:contextualSpacing/>
              <w:rPr>
                <w:rFonts w:ascii="Arial" w:hAnsi="Arial" w:cs="Arial"/>
                <w:sz w:val="22"/>
                <w:szCs w:val="24"/>
              </w:rPr>
            </w:pPr>
            <w:r w:rsidRPr="003841BE">
              <w:rPr>
                <w:rFonts w:ascii="Arial" w:hAnsi="Arial" w:cs="Arial"/>
                <w:sz w:val="22"/>
                <w:szCs w:val="24"/>
              </w:rPr>
              <w:t>A.1   Good track record in business or community management</w:t>
            </w:r>
          </w:p>
          <w:p w:rsidR="003841BE" w:rsidRPr="003841BE" w:rsidRDefault="003841BE" w:rsidP="003841BE">
            <w:pPr>
              <w:tabs>
                <w:tab w:val="left" w:pos="459"/>
              </w:tabs>
              <w:ind w:left="601" w:hanging="567"/>
              <w:rPr>
                <w:rFonts w:ascii="Arial" w:hAnsi="Arial" w:cs="Arial"/>
                <w:sz w:val="22"/>
                <w:szCs w:val="24"/>
              </w:rPr>
            </w:pPr>
            <w:r w:rsidRPr="003841BE">
              <w:rPr>
                <w:rFonts w:ascii="Arial" w:hAnsi="Arial" w:cs="Arial"/>
                <w:sz w:val="22"/>
                <w:szCs w:val="24"/>
              </w:rPr>
              <w:t>A.2   Knowledge of the cultural, learning and / or leisure sector in the Highlands</w:t>
            </w:r>
          </w:p>
          <w:p w:rsidR="003841BE" w:rsidRPr="003841BE" w:rsidRDefault="003841BE" w:rsidP="003841BE">
            <w:pPr>
              <w:tabs>
                <w:tab w:val="left" w:pos="34"/>
              </w:tabs>
              <w:ind w:firstLine="34"/>
              <w:rPr>
                <w:rFonts w:ascii="Arial" w:hAnsi="Arial" w:cs="Arial"/>
                <w:sz w:val="22"/>
                <w:szCs w:val="24"/>
              </w:rPr>
            </w:pPr>
            <w:r w:rsidRPr="003841BE">
              <w:rPr>
                <w:rFonts w:ascii="Arial" w:hAnsi="Arial" w:cs="Arial"/>
                <w:sz w:val="22"/>
                <w:szCs w:val="24"/>
              </w:rPr>
              <w:t>A.3   Working as part of a Board or Senior Management Team</w:t>
            </w:r>
          </w:p>
          <w:p w:rsidR="003841BE" w:rsidRPr="003841BE" w:rsidRDefault="003841BE" w:rsidP="003841BE">
            <w:pPr>
              <w:tabs>
                <w:tab w:val="left" w:pos="34"/>
              </w:tabs>
              <w:ind w:left="317"/>
              <w:contextualSpacing/>
              <w:rPr>
                <w:rFonts w:ascii="Arial" w:hAnsi="Arial" w:cs="Arial"/>
                <w:sz w:val="22"/>
                <w:szCs w:val="24"/>
              </w:rPr>
            </w:pPr>
          </w:p>
        </w:tc>
        <w:tc>
          <w:tcPr>
            <w:tcW w:w="6379" w:type="dxa"/>
          </w:tcPr>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B.1    Leading a team within a company or community organisation</w:t>
            </w:r>
          </w:p>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B.2    Fund raising experience</w:t>
            </w:r>
          </w:p>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B.3    Understanding of corporate governance issues including risk management</w:t>
            </w:r>
          </w:p>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B.4    Development of strategic policy</w:t>
            </w:r>
          </w:p>
          <w:p w:rsidR="003841BE" w:rsidRPr="003841BE" w:rsidRDefault="003841BE" w:rsidP="003841BE">
            <w:pPr>
              <w:ind w:left="18"/>
              <w:rPr>
                <w:rFonts w:ascii="Arial" w:hAnsi="Arial" w:cs="Arial"/>
                <w:sz w:val="22"/>
                <w:szCs w:val="24"/>
              </w:rPr>
            </w:pPr>
          </w:p>
        </w:tc>
      </w:tr>
      <w:tr w:rsidR="003841BE" w:rsidRPr="003841BE" w:rsidTr="003841BE">
        <w:tc>
          <w:tcPr>
            <w:tcW w:w="1951" w:type="dxa"/>
          </w:tcPr>
          <w:p w:rsidR="003841BE" w:rsidRPr="003841BE" w:rsidRDefault="003841BE" w:rsidP="003841BE">
            <w:pPr>
              <w:rPr>
                <w:rFonts w:ascii="Arial" w:hAnsi="Arial" w:cs="Arial"/>
                <w:sz w:val="22"/>
                <w:szCs w:val="24"/>
              </w:rPr>
            </w:pPr>
            <w:r w:rsidRPr="003841BE">
              <w:rPr>
                <w:rFonts w:ascii="Arial" w:hAnsi="Arial" w:cs="Arial"/>
                <w:sz w:val="22"/>
                <w:szCs w:val="24"/>
              </w:rPr>
              <w:t>Skills</w:t>
            </w:r>
          </w:p>
        </w:tc>
        <w:tc>
          <w:tcPr>
            <w:tcW w:w="6379" w:type="dxa"/>
          </w:tcPr>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A.4    Relevant skills to contribute to the development of the company; such as financial, legal, personnel, marketing, ICT, property and general management</w:t>
            </w:r>
          </w:p>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A.5    Analytical skills to understand subject matter that may be complex from written and verbal sources</w:t>
            </w:r>
          </w:p>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A.6    Effective communication skills including the ability to listen to other opinions to form a balanced view and to challenge and debate in a constructive manner.</w:t>
            </w:r>
          </w:p>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A.7    Ability to contribute effectively to the work of a team or Board for the benefit of the organisation</w:t>
            </w:r>
          </w:p>
          <w:p w:rsidR="003841BE" w:rsidRPr="003841BE" w:rsidRDefault="003841BE" w:rsidP="003841BE">
            <w:pPr>
              <w:tabs>
                <w:tab w:val="left" w:pos="34"/>
              </w:tabs>
              <w:ind w:left="601" w:hanging="601"/>
              <w:contextualSpacing/>
              <w:rPr>
                <w:rFonts w:ascii="Arial" w:hAnsi="Arial" w:cs="Arial"/>
                <w:sz w:val="22"/>
                <w:szCs w:val="24"/>
              </w:rPr>
            </w:pPr>
          </w:p>
        </w:tc>
        <w:tc>
          <w:tcPr>
            <w:tcW w:w="6379" w:type="dxa"/>
          </w:tcPr>
          <w:p w:rsidR="003841BE" w:rsidRPr="003841BE" w:rsidRDefault="003841BE" w:rsidP="003841BE">
            <w:pPr>
              <w:ind w:left="302"/>
              <w:contextualSpacing/>
              <w:rPr>
                <w:rFonts w:ascii="Arial" w:hAnsi="Arial" w:cs="Arial"/>
                <w:sz w:val="22"/>
                <w:szCs w:val="24"/>
              </w:rPr>
            </w:pPr>
          </w:p>
        </w:tc>
      </w:tr>
      <w:tr w:rsidR="003841BE" w:rsidRPr="003841BE" w:rsidTr="003841BE">
        <w:tc>
          <w:tcPr>
            <w:tcW w:w="1951" w:type="dxa"/>
          </w:tcPr>
          <w:p w:rsidR="003841BE" w:rsidRPr="003841BE" w:rsidRDefault="003841BE" w:rsidP="003841BE">
            <w:pPr>
              <w:rPr>
                <w:rFonts w:ascii="Arial" w:hAnsi="Arial" w:cs="Arial"/>
                <w:sz w:val="22"/>
                <w:szCs w:val="24"/>
              </w:rPr>
            </w:pPr>
            <w:r w:rsidRPr="003841BE">
              <w:rPr>
                <w:rFonts w:ascii="Arial" w:hAnsi="Arial" w:cs="Arial"/>
                <w:sz w:val="22"/>
                <w:szCs w:val="24"/>
              </w:rPr>
              <w:t>Personal</w:t>
            </w:r>
          </w:p>
          <w:p w:rsidR="003841BE" w:rsidRPr="003841BE" w:rsidRDefault="003841BE" w:rsidP="003841BE">
            <w:pPr>
              <w:rPr>
                <w:rFonts w:ascii="Arial" w:hAnsi="Arial" w:cs="Arial"/>
                <w:sz w:val="22"/>
                <w:szCs w:val="24"/>
              </w:rPr>
            </w:pPr>
            <w:r w:rsidRPr="003841BE">
              <w:rPr>
                <w:rFonts w:ascii="Arial" w:hAnsi="Arial" w:cs="Arial"/>
                <w:sz w:val="22"/>
                <w:szCs w:val="24"/>
              </w:rPr>
              <w:t>qualities</w:t>
            </w:r>
          </w:p>
        </w:tc>
        <w:tc>
          <w:tcPr>
            <w:tcW w:w="6379" w:type="dxa"/>
          </w:tcPr>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A.8    Commitment to the success of the charitable objects of the company</w:t>
            </w:r>
          </w:p>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A.9    Good team player</w:t>
            </w:r>
          </w:p>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A.10  Able to act effectively as an ambassador for the company</w:t>
            </w:r>
          </w:p>
          <w:p w:rsidR="003841BE" w:rsidRPr="003841BE" w:rsidRDefault="003841BE" w:rsidP="003841BE">
            <w:pPr>
              <w:tabs>
                <w:tab w:val="left" w:pos="34"/>
              </w:tabs>
              <w:ind w:left="601" w:hanging="601"/>
              <w:contextualSpacing/>
              <w:rPr>
                <w:rFonts w:ascii="Arial" w:hAnsi="Arial" w:cs="Arial"/>
                <w:sz w:val="22"/>
                <w:szCs w:val="24"/>
              </w:rPr>
            </w:pPr>
          </w:p>
        </w:tc>
        <w:tc>
          <w:tcPr>
            <w:tcW w:w="6379" w:type="dxa"/>
          </w:tcPr>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B.5   Commitment to the wellbeing of the Highlands</w:t>
            </w:r>
          </w:p>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B.6   Positive outlook and approach</w:t>
            </w:r>
          </w:p>
        </w:tc>
      </w:tr>
      <w:tr w:rsidR="003841BE" w:rsidRPr="003841BE" w:rsidTr="003841BE">
        <w:tc>
          <w:tcPr>
            <w:tcW w:w="1951" w:type="dxa"/>
          </w:tcPr>
          <w:p w:rsidR="003841BE" w:rsidRPr="003841BE" w:rsidRDefault="003841BE" w:rsidP="003841BE">
            <w:pPr>
              <w:rPr>
                <w:rFonts w:ascii="Arial" w:hAnsi="Arial" w:cs="Arial"/>
                <w:sz w:val="22"/>
                <w:szCs w:val="24"/>
              </w:rPr>
            </w:pPr>
            <w:r w:rsidRPr="003841BE">
              <w:rPr>
                <w:rFonts w:ascii="Arial" w:hAnsi="Arial" w:cs="Arial"/>
                <w:sz w:val="22"/>
                <w:szCs w:val="24"/>
              </w:rPr>
              <w:t>Other</w:t>
            </w:r>
          </w:p>
          <w:p w:rsidR="003841BE" w:rsidRPr="003841BE" w:rsidRDefault="003841BE" w:rsidP="003841BE">
            <w:pPr>
              <w:rPr>
                <w:rFonts w:ascii="Arial" w:hAnsi="Arial" w:cs="Arial"/>
                <w:sz w:val="22"/>
                <w:szCs w:val="24"/>
              </w:rPr>
            </w:pPr>
            <w:r w:rsidRPr="003841BE">
              <w:rPr>
                <w:rFonts w:ascii="Arial" w:hAnsi="Arial" w:cs="Arial"/>
                <w:sz w:val="22"/>
                <w:szCs w:val="24"/>
              </w:rPr>
              <w:t>requirements</w:t>
            </w:r>
          </w:p>
        </w:tc>
        <w:tc>
          <w:tcPr>
            <w:tcW w:w="6379" w:type="dxa"/>
          </w:tcPr>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A.11  Resident in the Scottish Highlands or connection with the area</w:t>
            </w:r>
          </w:p>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A.12  Must be prepared to attend evening meetings</w:t>
            </w:r>
          </w:p>
        </w:tc>
        <w:tc>
          <w:tcPr>
            <w:tcW w:w="6379" w:type="dxa"/>
          </w:tcPr>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B.7    Appreciation of the status and operation of a charitable organisation</w:t>
            </w:r>
          </w:p>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B.8    Appropriate skills and experience to represent the diverse geographical nature of the Highlands</w:t>
            </w:r>
          </w:p>
          <w:p w:rsidR="003841BE" w:rsidRPr="003841BE" w:rsidRDefault="003841BE" w:rsidP="003841BE">
            <w:pPr>
              <w:ind w:left="601" w:hanging="601"/>
              <w:contextualSpacing/>
              <w:rPr>
                <w:rFonts w:ascii="Arial" w:hAnsi="Arial" w:cs="Arial"/>
                <w:sz w:val="22"/>
                <w:szCs w:val="24"/>
              </w:rPr>
            </w:pPr>
          </w:p>
        </w:tc>
      </w:tr>
      <w:tr w:rsidR="003841BE" w:rsidRPr="003841BE" w:rsidTr="003841BE">
        <w:tc>
          <w:tcPr>
            <w:tcW w:w="1951" w:type="dxa"/>
          </w:tcPr>
          <w:p w:rsidR="003841BE" w:rsidRPr="003841BE" w:rsidRDefault="003841BE" w:rsidP="003841BE">
            <w:pPr>
              <w:rPr>
                <w:rFonts w:ascii="Arial" w:hAnsi="Arial" w:cs="Arial"/>
                <w:sz w:val="22"/>
                <w:szCs w:val="24"/>
              </w:rPr>
            </w:pPr>
            <w:r w:rsidRPr="003841BE">
              <w:rPr>
                <w:rFonts w:ascii="Arial" w:hAnsi="Arial" w:cs="Arial"/>
                <w:sz w:val="22"/>
                <w:szCs w:val="24"/>
              </w:rPr>
              <w:t>Additional</w:t>
            </w:r>
          </w:p>
          <w:p w:rsidR="003841BE" w:rsidRPr="003841BE" w:rsidRDefault="003841BE" w:rsidP="003841BE">
            <w:pPr>
              <w:rPr>
                <w:rFonts w:ascii="Arial" w:hAnsi="Arial" w:cs="Arial"/>
                <w:sz w:val="22"/>
                <w:szCs w:val="24"/>
              </w:rPr>
            </w:pPr>
            <w:r w:rsidRPr="003841BE">
              <w:rPr>
                <w:rFonts w:ascii="Arial" w:hAnsi="Arial" w:cs="Arial"/>
                <w:sz w:val="22"/>
                <w:szCs w:val="24"/>
              </w:rPr>
              <w:t xml:space="preserve">requirements </w:t>
            </w:r>
          </w:p>
          <w:p w:rsidR="003841BE" w:rsidRPr="003841BE" w:rsidRDefault="003841BE" w:rsidP="003841BE">
            <w:pPr>
              <w:rPr>
                <w:rFonts w:ascii="Arial" w:hAnsi="Arial" w:cs="Arial"/>
                <w:sz w:val="22"/>
                <w:szCs w:val="24"/>
              </w:rPr>
            </w:pPr>
            <w:r w:rsidRPr="003841BE">
              <w:rPr>
                <w:rFonts w:ascii="Arial" w:hAnsi="Arial" w:cs="Arial"/>
                <w:sz w:val="22"/>
                <w:szCs w:val="24"/>
              </w:rPr>
              <w:t>for Board Chair</w:t>
            </w:r>
          </w:p>
        </w:tc>
        <w:tc>
          <w:tcPr>
            <w:tcW w:w="6379" w:type="dxa"/>
          </w:tcPr>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A.13  Able to act effectively as main ambassador for the company</w:t>
            </w:r>
          </w:p>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A.14  Able to plan and conduct Board meetings effectively</w:t>
            </w:r>
          </w:p>
          <w:p w:rsidR="003841BE" w:rsidRPr="003841BE" w:rsidRDefault="003841BE" w:rsidP="003841BE">
            <w:pPr>
              <w:tabs>
                <w:tab w:val="left" w:pos="34"/>
              </w:tabs>
              <w:ind w:left="601" w:hanging="601"/>
              <w:rPr>
                <w:rFonts w:ascii="Arial" w:hAnsi="Arial" w:cs="Arial"/>
                <w:sz w:val="22"/>
                <w:szCs w:val="24"/>
              </w:rPr>
            </w:pPr>
            <w:r w:rsidRPr="003841BE">
              <w:rPr>
                <w:rFonts w:ascii="Arial" w:hAnsi="Arial" w:cs="Arial"/>
                <w:sz w:val="22"/>
                <w:szCs w:val="24"/>
              </w:rPr>
              <w:t>A.15  Previous Board or similar experience</w:t>
            </w:r>
          </w:p>
        </w:tc>
        <w:tc>
          <w:tcPr>
            <w:tcW w:w="6379" w:type="dxa"/>
          </w:tcPr>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B.9    Developed leadership skills</w:t>
            </w:r>
          </w:p>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B.10  Able to maintain an overview of company performance and development and advise accordingly</w:t>
            </w:r>
          </w:p>
          <w:p w:rsidR="003841BE" w:rsidRPr="003841BE" w:rsidRDefault="003841BE" w:rsidP="003841BE">
            <w:pPr>
              <w:ind w:left="601" w:hanging="601"/>
              <w:rPr>
                <w:rFonts w:ascii="Arial" w:hAnsi="Arial" w:cs="Arial"/>
                <w:sz w:val="22"/>
                <w:szCs w:val="24"/>
              </w:rPr>
            </w:pPr>
            <w:r w:rsidRPr="003841BE">
              <w:rPr>
                <w:rFonts w:ascii="Arial" w:hAnsi="Arial" w:cs="Arial"/>
                <w:sz w:val="22"/>
                <w:szCs w:val="24"/>
              </w:rPr>
              <w:t>B.11  Good management skills</w:t>
            </w:r>
          </w:p>
          <w:p w:rsidR="003841BE" w:rsidRPr="003841BE" w:rsidRDefault="003841BE" w:rsidP="003841BE">
            <w:pPr>
              <w:ind w:left="601" w:hanging="601"/>
              <w:contextualSpacing/>
              <w:rPr>
                <w:rFonts w:ascii="Arial" w:hAnsi="Arial" w:cs="Arial"/>
                <w:sz w:val="22"/>
                <w:szCs w:val="24"/>
              </w:rPr>
            </w:pPr>
          </w:p>
        </w:tc>
      </w:tr>
    </w:tbl>
    <w:p w:rsidR="00CF57F9" w:rsidRDefault="00CF57F9" w:rsidP="002971EC">
      <w:pPr>
        <w:tabs>
          <w:tab w:val="left" w:pos="1843"/>
        </w:tabs>
        <w:rPr>
          <w:rFonts w:ascii="Arial" w:hAnsi="Arial" w:cs="Arial"/>
          <w:b/>
          <w:szCs w:val="24"/>
        </w:rPr>
      </w:pPr>
    </w:p>
    <w:p w:rsidR="002971EC" w:rsidRDefault="002971EC" w:rsidP="002971EC">
      <w:pPr>
        <w:tabs>
          <w:tab w:val="left" w:pos="1843"/>
        </w:tabs>
        <w:rPr>
          <w:rFonts w:ascii="Arial" w:hAnsi="Arial" w:cs="Arial"/>
          <w:b/>
          <w:szCs w:val="24"/>
        </w:rPr>
        <w:sectPr w:rsidR="002971EC" w:rsidSect="002971EC">
          <w:pgSz w:w="16838" w:h="11906" w:orient="landscape"/>
          <w:pgMar w:top="426" w:right="993" w:bottom="1135" w:left="851" w:header="720" w:footer="720" w:gutter="0"/>
          <w:cols w:space="720"/>
          <w:docGrid w:linePitch="326"/>
        </w:sectPr>
      </w:pPr>
    </w:p>
    <w:p w:rsidR="002971EC" w:rsidRPr="002971EC" w:rsidRDefault="002971EC" w:rsidP="002971EC">
      <w:pPr>
        <w:tabs>
          <w:tab w:val="left" w:pos="1843"/>
        </w:tabs>
        <w:jc w:val="center"/>
        <w:rPr>
          <w:rFonts w:ascii="Arial" w:hAnsi="Arial" w:cs="Arial"/>
          <w:b/>
          <w:szCs w:val="24"/>
        </w:rPr>
      </w:pPr>
      <w:r w:rsidRPr="002971EC">
        <w:rPr>
          <w:rFonts w:ascii="Arial" w:hAnsi="Arial" w:cs="Arial"/>
          <w:b/>
          <w:szCs w:val="24"/>
        </w:rPr>
        <w:lastRenderedPageBreak/>
        <w:t xml:space="preserv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r w:rsidRPr="002971EC">
        <w:rPr>
          <w:rFonts w:ascii="Arial" w:hAnsi="Arial" w:cs="Arial"/>
          <w:b/>
          <w:szCs w:val="24"/>
        </w:rPr>
        <w:t>APPENDIX 2</w:t>
      </w:r>
    </w:p>
    <w:p w:rsidR="002971EC" w:rsidRPr="002971EC" w:rsidRDefault="002971EC" w:rsidP="002971EC">
      <w:pPr>
        <w:tabs>
          <w:tab w:val="left" w:pos="1843"/>
        </w:tabs>
        <w:jc w:val="center"/>
        <w:rPr>
          <w:rFonts w:ascii="Arial" w:hAnsi="Arial" w:cs="Arial"/>
          <w:b/>
          <w:szCs w:val="24"/>
        </w:rPr>
      </w:pPr>
    </w:p>
    <w:p w:rsidR="002971EC" w:rsidRPr="002971EC" w:rsidRDefault="002971EC" w:rsidP="002971EC">
      <w:pPr>
        <w:tabs>
          <w:tab w:val="left" w:pos="1843"/>
        </w:tabs>
        <w:jc w:val="center"/>
        <w:rPr>
          <w:rFonts w:ascii="Arial" w:hAnsi="Arial" w:cs="Arial"/>
          <w:b/>
          <w:szCs w:val="24"/>
        </w:rPr>
      </w:pPr>
      <w:r w:rsidRPr="002971EC">
        <w:rPr>
          <w:rFonts w:ascii="Arial" w:hAnsi="Arial" w:cs="Arial"/>
          <w:b/>
          <w:szCs w:val="24"/>
        </w:rPr>
        <w:t xml:space="preserve">HIGH LIFE HIGHLAND </w:t>
      </w:r>
    </w:p>
    <w:p w:rsidR="002971EC" w:rsidRPr="002971EC" w:rsidRDefault="002971EC" w:rsidP="002971EC">
      <w:pPr>
        <w:tabs>
          <w:tab w:val="left" w:pos="1843"/>
        </w:tabs>
        <w:jc w:val="center"/>
        <w:rPr>
          <w:rFonts w:ascii="Arial" w:hAnsi="Arial" w:cs="Arial"/>
          <w:b/>
          <w:szCs w:val="24"/>
        </w:rPr>
      </w:pPr>
    </w:p>
    <w:p w:rsidR="002971EC" w:rsidRPr="002971EC" w:rsidRDefault="002971EC" w:rsidP="002971EC">
      <w:pPr>
        <w:tabs>
          <w:tab w:val="left" w:pos="1843"/>
        </w:tabs>
        <w:jc w:val="center"/>
        <w:rPr>
          <w:rFonts w:ascii="Arial" w:hAnsi="Arial" w:cs="Arial"/>
          <w:b/>
          <w:szCs w:val="24"/>
        </w:rPr>
      </w:pPr>
      <w:r w:rsidRPr="002971EC">
        <w:rPr>
          <w:rFonts w:ascii="Arial" w:hAnsi="Arial" w:cs="Arial"/>
          <w:b/>
          <w:szCs w:val="24"/>
        </w:rPr>
        <w:t>INDEPENDENT DIRECTORS</w:t>
      </w:r>
    </w:p>
    <w:p w:rsidR="002971EC" w:rsidRPr="002971EC" w:rsidRDefault="002971EC" w:rsidP="002971EC">
      <w:pPr>
        <w:tabs>
          <w:tab w:val="left" w:pos="1843"/>
        </w:tabs>
        <w:jc w:val="center"/>
        <w:rPr>
          <w:rFonts w:ascii="Arial" w:hAnsi="Arial" w:cs="Arial"/>
          <w:b/>
          <w:szCs w:val="24"/>
        </w:rPr>
      </w:pPr>
    </w:p>
    <w:p w:rsidR="002971EC" w:rsidRPr="002971EC" w:rsidRDefault="002971EC" w:rsidP="002971EC">
      <w:pPr>
        <w:tabs>
          <w:tab w:val="left" w:pos="1843"/>
        </w:tabs>
        <w:jc w:val="center"/>
        <w:rPr>
          <w:rFonts w:ascii="Arial" w:hAnsi="Arial" w:cs="Arial"/>
          <w:b/>
          <w:szCs w:val="24"/>
        </w:rPr>
      </w:pPr>
      <w:r w:rsidRPr="002971EC">
        <w:rPr>
          <w:rFonts w:ascii="Arial" w:hAnsi="Arial" w:cs="Arial"/>
          <w:b/>
          <w:szCs w:val="24"/>
        </w:rPr>
        <w:t>LENGTH OF SERVICE</w:t>
      </w:r>
    </w:p>
    <w:p w:rsidR="002971EC" w:rsidRPr="002971EC" w:rsidRDefault="002971EC" w:rsidP="002971EC">
      <w:pPr>
        <w:tabs>
          <w:tab w:val="left" w:pos="1843"/>
        </w:tabs>
        <w:rPr>
          <w:rFonts w:ascii="Arial" w:hAnsi="Arial" w:cs="Arial"/>
          <w:szCs w:val="24"/>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b/>
          <w:snapToGrid w:val="0"/>
          <w:szCs w:val="24"/>
          <w:lang w:eastAsia="en-US"/>
        </w:rPr>
      </w:pPr>
      <w:r w:rsidRPr="002971EC">
        <w:rPr>
          <w:rFonts w:ascii="Arial" w:hAnsi="Arial" w:cs="Arial"/>
          <w:b/>
          <w:snapToGrid w:val="0"/>
          <w:szCs w:val="24"/>
          <w:lang w:eastAsia="en-US"/>
        </w:rPr>
        <w:t>Director</w:t>
      </w:r>
      <w:r w:rsidRPr="002971EC">
        <w:rPr>
          <w:rFonts w:ascii="Arial" w:hAnsi="Arial" w:cs="Arial"/>
          <w:b/>
          <w:snapToGrid w:val="0"/>
          <w:szCs w:val="24"/>
          <w:lang w:eastAsia="en-US"/>
        </w:rPr>
        <w:tab/>
      </w:r>
      <w:r w:rsidRPr="002971EC">
        <w:rPr>
          <w:rFonts w:ascii="Arial" w:hAnsi="Arial" w:cs="Arial"/>
          <w:b/>
          <w:snapToGrid w:val="0"/>
          <w:szCs w:val="24"/>
          <w:lang w:eastAsia="en-US"/>
        </w:rPr>
        <w:tab/>
      </w:r>
      <w:r w:rsidRPr="002971EC">
        <w:rPr>
          <w:rFonts w:ascii="Arial" w:hAnsi="Arial" w:cs="Arial"/>
          <w:b/>
          <w:snapToGrid w:val="0"/>
          <w:szCs w:val="24"/>
          <w:lang w:eastAsia="en-US"/>
        </w:rPr>
        <w:tab/>
      </w:r>
      <w:r w:rsidRPr="002971EC">
        <w:rPr>
          <w:rFonts w:ascii="Arial" w:hAnsi="Arial" w:cs="Arial"/>
          <w:b/>
          <w:snapToGrid w:val="0"/>
          <w:szCs w:val="24"/>
          <w:lang w:eastAsia="en-US"/>
        </w:rPr>
        <w:tab/>
        <w:t>Appointed/Reappointed*</w:t>
      </w:r>
    </w:p>
    <w:p w:rsidR="002971EC" w:rsidRPr="002971EC" w:rsidRDefault="002971EC" w:rsidP="002971EC">
      <w:pPr>
        <w:tabs>
          <w:tab w:val="left" w:pos="1843"/>
        </w:tabs>
        <w:rPr>
          <w:rFonts w:ascii="Arial" w:hAnsi="Arial" w:cs="Arial"/>
          <w:b/>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r w:rsidRPr="002971EC">
        <w:rPr>
          <w:rFonts w:ascii="Arial" w:hAnsi="Arial" w:cs="Arial"/>
          <w:snapToGrid w:val="0"/>
          <w:szCs w:val="24"/>
          <w:lang w:eastAsia="en-US"/>
        </w:rPr>
        <w:t>Jenny Clarke</w:t>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t>19 December 2013</w:t>
      </w: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r w:rsidRPr="002971EC">
        <w:rPr>
          <w:rFonts w:ascii="Arial" w:hAnsi="Arial" w:cs="Arial"/>
          <w:snapToGrid w:val="0"/>
          <w:szCs w:val="24"/>
          <w:lang w:eastAsia="en-US"/>
        </w:rPr>
        <w:t>Ian Ross</w:t>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t>19 December 2013</w:t>
      </w: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r w:rsidRPr="002971EC">
        <w:rPr>
          <w:rFonts w:ascii="Arial" w:hAnsi="Arial" w:cs="Arial"/>
          <w:snapToGrid w:val="0"/>
          <w:szCs w:val="24"/>
          <w:lang w:eastAsia="en-US"/>
        </w:rPr>
        <w:t xml:space="preserve">Catriona MacLean </w:t>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t>27 June 2013</w:t>
      </w: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r w:rsidRPr="002971EC">
        <w:rPr>
          <w:rFonts w:ascii="Arial" w:hAnsi="Arial" w:cs="Arial"/>
          <w:snapToGrid w:val="0"/>
          <w:szCs w:val="24"/>
          <w:lang w:eastAsia="en-US"/>
        </w:rPr>
        <w:t>Douglas Graham</w:t>
      </w:r>
      <w:r w:rsidRPr="002971EC">
        <w:rPr>
          <w:rFonts w:ascii="Arial" w:hAnsi="Arial" w:cs="Arial"/>
          <w:snapToGrid w:val="0"/>
          <w:szCs w:val="24"/>
          <w:lang w:eastAsia="en-US"/>
        </w:rPr>
        <w:tab/>
        <w:t>*</w:t>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t>7 March 2013</w:t>
      </w: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r w:rsidRPr="002971EC">
        <w:rPr>
          <w:rFonts w:ascii="Arial" w:hAnsi="Arial" w:cs="Arial"/>
          <w:snapToGrid w:val="0"/>
          <w:szCs w:val="24"/>
          <w:lang w:eastAsia="en-US"/>
        </w:rPr>
        <w:t>Donald McLachlan*</w:t>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t>7 March 2013</w:t>
      </w: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r w:rsidRPr="002971EC">
        <w:rPr>
          <w:rFonts w:ascii="Arial" w:hAnsi="Arial" w:cs="Arial"/>
          <w:snapToGrid w:val="0"/>
          <w:szCs w:val="24"/>
          <w:lang w:eastAsia="en-US"/>
        </w:rPr>
        <w:t>Kenneth Nicol</w:t>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t>8 September 2011</w:t>
      </w: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zCs w:val="24"/>
        </w:rPr>
      </w:pPr>
      <w:r w:rsidRPr="002971EC">
        <w:rPr>
          <w:rFonts w:ascii="Arial" w:hAnsi="Arial" w:cs="Arial"/>
          <w:snapToGrid w:val="0"/>
          <w:szCs w:val="24"/>
          <w:lang w:eastAsia="en-US"/>
        </w:rPr>
        <w:t>Laurence Young</w:t>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r>
      <w:r w:rsidRPr="002971EC">
        <w:rPr>
          <w:rFonts w:ascii="Arial" w:hAnsi="Arial" w:cs="Arial"/>
          <w:snapToGrid w:val="0"/>
          <w:szCs w:val="24"/>
          <w:lang w:eastAsia="en-US"/>
        </w:rPr>
        <w:tab/>
        <w:t>8 September 2011</w:t>
      </w: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lang w:eastAsia="en-US"/>
        </w:rPr>
      </w:pPr>
    </w:p>
    <w:p w:rsidR="002971EC" w:rsidRPr="002971EC" w:rsidRDefault="002971EC" w:rsidP="002971EC">
      <w:pPr>
        <w:tabs>
          <w:tab w:val="left" w:pos="1843"/>
        </w:tabs>
        <w:rPr>
          <w:rFonts w:ascii="Arial" w:hAnsi="Arial" w:cs="Arial"/>
          <w:snapToGrid w:val="0"/>
          <w:szCs w:val="24"/>
          <w:u w:val="single"/>
          <w:lang w:eastAsia="en-US"/>
        </w:rPr>
      </w:pPr>
      <w:r w:rsidRPr="002971EC">
        <w:rPr>
          <w:rFonts w:ascii="Arial" w:hAnsi="Arial" w:cs="Arial"/>
          <w:snapToGrid w:val="0"/>
          <w:szCs w:val="24"/>
          <w:u w:val="single"/>
          <w:lang w:eastAsia="en-US"/>
        </w:rPr>
        <w:t>Notes</w:t>
      </w:r>
    </w:p>
    <w:p w:rsidR="002971EC" w:rsidRPr="002971EC" w:rsidRDefault="002971EC" w:rsidP="002971EC">
      <w:pPr>
        <w:tabs>
          <w:tab w:val="left" w:pos="1843"/>
        </w:tabs>
        <w:rPr>
          <w:rFonts w:ascii="Arial" w:hAnsi="Arial" w:cs="Arial"/>
          <w:snapToGrid w:val="0"/>
          <w:szCs w:val="24"/>
          <w:u w:val="single"/>
          <w:lang w:eastAsia="en-US"/>
        </w:rPr>
      </w:pPr>
    </w:p>
    <w:p w:rsidR="002971EC" w:rsidRPr="002971EC" w:rsidRDefault="002971EC" w:rsidP="002971EC">
      <w:pPr>
        <w:tabs>
          <w:tab w:val="left" w:pos="1843"/>
        </w:tabs>
        <w:rPr>
          <w:rFonts w:ascii="Arial" w:hAnsi="Arial" w:cs="Arial"/>
          <w:snapToGrid w:val="0"/>
          <w:szCs w:val="24"/>
          <w:u w:val="single"/>
          <w:lang w:eastAsia="en-US"/>
        </w:rPr>
      </w:pPr>
    </w:p>
    <w:p w:rsidR="002971EC" w:rsidRPr="002971EC" w:rsidRDefault="002971EC" w:rsidP="002971EC">
      <w:pPr>
        <w:tabs>
          <w:tab w:val="left" w:pos="1843"/>
        </w:tabs>
        <w:ind w:left="567" w:hanging="567"/>
        <w:rPr>
          <w:rFonts w:ascii="Arial" w:hAnsi="Arial" w:cs="Arial"/>
          <w:snapToGrid w:val="0"/>
          <w:szCs w:val="24"/>
          <w:lang w:eastAsia="en-US"/>
        </w:rPr>
      </w:pPr>
      <w:r w:rsidRPr="002971EC">
        <w:rPr>
          <w:rFonts w:ascii="Arial" w:hAnsi="Arial" w:cs="Arial"/>
          <w:snapToGrid w:val="0"/>
          <w:szCs w:val="24"/>
          <w:lang w:eastAsia="en-US"/>
        </w:rPr>
        <w:t>*       Where a Director has already been reappointed, the date of reappointment has been used for the purposes of this table to illustrate the position of that Director in the table.</w:t>
      </w:r>
    </w:p>
    <w:p w:rsidR="002971EC" w:rsidRPr="002971EC" w:rsidRDefault="002971EC" w:rsidP="002971EC">
      <w:pPr>
        <w:tabs>
          <w:tab w:val="left" w:pos="1843"/>
        </w:tabs>
        <w:ind w:left="567" w:hanging="567"/>
        <w:rPr>
          <w:rFonts w:ascii="Arial" w:hAnsi="Arial" w:cs="Arial"/>
          <w:snapToGrid w:val="0"/>
          <w:szCs w:val="24"/>
          <w:lang w:eastAsia="en-US"/>
        </w:rPr>
      </w:pPr>
    </w:p>
    <w:p w:rsidR="002971EC" w:rsidRPr="002971EC" w:rsidRDefault="002971EC" w:rsidP="002971EC">
      <w:pPr>
        <w:tabs>
          <w:tab w:val="left" w:pos="1843"/>
        </w:tabs>
        <w:ind w:left="567" w:hanging="567"/>
        <w:rPr>
          <w:rFonts w:ascii="Arial" w:hAnsi="Arial" w:cs="Arial"/>
          <w:snapToGrid w:val="0"/>
          <w:szCs w:val="24"/>
          <w:lang w:eastAsia="en-US"/>
        </w:rPr>
      </w:pPr>
      <w:r w:rsidRPr="002971EC">
        <w:rPr>
          <w:rFonts w:ascii="Arial" w:hAnsi="Arial" w:cs="Arial"/>
          <w:snapToGrid w:val="0"/>
          <w:szCs w:val="24"/>
          <w:lang w:eastAsia="en-US"/>
        </w:rPr>
        <w:br w:type="page"/>
      </w:r>
    </w:p>
    <w:p w:rsidR="002971EC" w:rsidRPr="002971EC" w:rsidRDefault="002971EC" w:rsidP="002971EC">
      <w:pPr>
        <w:tabs>
          <w:tab w:val="left" w:pos="1843"/>
        </w:tabs>
        <w:ind w:left="567" w:hanging="567"/>
        <w:rPr>
          <w:rFonts w:ascii="Arial" w:hAnsi="Arial" w:cs="Arial"/>
          <w:snapToGrid w:val="0"/>
          <w:szCs w:val="24"/>
          <w:lang w:eastAsia="en-US"/>
        </w:rPr>
        <w:sectPr w:rsidR="002971EC" w:rsidRPr="002971EC" w:rsidSect="00FB5C06">
          <w:pgSz w:w="11906" w:h="16838"/>
          <w:pgMar w:top="993" w:right="1440" w:bottom="1440" w:left="1440" w:header="708" w:footer="708" w:gutter="0"/>
          <w:cols w:space="708"/>
          <w:docGrid w:linePitch="360"/>
        </w:sectPr>
      </w:pPr>
    </w:p>
    <w:p w:rsidR="002971EC" w:rsidRPr="002971EC" w:rsidRDefault="002971EC" w:rsidP="002971EC">
      <w:pPr>
        <w:spacing w:after="200" w:line="276" w:lineRule="auto"/>
        <w:rPr>
          <w:rFonts w:ascii="Calibri" w:eastAsia="Calibri" w:hAnsi="Calibri"/>
          <w:sz w:val="22"/>
          <w:szCs w:val="22"/>
          <w:lang w:eastAsia="en-US"/>
        </w:rPr>
      </w:pPr>
      <w:r w:rsidRPr="002971EC">
        <w:rPr>
          <w:rFonts w:ascii="Calibri" w:eastAsia="Calibri" w:hAnsi="Calibri"/>
          <w:sz w:val="22"/>
          <w:szCs w:val="22"/>
          <w:lang w:eastAsia="en-US"/>
        </w:rPr>
        <w:lastRenderedPageBreak/>
        <w:t>High Life Highland</w:t>
      </w:r>
    </w:p>
    <w:p w:rsidR="002971EC" w:rsidRPr="002971EC" w:rsidRDefault="002971EC" w:rsidP="002971EC">
      <w:pPr>
        <w:spacing w:after="200" w:line="276" w:lineRule="auto"/>
        <w:rPr>
          <w:rFonts w:ascii="Calibri" w:eastAsia="Calibri" w:hAnsi="Calibri"/>
          <w:sz w:val="22"/>
          <w:szCs w:val="22"/>
          <w:lang w:eastAsia="en-US"/>
        </w:rPr>
      </w:pPr>
      <w:r w:rsidRPr="002971EC">
        <w:rPr>
          <w:rFonts w:ascii="Calibri" w:eastAsia="Calibri" w:hAnsi="Calibri"/>
          <w:sz w:val="22"/>
          <w:szCs w:val="22"/>
          <w:lang w:eastAsia="en-US"/>
        </w:rPr>
        <w:t xml:space="preserve">Schedule of </w:t>
      </w:r>
      <w:proofErr w:type="spellStart"/>
      <w:r w:rsidRPr="002971EC">
        <w:rPr>
          <w:rFonts w:ascii="Calibri" w:eastAsia="Calibri" w:hAnsi="Calibri"/>
          <w:sz w:val="22"/>
          <w:szCs w:val="22"/>
          <w:lang w:eastAsia="en-US"/>
        </w:rPr>
        <w:t>Retiral</w:t>
      </w:r>
      <w:proofErr w:type="spellEnd"/>
      <w:r w:rsidRPr="002971EC">
        <w:rPr>
          <w:rFonts w:ascii="Calibri" w:eastAsia="Calibri" w:hAnsi="Calibri"/>
          <w:sz w:val="22"/>
          <w:szCs w:val="22"/>
          <w:lang w:eastAsia="en-US"/>
        </w:rPr>
        <w:t xml:space="preserve"> for Directors                                                                                                                      Prepared DRRG 23.02.14</w:t>
      </w:r>
    </w:p>
    <w:p w:rsidR="002971EC" w:rsidRPr="002971EC" w:rsidRDefault="002971EC" w:rsidP="002971EC">
      <w:pPr>
        <w:pBdr>
          <w:top w:val="single" w:sz="6" w:space="1" w:color="auto"/>
          <w:bottom w:val="single" w:sz="6" w:space="1" w:color="auto"/>
        </w:pBdr>
        <w:spacing w:after="200" w:line="276" w:lineRule="auto"/>
        <w:rPr>
          <w:rFonts w:ascii="Calibri" w:eastAsia="Calibri" w:hAnsi="Calibri"/>
          <w:sz w:val="22"/>
          <w:szCs w:val="22"/>
          <w:vertAlign w:val="superscript"/>
          <w:lang w:eastAsia="en-US"/>
        </w:rPr>
      </w:pPr>
      <w:r w:rsidRPr="002971EC">
        <w:rPr>
          <w:rFonts w:ascii="Calibri" w:eastAsia="Calibri" w:hAnsi="Calibri"/>
          <w:sz w:val="22"/>
          <w:szCs w:val="22"/>
          <w:lang w:eastAsia="en-US"/>
        </w:rPr>
        <w:t>Name             Appointed   1</w:t>
      </w:r>
      <w:r w:rsidRPr="002971EC">
        <w:rPr>
          <w:rFonts w:ascii="Calibri" w:eastAsia="Calibri" w:hAnsi="Calibri"/>
          <w:sz w:val="22"/>
          <w:szCs w:val="22"/>
          <w:vertAlign w:val="superscript"/>
          <w:lang w:eastAsia="en-US"/>
        </w:rPr>
        <w:t>st</w:t>
      </w:r>
      <w:r w:rsidRPr="002971EC">
        <w:rPr>
          <w:rFonts w:ascii="Calibri" w:eastAsia="Calibri" w:hAnsi="Calibri"/>
          <w:sz w:val="22"/>
          <w:szCs w:val="22"/>
          <w:lang w:eastAsia="en-US"/>
        </w:rPr>
        <w:t xml:space="preserve">   AGM    Appointed </w:t>
      </w:r>
      <w:proofErr w:type="gramStart"/>
      <w:r w:rsidRPr="002971EC">
        <w:rPr>
          <w:rFonts w:ascii="Calibri" w:eastAsia="Calibri" w:hAnsi="Calibri"/>
          <w:sz w:val="22"/>
          <w:szCs w:val="22"/>
          <w:lang w:eastAsia="en-US"/>
        </w:rPr>
        <w:t>2</w:t>
      </w:r>
      <w:r w:rsidRPr="002971EC">
        <w:rPr>
          <w:rFonts w:ascii="Calibri" w:eastAsia="Calibri" w:hAnsi="Calibri"/>
          <w:sz w:val="22"/>
          <w:szCs w:val="22"/>
          <w:vertAlign w:val="superscript"/>
          <w:lang w:eastAsia="en-US"/>
        </w:rPr>
        <w:t>nd</w:t>
      </w:r>
      <w:r w:rsidRPr="002971EC">
        <w:rPr>
          <w:rFonts w:ascii="Calibri" w:eastAsia="Calibri" w:hAnsi="Calibri"/>
          <w:sz w:val="22"/>
          <w:szCs w:val="22"/>
          <w:lang w:eastAsia="en-US"/>
        </w:rPr>
        <w:t xml:space="preserve">  AGM</w:t>
      </w:r>
      <w:proofErr w:type="gramEnd"/>
      <w:r w:rsidRPr="002971EC">
        <w:rPr>
          <w:rFonts w:ascii="Calibri" w:eastAsia="Calibri" w:hAnsi="Calibri"/>
          <w:sz w:val="22"/>
          <w:szCs w:val="22"/>
          <w:lang w:eastAsia="en-US"/>
        </w:rPr>
        <w:t xml:space="preserve">    Appointed  3</w:t>
      </w:r>
      <w:r w:rsidRPr="002971EC">
        <w:rPr>
          <w:rFonts w:ascii="Calibri" w:eastAsia="Calibri" w:hAnsi="Calibri"/>
          <w:sz w:val="22"/>
          <w:szCs w:val="22"/>
          <w:vertAlign w:val="superscript"/>
          <w:lang w:eastAsia="en-US"/>
        </w:rPr>
        <w:t>rd</w:t>
      </w:r>
      <w:r w:rsidRPr="002971EC">
        <w:rPr>
          <w:rFonts w:ascii="Calibri" w:eastAsia="Calibri" w:hAnsi="Calibri"/>
          <w:sz w:val="22"/>
          <w:szCs w:val="22"/>
          <w:lang w:eastAsia="en-US"/>
        </w:rPr>
        <w:t xml:space="preserve">  AGM     Appointed   4</w:t>
      </w:r>
      <w:r w:rsidRPr="002971EC">
        <w:rPr>
          <w:rFonts w:ascii="Calibri" w:eastAsia="Calibri" w:hAnsi="Calibri"/>
          <w:sz w:val="22"/>
          <w:szCs w:val="22"/>
          <w:vertAlign w:val="superscript"/>
          <w:lang w:eastAsia="en-US"/>
        </w:rPr>
        <w:t>th</w:t>
      </w:r>
      <w:r w:rsidRPr="002971EC">
        <w:rPr>
          <w:rFonts w:ascii="Calibri" w:eastAsia="Calibri" w:hAnsi="Calibri"/>
          <w:sz w:val="22"/>
          <w:szCs w:val="22"/>
          <w:lang w:eastAsia="en-US"/>
        </w:rPr>
        <w:t xml:space="preserve"> AGM   Appointed 5</w:t>
      </w:r>
      <w:r w:rsidRPr="002971EC">
        <w:rPr>
          <w:rFonts w:ascii="Calibri" w:eastAsia="Calibri" w:hAnsi="Calibri"/>
          <w:sz w:val="22"/>
          <w:szCs w:val="22"/>
          <w:vertAlign w:val="superscript"/>
          <w:lang w:eastAsia="en-US"/>
        </w:rPr>
        <w:t>th</w:t>
      </w:r>
      <w:r w:rsidRPr="002971EC">
        <w:rPr>
          <w:rFonts w:ascii="Calibri" w:eastAsia="Calibri" w:hAnsi="Calibri"/>
          <w:sz w:val="22"/>
          <w:szCs w:val="22"/>
          <w:lang w:eastAsia="en-US"/>
        </w:rPr>
        <w:t xml:space="preserve"> AGM  Appointed 6</w:t>
      </w:r>
      <w:r w:rsidRPr="002971EC">
        <w:rPr>
          <w:rFonts w:ascii="Calibri" w:eastAsia="Calibri" w:hAnsi="Calibri"/>
          <w:sz w:val="22"/>
          <w:szCs w:val="22"/>
          <w:vertAlign w:val="superscript"/>
          <w:lang w:eastAsia="en-US"/>
        </w:rPr>
        <w:t xml:space="preserve">th  </w:t>
      </w:r>
      <w:r w:rsidRPr="002971EC">
        <w:rPr>
          <w:rFonts w:ascii="Calibri" w:eastAsia="Calibri" w:hAnsi="Calibri"/>
          <w:sz w:val="22"/>
          <w:szCs w:val="22"/>
          <w:lang w:eastAsia="en-US"/>
        </w:rPr>
        <w:t xml:space="preserve">  </w:t>
      </w:r>
    </w:p>
    <w:p w:rsidR="002971EC" w:rsidRPr="002971EC" w:rsidRDefault="002971EC" w:rsidP="002971EC">
      <w:pPr>
        <w:pBdr>
          <w:top w:val="single" w:sz="6" w:space="1" w:color="auto"/>
          <w:bottom w:val="single" w:sz="6" w:space="1" w:color="auto"/>
        </w:pBdr>
        <w:spacing w:after="200" w:line="276" w:lineRule="auto"/>
        <w:rPr>
          <w:rFonts w:ascii="Calibri" w:eastAsia="Calibri" w:hAnsi="Calibri"/>
          <w:sz w:val="22"/>
          <w:szCs w:val="22"/>
          <w:lang w:eastAsia="en-US"/>
        </w:rPr>
      </w:pPr>
      <w:r w:rsidRPr="002971EC">
        <w:rPr>
          <w:rFonts w:ascii="Calibri" w:eastAsia="Calibri" w:hAnsi="Calibri"/>
          <w:sz w:val="22"/>
          <w:szCs w:val="22"/>
          <w:lang w:eastAsia="en-US"/>
        </w:rPr>
        <w:t xml:space="preserve">                                              06.12.12                        27.02.14                          Feb 2015                          Feb 2016                     Feb 2017                    Feb 2018   </w:t>
      </w:r>
    </w:p>
    <w:p w:rsidR="002971EC" w:rsidRPr="002971EC" w:rsidRDefault="002971EC" w:rsidP="002971EC">
      <w:pPr>
        <w:spacing w:after="200" w:line="276" w:lineRule="auto"/>
        <w:rPr>
          <w:rFonts w:ascii="Calibri" w:eastAsia="Calibri" w:hAnsi="Calibri"/>
          <w:b/>
          <w:sz w:val="22"/>
          <w:szCs w:val="22"/>
          <w:lang w:eastAsia="en-US"/>
        </w:rPr>
      </w:pPr>
      <w:r w:rsidRPr="002971EC">
        <w:rPr>
          <w:rFonts w:ascii="Calibri" w:eastAsia="Calibri" w:hAnsi="Calibri"/>
          <w:sz w:val="22"/>
          <w:szCs w:val="22"/>
          <w:lang w:eastAsia="en-US"/>
        </w:rPr>
        <w:t xml:space="preserve">C Ewan          08.09.11                           </w:t>
      </w:r>
      <w:r w:rsidRPr="002971EC">
        <w:rPr>
          <w:rFonts w:ascii="Calibri" w:eastAsia="Calibri" w:hAnsi="Calibri"/>
          <w:b/>
          <w:sz w:val="22"/>
          <w:szCs w:val="22"/>
          <w:lang w:eastAsia="en-US"/>
        </w:rPr>
        <w:t>R 15.02.13</w:t>
      </w:r>
    </w:p>
    <w:p w:rsidR="002971EC" w:rsidRPr="002971EC" w:rsidRDefault="002971EC" w:rsidP="002971EC">
      <w:pPr>
        <w:spacing w:after="200" w:line="276" w:lineRule="auto"/>
        <w:rPr>
          <w:rFonts w:ascii="Calibri" w:eastAsia="Calibri" w:hAnsi="Calibri"/>
          <w:sz w:val="22"/>
          <w:szCs w:val="22"/>
          <w:lang w:eastAsia="en-US"/>
        </w:rPr>
      </w:pPr>
      <w:r w:rsidRPr="002971EC">
        <w:rPr>
          <w:rFonts w:ascii="Calibri" w:eastAsia="Calibri" w:hAnsi="Calibri"/>
          <w:sz w:val="22"/>
          <w:szCs w:val="22"/>
          <w:lang w:eastAsia="en-US"/>
        </w:rPr>
        <w:t xml:space="preserve">Donald M      08.09.11             </w:t>
      </w:r>
      <w:r w:rsidRPr="002971EC">
        <w:rPr>
          <w:rFonts w:ascii="Calibri" w:eastAsia="Calibri" w:hAnsi="Calibri"/>
          <w:b/>
          <w:sz w:val="22"/>
          <w:szCs w:val="22"/>
          <w:lang w:eastAsia="en-US"/>
        </w:rPr>
        <w:t xml:space="preserve">R             </w:t>
      </w:r>
      <w:r w:rsidRPr="002971EC">
        <w:rPr>
          <w:rFonts w:ascii="Calibri" w:eastAsia="Calibri" w:hAnsi="Calibri"/>
          <w:sz w:val="22"/>
          <w:szCs w:val="22"/>
          <w:lang w:eastAsia="en-US"/>
        </w:rPr>
        <w:t xml:space="preserve">07.03.13                                                                                       </w:t>
      </w:r>
      <w:r w:rsidRPr="002971EC">
        <w:rPr>
          <w:rFonts w:ascii="Calibri" w:eastAsia="Calibri" w:hAnsi="Calibri"/>
          <w:i/>
          <w:sz w:val="22"/>
          <w:szCs w:val="22"/>
          <w:lang w:eastAsia="en-US"/>
        </w:rPr>
        <w:t>to resign</w:t>
      </w:r>
      <w:r w:rsidRPr="002971EC">
        <w:rPr>
          <w:rFonts w:ascii="Calibri" w:eastAsia="Calibri" w:hAnsi="Calibri"/>
          <w:sz w:val="22"/>
          <w:szCs w:val="22"/>
          <w:lang w:eastAsia="en-US"/>
        </w:rPr>
        <w:t xml:space="preserve">                                                                                                                                              </w:t>
      </w:r>
    </w:p>
    <w:p w:rsidR="002971EC" w:rsidRPr="002971EC" w:rsidRDefault="002971EC" w:rsidP="002971EC">
      <w:pPr>
        <w:spacing w:after="200" w:line="276" w:lineRule="auto"/>
        <w:rPr>
          <w:rFonts w:ascii="Calibri" w:eastAsia="Calibri" w:hAnsi="Calibri"/>
          <w:sz w:val="22"/>
          <w:szCs w:val="22"/>
          <w:lang w:eastAsia="en-US"/>
        </w:rPr>
      </w:pPr>
      <w:r w:rsidRPr="002971EC">
        <w:rPr>
          <w:rFonts w:ascii="Calibri" w:eastAsia="Calibri" w:hAnsi="Calibri"/>
          <w:sz w:val="22"/>
          <w:szCs w:val="22"/>
          <w:lang w:eastAsia="en-US"/>
        </w:rPr>
        <w:t xml:space="preserve">Douglas G      08.09.11             </w:t>
      </w:r>
      <w:r w:rsidRPr="002971EC">
        <w:rPr>
          <w:rFonts w:ascii="Calibri" w:eastAsia="Calibri" w:hAnsi="Calibri"/>
          <w:b/>
          <w:sz w:val="22"/>
          <w:szCs w:val="22"/>
          <w:lang w:eastAsia="en-US"/>
        </w:rPr>
        <w:t>R</w:t>
      </w:r>
      <w:r w:rsidRPr="002971EC">
        <w:rPr>
          <w:rFonts w:ascii="Calibri" w:eastAsia="Calibri" w:hAnsi="Calibri"/>
          <w:sz w:val="22"/>
          <w:szCs w:val="22"/>
          <w:lang w:eastAsia="en-US"/>
        </w:rPr>
        <w:t xml:space="preserve">             07.03.13                                                                                      </w:t>
      </w:r>
      <w:r w:rsidRPr="002971EC">
        <w:rPr>
          <w:rFonts w:ascii="Calibri" w:eastAsia="Calibri" w:hAnsi="Calibri"/>
          <w:i/>
          <w:sz w:val="22"/>
          <w:szCs w:val="22"/>
          <w:lang w:eastAsia="en-US"/>
        </w:rPr>
        <w:t>to resign</w:t>
      </w:r>
      <w:r w:rsidRPr="002971EC">
        <w:rPr>
          <w:rFonts w:ascii="Calibri" w:eastAsia="Calibri" w:hAnsi="Calibri"/>
          <w:sz w:val="22"/>
          <w:szCs w:val="22"/>
          <w:lang w:eastAsia="en-US"/>
        </w:rPr>
        <w:t xml:space="preserve">                                                                                                                                              </w:t>
      </w:r>
    </w:p>
    <w:p w:rsidR="002971EC" w:rsidRPr="002971EC" w:rsidRDefault="002971EC" w:rsidP="002971EC">
      <w:pPr>
        <w:spacing w:after="200" w:line="276" w:lineRule="auto"/>
        <w:rPr>
          <w:rFonts w:ascii="Calibri" w:eastAsia="Calibri" w:hAnsi="Calibri"/>
          <w:sz w:val="22"/>
          <w:szCs w:val="22"/>
          <w:lang w:eastAsia="en-US"/>
        </w:rPr>
      </w:pPr>
      <w:r w:rsidRPr="002971EC">
        <w:rPr>
          <w:rFonts w:ascii="Calibri" w:eastAsia="Calibri" w:hAnsi="Calibri"/>
          <w:sz w:val="22"/>
          <w:szCs w:val="22"/>
          <w:lang w:eastAsia="en-US"/>
        </w:rPr>
        <w:t xml:space="preserve">John Watt     08.09.11                                                   </w:t>
      </w:r>
      <w:r w:rsidRPr="002971EC">
        <w:rPr>
          <w:rFonts w:ascii="Calibri" w:eastAsia="Calibri" w:hAnsi="Calibri"/>
          <w:b/>
          <w:sz w:val="22"/>
          <w:szCs w:val="22"/>
          <w:lang w:eastAsia="en-US"/>
        </w:rPr>
        <w:t>R</w:t>
      </w:r>
      <w:r w:rsidRPr="002971EC">
        <w:rPr>
          <w:rFonts w:ascii="Calibri" w:eastAsia="Calibri" w:hAnsi="Calibri"/>
          <w:sz w:val="22"/>
          <w:szCs w:val="22"/>
          <w:lang w:eastAsia="en-US"/>
        </w:rPr>
        <w:t xml:space="preserve">                                                                   </w:t>
      </w:r>
    </w:p>
    <w:p w:rsidR="002971EC" w:rsidRPr="002971EC" w:rsidRDefault="002971EC" w:rsidP="002971EC">
      <w:pPr>
        <w:spacing w:after="200" w:line="276" w:lineRule="auto"/>
        <w:rPr>
          <w:rFonts w:ascii="Calibri" w:eastAsia="Calibri" w:hAnsi="Calibri"/>
          <w:b/>
          <w:sz w:val="22"/>
          <w:szCs w:val="22"/>
          <w:lang w:eastAsia="en-US"/>
        </w:rPr>
      </w:pPr>
      <w:r w:rsidRPr="002971EC">
        <w:rPr>
          <w:rFonts w:ascii="Calibri" w:eastAsia="Calibri" w:hAnsi="Calibri"/>
          <w:sz w:val="22"/>
          <w:szCs w:val="22"/>
          <w:lang w:eastAsia="en-US"/>
        </w:rPr>
        <w:t xml:space="preserve">Linda K           08.09.11                                                  </w:t>
      </w:r>
      <w:r w:rsidRPr="002971EC">
        <w:rPr>
          <w:rFonts w:ascii="Calibri" w:eastAsia="Calibri" w:hAnsi="Calibri"/>
          <w:b/>
          <w:sz w:val="22"/>
          <w:szCs w:val="22"/>
          <w:lang w:eastAsia="en-US"/>
        </w:rPr>
        <w:t>R</w:t>
      </w:r>
    </w:p>
    <w:p w:rsidR="002971EC" w:rsidRPr="002971EC" w:rsidRDefault="002971EC" w:rsidP="002971EC">
      <w:pPr>
        <w:spacing w:after="200" w:line="276" w:lineRule="auto"/>
        <w:rPr>
          <w:rFonts w:ascii="Calibri" w:eastAsia="Calibri" w:hAnsi="Calibri"/>
          <w:i/>
          <w:sz w:val="22"/>
          <w:szCs w:val="22"/>
          <w:lang w:eastAsia="en-US"/>
        </w:rPr>
      </w:pPr>
      <w:r w:rsidRPr="002971EC">
        <w:rPr>
          <w:rFonts w:ascii="Calibri" w:eastAsia="Calibri" w:hAnsi="Calibri"/>
          <w:sz w:val="22"/>
          <w:szCs w:val="22"/>
          <w:lang w:eastAsia="en-US"/>
        </w:rPr>
        <w:t xml:space="preserve">Laurence Y    08.09.11                                                                                        </w:t>
      </w:r>
      <w:r w:rsidRPr="002971EC">
        <w:rPr>
          <w:rFonts w:ascii="Calibri" w:eastAsia="Calibri" w:hAnsi="Calibri"/>
          <w:i/>
          <w:sz w:val="22"/>
          <w:szCs w:val="22"/>
          <w:lang w:eastAsia="en-US"/>
        </w:rPr>
        <w:t>to resign</w:t>
      </w:r>
    </w:p>
    <w:p w:rsidR="002971EC" w:rsidRPr="002971EC" w:rsidRDefault="002971EC" w:rsidP="002971EC">
      <w:pPr>
        <w:spacing w:after="200" w:line="276" w:lineRule="auto"/>
        <w:rPr>
          <w:rFonts w:ascii="Calibri" w:eastAsia="Calibri" w:hAnsi="Calibri"/>
          <w:b/>
          <w:sz w:val="22"/>
          <w:szCs w:val="22"/>
          <w:lang w:eastAsia="en-US"/>
        </w:rPr>
      </w:pPr>
      <w:r w:rsidRPr="002971EC">
        <w:rPr>
          <w:rFonts w:ascii="Calibri" w:eastAsia="Calibri" w:hAnsi="Calibri"/>
          <w:sz w:val="22"/>
          <w:szCs w:val="22"/>
          <w:lang w:eastAsia="en-US"/>
        </w:rPr>
        <w:t xml:space="preserve">Bette M         08.09.11                          </w:t>
      </w:r>
      <w:r w:rsidRPr="002971EC">
        <w:rPr>
          <w:rFonts w:ascii="Calibri" w:eastAsia="Calibri" w:hAnsi="Calibri"/>
          <w:b/>
          <w:sz w:val="22"/>
          <w:szCs w:val="22"/>
          <w:lang w:eastAsia="en-US"/>
        </w:rPr>
        <w:t>R 09.12.13</w:t>
      </w:r>
    </w:p>
    <w:p w:rsidR="002971EC" w:rsidRPr="002971EC" w:rsidRDefault="002971EC" w:rsidP="002971EC">
      <w:pPr>
        <w:spacing w:after="200" w:line="276" w:lineRule="auto"/>
        <w:rPr>
          <w:rFonts w:ascii="Calibri" w:eastAsia="Calibri" w:hAnsi="Calibri"/>
          <w:i/>
          <w:sz w:val="22"/>
          <w:szCs w:val="22"/>
          <w:lang w:eastAsia="en-US"/>
        </w:rPr>
      </w:pPr>
      <w:r w:rsidRPr="002971EC">
        <w:rPr>
          <w:rFonts w:ascii="Calibri" w:eastAsia="Calibri" w:hAnsi="Calibri"/>
          <w:sz w:val="22"/>
          <w:szCs w:val="22"/>
          <w:lang w:eastAsia="en-US"/>
        </w:rPr>
        <w:t xml:space="preserve">Ken N             08.09.11                                                                                        </w:t>
      </w:r>
      <w:r w:rsidRPr="002971EC">
        <w:rPr>
          <w:rFonts w:ascii="Calibri" w:eastAsia="Calibri" w:hAnsi="Calibri"/>
          <w:i/>
          <w:sz w:val="22"/>
          <w:szCs w:val="22"/>
          <w:lang w:eastAsia="en-US"/>
        </w:rPr>
        <w:t>to resign</w:t>
      </w:r>
    </w:p>
    <w:p w:rsidR="002971EC" w:rsidRPr="002971EC" w:rsidRDefault="002971EC" w:rsidP="002971EC">
      <w:pPr>
        <w:pBdr>
          <w:top w:val="dotted" w:sz="24" w:space="1" w:color="auto"/>
          <w:bottom w:val="dotted" w:sz="24" w:space="1" w:color="auto"/>
        </w:pBdr>
        <w:spacing w:after="200" w:line="276" w:lineRule="auto"/>
        <w:rPr>
          <w:rFonts w:ascii="Calibri" w:eastAsia="Calibri" w:hAnsi="Calibri"/>
          <w:i/>
          <w:sz w:val="22"/>
          <w:szCs w:val="22"/>
          <w:lang w:eastAsia="en-US"/>
        </w:rPr>
      </w:pPr>
      <w:r w:rsidRPr="002971EC">
        <w:rPr>
          <w:rFonts w:ascii="Calibri" w:eastAsia="Calibri" w:hAnsi="Calibri"/>
          <w:sz w:val="22"/>
          <w:szCs w:val="22"/>
          <w:lang w:eastAsia="en-US"/>
        </w:rPr>
        <w:t xml:space="preserve">Catriona M                                               27.06.13                                                                                                                         </w:t>
      </w:r>
      <w:r w:rsidRPr="002971EC">
        <w:rPr>
          <w:rFonts w:ascii="Calibri" w:eastAsia="Calibri" w:hAnsi="Calibri"/>
          <w:i/>
          <w:sz w:val="22"/>
          <w:szCs w:val="22"/>
          <w:lang w:eastAsia="en-US"/>
        </w:rPr>
        <w:t>to resign</w:t>
      </w:r>
    </w:p>
    <w:p w:rsidR="002971EC" w:rsidRPr="002971EC" w:rsidRDefault="002971EC" w:rsidP="002971EC">
      <w:pPr>
        <w:spacing w:after="200" w:line="276" w:lineRule="auto"/>
        <w:rPr>
          <w:rFonts w:ascii="Calibri" w:eastAsia="Calibri" w:hAnsi="Calibri"/>
          <w:i/>
          <w:sz w:val="22"/>
          <w:szCs w:val="22"/>
          <w:lang w:eastAsia="en-US"/>
        </w:rPr>
      </w:pPr>
      <w:r w:rsidRPr="002971EC">
        <w:rPr>
          <w:rFonts w:ascii="Calibri" w:eastAsia="Calibri" w:hAnsi="Calibri"/>
          <w:sz w:val="22"/>
          <w:szCs w:val="22"/>
          <w:lang w:eastAsia="en-US"/>
        </w:rPr>
        <w:t xml:space="preserve">Ian Ross                                                     19.12.13                                                                                                                        </w:t>
      </w:r>
      <w:proofErr w:type="gramStart"/>
      <w:r w:rsidRPr="002971EC">
        <w:rPr>
          <w:rFonts w:ascii="Calibri" w:eastAsia="Calibri" w:hAnsi="Calibri"/>
          <w:sz w:val="22"/>
          <w:szCs w:val="22"/>
          <w:lang w:eastAsia="en-US"/>
        </w:rPr>
        <w:t xml:space="preserve">{ </w:t>
      </w:r>
      <w:r w:rsidRPr="002971EC">
        <w:rPr>
          <w:rFonts w:ascii="Calibri" w:eastAsia="Calibri" w:hAnsi="Calibri"/>
          <w:i/>
          <w:sz w:val="22"/>
          <w:szCs w:val="22"/>
          <w:lang w:eastAsia="en-US"/>
        </w:rPr>
        <w:t>one</w:t>
      </w:r>
      <w:proofErr w:type="gramEnd"/>
      <w:r w:rsidRPr="002971EC">
        <w:rPr>
          <w:rFonts w:ascii="Calibri" w:eastAsia="Calibri" w:hAnsi="Calibri"/>
          <w:i/>
          <w:sz w:val="22"/>
          <w:szCs w:val="22"/>
          <w:lang w:eastAsia="en-US"/>
        </w:rPr>
        <w:t xml:space="preserve"> to</w:t>
      </w:r>
    </w:p>
    <w:p w:rsidR="002971EC" w:rsidRPr="002971EC" w:rsidRDefault="002971EC" w:rsidP="002971EC">
      <w:pPr>
        <w:spacing w:after="200" w:line="276" w:lineRule="auto"/>
        <w:rPr>
          <w:rFonts w:ascii="Calibri" w:eastAsia="Calibri" w:hAnsi="Calibri"/>
          <w:i/>
          <w:sz w:val="22"/>
          <w:szCs w:val="22"/>
          <w:lang w:eastAsia="en-US"/>
        </w:rPr>
      </w:pPr>
      <w:r w:rsidRPr="002971EC">
        <w:rPr>
          <w:rFonts w:ascii="Calibri" w:eastAsia="Calibri" w:hAnsi="Calibri"/>
          <w:sz w:val="22"/>
          <w:szCs w:val="22"/>
          <w:lang w:eastAsia="en-US"/>
        </w:rPr>
        <w:t xml:space="preserve">Jennifer Clarke                                          19.12.13                                                                                                                         </w:t>
      </w:r>
      <w:r w:rsidRPr="002971EC">
        <w:rPr>
          <w:rFonts w:ascii="Calibri" w:eastAsia="Calibri" w:hAnsi="Calibri"/>
          <w:i/>
          <w:sz w:val="22"/>
          <w:szCs w:val="22"/>
          <w:lang w:eastAsia="en-US"/>
        </w:rPr>
        <w:t>resign}</w:t>
      </w:r>
    </w:p>
    <w:p w:rsidR="002971EC" w:rsidRPr="002971EC" w:rsidRDefault="002971EC" w:rsidP="002971EC">
      <w:pPr>
        <w:spacing w:after="200" w:line="276" w:lineRule="auto"/>
        <w:ind w:left="360"/>
        <w:contextualSpacing/>
        <w:rPr>
          <w:rFonts w:ascii="Calibri" w:eastAsia="Calibri" w:hAnsi="Calibri"/>
          <w:sz w:val="22"/>
          <w:szCs w:val="22"/>
          <w:lang w:eastAsia="en-US"/>
        </w:rPr>
      </w:pPr>
    </w:p>
    <w:p w:rsidR="002971EC" w:rsidRPr="002971EC" w:rsidRDefault="002971EC" w:rsidP="002971EC">
      <w:pPr>
        <w:spacing w:after="200" w:line="276" w:lineRule="auto"/>
        <w:ind w:left="360"/>
        <w:contextualSpacing/>
        <w:rPr>
          <w:rFonts w:ascii="Calibri" w:eastAsia="Calibri" w:hAnsi="Calibri"/>
          <w:sz w:val="22"/>
          <w:szCs w:val="22"/>
          <w:lang w:eastAsia="en-US"/>
        </w:rPr>
      </w:pPr>
    </w:p>
    <w:p w:rsidR="002971EC" w:rsidRPr="002971EC" w:rsidRDefault="002971EC" w:rsidP="002971EC">
      <w:pPr>
        <w:spacing w:after="200" w:line="276" w:lineRule="auto"/>
        <w:ind w:left="360"/>
        <w:contextualSpacing/>
        <w:rPr>
          <w:rFonts w:ascii="Calibri" w:eastAsia="Calibri" w:hAnsi="Calibri"/>
          <w:b/>
          <w:sz w:val="22"/>
          <w:szCs w:val="22"/>
          <w:lang w:eastAsia="en-US"/>
        </w:rPr>
      </w:pPr>
      <w:r w:rsidRPr="002971EC">
        <w:rPr>
          <w:rFonts w:ascii="Calibri" w:eastAsia="Calibri" w:hAnsi="Calibri"/>
          <w:b/>
          <w:sz w:val="22"/>
          <w:szCs w:val="22"/>
          <w:lang w:eastAsia="en-US"/>
        </w:rPr>
        <w:t xml:space="preserve">R = resigned </w:t>
      </w:r>
    </w:p>
    <w:p w:rsidR="002971EC" w:rsidRPr="002971EC" w:rsidRDefault="002971EC" w:rsidP="002971EC">
      <w:pPr>
        <w:spacing w:after="200" w:line="276" w:lineRule="auto"/>
        <w:ind w:left="360"/>
        <w:contextualSpacing/>
        <w:rPr>
          <w:rFonts w:ascii="Calibri" w:eastAsia="Calibri" w:hAnsi="Calibri"/>
          <w:b/>
          <w:sz w:val="22"/>
          <w:szCs w:val="22"/>
          <w:lang w:eastAsia="en-US"/>
        </w:rPr>
      </w:pPr>
      <w:r w:rsidRPr="002971EC">
        <w:rPr>
          <w:rFonts w:ascii="Calibri" w:eastAsia="Calibri" w:hAnsi="Calibri"/>
          <w:b/>
          <w:sz w:val="22"/>
          <w:szCs w:val="22"/>
          <w:lang w:eastAsia="en-US"/>
        </w:rPr>
        <w:t>Article 62 – Board meeting 6 or more months in advance of AGM to decide which Directors to retire by rotation</w:t>
      </w:r>
    </w:p>
    <w:sectPr w:rsidR="002971EC" w:rsidRPr="002971EC" w:rsidSect="00FB5C06">
      <w:pgSz w:w="16838" w:h="11906" w:orient="landscape"/>
      <w:pgMar w:top="1440" w:right="993"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BE" w:rsidRDefault="003841BE">
      <w:r>
        <w:separator/>
      </w:r>
    </w:p>
  </w:endnote>
  <w:endnote w:type="continuationSeparator" w:id="0">
    <w:p w:rsidR="003841BE" w:rsidRDefault="0038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BE" w:rsidRDefault="003841BE">
      <w:r>
        <w:separator/>
      </w:r>
    </w:p>
  </w:footnote>
  <w:footnote w:type="continuationSeparator" w:id="0">
    <w:p w:rsidR="003841BE" w:rsidRDefault="00384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332"/>
    <w:multiLevelType w:val="multilevel"/>
    <w:tmpl w:val="9C80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47EAB"/>
    <w:multiLevelType w:val="hybridMultilevel"/>
    <w:tmpl w:val="22825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A5398A"/>
    <w:multiLevelType w:val="hybridMultilevel"/>
    <w:tmpl w:val="EA72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0A5B69ED"/>
    <w:multiLevelType w:val="hybridMultilevel"/>
    <w:tmpl w:val="AC32A8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29466A7"/>
    <w:multiLevelType w:val="hybridMultilevel"/>
    <w:tmpl w:val="B4F2446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C41835"/>
    <w:multiLevelType w:val="hybridMultilevel"/>
    <w:tmpl w:val="9B3A6ECC"/>
    <w:lvl w:ilvl="0" w:tplc="687863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D307F"/>
    <w:multiLevelType w:val="hybridMultilevel"/>
    <w:tmpl w:val="ECA415A4"/>
    <w:lvl w:ilvl="0" w:tplc="08090017">
      <w:start w:val="1"/>
      <w:numFmt w:val="lowerLetter"/>
      <w:lvlText w:val="%1)"/>
      <w:lvlJc w:val="left"/>
      <w:pPr>
        <w:ind w:left="1935" w:hanging="360"/>
      </w:pPr>
    </w:lvl>
    <w:lvl w:ilvl="1" w:tplc="08090019" w:tentative="1">
      <w:start w:val="1"/>
      <w:numFmt w:val="lowerLetter"/>
      <w:lvlText w:val="%2."/>
      <w:lvlJc w:val="left"/>
      <w:pPr>
        <w:ind w:left="2655" w:hanging="360"/>
      </w:pPr>
    </w:lvl>
    <w:lvl w:ilvl="2" w:tplc="0809001B" w:tentative="1">
      <w:start w:val="1"/>
      <w:numFmt w:val="lowerRoman"/>
      <w:lvlText w:val="%3."/>
      <w:lvlJc w:val="right"/>
      <w:pPr>
        <w:ind w:left="3375" w:hanging="180"/>
      </w:pPr>
    </w:lvl>
    <w:lvl w:ilvl="3" w:tplc="0809000F" w:tentative="1">
      <w:start w:val="1"/>
      <w:numFmt w:val="decimal"/>
      <w:lvlText w:val="%4."/>
      <w:lvlJc w:val="left"/>
      <w:pPr>
        <w:ind w:left="4095" w:hanging="360"/>
      </w:pPr>
    </w:lvl>
    <w:lvl w:ilvl="4" w:tplc="08090019" w:tentative="1">
      <w:start w:val="1"/>
      <w:numFmt w:val="lowerLetter"/>
      <w:lvlText w:val="%5."/>
      <w:lvlJc w:val="left"/>
      <w:pPr>
        <w:ind w:left="4815" w:hanging="360"/>
      </w:pPr>
    </w:lvl>
    <w:lvl w:ilvl="5" w:tplc="0809001B" w:tentative="1">
      <w:start w:val="1"/>
      <w:numFmt w:val="lowerRoman"/>
      <w:lvlText w:val="%6."/>
      <w:lvlJc w:val="right"/>
      <w:pPr>
        <w:ind w:left="5535" w:hanging="180"/>
      </w:pPr>
    </w:lvl>
    <w:lvl w:ilvl="6" w:tplc="0809000F" w:tentative="1">
      <w:start w:val="1"/>
      <w:numFmt w:val="decimal"/>
      <w:lvlText w:val="%7."/>
      <w:lvlJc w:val="left"/>
      <w:pPr>
        <w:ind w:left="6255" w:hanging="360"/>
      </w:pPr>
    </w:lvl>
    <w:lvl w:ilvl="7" w:tplc="08090019" w:tentative="1">
      <w:start w:val="1"/>
      <w:numFmt w:val="lowerLetter"/>
      <w:lvlText w:val="%8."/>
      <w:lvlJc w:val="left"/>
      <w:pPr>
        <w:ind w:left="6975" w:hanging="360"/>
      </w:pPr>
    </w:lvl>
    <w:lvl w:ilvl="8" w:tplc="0809001B" w:tentative="1">
      <w:start w:val="1"/>
      <w:numFmt w:val="lowerRoman"/>
      <w:lvlText w:val="%9."/>
      <w:lvlJc w:val="right"/>
      <w:pPr>
        <w:ind w:left="7695" w:hanging="180"/>
      </w:pPr>
    </w:lvl>
  </w:abstractNum>
  <w:abstractNum w:abstractNumId="8">
    <w:nsid w:val="1E3C21C7"/>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9F022E"/>
    <w:multiLevelType w:val="hybridMultilevel"/>
    <w:tmpl w:val="75D8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CF6BE3"/>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2D2D91"/>
    <w:multiLevelType w:val="hybridMultilevel"/>
    <w:tmpl w:val="E1F4C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30166C"/>
    <w:multiLevelType w:val="hybridMultilevel"/>
    <w:tmpl w:val="330E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00434D"/>
    <w:multiLevelType w:val="hybridMultilevel"/>
    <w:tmpl w:val="63A2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F32625"/>
    <w:multiLevelType w:val="hybridMultilevel"/>
    <w:tmpl w:val="19761E10"/>
    <w:lvl w:ilvl="0" w:tplc="C8AE3F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5">
    <w:nsid w:val="366A4FC9"/>
    <w:multiLevelType w:val="hybridMultilevel"/>
    <w:tmpl w:val="19761E10"/>
    <w:lvl w:ilvl="0" w:tplc="C8AE3F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6">
    <w:nsid w:val="3815383D"/>
    <w:multiLevelType w:val="multilevel"/>
    <w:tmpl w:val="8532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6A7E27"/>
    <w:multiLevelType w:val="hybridMultilevel"/>
    <w:tmpl w:val="0EF05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7C0CE2"/>
    <w:multiLevelType w:val="hybridMultilevel"/>
    <w:tmpl w:val="E326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D8715AE"/>
    <w:multiLevelType w:val="hybridMultilevel"/>
    <w:tmpl w:val="19761E10"/>
    <w:lvl w:ilvl="0" w:tplc="C8AE3F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0">
    <w:nsid w:val="3FB71BAD"/>
    <w:multiLevelType w:val="multilevel"/>
    <w:tmpl w:val="02A0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D2107C"/>
    <w:multiLevelType w:val="hybridMultilevel"/>
    <w:tmpl w:val="15CEF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806076"/>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3B27B8"/>
    <w:multiLevelType w:val="hybridMultilevel"/>
    <w:tmpl w:val="DDE4F4F6"/>
    <w:lvl w:ilvl="0" w:tplc="8FF4029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3812ED"/>
    <w:multiLevelType w:val="multilevel"/>
    <w:tmpl w:val="932E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C368C3"/>
    <w:multiLevelType w:val="hybridMultilevel"/>
    <w:tmpl w:val="BEE283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895D71"/>
    <w:multiLevelType w:val="hybridMultilevel"/>
    <w:tmpl w:val="7E421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BB029A1"/>
    <w:multiLevelType w:val="multilevel"/>
    <w:tmpl w:val="69DA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493CE1"/>
    <w:multiLevelType w:val="hybridMultilevel"/>
    <w:tmpl w:val="63A4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0321EB0"/>
    <w:multiLevelType w:val="multilevel"/>
    <w:tmpl w:val="F90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E2E03"/>
    <w:multiLevelType w:val="hybridMultilevel"/>
    <w:tmpl w:val="ECA415A4"/>
    <w:lvl w:ilvl="0" w:tplc="08090017">
      <w:start w:val="1"/>
      <w:numFmt w:val="lowerLetter"/>
      <w:lvlText w:val="%1)"/>
      <w:lvlJc w:val="left"/>
      <w:pPr>
        <w:ind w:left="1935" w:hanging="360"/>
      </w:pPr>
    </w:lvl>
    <w:lvl w:ilvl="1" w:tplc="08090019" w:tentative="1">
      <w:start w:val="1"/>
      <w:numFmt w:val="lowerLetter"/>
      <w:lvlText w:val="%2."/>
      <w:lvlJc w:val="left"/>
      <w:pPr>
        <w:ind w:left="2655" w:hanging="360"/>
      </w:pPr>
    </w:lvl>
    <w:lvl w:ilvl="2" w:tplc="0809001B" w:tentative="1">
      <w:start w:val="1"/>
      <w:numFmt w:val="lowerRoman"/>
      <w:lvlText w:val="%3."/>
      <w:lvlJc w:val="right"/>
      <w:pPr>
        <w:ind w:left="3375" w:hanging="180"/>
      </w:pPr>
    </w:lvl>
    <w:lvl w:ilvl="3" w:tplc="0809000F" w:tentative="1">
      <w:start w:val="1"/>
      <w:numFmt w:val="decimal"/>
      <w:lvlText w:val="%4."/>
      <w:lvlJc w:val="left"/>
      <w:pPr>
        <w:ind w:left="4095" w:hanging="360"/>
      </w:pPr>
    </w:lvl>
    <w:lvl w:ilvl="4" w:tplc="08090019" w:tentative="1">
      <w:start w:val="1"/>
      <w:numFmt w:val="lowerLetter"/>
      <w:lvlText w:val="%5."/>
      <w:lvlJc w:val="left"/>
      <w:pPr>
        <w:ind w:left="4815" w:hanging="360"/>
      </w:pPr>
    </w:lvl>
    <w:lvl w:ilvl="5" w:tplc="0809001B" w:tentative="1">
      <w:start w:val="1"/>
      <w:numFmt w:val="lowerRoman"/>
      <w:lvlText w:val="%6."/>
      <w:lvlJc w:val="right"/>
      <w:pPr>
        <w:ind w:left="5535" w:hanging="180"/>
      </w:pPr>
    </w:lvl>
    <w:lvl w:ilvl="6" w:tplc="0809000F" w:tentative="1">
      <w:start w:val="1"/>
      <w:numFmt w:val="decimal"/>
      <w:lvlText w:val="%7."/>
      <w:lvlJc w:val="left"/>
      <w:pPr>
        <w:ind w:left="6255" w:hanging="360"/>
      </w:pPr>
    </w:lvl>
    <w:lvl w:ilvl="7" w:tplc="08090019" w:tentative="1">
      <w:start w:val="1"/>
      <w:numFmt w:val="lowerLetter"/>
      <w:lvlText w:val="%8."/>
      <w:lvlJc w:val="left"/>
      <w:pPr>
        <w:ind w:left="6975" w:hanging="360"/>
      </w:pPr>
    </w:lvl>
    <w:lvl w:ilvl="8" w:tplc="0809001B" w:tentative="1">
      <w:start w:val="1"/>
      <w:numFmt w:val="lowerRoman"/>
      <w:lvlText w:val="%9."/>
      <w:lvlJc w:val="right"/>
      <w:pPr>
        <w:ind w:left="7695" w:hanging="180"/>
      </w:pPr>
    </w:lvl>
  </w:abstractNum>
  <w:abstractNum w:abstractNumId="31">
    <w:nsid w:val="65594B80"/>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761CAC"/>
    <w:multiLevelType w:val="hybridMultilevel"/>
    <w:tmpl w:val="769479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69CF7292"/>
    <w:multiLevelType w:val="hybridMultilevel"/>
    <w:tmpl w:val="A6F6B432"/>
    <w:lvl w:ilvl="0" w:tplc="35BCCCD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E302AF"/>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nsid w:val="701A7666"/>
    <w:multiLevelType w:val="hybridMultilevel"/>
    <w:tmpl w:val="D9481960"/>
    <w:lvl w:ilvl="0" w:tplc="DB5847D2">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BE0381"/>
    <w:multiLevelType w:val="hybridMultilevel"/>
    <w:tmpl w:val="0FF6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233A86"/>
    <w:multiLevelType w:val="hybridMultilevel"/>
    <w:tmpl w:val="19761E10"/>
    <w:lvl w:ilvl="0" w:tplc="C8AE3F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8">
    <w:nsid w:val="79C83941"/>
    <w:multiLevelType w:val="hybridMultilevel"/>
    <w:tmpl w:val="C47C8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nsid w:val="7AA43744"/>
    <w:multiLevelType w:val="hybridMultilevel"/>
    <w:tmpl w:val="314C7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D725793"/>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nsid w:val="7F437063"/>
    <w:multiLevelType w:val="hybridMultilevel"/>
    <w:tmpl w:val="7B40B2DE"/>
    <w:lvl w:ilvl="0" w:tplc="08C005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F9C517B"/>
    <w:multiLevelType w:val="hybridMultilevel"/>
    <w:tmpl w:val="E1D4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40"/>
  </w:num>
  <w:num w:numId="2">
    <w:abstractNumId w:val="34"/>
  </w:num>
  <w:num w:numId="3">
    <w:abstractNumId w:val="21"/>
  </w:num>
  <w:num w:numId="4">
    <w:abstractNumId w:val="17"/>
  </w:num>
  <w:num w:numId="5">
    <w:abstractNumId w:val="39"/>
  </w:num>
  <w:num w:numId="6">
    <w:abstractNumId w:val="26"/>
  </w:num>
  <w:num w:numId="7">
    <w:abstractNumId w:val="2"/>
  </w:num>
  <w:num w:numId="8">
    <w:abstractNumId w:val="42"/>
  </w:num>
  <w:num w:numId="9">
    <w:abstractNumId w:val="13"/>
  </w:num>
  <w:num w:numId="10">
    <w:abstractNumId w:val="28"/>
  </w:num>
  <w:num w:numId="11">
    <w:abstractNumId w:val="38"/>
  </w:num>
  <w:num w:numId="12">
    <w:abstractNumId w:val="18"/>
  </w:num>
  <w:num w:numId="13">
    <w:abstractNumId w:val="1"/>
  </w:num>
  <w:num w:numId="14">
    <w:abstractNumId w:val="10"/>
  </w:num>
  <w:num w:numId="15">
    <w:abstractNumId w:val="31"/>
  </w:num>
  <w:num w:numId="16">
    <w:abstractNumId w:val="8"/>
  </w:num>
  <w:num w:numId="17">
    <w:abstractNumId w:val="22"/>
  </w:num>
  <w:num w:numId="18">
    <w:abstractNumId w:val="5"/>
  </w:num>
  <w:num w:numId="19">
    <w:abstractNumId w:val="24"/>
    <w:lvlOverride w:ilvl="0">
      <w:startOverride w:val="1"/>
    </w:lvlOverride>
  </w:num>
  <w:num w:numId="20">
    <w:abstractNumId w:val="16"/>
    <w:lvlOverride w:ilvl="0">
      <w:startOverride w:val="2"/>
    </w:lvlOverride>
  </w:num>
  <w:num w:numId="21">
    <w:abstractNumId w:val="27"/>
    <w:lvlOverride w:ilvl="0">
      <w:startOverride w:val="3"/>
    </w:lvlOverride>
  </w:num>
  <w:num w:numId="22">
    <w:abstractNumId w:val="20"/>
    <w:lvlOverride w:ilvl="0">
      <w:startOverride w:val="4"/>
    </w:lvlOverride>
  </w:num>
  <w:num w:numId="23">
    <w:abstractNumId w:val="0"/>
    <w:lvlOverride w:ilvl="0">
      <w:startOverride w:val="5"/>
    </w:lvlOverride>
  </w:num>
  <w:num w:numId="24">
    <w:abstractNumId w:val="25"/>
  </w:num>
  <w:num w:numId="25">
    <w:abstractNumId w:val="36"/>
  </w:num>
  <w:num w:numId="26">
    <w:abstractNumId w:val="33"/>
  </w:num>
  <w:num w:numId="27">
    <w:abstractNumId w:val="3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
  </w:num>
  <w:num w:numId="31">
    <w:abstractNumId w:val="35"/>
  </w:num>
  <w:num w:numId="32">
    <w:abstractNumId w:val="41"/>
  </w:num>
  <w:num w:numId="33">
    <w:abstractNumId w:val="23"/>
  </w:num>
  <w:num w:numId="34">
    <w:abstractNumId w:val="6"/>
  </w:num>
  <w:num w:numId="35">
    <w:abstractNumId w:val="11"/>
  </w:num>
  <w:num w:numId="36">
    <w:abstractNumId w:val="9"/>
  </w:num>
  <w:num w:numId="37">
    <w:abstractNumId w:val="12"/>
  </w:num>
  <w:num w:numId="38">
    <w:abstractNumId w:val="37"/>
  </w:num>
  <w:num w:numId="39">
    <w:abstractNumId w:val="14"/>
  </w:num>
  <w:num w:numId="40">
    <w:abstractNumId w:val="15"/>
  </w:num>
  <w:num w:numId="41">
    <w:abstractNumId w:val="4"/>
  </w:num>
  <w:num w:numId="42">
    <w:abstractNumId w:val="30"/>
  </w:num>
  <w:num w:numId="43">
    <w:abstractNumId w:val="19"/>
  </w:num>
  <w:num w:numId="4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6F99"/>
    <w:rsid w:val="00025FC5"/>
    <w:rsid w:val="0003525B"/>
    <w:rsid w:val="00054DE1"/>
    <w:rsid w:val="00057B8D"/>
    <w:rsid w:val="000613B9"/>
    <w:rsid w:val="00083A4A"/>
    <w:rsid w:val="0009281F"/>
    <w:rsid w:val="0009405C"/>
    <w:rsid w:val="000A439E"/>
    <w:rsid w:val="000D5F4B"/>
    <w:rsid w:val="000E1BAB"/>
    <w:rsid w:val="000E3CD9"/>
    <w:rsid w:val="000E4BE7"/>
    <w:rsid w:val="000E61AD"/>
    <w:rsid w:val="000E7598"/>
    <w:rsid w:val="000F04FD"/>
    <w:rsid w:val="000F274B"/>
    <w:rsid w:val="000F3262"/>
    <w:rsid w:val="000F49D9"/>
    <w:rsid w:val="000F4BA8"/>
    <w:rsid w:val="000F6071"/>
    <w:rsid w:val="001006F2"/>
    <w:rsid w:val="00104560"/>
    <w:rsid w:val="001072B4"/>
    <w:rsid w:val="00110848"/>
    <w:rsid w:val="00115FE9"/>
    <w:rsid w:val="00123D91"/>
    <w:rsid w:val="0012639B"/>
    <w:rsid w:val="0013408B"/>
    <w:rsid w:val="00134C73"/>
    <w:rsid w:val="001369E0"/>
    <w:rsid w:val="00150971"/>
    <w:rsid w:val="001526CC"/>
    <w:rsid w:val="00152E9B"/>
    <w:rsid w:val="00153846"/>
    <w:rsid w:val="00153FB3"/>
    <w:rsid w:val="001614BD"/>
    <w:rsid w:val="00164BEF"/>
    <w:rsid w:val="00171187"/>
    <w:rsid w:val="0017201B"/>
    <w:rsid w:val="00182352"/>
    <w:rsid w:val="001949F4"/>
    <w:rsid w:val="001A1DB8"/>
    <w:rsid w:val="001A4F23"/>
    <w:rsid w:val="001A5A41"/>
    <w:rsid w:val="001A606D"/>
    <w:rsid w:val="001B0DAB"/>
    <w:rsid w:val="001C1870"/>
    <w:rsid w:val="001C35E6"/>
    <w:rsid w:val="001C6970"/>
    <w:rsid w:val="001D1D38"/>
    <w:rsid w:val="001D4381"/>
    <w:rsid w:val="001D7D2E"/>
    <w:rsid w:val="001E6D04"/>
    <w:rsid w:val="001F1DE0"/>
    <w:rsid w:val="00204269"/>
    <w:rsid w:val="0021188E"/>
    <w:rsid w:val="0021581E"/>
    <w:rsid w:val="002173BA"/>
    <w:rsid w:val="00217D31"/>
    <w:rsid w:val="00225D0F"/>
    <w:rsid w:val="002304E3"/>
    <w:rsid w:val="002504A2"/>
    <w:rsid w:val="00250E04"/>
    <w:rsid w:val="00250F92"/>
    <w:rsid w:val="00252F00"/>
    <w:rsid w:val="00253CEF"/>
    <w:rsid w:val="00265473"/>
    <w:rsid w:val="00266059"/>
    <w:rsid w:val="00267B44"/>
    <w:rsid w:val="00272EC1"/>
    <w:rsid w:val="0029010C"/>
    <w:rsid w:val="002910BB"/>
    <w:rsid w:val="00293D5D"/>
    <w:rsid w:val="002971EC"/>
    <w:rsid w:val="00297D92"/>
    <w:rsid w:val="002A09C0"/>
    <w:rsid w:val="002A641C"/>
    <w:rsid w:val="002B236B"/>
    <w:rsid w:val="002B7DC4"/>
    <w:rsid w:val="002C0DBC"/>
    <w:rsid w:val="002C7B3D"/>
    <w:rsid w:val="002E38C1"/>
    <w:rsid w:val="002E3D92"/>
    <w:rsid w:val="002F35C4"/>
    <w:rsid w:val="003118A0"/>
    <w:rsid w:val="00315484"/>
    <w:rsid w:val="003208F6"/>
    <w:rsid w:val="003307D0"/>
    <w:rsid w:val="003309D7"/>
    <w:rsid w:val="003318D6"/>
    <w:rsid w:val="00335223"/>
    <w:rsid w:val="00335805"/>
    <w:rsid w:val="003410F0"/>
    <w:rsid w:val="00343275"/>
    <w:rsid w:val="00350AD6"/>
    <w:rsid w:val="0035159E"/>
    <w:rsid w:val="0035181A"/>
    <w:rsid w:val="0035324E"/>
    <w:rsid w:val="0035707D"/>
    <w:rsid w:val="00357B55"/>
    <w:rsid w:val="0036440C"/>
    <w:rsid w:val="00365E55"/>
    <w:rsid w:val="00372950"/>
    <w:rsid w:val="00376371"/>
    <w:rsid w:val="003841BE"/>
    <w:rsid w:val="00384DBD"/>
    <w:rsid w:val="00387B72"/>
    <w:rsid w:val="0039450A"/>
    <w:rsid w:val="00396FDF"/>
    <w:rsid w:val="00397F25"/>
    <w:rsid w:val="003A15D7"/>
    <w:rsid w:val="003A704A"/>
    <w:rsid w:val="003C7DB7"/>
    <w:rsid w:val="003D7DB0"/>
    <w:rsid w:val="003E20D1"/>
    <w:rsid w:val="003F2629"/>
    <w:rsid w:val="004074AB"/>
    <w:rsid w:val="00410580"/>
    <w:rsid w:val="00415EF1"/>
    <w:rsid w:val="00416BFF"/>
    <w:rsid w:val="00417B38"/>
    <w:rsid w:val="00425F23"/>
    <w:rsid w:val="00427110"/>
    <w:rsid w:val="00427536"/>
    <w:rsid w:val="00436EFE"/>
    <w:rsid w:val="004504A7"/>
    <w:rsid w:val="004669E9"/>
    <w:rsid w:val="0047717A"/>
    <w:rsid w:val="004A0988"/>
    <w:rsid w:val="004A2A63"/>
    <w:rsid w:val="004D7398"/>
    <w:rsid w:val="004E20BC"/>
    <w:rsid w:val="004E7E40"/>
    <w:rsid w:val="004F7B55"/>
    <w:rsid w:val="00513508"/>
    <w:rsid w:val="0052022D"/>
    <w:rsid w:val="00533A22"/>
    <w:rsid w:val="00534269"/>
    <w:rsid w:val="00535E5A"/>
    <w:rsid w:val="00537386"/>
    <w:rsid w:val="0054233B"/>
    <w:rsid w:val="00567F14"/>
    <w:rsid w:val="00581B1E"/>
    <w:rsid w:val="005907F6"/>
    <w:rsid w:val="0059426B"/>
    <w:rsid w:val="00597940"/>
    <w:rsid w:val="005A5DBA"/>
    <w:rsid w:val="005A7B53"/>
    <w:rsid w:val="005C0F64"/>
    <w:rsid w:val="005D2719"/>
    <w:rsid w:val="005E23D5"/>
    <w:rsid w:val="005E3A09"/>
    <w:rsid w:val="005F0633"/>
    <w:rsid w:val="005F4217"/>
    <w:rsid w:val="005F66B8"/>
    <w:rsid w:val="00612494"/>
    <w:rsid w:val="0064575B"/>
    <w:rsid w:val="00646786"/>
    <w:rsid w:val="00647B81"/>
    <w:rsid w:val="00680931"/>
    <w:rsid w:val="00686AE0"/>
    <w:rsid w:val="00693FC7"/>
    <w:rsid w:val="006975E1"/>
    <w:rsid w:val="006B0E6E"/>
    <w:rsid w:val="006B2C43"/>
    <w:rsid w:val="006B40C1"/>
    <w:rsid w:val="006C4F64"/>
    <w:rsid w:val="006D6A29"/>
    <w:rsid w:val="006D70E8"/>
    <w:rsid w:val="006E3970"/>
    <w:rsid w:val="006E5CF8"/>
    <w:rsid w:val="006F0461"/>
    <w:rsid w:val="006F36AB"/>
    <w:rsid w:val="006F40F9"/>
    <w:rsid w:val="00707C87"/>
    <w:rsid w:val="00716326"/>
    <w:rsid w:val="007214D1"/>
    <w:rsid w:val="007313A2"/>
    <w:rsid w:val="0074360E"/>
    <w:rsid w:val="00744028"/>
    <w:rsid w:val="00744438"/>
    <w:rsid w:val="00753065"/>
    <w:rsid w:val="007566DB"/>
    <w:rsid w:val="00760009"/>
    <w:rsid w:val="00763DAE"/>
    <w:rsid w:val="00774A53"/>
    <w:rsid w:val="00775876"/>
    <w:rsid w:val="00776A7F"/>
    <w:rsid w:val="00777B03"/>
    <w:rsid w:val="00781DDE"/>
    <w:rsid w:val="0078559F"/>
    <w:rsid w:val="00792F69"/>
    <w:rsid w:val="00794115"/>
    <w:rsid w:val="007A1DEC"/>
    <w:rsid w:val="007A4029"/>
    <w:rsid w:val="007A5031"/>
    <w:rsid w:val="007A61CF"/>
    <w:rsid w:val="007B422B"/>
    <w:rsid w:val="007B753A"/>
    <w:rsid w:val="007C0736"/>
    <w:rsid w:val="007C2756"/>
    <w:rsid w:val="007C7477"/>
    <w:rsid w:val="007D7D07"/>
    <w:rsid w:val="007E1AA1"/>
    <w:rsid w:val="007E2FF5"/>
    <w:rsid w:val="007E314B"/>
    <w:rsid w:val="007E41E2"/>
    <w:rsid w:val="007E5082"/>
    <w:rsid w:val="007E7E29"/>
    <w:rsid w:val="007F0D2D"/>
    <w:rsid w:val="0080022C"/>
    <w:rsid w:val="00812816"/>
    <w:rsid w:val="00825BCB"/>
    <w:rsid w:val="00825FD9"/>
    <w:rsid w:val="0083424A"/>
    <w:rsid w:val="00834D42"/>
    <w:rsid w:val="00846D7B"/>
    <w:rsid w:val="00856162"/>
    <w:rsid w:val="00870303"/>
    <w:rsid w:val="00885F26"/>
    <w:rsid w:val="008A0E4A"/>
    <w:rsid w:val="008A1F14"/>
    <w:rsid w:val="008A613A"/>
    <w:rsid w:val="008A7AA8"/>
    <w:rsid w:val="008B770E"/>
    <w:rsid w:val="008C504D"/>
    <w:rsid w:val="008D0AD7"/>
    <w:rsid w:val="008D2CFA"/>
    <w:rsid w:val="008D6EE0"/>
    <w:rsid w:val="008F06DB"/>
    <w:rsid w:val="008F0F5A"/>
    <w:rsid w:val="00917CCD"/>
    <w:rsid w:val="009224BE"/>
    <w:rsid w:val="00943129"/>
    <w:rsid w:val="00946A15"/>
    <w:rsid w:val="00952B22"/>
    <w:rsid w:val="00956AA6"/>
    <w:rsid w:val="0096194E"/>
    <w:rsid w:val="00967DA2"/>
    <w:rsid w:val="0098231B"/>
    <w:rsid w:val="009871B4"/>
    <w:rsid w:val="009921EA"/>
    <w:rsid w:val="009951C5"/>
    <w:rsid w:val="009959DA"/>
    <w:rsid w:val="00996445"/>
    <w:rsid w:val="009A34E8"/>
    <w:rsid w:val="009B21B6"/>
    <w:rsid w:val="009B3A8E"/>
    <w:rsid w:val="009B41FD"/>
    <w:rsid w:val="009B50DC"/>
    <w:rsid w:val="009D60F8"/>
    <w:rsid w:val="009F4D19"/>
    <w:rsid w:val="009F60B5"/>
    <w:rsid w:val="00A047C1"/>
    <w:rsid w:val="00A11704"/>
    <w:rsid w:val="00A15F04"/>
    <w:rsid w:val="00A17632"/>
    <w:rsid w:val="00A2315C"/>
    <w:rsid w:val="00A252F9"/>
    <w:rsid w:val="00A3268D"/>
    <w:rsid w:val="00A4095B"/>
    <w:rsid w:val="00A47A09"/>
    <w:rsid w:val="00A504A9"/>
    <w:rsid w:val="00A55177"/>
    <w:rsid w:val="00A65D6F"/>
    <w:rsid w:val="00A65E77"/>
    <w:rsid w:val="00A72644"/>
    <w:rsid w:val="00A8159A"/>
    <w:rsid w:val="00A86077"/>
    <w:rsid w:val="00A9057A"/>
    <w:rsid w:val="00A9784A"/>
    <w:rsid w:val="00AB2E5F"/>
    <w:rsid w:val="00AB3B36"/>
    <w:rsid w:val="00AC51A3"/>
    <w:rsid w:val="00AD0D67"/>
    <w:rsid w:val="00AD6F0C"/>
    <w:rsid w:val="00AF553D"/>
    <w:rsid w:val="00B1309F"/>
    <w:rsid w:val="00B23F97"/>
    <w:rsid w:val="00B2481B"/>
    <w:rsid w:val="00B33E09"/>
    <w:rsid w:val="00B4511E"/>
    <w:rsid w:val="00B5151C"/>
    <w:rsid w:val="00B5670F"/>
    <w:rsid w:val="00B56CDC"/>
    <w:rsid w:val="00B76782"/>
    <w:rsid w:val="00B84929"/>
    <w:rsid w:val="00B922E0"/>
    <w:rsid w:val="00B96369"/>
    <w:rsid w:val="00B96AED"/>
    <w:rsid w:val="00B96D53"/>
    <w:rsid w:val="00BA0A7B"/>
    <w:rsid w:val="00BA2C93"/>
    <w:rsid w:val="00BA55F7"/>
    <w:rsid w:val="00BB6EBD"/>
    <w:rsid w:val="00BC1470"/>
    <w:rsid w:val="00BC311A"/>
    <w:rsid w:val="00BD086C"/>
    <w:rsid w:val="00BF2FDA"/>
    <w:rsid w:val="00BF65E9"/>
    <w:rsid w:val="00C00314"/>
    <w:rsid w:val="00C04068"/>
    <w:rsid w:val="00C13BBD"/>
    <w:rsid w:val="00C24E6B"/>
    <w:rsid w:val="00C25C3F"/>
    <w:rsid w:val="00C3172A"/>
    <w:rsid w:val="00C31FA3"/>
    <w:rsid w:val="00C32D8C"/>
    <w:rsid w:val="00C41DE3"/>
    <w:rsid w:val="00C65D2D"/>
    <w:rsid w:val="00C67742"/>
    <w:rsid w:val="00C70525"/>
    <w:rsid w:val="00C743CF"/>
    <w:rsid w:val="00C77859"/>
    <w:rsid w:val="00C8005D"/>
    <w:rsid w:val="00C832CC"/>
    <w:rsid w:val="00C83EC4"/>
    <w:rsid w:val="00C85B6C"/>
    <w:rsid w:val="00C90A11"/>
    <w:rsid w:val="00C90A16"/>
    <w:rsid w:val="00C90CEC"/>
    <w:rsid w:val="00C91EE3"/>
    <w:rsid w:val="00C94443"/>
    <w:rsid w:val="00C94B15"/>
    <w:rsid w:val="00C94CD2"/>
    <w:rsid w:val="00C97FA3"/>
    <w:rsid w:val="00CA280E"/>
    <w:rsid w:val="00CA539B"/>
    <w:rsid w:val="00CA562A"/>
    <w:rsid w:val="00CA5CEE"/>
    <w:rsid w:val="00CA69C7"/>
    <w:rsid w:val="00CB0AAD"/>
    <w:rsid w:val="00CB3B1B"/>
    <w:rsid w:val="00CD5B5E"/>
    <w:rsid w:val="00CE10ED"/>
    <w:rsid w:val="00CE35B2"/>
    <w:rsid w:val="00CF19AE"/>
    <w:rsid w:val="00CF57F9"/>
    <w:rsid w:val="00CF5EF6"/>
    <w:rsid w:val="00D03827"/>
    <w:rsid w:val="00D04E3B"/>
    <w:rsid w:val="00D0604E"/>
    <w:rsid w:val="00D067C1"/>
    <w:rsid w:val="00D1003C"/>
    <w:rsid w:val="00D22375"/>
    <w:rsid w:val="00D267DA"/>
    <w:rsid w:val="00D273A9"/>
    <w:rsid w:val="00D32134"/>
    <w:rsid w:val="00D37B7F"/>
    <w:rsid w:val="00D447D5"/>
    <w:rsid w:val="00D46574"/>
    <w:rsid w:val="00D509ED"/>
    <w:rsid w:val="00D5418F"/>
    <w:rsid w:val="00D57CDF"/>
    <w:rsid w:val="00D6075B"/>
    <w:rsid w:val="00D76BCA"/>
    <w:rsid w:val="00D85217"/>
    <w:rsid w:val="00D92549"/>
    <w:rsid w:val="00D97DF1"/>
    <w:rsid w:val="00DA0419"/>
    <w:rsid w:val="00DA1A46"/>
    <w:rsid w:val="00DA529C"/>
    <w:rsid w:val="00DA67C3"/>
    <w:rsid w:val="00DB3601"/>
    <w:rsid w:val="00DB3AE9"/>
    <w:rsid w:val="00DC2768"/>
    <w:rsid w:val="00DC2C8B"/>
    <w:rsid w:val="00DD7C2A"/>
    <w:rsid w:val="00DE20BD"/>
    <w:rsid w:val="00DF0350"/>
    <w:rsid w:val="00DF15EA"/>
    <w:rsid w:val="00E00110"/>
    <w:rsid w:val="00E0164F"/>
    <w:rsid w:val="00E070D5"/>
    <w:rsid w:val="00E078E9"/>
    <w:rsid w:val="00E16079"/>
    <w:rsid w:val="00E17F90"/>
    <w:rsid w:val="00E35A53"/>
    <w:rsid w:val="00E51E27"/>
    <w:rsid w:val="00E56E40"/>
    <w:rsid w:val="00E62C1F"/>
    <w:rsid w:val="00E66F0E"/>
    <w:rsid w:val="00E71D63"/>
    <w:rsid w:val="00E758FD"/>
    <w:rsid w:val="00E77463"/>
    <w:rsid w:val="00E81CF1"/>
    <w:rsid w:val="00E82B31"/>
    <w:rsid w:val="00E936F4"/>
    <w:rsid w:val="00E9544B"/>
    <w:rsid w:val="00EA3E05"/>
    <w:rsid w:val="00EB09B2"/>
    <w:rsid w:val="00EB0FDD"/>
    <w:rsid w:val="00EB2386"/>
    <w:rsid w:val="00EB23B2"/>
    <w:rsid w:val="00EC1437"/>
    <w:rsid w:val="00EC60F4"/>
    <w:rsid w:val="00EE0CC7"/>
    <w:rsid w:val="00EE15C2"/>
    <w:rsid w:val="00EE3547"/>
    <w:rsid w:val="00EE5B69"/>
    <w:rsid w:val="00EF1F16"/>
    <w:rsid w:val="00EF3427"/>
    <w:rsid w:val="00EF6091"/>
    <w:rsid w:val="00F07743"/>
    <w:rsid w:val="00F1210E"/>
    <w:rsid w:val="00F15DF0"/>
    <w:rsid w:val="00F1795A"/>
    <w:rsid w:val="00F270C8"/>
    <w:rsid w:val="00F27DF8"/>
    <w:rsid w:val="00F352A7"/>
    <w:rsid w:val="00F50B0C"/>
    <w:rsid w:val="00F52671"/>
    <w:rsid w:val="00F5411F"/>
    <w:rsid w:val="00F56BA2"/>
    <w:rsid w:val="00F578BF"/>
    <w:rsid w:val="00F6479D"/>
    <w:rsid w:val="00F77E4F"/>
    <w:rsid w:val="00F93002"/>
    <w:rsid w:val="00FA7828"/>
    <w:rsid w:val="00FB00D0"/>
    <w:rsid w:val="00FB0B35"/>
    <w:rsid w:val="00FB2139"/>
    <w:rsid w:val="00FB4E8E"/>
    <w:rsid w:val="00FC7FB6"/>
    <w:rsid w:val="00FD3B15"/>
    <w:rsid w:val="00FE0CEC"/>
    <w:rsid w:val="00FE10AE"/>
    <w:rsid w:val="00FE4D79"/>
    <w:rsid w:val="00FE66F9"/>
    <w:rsid w:val="00FE6D47"/>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link w:val="Heading4Char"/>
    <w:uiPriority w:val="9"/>
    <w:semiHidden/>
    <w:unhideWhenUsed/>
    <w:qFormat/>
    <w:rsid w:val="000E4B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 w:type="paragraph" w:styleId="NoSpacing">
    <w:name w:val="No Spacing"/>
    <w:uiPriority w:val="1"/>
    <w:qFormat/>
    <w:rsid w:val="0021188E"/>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semiHidden/>
    <w:rsid w:val="000E4BE7"/>
    <w:rPr>
      <w:rFonts w:asciiTheme="majorHAnsi" w:eastAsiaTheme="majorEastAsia" w:hAnsiTheme="majorHAnsi" w:cstheme="majorBidi"/>
      <w:b/>
      <w:bCs/>
      <w:i/>
      <w:iCs/>
      <w:color w:val="4F81BD" w:themeColor="accent1"/>
      <w:sz w:val="24"/>
    </w:rPr>
  </w:style>
  <w:style w:type="table" w:customStyle="1" w:styleId="TableGrid1">
    <w:name w:val="Table Grid1"/>
    <w:basedOn w:val="TableNormal"/>
    <w:next w:val="TableGrid"/>
    <w:uiPriority w:val="59"/>
    <w:rsid w:val="003841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link w:val="Heading4Char"/>
    <w:uiPriority w:val="9"/>
    <w:semiHidden/>
    <w:unhideWhenUsed/>
    <w:qFormat/>
    <w:rsid w:val="000E4B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 w:type="paragraph" w:styleId="NoSpacing">
    <w:name w:val="No Spacing"/>
    <w:uiPriority w:val="1"/>
    <w:qFormat/>
    <w:rsid w:val="0021188E"/>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semiHidden/>
    <w:rsid w:val="000E4BE7"/>
    <w:rPr>
      <w:rFonts w:asciiTheme="majorHAnsi" w:eastAsiaTheme="majorEastAsia" w:hAnsiTheme="majorHAnsi" w:cstheme="majorBidi"/>
      <w:b/>
      <w:bCs/>
      <w:i/>
      <w:iCs/>
      <w:color w:val="4F81BD" w:themeColor="accent1"/>
      <w:sz w:val="24"/>
    </w:rPr>
  </w:style>
  <w:style w:type="table" w:customStyle="1" w:styleId="TableGrid1">
    <w:name w:val="Table Grid1"/>
    <w:basedOn w:val="TableNormal"/>
    <w:next w:val="TableGrid"/>
    <w:uiPriority w:val="59"/>
    <w:rsid w:val="003841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609">
      <w:bodyDiv w:val="1"/>
      <w:marLeft w:val="0"/>
      <w:marRight w:val="0"/>
      <w:marTop w:val="0"/>
      <w:marBottom w:val="0"/>
      <w:divBdr>
        <w:top w:val="none" w:sz="0" w:space="0" w:color="auto"/>
        <w:left w:val="none" w:sz="0" w:space="0" w:color="auto"/>
        <w:bottom w:val="none" w:sz="0" w:space="0" w:color="auto"/>
        <w:right w:val="none" w:sz="0" w:space="0" w:color="auto"/>
      </w:divBdr>
      <w:divsChild>
        <w:div w:id="560797784">
          <w:marLeft w:val="0"/>
          <w:marRight w:val="0"/>
          <w:marTop w:val="0"/>
          <w:marBottom w:val="0"/>
          <w:divBdr>
            <w:top w:val="none" w:sz="0" w:space="0" w:color="auto"/>
            <w:left w:val="none" w:sz="0" w:space="0" w:color="auto"/>
            <w:bottom w:val="none" w:sz="0" w:space="0" w:color="auto"/>
            <w:right w:val="none" w:sz="0" w:space="0" w:color="auto"/>
          </w:divBdr>
          <w:divsChild>
            <w:div w:id="796724402">
              <w:marLeft w:val="0"/>
              <w:marRight w:val="0"/>
              <w:marTop w:val="0"/>
              <w:marBottom w:val="0"/>
              <w:divBdr>
                <w:top w:val="none" w:sz="0" w:space="0" w:color="auto"/>
                <w:left w:val="none" w:sz="0" w:space="0" w:color="auto"/>
                <w:bottom w:val="none" w:sz="0" w:space="0" w:color="auto"/>
                <w:right w:val="none" w:sz="0" w:space="0" w:color="auto"/>
              </w:divBdr>
              <w:divsChild>
                <w:div w:id="208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446705532">
      <w:bodyDiv w:val="1"/>
      <w:marLeft w:val="0"/>
      <w:marRight w:val="0"/>
      <w:marTop w:val="0"/>
      <w:marBottom w:val="0"/>
      <w:divBdr>
        <w:top w:val="none" w:sz="0" w:space="0" w:color="auto"/>
        <w:left w:val="none" w:sz="0" w:space="0" w:color="auto"/>
        <w:bottom w:val="none" w:sz="0" w:space="0" w:color="auto"/>
        <w:right w:val="none" w:sz="0" w:space="0" w:color="auto"/>
      </w:divBdr>
    </w:div>
    <w:div w:id="554043694">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955019347">
      <w:bodyDiv w:val="1"/>
      <w:marLeft w:val="1500"/>
      <w:marRight w:val="0"/>
      <w:marTop w:val="1575"/>
      <w:marBottom w:val="0"/>
      <w:divBdr>
        <w:top w:val="none" w:sz="0" w:space="0" w:color="auto"/>
        <w:left w:val="none" w:sz="0" w:space="0" w:color="auto"/>
        <w:bottom w:val="none" w:sz="0" w:space="0" w:color="auto"/>
        <w:right w:val="none" w:sz="0" w:space="0" w:color="auto"/>
      </w:divBdr>
      <w:divsChild>
        <w:div w:id="821197110">
          <w:marLeft w:val="0"/>
          <w:marRight w:val="0"/>
          <w:marTop w:val="0"/>
          <w:marBottom w:val="0"/>
          <w:divBdr>
            <w:top w:val="none" w:sz="0" w:space="0" w:color="auto"/>
            <w:left w:val="none" w:sz="0" w:space="0" w:color="auto"/>
            <w:bottom w:val="none" w:sz="0" w:space="0" w:color="auto"/>
            <w:right w:val="none" w:sz="0" w:space="0" w:color="auto"/>
          </w:divBdr>
          <w:divsChild>
            <w:div w:id="1894191710">
              <w:marLeft w:val="0"/>
              <w:marRight w:val="0"/>
              <w:marTop w:val="0"/>
              <w:marBottom w:val="0"/>
              <w:divBdr>
                <w:top w:val="none" w:sz="0" w:space="0" w:color="auto"/>
                <w:left w:val="none" w:sz="0" w:space="0" w:color="auto"/>
                <w:bottom w:val="none" w:sz="0" w:space="0" w:color="auto"/>
                <w:right w:val="none" w:sz="0" w:space="0" w:color="auto"/>
              </w:divBdr>
              <w:divsChild>
                <w:div w:id="987904417">
                  <w:marLeft w:val="0"/>
                  <w:marRight w:val="0"/>
                  <w:marTop w:val="0"/>
                  <w:marBottom w:val="0"/>
                  <w:divBdr>
                    <w:top w:val="none" w:sz="0" w:space="0" w:color="auto"/>
                    <w:left w:val="none" w:sz="0" w:space="0" w:color="auto"/>
                    <w:bottom w:val="none" w:sz="0" w:space="0" w:color="auto"/>
                    <w:right w:val="none" w:sz="0" w:space="0" w:color="auto"/>
                  </w:divBdr>
                  <w:divsChild>
                    <w:div w:id="1408919154">
                      <w:marLeft w:val="0"/>
                      <w:marRight w:val="0"/>
                      <w:marTop w:val="0"/>
                      <w:marBottom w:val="0"/>
                      <w:divBdr>
                        <w:top w:val="none" w:sz="0" w:space="0" w:color="auto"/>
                        <w:left w:val="none" w:sz="0" w:space="0" w:color="auto"/>
                        <w:bottom w:val="none" w:sz="0" w:space="0" w:color="auto"/>
                        <w:right w:val="none" w:sz="0" w:space="0" w:color="auto"/>
                      </w:divBdr>
                      <w:divsChild>
                        <w:div w:id="18443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054728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270120396">
      <w:bodyDiv w:val="1"/>
      <w:marLeft w:val="0"/>
      <w:marRight w:val="0"/>
      <w:marTop w:val="0"/>
      <w:marBottom w:val="0"/>
      <w:divBdr>
        <w:top w:val="none" w:sz="0" w:space="0" w:color="auto"/>
        <w:left w:val="none" w:sz="0" w:space="0" w:color="auto"/>
        <w:bottom w:val="none" w:sz="0" w:space="0" w:color="auto"/>
        <w:right w:val="none" w:sz="0" w:space="0" w:color="auto"/>
      </w:divBdr>
    </w:div>
    <w:div w:id="1502116716">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32B6-6011-4660-B549-B4BC88BD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11067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12756</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creator>Graham Watson</dc:creator>
  <cp:lastModifiedBy>Jackie MacKenzie - ECS</cp:lastModifiedBy>
  <cp:revision>2</cp:revision>
  <cp:lastPrinted>2014-04-04T12:53:00Z</cp:lastPrinted>
  <dcterms:created xsi:type="dcterms:W3CDTF">2014-04-09T12:10:00Z</dcterms:created>
  <dcterms:modified xsi:type="dcterms:W3CDTF">2014-04-09T12:10:00Z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-1169237879</vt:i4>
  </property>
  <property fmtid="{D5CDD505-2E9C-101B-9397-08002B2CF9AE}" pid="3" name="_EmailSubject">
    <vt:lpwstr>HLH report</vt:lpwstr>
  </property>
  <property fmtid="{D5CDD505-2E9C-101B-9397-08002B2CF9AE}" pid="4" name="_AuthorEmail">
    <vt:lpwstr>Ruth.Daly@highland.gov.uk</vt:lpwstr>
  </property>
  <property fmtid="{D5CDD505-2E9C-101B-9397-08002B2CF9AE}" pid="5" name="_AuthorEmailDisplayName">
    <vt:lpwstr>Ruth Daly</vt:lpwstr>
  </property>
  <property fmtid="{D5CDD505-2E9C-101B-9397-08002B2CF9AE}" pid="6" name="_NewReviewCycle">
    <vt:lpwstr/>
  </property>
  <property fmtid="{D5CDD505-2E9C-101B-9397-08002B2CF9AE}" pid="7" name="_PreviousAdHocReviewCycleID">
    <vt:i4>-324162338</vt:i4>
  </property>
  <property fmtid="{D5CDD505-2E9C-101B-9397-08002B2CF9AE}" pid="8" name="_ReviewingToolsShownOnce">
    <vt:lpwstr/>
  </property>
</Properties>
</file>