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ayout w:type="fixed"/>
        <w:tblLook w:val="0000" w:firstRow="0" w:lastRow="0" w:firstColumn="0" w:lastColumn="0" w:noHBand="0" w:noVBand="0"/>
      </w:tblPr>
      <w:tblGrid>
        <w:gridCol w:w="6629"/>
        <w:gridCol w:w="2835"/>
      </w:tblGrid>
      <w:tr w:rsidR="00B84929" w:rsidRPr="0089449E" w:rsidTr="00DE1E6C">
        <w:trPr>
          <w:cantSplit/>
          <w:trHeight w:val="993"/>
        </w:trPr>
        <w:tc>
          <w:tcPr>
            <w:tcW w:w="6629" w:type="dxa"/>
          </w:tcPr>
          <w:p w:rsidR="00DE1E6C" w:rsidRPr="0089449E" w:rsidRDefault="00B84929" w:rsidP="002B7DC4">
            <w:pPr>
              <w:pStyle w:val="BodyText"/>
              <w:jc w:val="left"/>
              <w:rPr>
                <w:rFonts w:ascii="Arial" w:hAnsi="Arial" w:cs="Arial"/>
                <w:szCs w:val="24"/>
              </w:rPr>
            </w:pPr>
            <w:bookmarkStart w:id="0" w:name="_GoBack"/>
            <w:bookmarkEnd w:id="0"/>
            <w:r w:rsidRPr="0089449E">
              <w:rPr>
                <w:rFonts w:ascii="Arial" w:hAnsi="Arial" w:cs="Arial"/>
                <w:szCs w:val="24"/>
              </w:rPr>
              <w:t xml:space="preserve">HIGH LIFE HIGHLAND </w:t>
            </w:r>
          </w:p>
          <w:p w:rsidR="002B7DC4" w:rsidRPr="0089449E" w:rsidRDefault="00DE1E6C" w:rsidP="002B7DC4">
            <w:pPr>
              <w:pStyle w:val="BodyText"/>
              <w:jc w:val="left"/>
              <w:rPr>
                <w:rFonts w:ascii="Arial" w:hAnsi="Arial" w:cs="Arial"/>
                <w:szCs w:val="24"/>
              </w:rPr>
            </w:pPr>
            <w:r w:rsidRPr="0089449E">
              <w:rPr>
                <w:rFonts w:ascii="Arial" w:hAnsi="Arial" w:cs="Arial"/>
                <w:szCs w:val="24"/>
              </w:rPr>
              <w:t>REPORT TO BOARD OF DIRECTORS</w:t>
            </w:r>
          </w:p>
          <w:p w:rsidR="002B7DC4" w:rsidRPr="0089449E" w:rsidRDefault="00AC64E9" w:rsidP="002B7DC4">
            <w:pPr>
              <w:pStyle w:val="BodyText"/>
              <w:jc w:val="left"/>
              <w:rPr>
                <w:rFonts w:ascii="Arial" w:hAnsi="Arial" w:cs="Arial"/>
                <w:szCs w:val="24"/>
              </w:rPr>
            </w:pPr>
            <w:r>
              <w:rPr>
                <w:rFonts w:ascii="Arial" w:hAnsi="Arial" w:cs="Arial"/>
                <w:szCs w:val="24"/>
              </w:rPr>
              <w:t>23</w:t>
            </w:r>
            <w:r w:rsidR="00FD6355">
              <w:rPr>
                <w:rFonts w:ascii="Arial" w:hAnsi="Arial" w:cs="Arial"/>
                <w:szCs w:val="24"/>
              </w:rPr>
              <w:t xml:space="preserve"> August</w:t>
            </w:r>
            <w:r w:rsidR="002F6788">
              <w:rPr>
                <w:rFonts w:ascii="Arial" w:hAnsi="Arial" w:cs="Arial"/>
                <w:szCs w:val="24"/>
              </w:rPr>
              <w:t xml:space="preserve"> </w:t>
            </w:r>
            <w:r w:rsidR="00050D22">
              <w:rPr>
                <w:rFonts w:ascii="Arial" w:hAnsi="Arial" w:cs="Arial"/>
                <w:szCs w:val="24"/>
              </w:rPr>
              <w:t>201</w:t>
            </w:r>
            <w:r w:rsidR="002F6788">
              <w:rPr>
                <w:rFonts w:ascii="Arial" w:hAnsi="Arial" w:cs="Arial"/>
                <w:szCs w:val="24"/>
              </w:rPr>
              <w:t>6</w:t>
            </w:r>
          </w:p>
          <w:p w:rsidR="00B84929" w:rsidRPr="0089449E" w:rsidRDefault="00B84929" w:rsidP="002B7DC4">
            <w:pPr>
              <w:pStyle w:val="BodyText"/>
              <w:jc w:val="left"/>
              <w:rPr>
                <w:rFonts w:ascii="Arial" w:hAnsi="Arial" w:cs="Arial"/>
                <w:szCs w:val="24"/>
              </w:rPr>
            </w:pPr>
            <w:r w:rsidRPr="0089449E">
              <w:rPr>
                <w:rFonts w:ascii="Arial" w:hAnsi="Arial" w:cs="Arial"/>
                <w:szCs w:val="24"/>
              </w:rPr>
              <w:fldChar w:fldCharType="begin"/>
            </w:r>
            <w:r w:rsidRPr="0089449E">
              <w:rPr>
                <w:rFonts w:ascii="Arial" w:hAnsi="Arial" w:cs="Arial"/>
                <w:szCs w:val="24"/>
              </w:rPr>
              <w:instrText xml:space="preserve">  </w:instrText>
            </w:r>
            <w:r w:rsidRPr="0089449E">
              <w:rPr>
                <w:rFonts w:ascii="Arial" w:hAnsi="Arial" w:cs="Arial"/>
                <w:szCs w:val="24"/>
              </w:rPr>
              <w:fldChar w:fldCharType="end"/>
            </w:r>
          </w:p>
        </w:tc>
        <w:tc>
          <w:tcPr>
            <w:tcW w:w="2835" w:type="dxa"/>
          </w:tcPr>
          <w:p w:rsidR="00B84929" w:rsidRPr="0089449E" w:rsidRDefault="00B84929" w:rsidP="00050C6F">
            <w:pPr>
              <w:rPr>
                <w:rFonts w:ascii="Arial" w:hAnsi="Arial" w:cs="Arial"/>
                <w:szCs w:val="24"/>
              </w:rPr>
            </w:pPr>
            <w:r w:rsidRPr="0089449E">
              <w:rPr>
                <w:rFonts w:ascii="Arial" w:hAnsi="Arial" w:cs="Arial"/>
                <w:szCs w:val="24"/>
              </w:rPr>
              <w:t>AGENDA ITEM    REPORT No HLH</w:t>
            </w:r>
            <w:r w:rsidR="00050C6F">
              <w:rPr>
                <w:rFonts w:ascii="Arial" w:hAnsi="Arial" w:cs="Arial"/>
                <w:szCs w:val="24"/>
              </w:rPr>
              <w:t>18</w:t>
            </w:r>
            <w:r w:rsidRPr="0089449E">
              <w:rPr>
                <w:rFonts w:ascii="Arial" w:hAnsi="Arial" w:cs="Arial"/>
                <w:szCs w:val="24"/>
              </w:rPr>
              <w:t>/1</w:t>
            </w:r>
            <w:r w:rsidR="002F6788">
              <w:rPr>
                <w:rFonts w:ascii="Arial" w:hAnsi="Arial" w:cs="Arial"/>
                <w:szCs w:val="24"/>
              </w:rPr>
              <w:t>6</w:t>
            </w:r>
          </w:p>
        </w:tc>
      </w:tr>
    </w:tbl>
    <w:p w:rsidR="0039450A" w:rsidRPr="0089449E" w:rsidRDefault="006940AC" w:rsidP="00DE1E6C">
      <w:pPr>
        <w:pStyle w:val="Heading2"/>
        <w:rPr>
          <w:rFonts w:ascii="Arial" w:hAnsi="Arial" w:cs="Arial"/>
          <w:b/>
          <w:szCs w:val="24"/>
          <w:u w:val="none"/>
        </w:rPr>
      </w:pPr>
      <w:r>
        <w:rPr>
          <w:rFonts w:ascii="Arial" w:hAnsi="Arial" w:cs="Arial"/>
          <w:b/>
          <w:caps/>
          <w:szCs w:val="24"/>
          <w:u w:val="none"/>
        </w:rPr>
        <w:t xml:space="preserve">HIGHLAND FOLK MUSEUM </w:t>
      </w:r>
      <w:r w:rsidR="00330D4D">
        <w:rPr>
          <w:rFonts w:ascii="Arial" w:hAnsi="Arial" w:cs="Arial"/>
          <w:b/>
          <w:caps/>
          <w:szCs w:val="24"/>
          <w:u w:val="none"/>
        </w:rPr>
        <w:t xml:space="preserve">LONG TERM </w:t>
      </w:r>
      <w:r w:rsidR="009F416D">
        <w:rPr>
          <w:rFonts w:ascii="Arial" w:hAnsi="Arial" w:cs="Arial"/>
          <w:b/>
          <w:caps/>
          <w:szCs w:val="24"/>
          <w:u w:val="none"/>
        </w:rPr>
        <w:t xml:space="preserve">Vision </w:t>
      </w:r>
      <w:r w:rsidR="00DE1E6C" w:rsidRPr="0089449E">
        <w:rPr>
          <w:rFonts w:ascii="Arial" w:hAnsi="Arial" w:cs="Arial"/>
          <w:b/>
          <w:szCs w:val="24"/>
          <w:u w:val="none"/>
        </w:rPr>
        <w:t>-</w:t>
      </w:r>
      <w:r w:rsidR="00050D22">
        <w:rPr>
          <w:rFonts w:ascii="Arial" w:hAnsi="Arial" w:cs="Arial"/>
          <w:b/>
          <w:szCs w:val="24"/>
          <w:u w:val="none"/>
        </w:rPr>
        <w:t xml:space="preserve"> </w:t>
      </w:r>
      <w:r w:rsidR="0039450A" w:rsidRPr="0089449E">
        <w:rPr>
          <w:rFonts w:ascii="Arial" w:hAnsi="Arial" w:cs="Arial"/>
          <w:b/>
          <w:szCs w:val="24"/>
          <w:u w:val="none"/>
        </w:rPr>
        <w:t xml:space="preserve">Report </w:t>
      </w:r>
      <w:r w:rsidR="00A8159A" w:rsidRPr="0089449E">
        <w:rPr>
          <w:rFonts w:ascii="Arial" w:hAnsi="Arial" w:cs="Arial"/>
          <w:b/>
          <w:szCs w:val="24"/>
          <w:u w:val="none"/>
        </w:rPr>
        <w:t>by</w:t>
      </w:r>
      <w:r w:rsidR="002B7DC4" w:rsidRPr="0089449E">
        <w:rPr>
          <w:rFonts w:ascii="Arial" w:hAnsi="Arial" w:cs="Arial"/>
          <w:b/>
          <w:szCs w:val="24"/>
          <w:u w:val="none"/>
        </w:rPr>
        <w:t xml:space="preserve"> Chief Executive</w:t>
      </w:r>
    </w:p>
    <w:p w:rsidR="0039450A" w:rsidRPr="0089449E" w:rsidRDefault="0039450A" w:rsidP="00416BFF">
      <w:pPr>
        <w:jc w:val="both"/>
        <w:rPr>
          <w:rFonts w:ascii="Arial" w:hAnsi="Arial" w:cs="Arial"/>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9450A" w:rsidRPr="0089449E">
        <w:trPr>
          <w:cantSplit/>
        </w:trPr>
        <w:tc>
          <w:tcPr>
            <w:tcW w:w="9464" w:type="dxa"/>
          </w:tcPr>
          <w:p w:rsidR="0039450A" w:rsidRPr="0089449E" w:rsidRDefault="002B7DC4" w:rsidP="00416BFF">
            <w:pPr>
              <w:pStyle w:val="Heading2"/>
              <w:rPr>
                <w:rFonts w:ascii="Arial" w:hAnsi="Arial" w:cs="Arial"/>
                <w:b/>
                <w:szCs w:val="24"/>
                <w:u w:val="none"/>
              </w:rPr>
            </w:pPr>
            <w:r w:rsidRPr="0089449E">
              <w:rPr>
                <w:rFonts w:ascii="Arial" w:hAnsi="Arial" w:cs="Arial"/>
                <w:b/>
                <w:szCs w:val="24"/>
                <w:u w:val="none"/>
              </w:rPr>
              <w:t>Summary</w:t>
            </w:r>
          </w:p>
          <w:p w:rsidR="002B7DC4" w:rsidRPr="0089449E" w:rsidRDefault="002B7DC4" w:rsidP="002B7DC4">
            <w:pPr>
              <w:rPr>
                <w:rFonts w:ascii="Arial" w:hAnsi="Arial" w:cs="Arial"/>
              </w:rPr>
            </w:pPr>
          </w:p>
          <w:p w:rsidR="00790E27" w:rsidRDefault="00050D22" w:rsidP="00791023">
            <w:pPr>
              <w:jc w:val="both"/>
              <w:rPr>
                <w:rFonts w:ascii="Arial" w:hAnsi="Arial" w:cs="Arial"/>
                <w:szCs w:val="24"/>
              </w:rPr>
            </w:pPr>
            <w:r w:rsidRPr="008711E9">
              <w:rPr>
                <w:rFonts w:ascii="Arial" w:hAnsi="Arial" w:cs="Arial"/>
                <w:szCs w:val="24"/>
              </w:rPr>
              <w:t>The purpose of this report is</w:t>
            </w:r>
            <w:r w:rsidR="009F416D">
              <w:rPr>
                <w:rFonts w:ascii="Arial" w:hAnsi="Arial" w:cs="Arial"/>
                <w:szCs w:val="24"/>
              </w:rPr>
              <w:t xml:space="preserve"> </w:t>
            </w:r>
            <w:r w:rsidR="004A309B">
              <w:rPr>
                <w:rFonts w:ascii="Arial" w:hAnsi="Arial" w:cs="Arial"/>
                <w:szCs w:val="24"/>
              </w:rPr>
              <w:t xml:space="preserve">to </w:t>
            </w:r>
            <w:r w:rsidR="009F416D">
              <w:rPr>
                <w:rFonts w:ascii="Arial" w:hAnsi="Arial" w:cs="Arial"/>
                <w:szCs w:val="24"/>
              </w:rPr>
              <w:t xml:space="preserve">present a draft </w:t>
            </w:r>
            <w:r w:rsidR="00D510EE">
              <w:rPr>
                <w:rFonts w:ascii="Arial" w:hAnsi="Arial" w:cs="Arial"/>
                <w:szCs w:val="24"/>
              </w:rPr>
              <w:t>Vision for Highland Folk Museum.</w:t>
            </w:r>
          </w:p>
          <w:p w:rsidR="003030D8" w:rsidRPr="00B12C74" w:rsidRDefault="003030D8" w:rsidP="00791023">
            <w:pPr>
              <w:jc w:val="both"/>
              <w:rPr>
                <w:rFonts w:ascii="Arial" w:hAnsi="Arial" w:cs="Arial"/>
                <w:szCs w:val="24"/>
              </w:rPr>
            </w:pPr>
          </w:p>
          <w:p w:rsidR="00050D22" w:rsidRPr="00B12C74" w:rsidRDefault="00050D22" w:rsidP="00791023">
            <w:pPr>
              <w:jc w:val="both"/>
              <w:rPr>
                <w:rFonts w:ascii="Arial" w:hAnsi="Arial" w:cs="Arial"/>
                <w:szCs w:val="24"/>
              </w:rPr>
            </w:pPr>
            <w:r w:rsidRPr="00B12C74">
              <w:rPr>
                <w:rFonts w:ascii="Arial" w:hAnsi="Arial" w:cs="Arial"/>
                <w:szCs w:val="24"/>
              </w:rPr>
              <w:t>It is recommended Directors:-</w:t>
            </w:r>
          </w:p>
          <w:p w:rsidR="00050D22" w:rsidRPr="00B12C74" w:rsidRDefault="00050D22" w:rsidP="00791023">
            <w:pPr>
              <w:jc w:val="both"/>
              <w:rPr>
                <w:rFonts w:ascii="Arial" w:hAnsi="Arial" w:cs="Arial"/>
                <w:szCs w:val="24"/>
              </w:rPr>
            </w:pPr>
          </w:p>
          <w:p w:rsidR="0072624F" w:rsidRPr="003030D8" w:rsidRDefault="003030D8" w:rsidP="00791023">
            <w:pPr>
              <w:pStyle w:val="ListParagraph"/>
              <w:numPr>
                <w:ilvl w:val="0"/>
                <w:numId w:val="2"/>
              </w:numPr>
              <w:spacing w:after="0" w:line="240" w:lineRule="auto"/>
              <w:rPr>
                <w:rFonts w:ascii="Arial" w:hAnsi="Arial" w:cs="Arial"/>
                <w:sz w:val="24"/>
                <w:szCs w:val="24"/>
              </w:rPr>
            </w:pPr>
            <w:r>
              <w:rPr>
                <w:rFonts w:ascii="Arial" w:hAnsi="Arial" w:cs="Arial"/>
                <w:sz w:val="24"/>
                <w:szCs w:val="24"/>
              </w:rPr>
              <w:t>c</w:t>
            </w:r>
            <w:r w:rsidR="009F416D" w:rsidRPr="003030D8">
              <w:rPr>
                <w:rFonts w:ascii="Arial" w:hAnsi="Arial" w:cs="Arial"/>
                <w:sz w:val="24"/>
                <w:szCs w:val="24"/>
              </w:rPr>
              <w:t>o</w:t>
            </w:r>
            <w:r w:rsidR="00D510EE" w:rsidRPr="003030D8">
              <w:rPr>
                <w:rFonts w:ascii="Arial" w:hAnsi="Arial" w:cs="Arial"/>
                <w:sz w:val="24"/>
                <w:szCs w:val="24"/>
              </w:rPr>
              <w:t>nsider and comment on the draft</w:t>
            </w:r>
            <w:r>
              <w:rPr>
                <w:rFonts w:ascii="Arial" w:hAnsi="Arial" w:cs="Arial"/>
                <w:sz w:val="24"/>
                <w:szCs w:val="24"/>
              </w:rPr>
              <w:t>; and</w:t>
            </w:r>
          </w:p>
          <w:p w:rsidR="009F416D" w:rsidRPr="00791023" w:rsidRDefault="003030D8" w:rsidP="00791023">
            <w:pPr>
              <w:pStyle w:val="ListParagraph"/>
              <w:numPr>
                <w:ilvl w:val="0"/>
                <w:numId w:val="2"/>
              </w:numPr>
              <w:spacing w:after="0" w:line="240" w:lineRule="auto"/>
              <w:rPr>
                <w:rFonts w:ascii="Arial" w:hAnsi="Arial" w:cs="Arial"/>
                <w:szCs w:val="24"/>
              </w:rPr>
            </w:pPr>
            <w:r>
              <w:rPr>
                <w:rFonts w:ascii="Arial" w:hAnsi="Arial" w:cs="Arial"/>
                <w:sz w:val="24"/>
                <w:szCs w:val="24"/>
              </w:rPr>
              <w:t>a</w:t>
            </w:r>
            <w:r w:rsidR="009F416D" w:rsidRPr="003030D8">
              <w:rPr>
                <w:rFonts w:ascii="Arial" w:hAnsi="Arial" w:cs="Arial"/>
                <w:sz w:val="24"/>
                <w:szCs w:val="24"/>
              </w:rPr>
              <w:t xml:space="preserve">pprove the Vision </w:t>
            </w:r>
            <w:r w:rsidR="00D510EE" w:rsidRPr="003030D8">
              <w:rPr>
                <w:rFonts w:ascii="Arial" w:hAnsi="Arial" w:cs="Arial"/>
                <w:sz w:val="24"/>
                <w:szCs w:val="24"/>
              </w:rPr>
              <w:t>document</w:t>
            </w:r>
            <w:r>
              <w:rPr>
                <w:rFonts w:ascii="Arial" w:hAnsi="Arial" w:cs="Arial"/>
                <w:sz w:val="24"/>
                <w:szCs w:val="24"/>
              </w:rPr>
              <w:t>.</w:t>
            </w:r>
          </w:p>
          <w:p w:rsidR="00791023" w:rsidRPr="0089449E" w:rsidRDefault="00791023" w:rsidP="00791023">
            <w:pPr>
              <w:pStyle w:val="ListParagraph"/>
              <w:spacing w:after="0" w:line="240" w:lineRule="auto"/>
              <w:rPr>
                <w:rFonts w:ascii="Arial" w:hAnsi="Arial" w:cs="Arial"/>
                <w:szCs w:val="24"/>
              </w:rPr>
            </w:pPr>
          </w:p>
        </w:tc>
      </w:tr>
    </w:tbl>
    <w:p w:rsidR="0097099E" w:rsidRPr="0089449E" w:rsidRDefault="0097099E" w:rsidP="00416BFF">
      <w:pPr>
        <w:jc w:val="both"/>
        <w:rPr>
          <w:rFonts w:ascii="Arial" w:hAnsi="Arial" w:cs="Arial"/>
          <w:szCs w:val="24"/>
        </w:rPr>
      </w:pPr>
    </w:p>
    <w:tbl>
      <w:tblPr>
        <w:tblW w:w="9464" w:type="dxa"/>
        <w:tblLayout w:type="fixed"/>
        <w:tblLook w:val="0000" w:firstRow="0" w:lastRow="0" w:firstColumn="0" w:lastColumn="0" w:noHBand="0" w:noVBand="0"/>
      </w:tblPr>
      <w:tblGrid>
        <w:gridCol w:w="817"/>
        <w:gridCol w:w="8647"/>
      </w:tblGrid>
      <w:tr w:rsidR="00A53534" w:rsidRPr="0089449E">
        <w:tc>
          <w:tcPr>
            <w:tcW w:w="817" w:type="dxa"/>
          </w:tcPr>
          <w:p w:rsidR="00A53534" w:rsidRPr="0089449E" w:rsidRDefault="008B4D54" w:rsidP="006D4204">
            <w:pPr>
              <w:rPr>
                <w:rFonts w:ascii="Arial" w:hAnsi="Arial" w:cs="Arial"/>
                <w:b/>
                <w:szCs w:val="24"/>
              </w:rPr>
            </w:pPr>
            <w:r>
              <w:rPr>
                <w:rFonts w:ascii="Arial" w:hAnsi="Arial" w:cs="Arial"/>
                <w:b/>
                <w:szCs w:val="24"/>
              </w:rPr>
              <w:t>1</w:t>
            </w:r>
            <w:r w:rsidR="00A53534" w:rsidRPr="0089449E">
              <w:rPr>
                <w:rFonts w:ascii="Arial" w:hAnsi="Arial" w:cs="Arial"/>
                <w:b/>
                <w:szCs w:val="24"/>
              </w:rPr>
              <w:t>.</w:t>
            </w:r>
          </w:p>
        </w:tc>
        <w:tc>
          <w:tcPr>
            <w:tcW w:w="8647" w:type="dxa"/>
          </w:tcPr>
          <w:p w:rsidR="00A53534" w:rsidRPr="0089449E" w:rsidRDefault="00A53534" w:rsidP="006D4204">
            <w:pPr>
              <w:rPr>
                <w:rFonts w:ascii="Arial" w:hAnsi="Arial" w:cs="Arial"/>
                <w:b/>
              </w:rPr>
            </w:pPr>
            <w:r w:rsidRPr="0089449E">
              <w:rPr>
                <w:rFonts w:ascii="Arial" w:hAnsi="Arial" w:cs="Arial"/>
                <w:b/>
              </w:rPr>
              <w:t>Business Plan Contribution</w:t>
            </w:r>
          </w:p>
          <w:p w:rsidR="00A53534" w:rsidRPr="0089449E" w:rsidRDefault="00A53534" w:rsidP="006D4204">
            <w:pPr>
              <w:rPr>
                <w:rFonts w:ascii="Arial" w:hAnsi="Arial" w:cs="Arial"/>
                <w:szCs w:val="24"/>
              </w:rPr>
            </w:pPr>
          </w:p>
        </w:tc>
      </w:tr>
      <w:tr w:rsidR="00A53534" w:rsidRPr="0089449E">
        <w:tc>
          <w:tcPr>
            <w:tcW w:w="817" w:type="dxa"/>
          </w:tcPr>
          <w:p w:rsidR="00A53534" w:rsidRPr="007161EF" w:rsidRDefault="008B4D54" w:rsidP="006D4204">
            <w:pPr>
              <w:rPr>
                <w:rFonts w:ascii="Arial" w:hAnsi="Arial" w:cs="Arial"/>
                <w:szCs w:val="24"/>
              </w:rPr>
            </w:pPr>
            <w:r>
              <w:rPr>
                <w:rFonts w:ascii="Arial" w:hAnsi="Arial" w:cs="Arial"/>
                <w:szCs w:val="24"/>
              </w:rPr>
              <w:t>1</w:t>
            </w:r>
            <w:r w:rsidR="00A53534" w:rsidRPr="007161EF">
              <w:rPr>
                <w:rFonts w:ascii="Arial" w:hAnsi="Arial" w:cs="Arial"/>
                <w:szCs w:val="24"/>
              </w:rPr>
              <w:t>.1</w:t>
            </w:r>
          </w:p>
        </w:tc>
        <w:tc>
          <w:tcPr>
            <w:tcW w:w="8647" w:type="dxa"/>
          </w:tcPr>
          <w:p w:rsidR="00B26FE3" w:rsidRDefault="00B26FE3" w:rsidP="00540480">
            <w:pPr>
              <w:jc w:val="both"/>
              <w:rPr>
                <w:rFonts w:ascii="Arial" w:hAnsi="Arial" w:cs="Arial"/>
              </w:rPr>
            </w:pPr>
            <w:r>
              <w:rPr>
                <w:rFonts w:ascii="Arial" w:hAnsi="Arial" w:cs="Arial"/>
              </w:rPr>
              <w:t xml:space="preserve">This report supports the </w:t>
            </w:r>
            <w:r w:rsidR="004973CD">
              <w:rPr>
                <w:rFonts w:ascii="Arial" w:hAnsi="Arial" w:cs="Arial"/>
              </w:rPr>
              <w:t xml:space="preserve">highlighted </w:t>
            </w:r>
            <w:r>
              <w:rPr>
                <w:rFonts w:ascii="Arial" w:hAnsi="Arial" w:cs="Arial"/>
              </w:rPr>
              <w:t>Business Outcomes from the High Life Highland (HLH) Business Plan:</w:t>
            </w:r>
          </w:p>
          <w:p w:rsidR="00B26FE3" w:rsidRDefault="00B26FE3" w:rsidP="00540480">
            <w:pPr>
              <w:jc w:val="both"/>
              <w:rPr>
                <w:rFonts w:ascii="Arial" w:hAnsi="Arial" w:cs="Arial"/>
              </w:rPr>
            </w:pPr>
          </w:p>
          <w:p w:rsidR="008B4D54" w:rsidRPr="009B4905" w:rsidRDefault="002A11C0" w:rsidP="00FD3E30">
            <w:pPr>
              <w:pStyle w:val="ListParagraph"/>
              <w:numPr>
                <w:ilvl w:val="0"/>
                <w:numId w:val="1"/>
              </w:numPr>
              <w:spacing w:after="0" w:line="240" w:lineRule="auto"/>
              <w:jc w:val="both"/>
              <w:rPr>
                <w:rFonts w:ascii="Arial" w:hAnsi="Arial" w:cs="Arial"/>
                <w:b/>
                <w:sz w:val="24"/>
                <w:szCs w:val="24"/>
              </w:rPr>
            </w:pPr>
            <w:r w:rsidRPr="009B4905">
              <w:rPr>
                <w:rFonts w:ascii="Arial" w:hAnsi="Arial" w:cs="Arial"/>
                <w:b/>
                <w:sz w:val="24"/>
                <w:szCs w:val="24"/>
              </w:rPr>
              <w:t>To advance sustainable growth and financial sustainability</w:t>
            </w:r>
          </w:p>
          <w:p w:rsidR="002A11C0" w:rsidRPr="009B4905" w:rsidRDefault="002A11C0" w:rsidP="00FD3E30">
            <w:pPr>
              <w:pStyle w:val="ListParagraph"/>
              <w:numPr>
                <w:ilvl w:val="0"/>
                <w:numId w:val="1"/>
              </w:numPr>
              <w:spacing w:after="0" w:line="240" w:lineRule="auto"/>
              <w:jc w:val="both"/>
              <w:rPr>
                <w:rFonts w:ascii="Arial" w:hAnsi="Arial" w:cs="Arial"/>
                <w:b/>
                <w:sz w:val="24"/>
                <w:szCs w:val="24"/>
              </w:rPr>
            </w:pPr>
            <w:r w:rsidRPr="009B4905">
              <w:rPr>
                <w:rFonts w:ascii="Arial" w:hAnsi="Arial" w:cs="Arial"/>
                <w:b/>
                <w:sz w:val="24"/>
                <w:szCs w:val="24"/>
              </w:rPr>
              <w:t>Deliver the Service Delivery Contract with THC</w:t>
            </w:r>
          </w:p>
          <w:p w:rsidR="002A11C0" w:rsidRPr="009B4905" w:rsidRDefault="002A11C0" w:rsidP="00FD3E30">
            <w:pPr>
              <w:pStyle w:val="ListParagraph"/>
              <w:numPr>
                <w:ilvl w:val="0"/>
                <w:numId w:val="1"/>
              </w:numPr>
              <w:spacing w:after="0" w:line="240" w:lineRule="auto"/>
              <w:jc w:val="both"/>
              <w:rPr>
                <w:rFonts w:ascii="Arial" w:hAnsi="Arial" w:cs="Arial"/>
                <w:sz w:val="24"/>
                <w:szCs w:val="24"/>
              </w:rPr>
            </w:pPr>
            <w:r w:rsidRPr="009B4905">
              <w:rPr>
                <w:rFonts w:ascii="Arial" w:hAnsi="Arial" w:cs="Arial"/>
                <w:sz w:val="24"/>
                <w:szCs w:val="24"/>
              </w:rPr>
              <w:t>Improving staff satisfaction</w:t>
            </w:r>
          </w:p>
          <w:p w:rsidR="002A11C0" w:rsidRPr="009B4905" w:rsidRDefault="002A11C0" w:rsidP="00FD3E30">
            <w:pPr>
              <w:pStyle w:val="ListParagraph"/>
              <w:numPr>
                <w:ilvl w:val="0"/>
                <w:numId w:val="1"/>
              </w:numPr>
              <w:spacing w:after="0" w:line="240" w:lineRule="auto"/>
              <w:jc w:val="both"/>
              <w:rPr>
                <w:rFonts w:ascii="Arial" w:hAnsi="Arial" w:cs="Arial"/>
                <w:b/>
                <w:sz w:val="24"/>
                <w:szCs w:val="24"/>
              </w:rPr>
            </w:pPr>
            <w:r w:rsidRPr="009B4905">
              <w:rPr>
                <w:rFonts w:ascii="Arial" w:hAnsi="Arial" w:cs="Arial"/>
                <w:b/>
                <w:sz w:val="24"/>
                <w:szCs w:val="24"/>
              </w:rPr>
              <w:t>Improving customer satisfaction</w:t>
            </w:r>
          </w:p>
          <w:p w:rsidR="002A11C0" w:rsidRPr="009B4905" w:rsidRDefault="002A11C0" w:rsidP="00FD3E30">
            <w:pPr>
              <w:pStyle w:val="ListParagraph"/>
              <w:numPr>
                <w:ilvl w:val="0"/>
                <w:numId w:val="1"/>
              </w:numPr>
              <w:spacing w:after="0" w:line="240" w:lineRule="auto"/>
              <w:jc w:val="both"/>
              <w:rPr>
                <w:rFonts w:ascii="Arial" w:hAnsi="Arial" w:cs="Arial"/>
                <w:b/>
                <w:sz w:val="24"/>
                <w:szCs w:val="24"/>
              </w:rPr>
            </w:pPr>
            <w:r w:rsidRPr="009B4905">
              <w:rPr>
                <w:rFonts w:ascii="Arial" w:hAnsi="Arial" w:cs="Arial"/>
                <w:b/>
                <w:sz w:val="24"/>
                <w:szCs w:val="24"/>
              </w:rPr>
              <w:t>A positive company image</w:t>
            </w:r>
          </w:p>
          <w:p w:rsidR="002A11C0" w:rsidRPr="009B4905" w:rsidRDefault="002A11C0" w:rsidP="00FD3E30">
            <w:pPr>
              <w:pStyle w:val="ListParagraph"/>
              <w:numPr>
                <w:ilvl w:val="0"/>
                <w:numId w:val="1"/>
              </w:numPr>
              <w:spacing w:after="0" w:line="240" w:lineRule="auto"/>
              <w:jc w:val="both"/>
              <w:rPr>
                <w:rFonts w:ascii="Arial" w:hAnsi="Arial" w:cs="Arial"/>
                <w:b/>
                <w:sz w:val="24"/>
                <w:szCs w:val="24"/>
              </w:rPr>
            </w:pPr>
            <w:r w:rsidRPr="009B4905">
              <w:rPr>
                <w:rFonts w:ascii="Arial" w:hAnsi="Arial" w:cs="Arial"/>
                <w:b/>
                <w:sz w:val="24"/>
                <w:szCs w:val="24"/>
              </w:rPr>
              <w:t>Services designed around customers and through market opportunities</w:t>
            </w:r>
          </w:p>
          <w:p w:rsidR="002A11C0" w:rsidRPr="006940AC" w:rsidRDefault="002A11C0" w:rsidP="00FD3E30">
            <w:pPr>
              <w:pStyle w:val="ListParagraph"/>
              <w:numPr>
                <w:ilvl w:val="0"/>
                <w:numId w:val="1"/>
              </w:numPr>
              <w:spacing w:after="0" w:line="240" w:lineRule="auto"/>
              <w:jc w:val="both"/>
              <w:rPr>
                <w:rFonts w:ascii="Arial" w:hAnsi="Arial" w:cs="Arial"/>
                <w:sz w:val="24"/>
                <w:szCs w:val="24"/>
              </w:rPr>
            </w:pPr>
            <w:r w:rsidRPr="006940AC">
              <w:rPr>
                <w:rFonts w:ascii="Arial" w:hAnsi="Arial" w:cs="Arial"/>
                <w:sz w:val="24"/>
                <w:szCs w:val="24"/>
              </w:rPr>
              <w:t>Sustain a good health and safety performance</w:t>
            </w:r>
          </w:p>
          <w:p w:rsidR="002A11C0" w:rsidRPr="009B4905" w:rsidRDefault="002A11C0" w:rsidP="00FD3E30">
            <w:pPr>
              <w:pStyle w:val="ListParagraph"/>
              <w:numPr>
                <w:ilvl w:val="0"/>
                <w:numId w:val="1"/>
              </w:numPr>
              <w:spacing w:after="0" w:line="240" w:lineRule="auto"/>
              <w:jc w:val="both"/>
              <w:rPr>
                <w:rFonts w:ascii="Arial" w:hAnsi="Arial" w:cs="Arial"/>
                <w:b/>
                <w:sz w:val="24"/>
                <w:szCs w:val="24"/>
              </w:rPr>
            </w:pPr>
            <w:r w:rsidRPr="009B4905">
              <w:rPr>
                <w:rFonts w:ascii="Arial" w:hAnsi="Arial" w:cs="Arial"/>
                <w:b/>
                <w:sz w:val="24"/>
                <w:szCs w:val="24"/>
              </w:rPr>
              <w:t>A trusted partner</w:t>
            </w:r>
          </w:p>
          <w:p w:rsidR="002A11C0" w:rsidRPr="0089449E" w:rsidRDefault="002A11C0" w:rsidP="002A11C0">
            <w:pPr>
              <w:pStyle w:val="ListParagraph"/>
              <w:spacing w:after="0" w:line="240" w:lineRule="auto"/>
              <w:ind w:left="819"/>
              <w:jc w:val="both"/>
              <w:rPr>
                <w:rFonts w:ascii="Arial" w:hAnsi="Arial" w:cs="Arial"/>
                <w:b/>
              </w:rPr>
            </w:pPr>
          </w:p>
        </w:tc>
      </w:tr>
      <w:tr w:rsidR="00A53534" w:rsidRPr="0089449E">
        <w:tc>
          <w:tcPr>
            <w:tcW w:w="817" w:type="dxa"/>
          </w:tcPr>
          <w:p w:rsidR="00A53534" w:rsidRPr="0089449E" w:rsidRDefault="008B4D54" w:rsidP="00416BFF">
            <w:pPr>
              <w:rPr>
                <w:rFonts w:ascii="Arial" w:hAnsi="Arial" w:cs="Arial"/>
                <w:b/>
                <w:szCs w:val="24"/>
              </w:rPr>
            </w:pPr>
            <w:r>
              <w:rPr>
                <w:rFonts w:ascii="Arial" w:hAnsi="Arial" w:cs="Arial"/>
                <w:b/>
                <w:szCs w:val="24"/>
              </w:rPr>
              <w:t>2.</w:t>
            </w:r>
          </w:p>
        </w:tc>
        <w:tc>
          <w:tcPr>
            <w:tcW w:w="8647" w:type="dxa"/>
          </w:tcPr>
          <w:p w:rsidR="00E87B2E" w:rsidRDefault="00CE32F8" w:rsidP="006940AC">
            <w:pPr>
              <w:rPr>
                <w:rFonts w:ascii="Arial" w:hAnsi="Arial" w:cs="Arial"/>
                <w:b/>
                <w:szCs w:val="24"/>
              </w:rPr>
            </w:pPr>
            <w:r w:rsidRPr="00CE32F8">
              <w:rPr>
                <w:rFonts w:ascii="Arial" w:hAnsi="Arial" w:cs="Arial"/>
                <w:b/>
                <w:szCs w:val="24"/>
              </w:rPr>
              <w:t>Background</w:t>
            </w:r>
          </w:p>
          <w:p w:rsidR="003030D8" w:rsidRPr="00CE32F8" w:rsidRDefault="003030D8" w:rsidP="006940AC">
            <w:pPr>
              <w:rPr>
                <w:rFonts w:ascii="Arial" w:hAnsi="Arial" w:cs="Arial"/>
                <w:b/>
                <w:szCs w:val="24"/>
              </w:rPr>
            </w:pPr>
          </w:p>
        </w:tc>
      </w:tr>
      <w:tr w:rsidR="00A53534" w:rsidRPr="0089449E">
        <w:tc>
          <w:tcPr>
            <w:tcW w:w="817" w:type="dxa"/>
          </w:tcPr>
          <w:p w:rsidR="00A53534" w:rsidRDefault="008B4D54" w:rsidP="00416BFF">
            <w:pPr>
              <w:rPr>
                <w:rFonts w:ascii="Arial" w:hAnsi="Arial" w:cs="Arial"/>
                <w:szCs w:val="24"/>
              </w:rPr>
            </w:pPr>
            <w:r w:rsidRPr="008B4D54">
              <w:rPr>
                <w:rFonts w:ascii="Arial" w:hAnsi="Arial" w:cs="Arial"/>
                <w:szCs w:val="24"/>
              </w:rPr>
              <w:t>2.1</w:t>
            </w:r>
          </w:p>
          <w:p w:rsidR="00AE0E89" w:rsidRDefault="00AE0E89" w:rsidP="00416BFF">
            <w:pPr>
              <w:rPr>
                <w:rFonts w:ascii="Arial" w:hAnsi="Arial" w:cs="Arial"/>
                <w:szCs w:val="24"/>
              </w:rPr>
            </w:pPr>
          </w:p>
          <w:p w:rsidR="00AE0E89" w:rsidRDefault="00AE0E89" w:rsidP="00416BFF">
            <w:pPr>
              <w:rPr>
                <w:rFonts w:ascii="Arial" w:hAnsi="Arial" w:cs="Arial"/>
                <w:szCs w:val="24"/>
              </w:rPr>
            </w:pPr>
          </w:p>
          <w:p w:rsidR="00E87B2E" w:rsidRDefault="00E87B2E" w:rsidP="00416BFF">
            <w:pPr>
              <w:rPr>
                <w:rFonts w:ascii="Arial" w:hAnsi="Arial" w:cs="Arial"/>
                <w:szCs w:val="24"/>
              </w:rPr>
            </w:pPr>
          </w:p>
          <w:p w:rsidR="00AE0E89" w:rsidRPr="008B4D54" w:rsidRDefault="00AE0E89" w:rsidP="00416BFF">
            <w:pPr>
              <w:rPr>
                <w:rFonts w:ascii="Arial" w:hAnsi="Arial" w:cs="Arial"/>
                <w:szCs w:val="24"/>
              </w:rPr>
            </w:pPr>
          </w:p>
        </w:tc>
        <w:tc>
          <w:tcPr>
            <w:tcW w:w="8647" w:type="dxa"/>
          </w:tcPr>
          <w:p w:rsidR="00CE32F8" w:rsidRPr="00CE32F8" w:rsidRDefault="00D510EE" w:rsidP="00791023">
            <w:pPr>
              <w:contextualSpacing/>
              <w:jc w:val="both"/>
              <w:rPr>
                <w:rFonts w:ascii="Arial" w:eastAsia="Calibri" w:hAnsi="Arial" w:cs="Arial"/>
                <w:szCs w:val="24"/>
                <w:lang w:eastAsia="en-US"/>
              </w:rPr>
            </w:pPr>
            <w:r>
              <w:rPr>
                <w:rFonts w:ascii="Arial" w:eastAsia="Calibri" w:hAnsi="Arial" w:cs="Arial"/>
                <w:szCs w:val="24"/>
                <w:lang w:eastAsia="en-US"/>
              </w:rPr>
              <w:t xml:space="preserve">The </w:t>
            </w:r>
            <w:r w:rsidRPr="00CE32F8">
              <w:rPr>
                <w:rFonts w:ascii="Arial" w:eastAsia="Calibri" w:hAnsi="Arial" w:cs="Arial"/>
                <w:szCs w:val="24"/>
                <w:lang w:eastAsia="en-US"/>
              </w:rPr>
              <w:t xml:space="preserve">Highland Folk Museum (HFM) </w:t>
            </w:r>
            <w:r>
              <w:rPr>
                <w:rFonts w:ascii="Arial" w:eastAsia="Calibri" w:hAnsi="Arial" w:cs="Arial"/>
                <w:szCs w:val="24"/>
                <w:lang w:eastAsia="en-US"/>
              </w:rPr>
              <w:t xml:space="preserve">at </w:t>
            </w:r>
            <w:r w:rsidR="003030D8">
              <w:rPr>
                <w:rFonts w:ascii="Arial" w:eastAsia="Calibri" w:hAnsi="Arial" w:cs="Arial"/>
                <w:szCs w:val="24"/>
                <w:lang w:eastAsia="en-US"/>
              </w:rPr>
              <w:t xml:space="preserve">the </w:t>
            </w:r>
            <w:r>
              <w:rPr>
                <w:rFonts w:ascii="Arial" w:eastAsia="Calibri" w:hAnsi="Arial" w:cs="Arial"/>
                <w:szCs w:val="24"/>
                <w:lang w:eastAsia="en-US"/>
              </w:rPr>
              <w:t xml:space="preserve">Newtonmore site </w:t>
            </w:r>
            <w:r w:rsidR="00CE32F8" w:rsidRPr="00CE32F8">
              <w:rPr>
                <w:rFonts w:ascii="Arial" w:eastAsia="Calibri" w:hAnsi="Arial" w:cs="Arial"/>
                <w:szCs w:val="24"/>
                <w:lang w:eastAsia="en-US"/>
              </w:rPr>
              <w:t>opened to the public</w:t>
            </w:r>
            <w:r>
              <w:rPr>
                <w:rFonts w:ascii="Arial" w:eastAsia="Calibri" w:hAnsi="Arial" w:cs="Arial"/>
                <w:szCs w:val="24"/>
                <w:lang w:eastAsia="en-US"/>
              </w:rPr>
              <w:t xml:space="preserve"> in</w:t>
            </w:r>
            <w:r w:rsidR="00CE32F8" w:rsidRPr="00CE32F8">
              <w:rPr>
                <w:rFonts w:ascii="Arial" w:eastAsia="Calibri" w:hAnsi="Arial" w:cs="Arial"/>
                <w:szCs w:val="24"/>
                <w:lang w:eastAsia="en-US"/>
              </w:rPr>
              <w:t xml:space="preserve"> </w:t>
            </w:r>
            <w:r>
              <w:rPr>
                <w:rFonts w:ascii="Arial" w:eastAsia="Calibri" w:hAnsi="Arial" w:cs="Arial"/>
                <w:szCs w:val="24"/>
                <w:lang w:eastAsia="en-US"/>
              </w:rPr>
              <w:t xml:space="preserve">the early 1990s </w:t>
            </w:r>
            <w:r w:rsidR="00CE32F8" w:rsidRPr="00CE32F8">
              <w:rPr>
                <w:rFonts w:ascii="Arial" w:eastAsia="Calibri" w:hAnsi="Arial" w:cs="Arial"/>
                <w:szCs w:val="24"/>
                <w:lang w:eastAsia="en-US"/>
              </w:rPr>
              <w:t>and struggled to develop as a visitor destination, attracting just a few thousand people each year.  Significant investment was made in its visitor services and marketing in 1999/2000 and visitor numbers rose to 17,000</w:t>
            </w:r>
            <w:r w:rsidR="004A309B">
              <w:rPr>
                <w:rFonts w:ascii="Arial" w:eastAsia="Calibri" w:hAnsi="Arial" w:cs="Arial"/>
                <w:szCs w:val="24"/>
                <w:lang w:eastAsia="en-US"/>
              </w:rPr>
              <w:t xml:space="preserve"> - 18,000 per</w:t>
            </w:r>
            <w:r w:rsidR="00CE32F8" w:rsidRPr="00CE32F8">
              <w:rPr>
                <w:rFonts w:ascii="Arial" w:eastAsia="Calibri" w:hAnsi="Arial" w:cs="Arial"/>
                <w:szCs w:val="24"/>
                <w:lang w:eastAsia="en-US"/>
              </w:rPr>
              <w:t xml:space="preserve"> year but remained stubbornly static at that level. </w:t>
            </w:r>
          </w:p>
          <w:p w:rsidR="00E87B2E" w:rsidRPr="0089449E" w:rsidRDefault="00E87B2E" w:rsidP="00791023">
            <w:pPr>
              <w:contextualSpacing/>
              <w:jc w:val="both"/>
              <w:rPr>
                <w:rFonts w:ascii="Arial" w:hAnsi="Arial" w:cs="Arial"/>
                <w:szCs w:val="24"/>
              </w:rPr>
            </w:pPr>
          </w:p>
        </w:tc>
      </w:tr>
      <w:tr w:rsidR="00AC64E9" w:rsidRPr="0089449E">
        <w:tc>
          <w:tcPr>
            <w:tcW w:w="817" w:type="dxa"/>
          </w:tcPr>
          <w:p w:rsidR="00AC64E9" w:rsidRPr="008B4D54" w:rsidRDefault="00AC64E9" w:rsidP="00416BFF">
            <w:pPr>
              <w:rPr>
                <w:rFonts w:ascii="Arial" w:hAnsi="Arial" w:cs="Arial"/>
                <w:szCs w:val="24"/>
              </w:rPr>
            </w:pPr>
            <w:r>
              <w:rPr>
                <w:rFonts w:ascii="Arial" w:hAnsi="Arial" w:cs="Arial"/>
                <w:szCs w:val="24"/>
              </w:rPr>
              <w:t>2.2</w:t>
            </w:r>
          </w:p>
        </w:tc>
        <w:tc>
          <w:tcPr>
            <w:tcW w:w="8647" w:type="dxa"/>
          </w:tcPr>
          <w:p w:rsidR="00AC64E9" w:rsidRPr="00CE32F8" w:rsidRDefault="00AC64E9" w:rsidP="00791023">
            <w:pPr>
              <w:contextualSpacing/>
              <w:jc w:val="both"/>
              <w:rPr>
                <w:rFonts w:ascii="Arial" w:eastAsia="Calibri" w:hAnsi="Arial" w:cs="Arial"/>
                <w:szCs w:val="24"/>
                <w:lang w:eastAsia="en-US"/>
              </w:rPr>
            </w:pPr>
            <w:r w:rsidRPr="00CE32F8">
              <w:rPr>
                <w:rFonts w:ascii="Arial" w:eastAsia="Calibri" w:hAnsi="Arial" w:cs="Arial"/>
                <w:szCs w:val="24"/>
                <w:lang w:eastAsia="en-US"/>
              </w:rPr>
              <w:t>New strategies implemented in 2007 and the later development of the Am Fasgadh museum store and learning centre has resulted in HFM developing rapidly and successfully in recent years. Since 2007, visitor numbers have increased year on year</w:t>
            </w:r>
            <w:r w:rsidR="004A309B">
              <w:rPr>
                <w:rFonts w:ascii="Arial" w:eastAsia="Calibri" w:hAnsi="Arial" w:cs="Arial"/>
                <w:szCs w:val="24"/>
                <w:lang w:eastAsia="en-US"/>
              </w:rPr>
              <w:t>,</w:t>
            </w:r>
            <w:r w:rsidRPr="00CE32F8">
              <w:rPr>
                <w:rFonts w:ascii="Arial" w:eastAsia="Calibri" w:hAnsi="Arial" w:cs="Arial"/>
                <w:szCs w:val="24"/>
                <w:lang w:eastAsia="en-US"/>
              </w:rPr>
              <w:t xml:space="preserve"> every year exc</w:t>
            </w:r>
            <w:r w:rsidR="004A309B">
              <w:rPr>
                <w:rFonts w:ascii="Arial" w:eastAsia="Calibri" w:hAnsi="Arial" w:cs="Arial"/>
                <w:szCs w:val="24"/>
                <w:lang w:eastAsia="en-US"/>
              </w:rPr>
              <w:t>ept one, peaking at a record 66,</w:t>
            </w:r>
            <w:r w:rsidRPr="00CE32F8">
              <w:rPr>
                <w:rFonts w:ascii="Arial" w:eastAsia="Calibri" w:hAnsi="Arial" w:cs="Arial"/>
                <w:szCs w:val="24"/>
                <w:lang w:eastAsia="en-US"/>
              </w:rPr>
              <w:t xml:space="preserve">251 last year. </w:t>
            </w:r>
          </w:p>
          <w:p w:rsidR="00AC64E9" w:rsidRDefault="00AC64E9" w:rsidP="00791023">
            <w:pPr>
              <w:contextualSpacing/>
              <w:jc w:val="both"/>
              <w:rPr>
                <w:rFonts w:ascii="Arial" w:eastAsia="Calibri" w:hAnsi="Arial" w:cs="Arial"/>
                <w:szCs w:val="24"/>
                <w:lang w:eastAsia="en-US"/>
              </w:rPr>
            </w:pPr>
          </w:p>
        </w:tc>
      </w:tr>
      <w:tr w:rsidR="00050D22" w:rsidRPr="008711E9" w:rsidTr="009C27EE">
        <w:tc>
          <w:tcPr>
            <w:tcW w:w="817" w:type="dxa"/>
          </w:tcPr>
          <w:p w:rsidR="00050D22" w:rsidRDefault="00790E27" w:rsidP="009C27EE">
            <w:pPr>
              <w:jc w:val="both"/>
              <w:rPr>
                <w:rFonts w:ascii="Arial" w:hAnsi="Arial" w:cs="Arial"/>
                <w:szCs w:val="24"/>
              </w:rPr>
            </w:pPr>
            <w:r>
              <w:rPr>
                <w:rFonts w:ascii="Arial" w:hAnsi="Arial" w:cs="Arial"/>
                <w:szCs w:val="24"/>
              </w:rPr>
              <w:t>2.</w:t>
            </w:r>
            <w:r w:rsidR="00AC64E9">
              <w:rPr>
                <w:rFonts w:ascii="Arial" w:hAnsi="Arial" w:cs="Arial"/>
                <w:szCs w:val="24"/>
              </w:rPr>
              <w:t>3</w:t>
            </w:r>
          </w:p>
          <w:p w:rsidR="003030D8" w:rsidRDefault="003030D8" w:rsidP="009C27EE">
            <w:pPr>
              <w:jc w:val="both"/>
              <w:rPr>
                <w:rFonts w:ascii="Arial" w:hAnsi="Arial" w:cs="Arial"/>
                <w:szCs w:val="24"/>
              </w:rPr>
            </w:pPr>
          </w:p>
          <w:p w:rsidR="003030D8" w:rsidRDefault="003030D8" w:rsidP="009C27EE">
            <w:pPr>
              <w:jc w:val="both"/>
              <w:rPr>
                <w:rFonts w:ascii="Arial" w:hAnsi="Arial" w:cs="Arial"/>
                <w:szCs w:val="24"/>
              </w:rPr>
            </w:pPr>
          </w:p>
          <w:p w:rsidR="003030D8" w:rsidRDefault="003030D8" w:rsidP="009C27EE">
            <w:pPr>
              <w:jc w:val="both"/>
              <w:rPr>
                <w:rFonts w:ascii="Arial" w:hAnsi="Arial" w:cs="Arial"/>
                <w:szCs w:val="24"/>
              </w:rPr>
            </w:pPr>
          </w:p>
          <w:p w:rsidR="003030D8" w:rsidRDefault="003030D8" w:rsidP="009C27EE">
            <w:pPr>
              <w:jc w:val="both"/>
              <w:rPr>
                <w:rFonts w:ascii="Arial" w:hAnsi="Arial" w:cs="Arial"/>
                <w:szCs w:val="24"/>
              </w:rPr>
            </w:pPr>
            <w:r>
              <w:rPr>
                <w:rFonts w:ascii="Arial" w:hAnsi="Arial" w:cs="Arial"/>
                <w:szCs w:val="24"/>
              </w:rPr>
              <w:t>2.4</w:t>
            </w:r>
          </w:p>
          <w:p w:rsidR="003030D8" w:rsidRDefault="003030D8" w:rsidP="009C27EE">
            <w:pPr>
              <w:jc w:val="both"/>
              <w:rPr>
                <w:rFonts w:ascii="Arial" w:hAnsi="Arial" w:cs="Arial"/>
                <w:szCs w:val="24"/>
              </w:rPr>
            </w:pPr>
          </w:p>
          <w:p w:rsidR="003030D8" w:rsidRDefault="003030D8" w:rsidP="009C27EE">
            <w:pPr>
              <w:jc w:val="both"/>
              <w:rPr>
                <w:rFonts w:ascii="Arial" w:hAnsi="Arial" w:cs="Arial"/>
                <w:szCs w:val="24"/>
              </w:rPr>
            </w:pPr>
          </w:p>
          <w:p w:rsidR="003030D8" w:rsidRDefault="003030D8" w:rsidP="009C27EE">
            <w:pPr>
              <w:jc w:val="both"/>
              <w:rPr>
                <w:rFonts w:ascii="Arial" w:hAnsi="Arial" w:cs="Arial"/>
                <w:szCs w:val="24"/>
              </w:rPr>
            </w:pPr>
          </w:p>
          <w:p w:rsidR="003030D8" w:rsidRDefault="003030D8" w:rsidP="009C27EE">
            <w:pPr>
              <w:jc w:val="both"/>
              <w:rPr>
                <w:rFonts w:ascii="Arial" w:hAnsi="Arial" w:cs="Arial"/>
                <w:szCs w:val="24"/>
              </w:rPr>
            </w:pPr>
          </w:p>
          <w:p w:rsidR="003030D8" w:rsidRDefault="003030D8" w:rsidP="009C27EE">
            <w:pPr>
              <w:jc w:val="both"/>
              <w:rPr>
                <w:rFonts w:ascii="Arial" w:hAnsi="Arial" w:cs="Arial"/>
                <w:szCs w:val="24"/>
              </w:rPr>
            </w:pPr>
          </w:p>
          <w:p w:rsidR="003030D8" w:rsidRDefault="003030D8" w:rsidP="009C27EE">
            <w:pPr>
              <w:jc w:val="both"/>
              <w:rPr>
                <w:rFonts w:ascii="Arial" w:hAnsi="Arial" w:cs="Arial"/>
                <w:szCs w:val="24"/>
              </w:rPr>
            </w:pPr>
          </w:p>
          <w:p w:rsidR="003030D8" w:rsidRDefault="003030D8" w:rsidP="009C27EE">
            <w:pPr>
              <w:jc w:val="both"/>
              <w:rPr>
                <w:rFonts w:ascii="Arial" w:hAnsi="Arial" w:cs="Arial"/>
                <w:szCs w:val="24"/>
              </w:rPr>
            </w:pPr>
          </w:p>
          <w:p w:rsidR="003030D8" w:rsidRPr="008711E9" w:rsidRDefault="003030D8" w:rsidP="009C27EE">
            <w:pPr>
              <w:jc w:val="both"/>
              <w:rPr>
                <w:rFonts w:ascii="Arial" w:hAnsi="Arial" w:cs="Arial"/>
                <w:szCs w:val="24"/>
              </w:rPr>
            </w:pPr>
          </w:p>
        </w:tc>
        <w:tc>
          <w:tcPr>
            <w:tcW w:w="8647" w:type="dxa"/>
          </w:tcPr>
          <w:p w:rsidR="00CE32F8" w:rsidRPr="00CE32F8" w:rsidRDefault="00CE32F8" w:rsidP="00791023">
            <w:pPr>
              <w:contextualSpacing/>
              <w:jc w:val="both"/>
              <w:rPr>
                <w:rFonts w:ascii="Arial" w:eastAsia="Calibri" w:hAnsi="Arial" w:cs="Arial"/>
                <w:i/>
                <w:szCs w:val="24"/>
                <w:lang w:eastAsia="en-US"/>
              </w:rPr>
            </w:pPr>
            <w:r>
              <w:rPr>
                <w:rFonts w:ascii="Arial" w:eastAsia="Calibri" w:hAnsi="Arial" w:cs="Arial"/>
                <w:szCs w:val="24"/>
                <w:lang w:eastAsia="en-US"/>
              </w:rPr>
              <w:lastRenderedPageBreak/>
              <w:t xml:space="preserve">The creation of </w:t>
            </w:r>
            <w:r w:rsidRPr="00CE32F8">
              <w:rPr>
                <w:rFonts w:ascii="Arial" w:eastAsia="Calibri" w:hAnsi="Arial" w:cs="Arial"/>
                <w:szCs w:val="24"/>
                <w:lang w:eastAsia="en-US"/>
              </w:rPr>
              <w:t xml:space="preserve">High Life Highland </w:t>
            </w:r>
            <w:r>
              <w:rPr>
                <w:rFonts w:ascii="Arial" w:eastAsia="Calibri" w:hAnsi="Arial" w:cs="Arial"/>
                <w:szCs w:val="24"/>
                <w:lang w:eastAsia="en-US"/>
              </w:rPr>
              <w:t xml:space="preserve">led to a more </w:t>
            </w:r>
            <w:r w:rsidRPr="00CE32F8">
              <w:rPr>
                <w:rFonts w:ascii="Arial" w:eastAsia="Calibri" w:hAnsi="Arial" w:cs="Arial"/>
                <w:szCs w:val="24"/>
                <w:lang w:eastAsia="en-US"/>
              </w:rPr>
              <w:t xml:space="preserve">commercial approach </w:t>
            </w:r>
            <w:r>
              <w:rPr>
                <w:rFonts w:ascii="Arial" w:eastAsia="Calibri" w:hAnsi="Arial" w:cs="Arial"/>
                <w:szCs w:val="24"/>
                <w:lang w:eastAsia="en-US"/>
              </w:rPr>
              <w:t xml:space="preserve">being </w:t>
            </w:r>
            <w:r w:rsidRPr="00CE32F8">
              <w:rPr>
                <w:rFonts w:ascii="Arial" w:eastAsia="Calibri" w:hAnsi="Arial" w:cs="Arial"/>
                <w:szCs w:val="24"/>
                <w:lang w:eastAsia="en-US"/>
              </w:rPr>
              <w:t xml:space="preserve">developed.  Since </w:t>
            </w:r>
            <w:r>
              <w:rPr>
                <w:rFonts w:ascii="Arial" w:eastAsia="Calibri" w:hAnsi="Arial" w:cs="Arial"/>
                <w:szCs w:val="24"/>
                <w:lang w:eastAsia="en-US"/>
              </w:rPr>
              <w:t>2012</w:t>
            </w:r>
            <w:r w:rsidR="004A309B">
              <w:rPr>
                <w:rFonts w:ascii="Arial" w:eastAsia="Calibri" w:hAnsi="Arial" w:cs="Arial"/>
                <w:szCs w:val="24"/>
                <w:lang w:eastAsia="en-US"/>
              </w:rPr>
              <w:t>,</w:t>
            </w:r>
            <w:r>
              <w:rPr>
                <w:rFonts w:ascii="Arial" w:eastAsia="Calibri" w:hAnsi="Arial" w:cs="Arial"/>
                <w:szCs w:val="24"/>
                <w:lang w:eastAsia="en-US"/>
              </w:rPr>
              <w:t xml:space="preserve"> </w:t>
            </w:r>
            <w:r w:rsidRPr="00CE32F8">
              <w:rPr>
                <w:rFonts w:ascii="Arial" w:eastAsia="Calibri" w:hAnsi="Arial" w:cs="Arial"/>
                <w:szCs w:val="24"/>
                <w:lang w:eastAsia="en-US"/>
              </w:rPr>
              <w:t>income has increased in all areas; commercially generated income in 2015 was 119% more than in 201</w:t>
            </w:r>
            <w:r w:rsidR="001914A4">
              <w:rPr>
                <w:rFonts w:ascii="Arial" w:eastAsia="Calibri" w:hAnsi="Arial" w:cs="Arial"/>
                <w:szCs w:val="24"/>
                <w:lang w:eastAsia="en-US"/>
              </w:rPr>
              <w:t>1</w:t>
            </w:r>
            <w:r w:rsidR="003030D8">
              <w:rPr>
                <w:rFonts w:ascii="Arial" w:eastAsia="Calibri" w:hAnsi="Arial" w:cs="Arial"/>
                <w:szCs w:val="24"/>
                <w:lang w:eastAsia="en-US"/>
              </w:rPr>
              <w:t xml:space="preserve"> </w:t>
            </w:r>
            <w:r w:rsidR="001914A4">
              <w:rPr>
                <w:rFonts w:ascii="Arial" w:eastAsia="Calibri" w:hAnsi="Arial" w:cs="Arial"/>
                <w:szCs w:val="24"/>
                <w:lang w:eastAsia="en-US"/>
              </w:rPr>
              <w:t>and profit margin was 58%</w:t>
            </w:r>
            <w:r w:rsidRPr="00CE32F8">
              <w:rPr>
                <w:rFonts w:ascii="Arial" w:eastAsia="Calibri" w:hAnsi="Arial" w:cs="Arial"/>
                <w:i/>
                <w:szCs w:val="24"/>
                <w:lang w:eastAsia="en-US"/>
              </w:rPr>
              <w:t xml:space="preserve">.  </w:t>
            </w:r>
          </w:p>
          <w:p w:rsidR="00CE32F8" w:rsidRDefault="00FA5546" w:rsidP="00791023">
            <w:pPr>
              <w:contextualSpacing/>
              <w:jc w:val="both"/>
              <w:rPr>
                <w:rFonts w:ascii="Arial" w:eastAsia="Calibri" w:hAnsi="Arial" w:cs="Arial"/>
                <w:szCs w:val="24"/>
                <w:lang w:eastAsia="en-US"/>
              </w:rPr>
            </w:pPr>
            <w:r>
              <w:rPr>
                <w:rFonts w:ascii="Arial" w:eastAsia="Calibri" w:hAnsi="Arial" w:cs="Arial"/>
                <w:szCs w:val="24"/>
                <w:lang w:eastAsia="en-US"/>
              </w:rPr>
              <w:t xml:space="preserve">This new, more </w:t>
            </w:r>
            <w:r w:rsidR="00CE32F8" w:rsidRPr="00CE32F8">
              <w:rPr>
                <w:rFonts w:ascii="Arial" w:eastAsia="Calibri" w:hAnsi="Arial" w:cs="Arial"/>
                <w:szCs w:val="24"/>
                <w:lang w:eastAsia="en-US"/>
              </w:rPr>
              <w:t xml:space="preserve">commercial approach has not </w:t>
            </w:r>
            <w:r w:rsidR="00AC64E9">
              <w:rPr>
                <w:rFonts w:ascii="Arial" w:eastAsia="Calibri" w:hAnsi="Arial" w:cs="Arial"/>
                <w:szCs w:val="24"/>
                <w:lang w:eastAsia="en-US"/>
              </w:rPr>
              <w:t xml:space="preserve">resulted in a reduction in the quality </w:t>
            </w:r>
            <w:r w:rsidR="00CE32F8" w:rsidRPr="00CE32F8">
              <w:rPr>
                <w:rFonts w:ascii="Arial" w:eastAsia="Calibri" w:hAnsi="Arial" w:cs="Arial"/>
                <w:szCs w:val="24"/>
                <w:lang w:eastAsia="en-US"/>
              </w:rPr>
              <w:t xml:space="preserve">of the visitor experience.  </w:t>
            </w:r>
            <w:r w:rsidR="00AC64E9">
              <w:rPr>
                <w:rFonts w:ascii="Arial" w:eastAsia="Calibri" w:hAnsi="Arial" w:cs="Arial"/>
                <w:szCs w:val="24"/>
                <w:lang w:eastAsia="en-US"/>
              </w:rPr>
              <w:t xml:space="preserve">The reality has been the </w:t>
            </w:r>
            <w:r w:rsidR="00CE32F8" w:rsidRPr="00CE32F8">
              <w:rPr>
                <w:rFonts w:ascii="Arial" w:eastAsia="Calibri" w:hAnsi="Arial" w:cs="Arial"/>
                <w:szCs w:val="24"/>
                <w:lang w:eastAsia="en-US"/>
              </w:rPr>
              <w:t xml:space="preserve">opposite and HFM’s </w:t>
            </w:r>
            <w:r w:rsidR="00CE32F8" w:rsidRPr="00CE32F8">
              <w:rPr>
                <w:rFonts w:ascii="Arial" w:eastAsia="Calibri" w:hAnsi="Arial" w:cs="Arial"/>
                <w:szCs w:val="24"/>
                <w:lang w:eastAsia="en-US"/>
              </w:rPr>
              <w:lastRenderedPageBreak/>
              <w:t>reputation has increased: currently, TripAdvisor ranks it 1</w:t>
            </w:r>
            <w:r w:rsidR="00CE32F8" w:rsidRPr="00CE32F8">
              <w:rPr>
                <w:rFonts w:ascii="Arial" w:eastAsia="Calibri" w:hAnsi="Arial" w:cs="Arial"/>
                <w:szCs w:val="24"/>
                <w:vertAlign w:val="superscript"/>
                <w:lang w:eastAsia="en-US"/>
              </w:rPr>
              <w:t>st</w:t>
            </w:r>
            <w:r w:rsidR="00CE32F8" w:rsidRPr="00CE32F8">
              <w:rPr>
                <w:rFonts w:ascii="Arial" w:eastAsia="Calibri" w:hAnsi="Arial" w:cs="Arial"/>
                <w:szCs w:val="24"/>
                <w:lang w:eastAsia="en-US"/>
              </w:rPr>
              <w:t xml:space="preserve"> (out of 60) Museums in the Scottish Highlands,</w:t>
            </w:r>
            <w:r w:rsidR="001914A4">
              <w:rPr>
                <w:rFonts w:ascii="Arial" w:eastAsia="Calibri" w:hAnsi="Arial" w:cs="Arial"/>
                <w:szCs w:val="24"/>
                <w:lang w:eastAsia="en-US"/>
              </w:rPr>
              <w:t xml:space="preserve"> </w:t>
            </w:r>
            <w:r w:rsidR="004A309B">
              <w:rPr>
                <w:rFonts w:ascii="Arial" w:eastAsia="Calibri" w:hAnsi="Arial" w:cs="Arial"/>
                <w:szCs w:val="24"/>
                <w:lang w:eastAsia="en-US"/>
              </w:rPr>
              <w:t>9</w:t>
            </w:r>
            <w:r w:rsidR="004A309B" w:rsidRPr="004A309B">
              <w:rPr>
                <w:rFonts w:ascii="Arial" w:eastAsia="Calibri" w:hAnsi="Arial" w:cs="Arial"/>
                <w:szCs w:val="24"/>
                <w:vertAlign w:val="superscript"/>
                <w:lang w:eastAsia="en-US"/>
              </w:rPr>
              <w:t>th</w:t>
            </w:r>
            <w:r w:rsidR="004A309B">
              <w:rPr>
                <w:rFonts w:ascii="Arial" w:eastAsia="Calibri" w:hAnsi="Arial" w:cs="Arial"/>
                <w:szCs w:val="24"/>
                <w:lang w:eastAsia="en-US"/>
              </w:rPr>
              <w:t xml:space="preserve"> </w:t>
            </w:r>
            <w:r w:rsidR="00CE32F8" w:rsidRPr="00CE32F8">
              <w:rPr>
                <w:rFonts w:ascii="Arial" w:eastAsia="Calibri" w:hAnsi="Arial" w:cs="Arial"/>
                <w:szCs w:val="24"/>
                <w:lang w:eastAsia="en-US"/>
              </w:rPr>
              <w:t>(out of 387) ‘Things To Do in the Scottish Highlands</w:t>
            </w:r>
            <w:r w:rsidR="004A309B">
              <w:rPr>
                <w:rFonts w:ascii="Arial" w:eastAsia="Calibri" w:hAnsi="Arial" w:cs="Arial"/>
                <w:szCs w:val="24"/>
                <w:lang w:eastAsia="en-US"/>
              </w:rPr>
              <w:t>’</w:t>
            </w:r>
            <w:r w:rsidR="001914A4">
              <w:rPr>
                <w:rFonts w:ascii="Arial" w:eastAsia="Calibri" w:hAnsi="Arial" w:cs="Arial"/>
                <w:szCs w:val="24"/>
                <w:lang w:eastAsia="en-US"/>
              </w:rPr>
              <w:t xml:space="preserve"> and places it on the list</w:t>
            </w:r>
            <w:r w:rsidR="004A309B">
              <w:rPr>
                <w:rFonts w:ascii="Arial" w:eastAsia="Calibri" w:hAnsi="Arial" w:cs="Arial"/>
                <w:szCs w:val="24"/>
                <w:lang w:eastAsia="en-US"/>
              </w:rPr>
              <w:t xml:space="preserve"> of ‘Top 10 Museums in Scotland</w:t>
            </w:r>
            <w:r w:rsidR="00CE32F8" w:rsidRPr="00CE32F8">
              <w:rPr>
                <w:rFonts w:ascii="Arial" w:eastAsia="Calibri" w:hAnsi="Arial" w:cs="Arial"/>
                <w:szCs w:val="24"/>
                <w:lang w:eastAsia="en-US"/>
              </w:rPr>
              <w:t>’. 100% of visitors surveyed said the</w:t>
            </w:r>
            <w:r w:rsidR="004A309B">
              <w:rPr>
                <w:rFonts w:ascii="Arial" w:eastAsia="Calibri" w:hAnsi="Arial" w:cs="Arial"/>
                <w:szCs w:val="24"/>
                <w:lang w:eastAsia="en-US"/>
              </w:rPr>
              <w:t xml:space="preserve">y would recommend HFM to others, </w:t>
            </w:r>
            <w:r w:rsidR="00CE32F8" w:rsidRPr="00CE32F8">
              <w:rPr>
                <w:rFonts w:ascii="Arial" w:eastAsia="Calibri" w:hAnsi="Arial" w:cs="Arial"/>
                <w:szCs w:val="24"/>
                <w:lang w:eastAsia="en-US"/>
              </w:rPr>
              <w:t>72% of respondents rated their overall experience as outstanding and 28% as good (none selected ‘adequate’ or ‘poor’).</w:t>
            </w:r>
          </w:p>
          <w:p w:rsidR="00AC64E9" w:rsidRPr="00E05EF0" w:rsidRDefault="00AC64E9" w:rsidP="00791023">
            <w:pPr>
              <w:jc w:val="both"/>
              <w:rPr>
                <w:rFonts w:ascii="Arial" w:hAnsi="Arial" w:cs="Arial"/>
                <w:szCs w:val="24"/>
              </w:rPr>
            </w:pPr>
          </w:p>
        </w:tc>
      </w:tr>
      <w:tr w:rsidR="003030D8" w:rsidTr="005058F1">
        <w:tc>
          <w:tcPr>
            <w:tcW w:w="817" w:type="dxa"/>
          </w:tcPr>
          <w:p w:rsidR="003030D8" w:rsidRPr="003030D8" w:rsidRDefault="003030D8" w:rsidP="00A31CFF">
            <w:pPr>
              <w:autoSpaceDE w:val="0"/>
              <w:autoSpaceDN w:val="0"/>
              <w:adjustRightInd w:val="0"/>
              <w:rPr>
                <w:rFonts w:ascii="Arial" w:hAnsi="Arial" w:cs="Arial"/>
              </w:rPr>
            </w:pPr>
            <w:r w:rsidRPr="003030D8">
              <w:rPr>
                <w:rFonts w:ascii="Arial" w:hAnsi="Arial" w:cs="Arial"/>
              </w:rPr>
              <w:lastRenderedPageBreak/>
              <w:t>2.5</w:t>
            </w:r>
          </w:p>
        </w:tc>
        <w:tc>
          <w:tcPr>
            <w:tcW w:w="8647" w:type="dxa"/>
          </w:tcPr>
          <w:p w:rsidR="003030D8" w:rsidRDefault="003030D8" w:rsidP="003030D8">
            <w:pPr>
              <w:jc w:val="both"/>
              <w:rPr>
                <w:rFonts w:ascii="Arial" w:hAnsi="Arial" w:cs="Arial"/>
                <w:szCs w:val="24"/>
              </w:rPr>
            </w:pPr>
            <w:r>
              <w:rPr>
                <w:rFonts w:ascii="Arial" w:hAnsi="Arial" w:cs="Arial"/>
                <w:szCs w:val="24"/>
              </w:rPr>
              <w:t xml:space="preserve">Whilst overall scoring is high, there is recurrent negative feedback about the limited space and range in the café and the very basic toilet specification. VisitScotland have also explained that the physical specification of the toilets and café is the only thing </w:t>
            </w:r>
            <w:r w:rsidR="004A309B">
              <w:rPr>
                <w:rFonts w:ascii="Arial" w:hAnsi="Arial" w:cs="Arial"/>
                <w:szCs w:val="24"/>
              </w:rPr>
              <w:t>preventing</w:t>
            </w:r>
            <w:r>
              <w:rPr>
                <w:rFonts w:ascii="Arial" w:hAnsi="Arial" w:cs="Arial"/>
                <w:szCs w:val="24"/>
              </w:rPr>
              <w:t xml:space="preserve"> HFM being awarded 5 stars in the national grading scheme.</w:t>
            </w:r>
          </w:p>
          <w:p w:rsidR="003030D8" w:rsidRDefault="003030D8" w:rsidP="002F6788">
            <w:pPr>
              <w:autoSpaceDE w:val="0"/>
              <w:autoSpaceDN w:val="0"/>
              <w:adjustRightInd w:val="0"/>
              <w:jc w:val="both"/>
              <w:rPr>
                <w:rFonts w:ascii="Arial" w:hAnsi="Arial" w:cs="Arial"/>
                <w:b/>
              </w:rPr>
            </w:pPr>
          </w:p>
        </w:tc>
      </w:tr>
      <w:tr w:rsidR="005058F1" w:rsidTr="005058F1">
        <w:tc>
          <w:tcPr>
            <w:tcW w:w="817" w:type="dxa"/>
          </w:tcPr>
          <w:p w:rsidR="00790E27" w:rsidRPr="00A31CFF" w:rsidRDefault="00A31CFF" w:rsidP="00A31CFF">
            <w:pPr>
              <w:autoSpaceDE w:val="0"/>
              <w:autoSpaceDN w:val="0"/>
              <w:adjustRightInd w:val="0"/>
              <w:rPr>
                <w:rFonts w:ascii="Arial" w:hAnsi="Arial" w:cs="Arial"/>
                <w:b/>
              </w:rPr>
            </w:pPr>
            <w:r w:rsidRPr="00A31CFF">
              <w:rPr>
                <w:rFonts w:ascii="Arial" w:hAnsi="Arial" w:cs="Arial"/>
                <w:b/>
              </w:rPr>
              <w:t>3.</w:t>
            </w:r>
          </w:p>
        </w:tc>
        <w:tc>
          <w:tcPr>
            <w:tcW w:w="8647" w:type="dxa"/>
          </w:tcPr>
          <w:p w:rsidR="00B12C74" w:rsidRDefault="00CE32F8" w:rsidP="002F6788">
            <w:pPr>
              <w:autoSpaceDE w:val="0"/>
              <w:autoSpaceDN w:val="0"/>
              <w:adjustRightInd w:val="0"/>
              <w:jc w:val="both"/>
              <w:rPr>
                <w:rFonts w:ascii="Arial" w:hAnsi="Arial" w:cs="Arial"/>
                <w:b/>
              </w:rPr>
            </w:pPr>
            <w:r>
              <w:rPr>
                <w:rFonts w:ascii="Arial" w:hAnsi="Arial" w:cs="Arial"/>
                <w:b/>
              </w:rPr>
              <w:t>Future Development</w:t>
            </w:r>
          </w:p>
          <w:p w:rsidR="003030D8" w:rsidRPr="005058F1" w:rsidRDefault="003030D8" w:rsidP="002F6788">
            <w:pPr>
              <w:autoSpaceDE w:val="0"/>
              <w:autoSpaceDN w:val="0"/>
              <w:adjustRightInd w:val="0"/>
              <w:jc w:val="both"/>
              <w:rPr>
                <w:rFonts w:ascii="Arial" w:hAnsi="Arial" w:cs="Arial"/>
                <w:b/>
              </w:rPr>
            </w:pPr>
          </w:p>
        </w:tc>
      </w:tr>
      <w:tr w:rsidR="00A31CFF" w:rsidRPr="0089449E">
        <w:tc>
          <w:tcPr>
            <w:tcW w:w="817" w:type="dxa"/>
          </w:tcPr>
          <w:p w:rsidR="00B12C74" w:rsidRDefault="00A31CFF" w:rsidP="00791023">
            <w:pPr>
              <w:autoSpaceDE w:val="0"/>
              <w:autoSpaceDN w:val="0"/>
              <w:adjustRightInd w:val="0"/>
              <w:rPr>
                <w:rFonts w:ascii="Arial" w:hAnsi="Arial" w:cs="Arial"/>
              </w:rPr>
            </w:pPr>
            <w:r w:rsidRPr="00A31CFF">
              <w:rPr>
                <w:rFonts w:ascii="Arial" w:hAnsi="Arial" w:cs="Arial"/>
              </w:rPr>
              <w:t>3.1</w:t>
            </w:r>
          </w:p>
          <w:p w:rsidR="00B12C74" w:rsidRDefault="00B12C74" w:rsidP="00791023">
            <w:pPr>
              <w:autoSpaceDE w:val="0"/>
              <w:autoSpaceDN w:val="0"/>
              <w:adjustRightInd w:val="0"/>
              <w:rPr>
                <w:rFonts w:ascii="Arial" w:hAnsi="Arial" w:cs="Arial"/>
              </w:rPr>
            </w:pPr>
          </w:p>
          <w:p w:rsidR="00B12C74" w:rsidRDefault="00B12C74" w:rsidP="00791023">
            <w:pPr>
              <w:autoSpaceDE w:val="0"/>
              <w:autoSpaceDN w:val="0"/>
              <w:adjustRightInd w:val="0"/>
              <w:rPr>
                <w:rFonts w:ascii="Arial" w:hAnsi="Arial" w:cs="Arial"/>
              </w:rPr>
            </w:pPr>
          </w:p>
          <w:p w:rsidR="003030D8" w:rsidRDefault="003030D8" w:rsidP="00791023">
            <w:pPr>
              <w:autoSpaceDE w:val="0"/>
              <w:autoSpaceDN w:val="0"/>
              <w:adjustRightInd w:val="0"/>
              <w:rPr>
                <w:rFonts w:ascii="Arial" w:hAnsi="Arial" w:cs="Arial"/>
              </w:rPr>
            </w:pPr>
          </w:p>
          <w:p w:rsidR="003030D8" w:rsidRDefault="003030D8" w:rsidP="00791023">
            <w:pPr>
              <w:autoSpaceDE w:val="0"/>
              <w:autoSpaceDN w:val="0"/>
              <w:adjustRightInd w:val="0"/>
              <w:rPr>
                <w:rFonts w:ascii="Arial" w:hAnsi="Arial" w:cs="Arial"/>
              </w:rPr>
            </w:pPr>
          </w:p>
          <w:p w:rsidR="003030D8" w:rsidRDefault="003030D8" w:rsidP="00791023">
            <w:pPr>
              <w:autoSpaceDE w:val="0"/>
              <w:autoSpaceDN w:val="0"/>
              <w:adjustRightInd w:val="0"/>
              <w:rPr>
                <w:rFonts w:ascii="Arial" w:hAnsi="Arial" w:cs="Arial"/>
              </w:rPr>
            </w:pPr>
          </w:p>
          <w:p w:rsidR="003030D8" w:rsidRDefault="003030D8" w:rsidP="00791023">
            <w:pPr>
              <w:autoSpaceDE w:val="0"/>
              <w:autoSpaceDN w:val="0"/>
              <w:adjustRightInd w:val="0"/>
              <w:rPr>
                <w:rFonts w:ascii="Arial" w:hAnsi="Arial" w:cs="Arial"/>
              </w:rPr>
            </w:pPr>
          </w:p>
          <w:p w:rsidR="003030D8" w:rsidRDefault="003030D8" w:rsidP="00791023">
            <w:pPr>
              <w:autoSpaceDE w:val="0"/>
              <w:autoSpaceDN w:val="0"/>
              <w:adjustRightInd w:val="0"/>
              <w:rPr>
                <w:rFonts w:ascii="Arial" w:hAnsi="Arial" w:cs="Arial"/>
              </w:rPr>
            </w:pPr>
          </w:p>
          <w:p w:rsidR="003030D8" w:rsidRPr="00A31CFF" w:rsidRDefault="003030D8" w:rsidP="00791023">
            <w:pPr>
              <w:autoSpaceDE w:val="0"/>
              <w:autoSpaceDN w:val="0"/>
              <w:adjustRightInd w:val="0"/>
              <w:rPr>
                <w:rFonts w:ascii="Arial" w:hAnsi="Arial" w:cs="Arial"/>
              </w:rPr>
            </w:pPr>
            <w:r>
              <w:rPr>
                <w:rFonts w:ascii="Arial" w:hAnsi="Arial" w:cs="Arial"/>
              </w:rPr>
              <w:t>3.2</w:t>
            </w:r>
          </w:p>
        </w:tc>
        <w:tc>
          <w:tcPr>
            <w:tcW w:w="8647" w:type="dxa"/>
          </w:tcPr>
          <w:p w:rsidR="00CE32F8" w:rsidRDefault="00CE32F8" w:rsidP="00791023">
            <w:pPr>
              <w:contextualSpacing/>
              <w:jc w:val="both"/>
              <w:rPr>
                <w:rFonts w:ascii="Arial" w:eastAsia="Calibri" w:hAnsi="Arial" w:cs="Arial"/>
                <w:szCs w:val="24"/>
                <w:lang w:eastAsia="en-US"/>
              </w:rPr>
            </w:pPr>
            <w:r w:rsidRPr="00CE32F8">
              <w:rPr>
                <w:rFonts w:ascii="Arial" w:eastAsia="Calibri" w:hAnsi="Arial" w:cs="Arial"/>
                <w:szCs w:val="24"/>
                <w:lang w:eastAsia="en-US"/>
              </w:rPr>
              <w:t xml:space="preserve">In order to ensure that HFM’s full potential is achieved, its future development must be strategically planned, coherent and make maximum benefit of investment available at different points in the future. To achieve that, a </w:t>
            </w:r>
            <w:r w:rsidR="001914A4">
              <w:rPr>
                <w:rFonts w:ascii="Arial" w:eastAsia="Calibri" w:hAnsi="Arial" w:cs="Arial"/>
                <w:szCs w:val="24"/>
                <w:lang w:eastAsia="en-US"/>
              </w:rPr>
              <w:t xml:space="preserve">long term </w:t>
            </w:r>
            <w:r w:rsidRPr="00CE32F8">
              <w:rPr>
                <w:rFonts w:ascii="Arial" w:eastAsia="Calibri" w:hAnsi="Arial" w:cs="Arial"/>
                <w:szCs w:val="24"/>
                <w:lang w:eastAsia="en-US"/>
              </w:rPr>
              <w:t xml:space="preserve">Vision (attached as </w:t>
            </w:r>
            <w:r w:rsidRPr="003030D8">
              <w:rPr>
                <w:rFonts w:ascii="Arial" w:eastAsia="Calibri" w:hAnsi="Arial" w:cs="Arial"/>
                <w:b/>
                <w:szCs w:val="24"/>
                <w:lang w:eastAsia="en-US"/>
              </w:rPr>
              <w:t>Ap</w:t>
            </w:r>
            <w:r w:rsidR="003030D8" w:rsidRPr="003030D8">
              <w:rPr>
                <w:rFonts w:ascii="Arial" w:eastAsia="Calibri" w:hAnsi="Arial" w:cs="Arial"/>
                <w:b/>
                <w:szCs w:val="24"/>
                <w:lang w:eastAsia="en-US"/>
              </w:rPr>
              <w:t>pendix A</w:t>
            </w:r>
            <w:r w:rsidRPr="00CE32F8">
              <w:rPr>
                <w:rFonts w:ascii="Arial" w:eastAsia="Calibri" w:hAnsi="Arial" w:cs="Arial"/>
                <w:szCs w:val="24"/>
                <w:lang w:eastAsia="en-US"/>
              </w:rPr>
              <w:t>) has been drafted. The Vision relates to all aspects of HFM’s business, including curatorial and</w:t>
            </w:r>
            <w:r w:rsidR="001914A4">
              <w:rPr>
                <w:rFonts w:ascii="Arial" w:eastAsia="Calibri" w:hAnsi="Arial" w:cs="Arial"/>
                <w:szCs w:val="24"/>
                <w:lang w:eastAsia="en-US"/>
              </w:rPr>
              <w:t xml:space="preserve"> interpretive</w:t>
            </w:r>
            <w:r w:rsidRPr="00CE32F8">
              <w:rPr>
                <w:rFonts w:ascii="Arial" w:eastAsia="Calibri" w:hAnsi="Arial" w:cs="Arial"/>
                <w:szCs w:val="24"/>
                <w:lang w:eastAsia="en-US"/>
              </w:rPr>
              <w:t xml:space="preserve">, visitor destination, commercial, educational and reputational. </w:t>
            </w:r>
          </w:p>
          <w:p w:rsidR="003030D8" w:rsidRPr="00CE32F8" w:rsidRDefault="003030D8" w:rsidP="00791023">
            <w:pPr>
              <w:contextualSpacing/>
              <w:jc w:val="both"/>
              <w:rPr>
                <w:rFonts w:ascii="Arial" w:eastAsia="Calibri" w:hAnsi="Arial" w:cs="Arial"/>
                <w:szCs w:val="24"/>
                <w:lang w:eastAsia="en-US"/>
              </w:rPr>
            </w:pPr>
          </w:p>
          <w:p w:rsidR="00CE32F8" w:rsidRPr="00CE32F8" w:rsidRDefault="00CE32F8" w:rsidP="00791023">
            <w:pPr>
              <w:contextualSpacing/>
              <w:jc w:val="both"/>
              <w:rPr>
                <w:rFonts w:ascii="Arial" w:eastAsia="Calibri" w:hAnsi="Arial" w:cs="Arial"/>
                <w:szCs w:val="24"/>
                <w:lang w:eastAsia="en-US"/>
              </w:rPr>
            </w:pPr>
            <w:r w:rsidRPr="00CE32F8">
              <w:rPr>
                <w:rFonts w:ascii="Arial" w:eastAsia="Calibri" w:hAnsi="Arial" w:cs="Arial"/>
                <w:szCs w:val="24"/>
                <w:lang w:eastAsia="en-US"/>
              </w:rPr>
              <w:t>The Vision is broad-brush and aspirational. It is recognised, though, that each objective must be underpinned by further plans that detail s</w:t>
            </w:r>
            <w:r w:rsidR="004A309B">
              <w:rPr>
                <w:rFonts w:ascii="Arial" w:eastAsia="Calibri" w:hAnsi="Arial" w:cs="Arial"/>
                <w:szCs w:val="24"/>
                <w:lang w:eastAsia="en-US"/>
              </w:rPr>
              <w:t xml:space="preserve">pecific actions, timescales, </w:t>
            </w:r>
            <w:r w:rsidRPr="00CE32F8">
              <w:rPr>
                <w:rFonts w:ascii="Arial" w:eastAsia="Calibri" w:hAnsi="Arial" w:cs="Arial"/>
                <w:szCs w:val="24"/>
                <w:lang w:eastAsia="en-US"/>
              </w:rPr>
              <w:t>responsibility and resource allocation.</w:t>
            </w:r>
          </w:p>
          <w:p w:rsidR="00A31CFF" w:rsidRDefault="00A31CFF" w:rsidP="00791023">
            <w:pPr>
              <w:autoSpaceDE w:val="0"/>
              <w:autoSpaceDN w:val="0"/>
              <w:adjustRightInd w:val="0"/>
              <w:jc w:val="both"/>
              <w:rPr>
                <w:rFonts w:ascii="Arial" w:hAnsi="Arial" w:cs="Arial"/>
                <w:b/>
              </w:rPr>
            </w:pPr>
          </w:p>
        </w:tc>
      </w:tr>
      <w:tr w:rsidR="00CE32F8" w:rsidRPr="0089449E">
        <w:tc>
          <w:tcPr>
            <w:tcW w:w="817" w:type="dxa"/>
          </w:tcPr>
          <w:p w:rsidR="00CE32F8" w:rsidRPr="00A31CFF" w:rsidRDefault="00CE32F8" w:rsidP="00791023">
            <w:pPr>
              <w:autoSpaceDE w:val="0"/>
              <w:autoSpaceDN w:val="0"/>
              <w:adjustRightInd w:val="0"/>
              <w:rPr>
                <w:rFonts w:ascii="Arial" w:hAnsi="Arial" w:cs="Arial"/>
              </w:rPr>
            </w:pPr>
            <w:r>
              <w:rPr>
                <w:rFonts w:ascii="Arial" w:hAnsi="Arial" w:cs="Arial"/>
              </w:rPr>
              <w:t>3.</w:t>
            </w:r>
            <w:r w:rsidR="003030D8">
              <w:rPr>
                <w:rFonts w:ascii="Arial" w:hAnsi="Arial" w:cs="Arial"/>
              </w:rPr>
              <w:t>3</w:t>
            </w:r>
          </w:p>
        </w:tc>
        <w:tc>
          <w:tcPr>
            <w:tcW w:w="8647" w:type="dxa"/>
          </w:tcPr>
          <w:p w:rsidR="00CE32F8" w:rsidRDefault="00CE32F8" w:rsidP="00791023">
            <w:pPr>
              <w:contextualSpacing/>
              <w:jc w:val="both"/>
              <w:rPr>
                <w:rFonts w:ascii="Arial" w:eastAsia="Calibri" w:hAnsi="Arial" w:cs="Arial"/>
                <w:szCs w:val="24"/>
                <w:lang w:eastAsia="en-US"/>
              </w:rPr>
            </w:pPr>
            <w:r w:rsidRPr="00CE32F8">
              <w:rPr>
                <w:rFonts w:ascii="Arial" w:eastAsia="Calibri" w:hAnsi="Arial" w:cs="Arial"/>
                <w:szCs w:val="24"/>
                <w:lang w:eastAsia="en-US"/>
              </w:rPr>
              <w:t xml:space="preserve">It is proposed that the Vision is delivered via a series of detailed, practical </w:t>
            </w:r>
            <w:r w:rsidR="003030D8">
              <w:rPr>
                <w:rFonts w:ascii="Arial" w:eastAsia="Calibri" w:hAnsi="Arial" w:cs="Arial"/>
                <w:szCs w:val="24"/>
                <w:lang w:eastAsia="en-US"/>
              </w:rPr>
              <w:t>p</w:t>
            </w:r>
            <w:r w:rsidRPr="00CE32F8">
              <w:rPr>
                <w:rFonts w:ascii="Arial" w:eastAsia="Calibri" w:hAnsi="Arial" w:cs="Arial"/>
                <w:szCs w:val="24"/>
                <w:lang w:eastAsia="en-US"/>
              </w:rPr>
              <w:t>lans, each of approximately five year’s duration.</w:t>
            </w:r>
            <w:r w:rsidR="001914A4">
              <w:rPr>
                <w:rFonts w:ascii="Arial" w:eastAsia="Calibri" w:hAnsi="Arial" w:cs="Arial"/>
                <w:szCs w:val="24"/>
                <w:lang w:eastAsia="en-US"/>
              </w:rPr>
              <w:t xml:space="preserve"> The first of these will, b</w:t>
            </w:r>
            <w:r w:rsidRPr="00CE32F8">
              <w:rPr>
                <w:rFonts w:ascii="Arial" w:eastAsia="Calibri" w:hAnsi="Arial" w:cs="Arial"/>
                <w:szCs w:val="24"/>
                <w:lang w:eastAsia="en-US"/>
              </w:rPr>
              <w:t>roadly</w:t>
            </w:r>
            <w:r w:rsidR="001914A4">
              <w:rPr>
                <w:rFonts w:ascii="Arial" w:eastAsia="Calibri" w:hAnsi="Arial" w:cs="Arial"/>
                <w:szCs w:val="24"/>
                <w:lang w:eastAsia="en-US"/>
              </w:rPr>
              <w:t>, seek</w:t>
            </w:r>
            <w:r w:rsidRPr="00CE32F8">
              <w:rPr>
                <w:rFonts w:ascii="Arial" w:eastAsia="Calibri" w:hAnsi="Arial" w:cs="Arial"/>
                <w:szCs w:val="24"/>
                <w:lang w:eastAsia="en-US"/>
              </w:rPr>
              <w:t xml:space="preserve"> to:</w:t>
            </w:r>
          </w:p>
          <w:p w:rsidR="00CE32F8" w:rsidRPr="00CE32F8" w:rsidRDefault="00CE32F8" w:rsidP="00791023">
            <w:pPr>
              <w:contextualSpacing/>
              <w:jc w:val="both"/>
              <w:rPr>
                <w:rFonts w:ascii="Arial" w:eastAsia="Calibri" w:hAnsi="Arial" w:cs="Arial"/>
                <w:szCs w:val="24"/>
                <w:lang w:eastAsia="en-US"/>
              </w:rPr>
            </w:pPr>
          </w:p>
          <w:p w:rsidR="00CE32F8" w:rsidRPr="00CE32F8" w:rsidRDefault="00CE32F8" w:rsidP="00791023">
            <w:pPr>
              <w:numPr>
                <w:ilvl w:val="0"/>
                <w:numId w:val="31"/>
              </w:numPr>
              <w:ind w:left="317" w:hanging="283"/>
              <w:contextualSpacing/>
              <w:jc w:val="both"/>
              <w:rPr>
                <w:rFonts w:ascii="Arial" w:eastAsia="Calibri" w:hAnsi="Arial" w:cs="Arial"/>
                <w:szCs w:val="24"/>
                <w:lang w:eastAsia="en-US"/>
              </w:rPr>
            </w:pPr>
            <w:r w:rsidRPr="00CE32F8">
              <w:rPr>
                <w:rFonts w:ascii="Arial" w:eastAsia="Calibri" w:hAnsi="Arial" w:cs="Arial"/>
                <w:szCs w:val="24"/>
                <w:lang w:eastAsia="en-US"/>
              </w:rPr>
              <w:t xml:space="preserve">Build HFM’s financial sustainability by enabling it to generate more income/ profit. This will include increasing footfall, including </w:t>
            </w:r>
            <w:r w:rsidR="004A309B">
              <w:rPr>
                <w:rFonts w:ascii="Arial" w:eastAsia="Calibri" w:hAnsi="Arial" w:cs="Arial"/>
                <w:szCs w:val="24"/>
                <w:lang w:eastAsia="en-US"/>
              </w:rPr>
              <w:t>the development of</w:t>
            </w:r>
            <w:r w:rsidR="0040748B">
              <w:rPr>
                <w:rFonts w:ascii="Arial" w:eastAsia="Calibri" w:hAnsi="Arial" w:cs="Arial"/>
                <w:szCs w:val="24"/>
                <w:lang w:eastAsia="en-US"/>
              </w:rPr>
              <w:t xml:space="preserve"> new business streams</w:t>
            </w:r>
            <w:r w:rsidR="003030D8">
              <w:rPr>
                <w:rFonts w:ascii="Arial" w:eastAsia="Calibri" w:hAnsi="Arial" w:cs="Arial"/>
                <w:szCs w:val="24"/>
                <w:lang w:eastAsia="en-US"/>
              </w:rPr>
              <w:t xml:space="preserve">. </w:t>
            </w:r>
            <w:r w:rsidR="0040748B">
              <w:rPr>
                <w:rFonts w:ascii="Arial" w:eastAsia="Calibri" w:hAnsi="Arial" w:cs="Arial"/>
                <w:szCs w:val="24"/>
                <w:lang w:eastAsia="en-US"/>
              </w:rPr>
              <w:t xml:space="preserve"> A first</w:t>
            </w:r>
            <w:r w:rsidR="004A309B">
              <w:rPr>
                <w:rFonts w:ascii="Arial" w:eastAsia="Calibri" w:hAnsi="Arial" w:cs="Arial"/>
                <w:szCs w:val="24"/>
                <w:lang w:eastAsia="en-US"/>
              </w:rPr>
              <w:t xml:space="preserve"> step in that would </w:t>
            </w:r>
            <w:r w:rsidR="0040748B">
              <w:rPr>
                <w:rFonts w:ascii="Arial" w:eastAsia="Calibri" w:hAnsi="Arial" w:cs="Arial"/>
                <w:szCs w:val="24"/>
                <w:lang w:eastAsia="en-US"/>
              </w:rPr>
              <w:t>be a capital development to increase</w:t>
            </w:r>
            <w:r w:rsidRPr="00CE32F8">
              <w:rPr>
                <w:rFonts w:ascii="Arial" w:eastAsia="Calibri" w:hAnsi="Arial" w:cs="Arial"/>
                <w:szCs w:val="24"/>
                <w:lang w:eastAsia="en-US"/>
              </w:rPr>
              <w:t xml:space="preserve"> the size and scope of the visitor services (café and retail space, in particular; the current facilities can no longer cope with volume of visitors) and establish indoor </w:t>
            </w:r>
            <w:r w:rsidR="0040748B">
              <w:rPr>
                <w:rFonts w:ascii="Arial" w:eastAsia="Calibri" w:hAnsi="Arial" w:cs="Arial"/>
                <w:szCs w:val="24"/>
                <w:lang w:eastAsia="en-US"/>
              </w:rPr>
              <w:t xml:space="preserve">artefact </w:t>
            </w:r>
            <w:r w:rsidRPr="00CE32F8">
              <w:rPr>
                <w:rFonts w:ascii="Arial" w:eastAsia="Calibri" w:hAnsi="Arial" w:cs="Arial"/>
                <w:szCs w:val="24"/>
                <w:lang w:eastAsia="en-US"/>
              </w:rPr>
              <w:t>display galleries. This would also be an important step towards the goal of all year round opening</w:t>
            </w:r>
            <w:r w:rsidR="001914A4">
              <w:rPr>
                <w:rFonts w:ascii="Arial" w:eastAsia="Calibri" w:hAnsi="Arial" w:cs="Arial"/>
                <w:szCs w:val="24"/>
                <w:lang w:eastAsia="en-US"/>
              </w:rPr>
              <w:t>,</w:t>
            </w:r>
            <w:r w:rsidRPr="00CE32F8">
              <w:rPr>
                <w:rFonts w:ascii="Arial" w:eastAsia="Calibri" w:hAnsi="Arial" w:cs="Arial"/>
                <w:szCs w:val="24"/>
                <w:lang w:eastAsia="en-US"/>
              </w:rPr>
              <w:t xml:space="preserve"> as both a museum ‘day out’ and as a more general leisure destination, of the Storehouse of Foulis and Brodie Countryfare ilk.</w:t>
            </w:r>
            <w:r w:rsidR="0040748B">
              <w:rPr>
                <w:rFonts w:ascii="Arial" w:eastAsia="Calibri" w:hAnsi="Arial" w:cs="Arial"/>
                <w:szCs w:val="24"/>
                <w:lang w:eastAsia="en-US"/>
              </w:rPr>
              <w:t xml:space="preserve"> This has been costed </w:t>
            </w:r>
            <w:r w:rsidR="003030D8">
              <w:rPr>
                <w:rFonts w:ascii="Arial" w:eastAsia="Calibri" w:hAnsi="Arial" w:cs="Arial"/>
                <w:szCs w:val="24"/>
                <w:lang w:eastAsia="en-US"/>
              </w:rPr>
              <w:t xml:space="preserve">at approximately £3.5M </w:t>
            </w:r>
            <w:r w:rsidR="003D3AA1">
              <w:rPr>
                <w:rFonts w:ascii="Arial" w:eastAsia="Calibri" w:hAnsi="Arial" w:cs="Arial"/>
                <w:szCs w:val="24"/>
                <w:lang w:eastAsia="en-US"/>
              </w:rPr>
              <w:t>f</w:t>
            </w:r>
            <w:r w:rsidR="003030D8">
              <w:rPr>
                <w:rFonts w:ascii="Arial" w:eastAsia="Calibri" w:hAnsi="Arial" w:cs="Arial"/>
                <w:szCs w:val="24"/>
                <w:lang w:eastAsia="en-US"/>
              </w:rPr>
              <w:t>o</w:t>
            </w:r>
            <w:r w:rsidR="003D3AA1">
              <w:rPr>
                <w:rFonts w:ascii="Arial" w:eastAsia="Calibri" w:hAnsi="Arial" w:cs="Arial"/>
                <w:szCs w:val="24"/>
                <w:lang w:eastAsia="en-US"/>
              </w:rPr>
              <w:t>r which funding would be sought.</w:t>
            </w:r>
          </w:p>
          <w:p w:rsidR="00CE32F8" w:rsidRPr="00CE32F8" w:rsidRDefault="00CE32F8" w:rsidP="00791023">
            <w:pPr>
              <w:ind w:left="317" w:hanging="283"/>
              <w:contextualSpacing/>
              <w:rPr>
                <w:rFonts w:ascii="Arial" w:eastAsia="Calibri" w:hAnsi="Arial" w:cs="Arial"/>
                <w:szCs w:val="24"/>
                <w:lang w:eastAsia="en-US"/>
              </w:rPr>
            </w:pPr>
          </w:p>
          <w:p w:rsidR="00CE32F8" w:rsidRPr="00CE32F8" w:rsidRDefault="00CE32F8" w:rsidP="00791023">
            <w:pPr>
              <w:numPr>
                <w:ilvl w:val="0"/>
                <w:numId w:val="31"/>
              </w:numPr>
              <w:ind w:left="317" w:hanging="283"/>
              <w:contextualSpacing/>
              <w:jc w:val="both"/>
              <w:rPr>
                <w:rFonts w:ascii="Arial" w:eastAsia="Calibri" w:hAnsi="Arial" w:cs="Arial"/>
                <w:szCs w:val="24"/>
                <w:lang w:eastAsia="en-US"/>
              </w:rPr>
            </w:pPr>
            <w:r w:rsidRPr="00CE32F8">
              <w:rPr>
                <w:rFonts w:ascii="Arial" w:eastAsia="Calibri" w:hAnsi="Arial" w:cs="Arial"/>
                <w:szCs w:val="24"/>
                <w:lang w:eastAsia="en-US"/>
              </w:rPr>
              <w:t>Capitalise on the Am Fasgadh centre, the formal recognition of the collections as having ‘National Significance’ and their accessibility on site to build HFM’s reputation and use as a unique museum and folk life institution. This will entail developing partnerships with academic and heritage institutions, working with scholars, researchers and tradition bearers and creating opportunities to engage the wider community with the collections and their context, towards carrying cultural knowledge, understanding, tradition and skills through to future generations.</w:t>
            </w:r>
          </w:p>
          <w:p w:rsidR="00CE32F8" w:rsidRPr="00CE32F8" w:rsidRDefault="00CE32F8" w:rsidP="00791023">
            <w:pPr>
              <w:contextualSpacing/>
              <w:jc w:val="both"/>
              <w:rPr>
                <w:rFonts w:ascii="Arial" w:eastAsia="Calibri" w:hAnsi="Arial" w:cs="Arial"/>
                <w:szCs w:val="24"/>
                <w:lang w:eastAsia="en-US"/>
              </w:rPr>
            </w:pPr>
          </w:p>
        </w:tc>
      </w:tr>
      <w:tr w:rsidR="00CE32F8" w:rsidRPr="0089449E">
        <w:tc>
          <w:tcPr>
            <w:tcW w:w="817" w:type="dxa"/>
          </w:tcPr>
          <w:p w:rsidR="00CE32F8" w:rsidRDefault="003030D8" w:rsidP="00791023">
            <w:pPr>
              <w:autoSpaceDE w:val="0"/>
              <w:autoSpaceDN w:val="0"/>
              <w:adjustRightInd w:val="0"/>
              <w:rPr>
                <w:rFonts w:ascii="Arial" w:hAnsi="Arial" w:cs="Arial"/>
              </w:rPr>
            </w:pPr>
            <w:r>
              <w:rPr>
                <w:rFonts w:ascii="Arial" w:hAnsi="Arial" w:cs="Arial"/>
              </w:rPr>
              <w:t>3.4</w:t>
            </w:r>
            <w:r w:rsidR="00CE32F8">
              <w:rPr>
                <w:rFonts w:ascii="Arial" w:hAnsi="Arial" w:cs="Arial"/>
              </w:rPr>
              <w:t xml:space="preserve"> </w:t>
            </w:r>
          </w:p>
          <w:p w:rsidR="003030D8" w:rsidRDefault="003030D8" w:rsidP="00791023">
            <w:pPr>
              <w:autoSpaceDE w:val="0"/>
              <w:autoSpaceDN w:val="0"/>
              <w:adjustRightInd w:val="0"/>
              <w:rPr>
                <w:rFonts w:ascii="Arial" w:hAnsi="Arial" w:cs="Arial"/>
              </w:rPr>
            </w:pPr>
          </w:p>
          <w:p w:rsidR="003030D8" w:rsidRDefault="003030D8" w:rsidP="00791023">
            <w:pPr>
              <w:autoSpaceDE w:val="0"/>
              <w:autoSpaceDN w:val="0"/>
              <w:adjustRightInd w:val="0"/>
              <w:rPr>
                <w:rFonts w:ascii="Arial" w:hAnsi="Arial" w:cs="Arial"/>
              </w:rPr>
            </w:pPr>
          </w:p>
          <w:p w:rsidR="003030D8" w:rsidRDefault="003030D8" w:rsidP="00791023">
            <w:pPr>
              <w:autoSpaceDE w:val="0"/>
              <w:autoSpaceDN w:val="0"/>
              <w:adjustRightInd w:val="0"/>
              <w:rPr>
                <w:rFonts w:ascii="Arial" w:hAnsi="Arial" w:cs="Arial"/>
              </w:rPr>
            </w:pPr>
          </w:p>
        </w:tc>
        <w:tc>
          <w:tcPr>
            <w:tcW w:w="8647" w:type="dxa"/>
          </w:tcPr>
          <w:p w:rsidR="00CE32F8" w:rsidRDefault="00CE32F8" w:rsidP="00791023">
            <w:pPr>
              <w:contextualSpacing/>
              <w:jc w:val="both"/>
              <w:rPr>
                <w:rFonts w:ascii="Arial" w:eastAsia="Calibri" w:hAnsi="Arial" w:cs="Arial"/>
                <w:szCs w:val="24"/>
                <w:lang w:eastAsia="en-US"/>
              </w:rPr>
            </w:pPr>
            <w:r w:rsidRPr="00CE32F8">
              <w:rPr>
                <w:rFonts w:ascii="Arial" w:eastAsia="Calibri" w:hAnsi="Arial" w:cs="Arial"/>
                <w:szCs w:val="24"/>
                <w:lang w:eastAsia="en-US"/>
              </w:rPr>
              <w:lastRenderedPageBreak/>
              <w:t xml:space="preserve">Future, five year plans are, by nature, less prescribed, as each will be informed </w:t>
            </w:r>
            <w:r w:rsidRPr="00CE32F8">
              <w:rPr>
                <w:rFonts w:ascii="Arial" w:eastAsia="Calibri" w:hAnsi="Arial" w:cs="Arial"/>
                <w:szCs w:val="24"/>
                <w:lang w:eastAsia="en-US"/>
              </w:rPr>
              <w:lastRenderedPageBreak/>
              <w:t>by the opportunities that arise from implementation of the previous plan and the wider oppor</w:t>
            </w:r>
            <w:r w:rsidR="009E3F08">
              <w:rPr>
                <w:rFonts w:ascii="Arial" w:eastAsia="Calibri" w:hAnsi="Arial" w:cs="Arial"/>
                <w:szCs w:val="24"/>
                <w:lang w:eastAsia="en-US"/>
              </w:rPr>
              <w:t>tunities (and possible demands/</w:t>
            </w:r>
            <w:r w:rsidRPr="00CE32F8">
              <w:rPr>
                <w:rFonts w:ascii="Arial" w:eastAsia="Calibri" w:hAnsi="Arial" w:cs="Arial"/>
                <w:szCs w:val="24"/>
                <w:lang w:eastAsia="en-US"/>
              </w:rPr>
              <w:t>constraints) that arise in the local and national context within which the museum operates.</w:t>
            </w:r>
          </w:p>
          <w:p w:rsidR="00CE32F8" w:rsidRPr="00CE32F8" w:rsidRDefault="00CE32F8" w:rsidP="00791023">
            <w:pPr>
              <w:contextualSpacing/>
              <w:jc w:val="both"/>
              <w:rPr>
                <w:rFonts w:ascii="Arial" w:eastAsia="Calibri" w:hAnsi="Arial" w:cs="Arial"/>
                <w:szCs w:val="24"/>
                <w:lang w:eastAsia="en-US"/>
              </w:rPr>
            </w:pPr>
          </w:p>
        </w:tc>
      </w:tr>
      <w:tr w:rsidR="003030D8" w:rsidRPr="0089449E">
        <w:tc>
          <w:tcPr>
            <w:tcW w:w="817" w:type="dxa"/>
          </w:tcPr>
          <w:p w:rsidR="003030D8" w:rsidRPr="003030D8" w:rsidRDefault="003030D8" w:rsidP="00791023">
            <w:pPr>
              <w:autoSpaceDE w:val="0"/>
              <w:autoSpaceDN w:val="0"/>
              <w:adjustRightInd w:val="0"/>
              <w:rPr>
                <w:rFonts w:ascii="Arial" w:hAnsi="Arial" w:cs="Arial"/>
              </w:rPr>
            </w:pPr>
            <w:r w:rsidRPr="003030D8">
              <w:rPr>
                <w:rFonts w:ascii="Arial" w:hAnsi="Arial" w:cs="Arial"/>
              </w:rPr>
              <w:lastRenderedPageBreak/>
              <w:t>3.5</w:t>
            </w:r>
          </w:p>
        </w:tc>
        <w:tc>
          <w:tcPr>
            <w:tcW w:w="8647" w:type="dxa"/>
          </w:tcPr>
          <w:p w:rsidR="003030D8" w:rsidRPr="00CE32F8" w:rsidRDefault="003030D8" w:rsidP="00791023">
            <w:pPr>
              <w:contextualSpacing/>
              <w:jc w:val="both"/>
              <w:rPr>
                <w:rFonts w:ascii="Arial" w:eastAsia="Calibri" w:hAnsi="Arial" w:cs="Arial"/>
                <w:szCs w:val="24"/>
                <w:lang w:eastAsia="en-US"/>
              </w:rPr>
            </w:pPr>
            <w:r w:rsidRPr="00CE32F8">
              <w:rPr>
                <w:rFonts w:ascii="Arial" w:eastAsia="Calibri" w:hAnsi="Arial" w:cs="Arial"/>
                <w:szCs w:val="24"/>
                <w:lang w:eastAsia="en-US"/>
              </w:rPr>
              <w:t>It is currently envisaged that the next five year plan will focus on creating new business streams and ventures, including what would be made possible by accommodation being available on site. These could include outdoor pursuits and bush craft, residential courses in traditional skills and crafts and running a ‘schools’ farm’, which could become a national learning resource.</w:t>
            </w:r>
          </w:p>
          <w:p w:rsidR="003030D8" w:rsidRDefault="003030D8" w:rsidP="00791023">
            <w:pPr>
              <w:autoSpaceDE w:val="0"/>
              <w:autoSpaceDN w:val="0"/>
              <w:adjustRightInd w:val="0"/>
              <w:jc w:val="both"/>
              <w:rPr>
                <w:rFonts w:ascii="Arial" w:hAnsi="Arial" w:cs="Arial"/>
                <w:b/>
              </w:rPr>
            </w:pPr>
          </w:p>
        </w:tc>
      </w:tr>
      <w:tr w:rsidR="003030D8" w:rsidRPr="0089449E">
        <w:tc>
          <w:tcPr>
            <w:tcW w:w="817" w:type="dxa"/>
          </w:tcPr>
          <w:p w:rsidR="003030D8" w:rsidRDefault="003030D8" w:rsidP="00791023">
            <w:pPr>
              <w:autoSpaceDE w:val="0"/>
              <w:autoSpaceDN w:val="0"/>
              <w:adjustRightInd w:val="0"/>
              <w:rPr>
                <w:rFonts w:ascii="Arial" w:hAnsi="Arial" w:cs="Arial"/>
              </w:rPr>
            </w:pPr>
            <w:r>
              <w:rPr>
                <w:rFonts w:ascii="Arial" w:hAnsi="Arial" w:cs="Arial"/>
              </w:rPr>
              <w:t>3.6</w:t>
            </w:r>
          </w:p>
          <w:p w:rsidR="003030D8" w:rsidRDefault="003030D8" w:rsidP="00791023">
            <w:pPr>
              <w:autoSpaceDE w:val="0"/>
              <w:autoSpaceDN w:val="0"/>
              <w:adjustRightInd w:val="0"/>
              <w:rPr>
                <w:rFonts w:ascii="Arial" w:hAnsi="Arial" w:cs="Arial"/>
              </w:rPr>
            </w:pPr>
          </w:p>
          <w:p w:rsidR="003030D8" w:rsidRPr="003030D8" w:rsidRDefault="003030D8" w:rsidP="00791023">
            <w:pPr>
              <w:autoSpaceDE w:val="0"/>
              <w:autoSpaceDN w:val="0"/>
              <w:adjustRightInd w:val="0"/>
              <w:rPr>
                <w:rFonts w:ascii="Arial" w:hAnsi="Arial" w:cs="Arial"/>
              </w:rPr>
            </w:pPr>
          </w:p>
        </w:tc>
        <w:tc>
          <w:tcPr>
            <w:tcW w:w="8647" w:type="dxa"/>
          </w:tcPr>
          <w:p w:rsidR="003030D8" w:rsidRPr="00CE32F8" w:rsidRDefault="003030D8" w:rsidP="00791023">
            <w:pPr>
              <w:contextualSpacing/>
              <w:jc w:val="both"/>
              <w:rPr>
                <w:rFonts w:ascii="Arial" w:eastAsia="Calibri" w:hAnsi="Arial" w:cs="Arial"/>
                <w:szCs w:val="24"/>
                <w:lang w:eastAsia="en-US"/>
              </w:rPr>
            </w:pPr>
            <w:r w:rsidRPr="00CE32F8">
              <w:rPr>
                <w:rFonts w:ascii="Arial" w:eastAsia="Calibri" w:hAnsi="Arial" w:cs="Arial"/>
                <w:szCs w:val="24"/>
                <w:lang w:eastAsia="en-US"/>
              </w:rPr>
              <w:t>The improved and expanded visitor services facilities would also enable a year-round events programme to be developed.</w:t>
            </w:r>
          </w:p>
          <w:p w:rsidR="003030D8" w:rsidRPr="00CE32F8" w:rsidRDefault="003030D8" w:rsidP="00791023">
            <w:pPr>
              <w:contextualSpacing/>
              <w:jc w:val="both"/>
              <w:rPr>
                <w:rFonts w:ascii="Arial" w:eastAsia="Calibri" w:hAnsi="Arial" w:cs="Arial"/>
                <w:szCs w:val="24"/>
                <w:lang w:eastAsia="en-US"/>
              </w:rPr>
            </w:pPr>
          </w:p>
        </w:tc>
      </w:tr>
      <w:tr w:rsidR="003030D8" w:rsidRPr="0089449E">
        <w:tc>
          <w:tcPr>
            <w:tcW w:w="817" w:type="dxa"/>
          </w:tcPr>
          <w:p w:rsidR="003030D8" w:rsidRPr="003030D8" w:rsidRDefault="003030D8" w:rsidP="00791023">
            <w:pPr>
              <w:autoSpaceDE w:val="0"/>
              <w:autoSpaceDN w:val="0"/>
              <w:adjustRightInd w:val="0"/>
              <w:rPr>
                <w:rFonts w:ascii="Arial" w:hAnsi="Arial" w:cs="Arial"/>
              </w:rPr>
            </w:pPr>
            <w:r w:rsidRPr="003030D8">
              <w:rPr>
                <w:rFonts w:ascii="Arial" w:hAnsi="Arial" w:cs="Arial"/>
              </w:rPr>
              <w:t>3.7</w:t>
            </w:r>
          </w:p>
        </w:tc>
        <w:tc>
          <w:tcPr>
            <w:tcW w:w="8647" w:type="dxa"/>
          </w:tcPr>
          <w:p w:rsidR="003030D8" w:rsidRPr="00CE32F8" w:rsidRDefault="009E3F08" w:rsidP="00791023">
            <w:pPr>
              <w:contextualSpacing/>
              <w:jc w:val="both"/>
              <w:rPr>
                <w:rFonts w:ascii="Arial" w:eastAsia="Calibri" w:hAnsi="Arial" w:cs="Arial"/>
                <w:szCs w:val="24"/>
                <w:lang w:eastAsia="en-US"/>
              </w:rPr>
            </w:pPr>
            <w:r>
              <w:rPr>
                <w:rFonts w:ascii="Arial" w:eastAsia="Calibri" w:hAnsi="Arial" w:cs="Arial"/>
                <w:szCs w:val="24"/>
                <w:lang w:eastAsia="en-US"/>
              </w:rPr>
              <w:t>Further phased p</w:t>
            </w:r>
            <w:r w:rsidR="003030D8" w:rsidRPr="00CE32F8">
              <w:rPr>
                <w:rFonts w:ascii="Arial" w:eastAsia="Calibri" w:hAnsi="Arial" w:cs="Arial"/>
                <w:szCs w:val="24"/>
                <w:lang w:eastAsia="en-US"/>
              </w:rPr>
              <w:t>lans would seek to consolidate HFM’s position as a nationally significant asset and visitor attraction and to develop its profile internationally.</w:t>
            </w:r>
          </w:p>
          <w:p w:rsidR="003030D8" w:rsidRDefault="003030D8" w:rsidP="00791023">
            <w:pPr>
              <w:autoSpaceDE w:val="0"/>
              <w:autoSpaceDN w:val="0"/>
              <w:adjustRightInd w:val="0"/>
              <w:jc w:val="both"/>
              <w:rPr>
                <w:rFonts w:ascii="Arial" w:hAnsi="Arial" w:cs="Arial"/>
                <w:b/>
              </w:rPr>
            </w:pPr>
          </w:p>
        </w:tc>
      </w:tr>
      <w:tr w:rsidR="00A31CFF" w:rsidRPr="0089449E">
        <w:tc>
          <w:tcPr>
            <w:tcW w:w="817" w:type="dxa"/>
          </w:tcPr>
          <w:p w:rsidR="00A31CFF" w:rsidRPr="00A31CFF" w:rsidRDefault="001914A4" w:rsidP="00791023">
            <w:pPr>
              <w:autoSpaceDE w:val="0"/>
              <w:autoSpaceDN w:val="0"/>
              <w:adjustRightInd w:val="0"/>
              <w:rPr>
                <w:rFonts w:ascii="Arial" w:hAnsi="Arial" w:cs="Arial"/>
                <w:b/>
              </w:rPr>
            </w:pPr>
            <w:r>
              <w:rPr>
                <w:rFonts w:ascii="Arial" w:hAnsi="Arial" w:cs="Arial"/>
                <w:b/>
              </w:rPr>
              <w:t>4</w:t>
            </w:r>
            <w:r w:rsidR="00A31CFF" w:rsidRPr="00A31CFF">
              <w:rPr>
                <w:rFonts w:ascii="Arial" w:hAnsi="Arial" w:cs="Arial"/>
                <w:b/>
              </w:rPr>
              <w:t>.</w:t>
            </w:r>
          </w:p>
        </w:tc>
        <w:tc>
          <w:tcPr>
            <w:tcW w:w="8647" w:type="dxa"/>
          </w:tcPr>
          <w:p w:rsidR="00A31CFF" w:rsidRDefault="00A31CFF" w:rsidP="00791023">
            <w:pPr>
              <w:autoSpaceDE w:val="0"/>
              <w:autoSpaceDN w:val="0"/>
              <w:adjustRightInd w:val="0"/>
              <w:jc w:val="both"/>
              <w:rPr>
                <w:rFonts w:ascii="Arial" w:hAnsi="Arial" w:cs="Arial"/>
                <w:b/>
              </w:rPr>
            </w:pPr>
            <w:r>
              <w:rPr>
                <w:rFonts w:ascii="Arial" w:hAnsi="Arial" w:cs="Arial"/>
                <w:b/>
              </w:rPr>
              <w:t>Implications</w:t>
            </w:r>
          </w:p>
          <w:p w:rsidR="00B12C74" w:rsidRDefault="00B12C74" w:rsidP="00791023">
            <w:pPr>
              <w:autoSpaceDE w:val="0"/>
              <w:autoSpaceDN w:val="0"/>
              <w:adjustRightInd w:val="0"/>
              <w:jc w:val="both"/>
              <w:rPr>
                <w:rFonts w:ascii="Arial" w:hAnsi="Arial" w:cs="Arial"/>
              </w:rPr>
            </w:pPr>
          </w:p>
        </w:tc>
      </w:tr>
      <w:tr w:rsidR="00050D22" w:rsidRPr="0089449E">
        <w:tc>
          <w:tcPr>
            <w:tcW w:w="817" w:type="dxa"/>
          </w:tcPr>
          <w:p w:rsidR="00050D22" w:rsidRDefault="001914A4" w:rsidP="00791023">
            <w:pPr>
              <w:autoSpaceDE w:val="0"/>
              <w:autoSpaceDN w:val="0"/>
              <w:adjustRightInd w:val="0"/>
              <w:rPr>
                <w:rFonts w:ascii="Arial" w:hAnsi="Arial" w:cs="Arial"/>
              </w:rPr>
            </w:pPr>
            <w:r>
              <w:rPr>
                <w:rFonts w:ascii="Arial" w:hAnsi="Arial" w:cs="Arial"/>
              </w:rPr>
              <w:t>4</w:t>
            </w:r>
            <w:r w:rsidR="00050D22" w:rsidRPr="0089449E">
              <w:rPr>
                <w:rFonts w:ascii="Arial" w:hAnsi="Arial" w:cs="Arial"/>
              </w:rPr>
              <w:t>.1</w:t>
            </w:r>
          </w:p>
          <w:p w:rsidR="00050D22" w:rsidRDefault="00050D22" w:rsidP="00791023">
            <w:pPr>
              <w:autoSpaceDE w:val="0"/>
              <w:autoSpaceDN w:val="0"/>
              <w:adjustRightInd w:val="0"/>
              <w:rPr>
                <w:rFonts w:ascii="Arial" w:hAnsi="Arial" w:cs="Arial"/>
                <w:b/>
              </w:rPr>
            </w:pPr>
          </w:p>
        </w:tc>
        <w:tc>
          <w:tcPr>
            <w:tcW w:w="8647" w:type="dxa"/>
          </w:tcPr>
          <w:p w:rsidR="00050D22" w:rsidRDefault="00050D22" w:rsidP="00791023">
            <w:pPr>
              <w:autoSpaceDE w:val="0"/>
              <w:autoSpaceDN w:val="0"/>
              <w:adjustRightInd w:val="0"/>
              <w:jc w:val="both"/>
              <w:rPr>
                <w:rFonts w:ascii="Arial" w:hAnsi="Arial" w:cs="Arial"/>
              </w:rPr>
            </w:pPr>
            <w:r>
              <w:rPr>
                <w:rFonts w:ascii="Arial" w:hAnsi="Arial" w:cs="Arial"/>
              </w:rPr>
              <w:t>Resource Implications –</w:t>
            </w:r>
            <w:r w:rsidR="00792790">
              <w:rPr>
                <w:rFonts w:ascii="Arial" w:hAnsi="Arial" w:cs="Arial"/>
              </w:rPr>
              <w:t xml:space="preserve"> t</w:t>
            </w:r>
            <w:r w:rsidR="00A241C4">
              <w:rPr>
                <w:rFonts w:ascii="Arial" w:hAnsi="Arial" w:cs="Arial"/>
              </w:rPr>
              <w:t>here are no additional resource implications arising from this report.</w:t>
            </w:r>
          </w:p>
          <w:p w:rsidR="00050D22" w:rsidRPr="0089449E" w:rsidRDefault="00050D22" w:rsidP="00791023">
            <w:pPr>
              <w:autoSpaceDE w:val="0"/>
              <w:autoSpaceDN w:val="0"/>
              <w:adjustRightInd w:val="0"/>
              <w:jc w:val="both"/>
              <w:rPr>
                <w:rFonts w:ascii="Arial" w:hAnsi="Arial" w:cs="Arial"/>
                <w:b/>
              </w:rPr>
            </w:pPr>
          </w:p>
        </w:tc>
      </w:tr>
      <w:tr w:rsidR="00050D22" w:rsidRPr="0089449E">
        <w:tc>
          <w:tcPr>
            <w:tcW w:w="817" w:type="dxa"/>
          </w:tcPr>
          <w:p w:rsidR="00050D22" w:rsidRDefault="001914A4" w:rsidP="00791023">
            <w:pPr>
              <w:autoSpaceDE w:val="0"/>
              <w:autoSpaceDN w:val="0"/>
              <w:adjustRightInd w:val="0"/>
              <w:rPr>
                <w:rFonts w:ascii="Arial" w:hAnsi="Arial" w:cs="Arial"/>
              </w:rPr>
            </w:pPr>
            <w:r>
              <w:rPr>
                <w:rFonts w:ascii="Arial" w:hAnsi="Arial" w:cs="Arial"/>
              </w:rPr>
              <w:t>4</w:t>
            </w:r>
            <w:r w:rsidR="00050D22">
              <w:rPr>
                <w:rFonts w:ascii="Arial" w:hAnsi="Arial" w:cs="Arial"/>
              </w:rPr>
              <w:t>.2</w:t>
            </w:r>
          </w:p>
          <w:p w:rsidR="00050D22" w:rsidRDefault="00050D22" w:rsidP="00791023">
            <w:pPr>
              <w:autoSpaceDE w:val="0"/>
              <w:autoSpaceDN w:val="0"/>
              <w:adjustRightInd w:val="0"/>
              <w:rPr>
                <w:rFonts w:ascii="Arial" w:hAnsi="Arial" w:cs="Arial"/>
                <w:b/>
              </w:rPr>
            </w:pPr>
          </w:p>
        </w:tc>
        <w:tc>
          <w:tcPr>
            <w:tcW w:w="8647" w:type="dxa"/>
          </w:tcPr>
          <w:p w:rsidR="00A241C4" w:rsidRDefault="00050D22" w:rsidP="00791023">
            <w:pPr>
              <w:autoSpaceDE w:val="0"/>
              <w:autoSpaceDN w:val="0"/>
              <w:adjustRightInd w:val="0"/>
              <w:jc w:val="both"/>
              <w:rPr>
                <w:rFonts w:ascii="Arial" w:hAnsi="Arial" w:cs="Arial"/>
              </w:rPr>
            </w:pPr>
            <w:r>
              <w:rPr>
                <w:rFonts w:ascii="Arial" w:hAnsi="Arial" w:cs="Arial"/>
              </w:rPr>
              <w:t>Legal Implications -</w:t>
            </w:r>
            <w:r w:rsidR="00792790">
              <w:rPr>
                <w:rFonts w:ascii="Arial" w:hAnsi="Arial" w:cs="Arial"/>
              </w:rPr>
              <w:t xml:space="preserve"> t</w:t>
            </w:r>
            <w:r w:rsidR="00A241C4">
              <w:rPr>
                <w:rFonts w:ascii="Arial" w:hAnsi="Arial" w:cs="Arial"/>
              </w:rPr>
              <w:t>here are no new legal implications arising from this report.</w:t>
            </w:r>
          </w:p>
          <w:p w:rsidR="00050D22" w:rsidRPr="0089449E" w:rsidRDefault="00050D22" w:rsidP="00791023">
            <w:pPr>
              <w:autoSpaceDE w:val="0"/>
              <w:autoSpaceDN w:val="0"/>
              <w:adjustRightInd w:val="0"/>
              <w:jc w:val="both"/>
              <w:rPr>
                <w:rFonts w:ascii="Arial" w:hAnsi="Arial" w:cs="Arial"/>
                <w:b/>
              </w:rPr>
            </w:pPr>
          </w:p>
        </w:tc>
      </w:tr>
      <w:tr w:rsidR="005F0414" w:rsidRPr="0089449E">
        <w:tc>
          <w:tcPr>
            <w:tcW w:w="817" w:type="dxa"/>
          </w:tcPr>
          <w:p w:rsidR="005F0414" w:rsidRDefault="001914A4" w:rsidP="00791023">
            <w:pPr>
              <w:autoSpaceDE w:val="0"/>
              <w:autoSpaceDN w:val="0"/>
              <w:adjustRightInd w:val="0"/>
              <w:rPr>
                <w:rFonts w:ascii="Arial" w:hAnsi="Arial" w:cs="Arial"/>
              </w:rPr>
            </w:pPr>
            <w:r>
              <w:rPr>
                <w:rFonts w:ascii="Arial" w:hAnsi="Arial" w:cs="Arial"/>
              </w:rPr>
              <w:t>4</w:t>
            </w:r>
            <w:r w:rsidR="005F0414">
              <w:rPr>
                <w:rFonts w:ascii="Arial" w:hAnsi="Arial" w:cs="Arial"/>
              </w:rPr>
              <w:t>.3</w:t>
            </w:r>
          </w:p>
        </w:tc>
        <w:tc>
          <w:tcPr>
            <w:tcW w:w="8647" w:type="dxa"/>
          </w:tcPr>
          <w:p w:rsidR="005F0414" w:rsidRDefault="00792790" w:rsidP="00791023">
            <w:pPr>
              <w:autoSpaceDE w:val="0"/>
              <w:autoSpaceDN w:val="0"/>
              <w:adjustRightInd w:val="0"/>
              <w:jc w:val="both"/>
              <w:rPr>
                <w:rFonts w:ascii="Arial" w:hAnsi="Arial" w:cs="Arial"/>
              </w:rPr>
            </w:pPr>
            <w:r>
              <w:rPr>
                <w:rFonts w:ascii="Arial" w:hAnsi="Arial" w:cs="Arial"/>
              </w:rPr>
              <w:t>Equality Implications – t</w:t>
            </w:r>
            <w:r w:rsidR="005F0414">
              <w:rPr>
                <w:rFonts w:ascii="Arial" w:hAnsi="Arial" w:cs="Arial"/>
              </w:rPr>
              <w:t>here are no new equality implications arising from this report.</w:t>
            </w:r>
          </w:p>
          <w:p w:rsidR="005F0414" w:rsidRDefault="005F0414" w:rsidP="00791023">
            <w:pPr>
              <w:autoSpaceDE w:val="0"/>
              <w:autoSpaceDN w:val="0"/>
              <w:adjustRightInd w:val="0"/>
              <w:jc w:val="both"/>
              <w:rPr>
                <w:rFonts w:ascii="Arial" w:hAnsi="Arial" w:cs="Arial"/>
              </w:rPr>
            </w:pPr>
          </w:p>
        </w:tc>
      </w:tr>
      <w:tr w:rsidR="00050D22" w:rsidRPr="0089449E">
        <w:tc>
          <w:tcPr>
            <w:tcW w:w="817" w:type="dxa"/>
          </w:tcPr>
          <w:p w:rsidR="00050D22" w:rsidRDefault="001914A4" w:rsidP="00791023">
            <w:pPr>
              <w:autoSpaceDE w:val="0"/>
              <w:autoSpaceDN w:val="0"/>
              <w:adjustRightInd w:val="0"/>
              <w:rPr>
                <w:rFonts w:ascii="Arial" w:hAnsi="Arial" w:cs="Arial"/>
                <w:b/>
              </w:rPr>
            </w:pPr>
            <w:r>
              <w:rPr>
                <w:rFonts w:ascii="Arial" w:hAnsi="Arial" w:cs="Arial"/>
              </w:rPr>
              <w:t>4</w:t>
            </w:r>
            <w:r w:rsidR="00050D22">
              <w:rPr>
                <w:rFonts w:ascii="Arial" w:hAnsi="Arial" w:cs="Arial"/>
              </w:rPr>
              <w:t>.</w:t>
            </w:r>
            <w:r w:rsidR="005F0414">
              <w:rPr>
                <w:rFonts w:ascii="Arial" w:hAnsi="Arial" w:cs="Arial"/>
              </w:rPr>
              <w:t>4</w:t>
            </w:r>
          </w:p>
        </w:tc>
        <w:tc>
          <w:tcPr>
            <w:tcW w:w="8647" w:type="dxa"/>
          </w:tcPr>
          <w:p w:rsidR="00A241C4" w:rsidRPr="005307D1" w:rsidRDefault="00050D22" w:rsidP="00791023">
            <w:pPr>
              <w:autoSpaceDE w:val="0"/>
              <w:autoSpaceDN w:val="0"/>
              <w:adjustRightInd w:val="0"/>
              <w:jc w:val="both"/>
              <w:rPr>
                <w:rFonts w:ascii="Arial" w:hAnsi="Arial" w:cs="Arial"/>
              </w:rPr>
            </w:pPr>
            <w:r>
              <w:rPr>
                <w:rFonts w:ascii="Arial" w:hAnsi="Arial" w:cs="Arial"/>
              </w:rPr>
              <w:t xml:space="preserve">Risk Implications </w:t>
            </w:r>
            <w:r w:rsidR="00A241C4">
              <w:rPr>
                <w:rFonts w:ascii="Arial" w:hAnsi="Arial" w:cs="Arial"/>
              </w:rPr>
              <w:t>–</w:t>
            </w:r>
            <w:r>
              <w:rPr>
                <w:rFonts w:ascii="Arial" w:hAnsi="Arial" w:cs="Arial"/>
              </w:rPr>
              <w:t xml:space="preserve"> </w:t>
            </w:r>
            <w:r w:rsidR="00792790">
              <w:rPr>
                <w:rFonts w:ascii="Arial" w:hAnsi="Arial" w:cs="Arial"/>
              </w:rPr>
              <w:t>t</w:t>
            </w:r>
            <w:r w:rsidR="00A241C4">
              <w:rPr>
                <w:rFonts w:ascii="Arial" w:hAnsi="Arial" w:cs="Arial"/>
              </w:rPr>
              <w:t xml:space="preserve">here are no new risk implications arising from this report. </w:t>
            </w:r>
          </w:p>
        </w:tc>
      </w:tr>
    </w:tbl>
    <w:p w:rsidR="0039450A" w:rsidRDefault="0039450A" w:rsidP="00791023">
      <w:pPr>
        <w:rPr>
          <w:rFonts w:ascii="Arial" w:hAnsi="Arial" w:cs="Arial"/>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555FC1" w:rsidRPr="0089449E" w:rsidTr="00555FC1">
        <w:trPr>
          <w:cantSplit/>
        </w:trPr>
        <w:tc>
          <w:tcPr>
            <w:tcW w:w="9464" w:type="dxa"/>
          </w:tcPr>
          <w:p w:rsidR="00555FC1" w:rsidRPr="00555FC1" w:rsidRDefault="00555FC1" w:rsidP="00791023">
            <w:pPr>
              <w:pStyle w:val="Heading2"/>
              <w:rPr>
                <w:rFonts w:ascii="Arial" w:hAnsi="Arial" w:cs="Arial"/>
                <w:b/>
                <w:szCs w:val="24"/>
                <w:u w:val="none"/>
              </w:rPr>
            </w:pPr>
            <w:r>
              <w:rPr>
                <w:rFonts w:ascii="Arial" w:hAnsi="Arial" w:cs="Arial"/>
                <w:b/>
                <w:szCs w:val="24"/>
                <w:u w:val="none"/>
              </w:rPr>
              <w:t xml:space="preserve"> Recommendations</w:t>
            </w:r>
          </w:p>
          <w:p w:rsidR="00555FC1" w:rsidRPr="00B12C74" w:rsidRDefault="00555FC1" w:rsidP="00791023">
            <w:pPr>
              <w:jc w:val="both"/>
              <w:rPr>
                <w:rFonts w:ascii="Arial" w:hAnsi="Arial" w:cs="Arial"/>
                <w:szCs w:val="24"/>
              </w:rPr>
            </w:pPr>
          </w:p>
          <w:p w:rsidR="003030D8" w:rsidRPr="00B12C74" w:rsidRDefault="003030D8" w:rsidP="00791023">
            <w:pPr>
              <w:jc w:val="both"/>
              <w:rPr>
                <w:rFonts w:ascii="Arial" w:hAnsi="Arial" w:cs="Arial"/>
                <w:szCs w:val="24"/>
              </w:rPr>
            </w:pPr>
            <w:r w:rsidRPr="00B12C74">
              <w:rPr>
                <w:rFonts w:ascii="Arial" w:hAnsi="Arial" w:cs="Arial"/>
                <w:szCs w:val="24"/>
              </w:rPr>
              <w:t>It is recommended Directors:-</w:t>
            </w:r>
          </w:p>
          <w:p w:rsidR="003030D8" w:rsidRPr="00B12C74" w:rsidRDefault="003030D8" w:rsidP="00791023">
            <w:pPr>
              <w:jc w:val="both"/>
              <w:rPr>
                <w:rFonts w:ascii="Arial" w:hAnsi="Arial" w:cs="Arial"/>
                <w:szCs w:val="24"/>
              </w:rPr>
            </w:pPr>
          </w:p>
          <w:p w:rsidR="003030D8" w:rsidRDefault="003030D8" w:rsidP="00791023">
            <w:pPr>
              <w:pStyle w:val="ListParagraph"/>
              <w:numPr>
                <w:ilvl w:val="0"/>
                <w:numId w:val="43"/>
              </w:numPr>
              <w:spacing w:after="0" w:line="240" w:lineRule="auto"/>
              <w:rPr>
                <w:rFonts w:ascii="Arial" w:hAnsi="Arial" w:cs="Arial"/>
                <w:sz w:val="24"/>
                <w:szCs w:val="24"/>
              </w:rPr>
            </w:pPr>
            <w:r>
              <w:rPr>
                <w:rFonts w:ascii="Arial" w:hAnsi="Arial" w:cs="Arial"/>
                <w:sz w:val="24"/>
                <w:szCs w:val="24"/>
              </w:rPr>
              <w:t>c</w:t>
            </w:r>
            <w:r w:rsidRPr="003030D8">
              <w:rPr>
                <w:rFonts w:ascii="Arial" w:hAnsi="Arial" w:cs="Arial"/>
                <w:sz w:val="24"/>
                <w:szCs w:val="24"/>
              </w:rPr>
              <w:t>onsider and comment on the draft</w:t>
            </w:r>
            <w:r>
              <w:rPr>
                <w:rFonts w:ascii="Arial" w:hAnsi="Arial" w:cs="Arial"/>
                <w:sz w:val="24"/>
                <w:szCs w:val="24"/>
              </w:rPr>
              <w:t>; and</w:t>
            </w:r>
          </w:p>
          <w:p w:rsidR="0072624F" w:rsidRPr="0072624F" w:rsidRDefault="003030D8" w:rsidP="00791023">
            <w:pPr>
              <w:pStyle w:val="ListParagraph"/>
              <w:numPr>
                <w:ilvl w:val="0"/>
                <w:numId w:val="43"/>
              </w:numPr>
              <w:spacing w:after="0" w:line="240" w:lineRule="auto"/>
              <w:rPr>
                <w:rFonts w:ascii="Arial" w:hAnsi="Arial" w:cs="Arial"/>
                <w:sz w:val="24"/>
                <w:szCs w:val="24"/>
              </w:rPr>
            </w:pPr>
            <w:r>
              <w:rPr>
                <w:rFonts w:ascii="Arial" w:hAnsi="Arial" w:cs="Arial"/>
                <w:sz w:val="24"/>
                <w:szCs w:val="24"/>
              </w:rPr>
              <w:t>a</w:t>
            </w:r>
            <w:r w:rsidRPr="003030D8">
              <w:rPr>
                <w:rFonts w:ascii="Arial" w:hAnsi="Arial" w:cs="Arial"/>
                <w:sz w:val="24"/>
                <w:szCs w:val="24"/>
              </w:rPr>
              <w:t>pprove the Vision document</w:t>
            </w:r>
            <w:r>
              <w:rPr>
                <w:rFonts w:ascii="Arial" w:hAnsi="Arial" w:cs="Arial"/>
                <w:sz w:val="24"/>
                <w:szCs w:val="24"/>
              </w:rPr>
              <w:t>.</w:t>
            </w:r>
          </w:p>
        </w:tc>
      </w:tr>
    </w:tbl>
    <w:p w:rsidR="00555FC1" w:rsidRDefault="00555FC1" w:rsidP="00416BFF">
      <w:pPr>
        <w:rPr>
          <w:rFonts w:ascii="Arial" w:hAnsi="Arial" w:cs="Arial"/>
          <w:szCs w:val="24"/>
        </w:rPr>
      </w:pPr>
    </w:p>
    <w:p w:rsidR="0039450A" w:rsidRPr="0089449E" w:rsidRDefault="0039450A" w:rsidP="00416BFF">
      <w:pPr>
        <w:rPr>
          <w:rFonts w:ascii="Arial" w:hAnsi="Arial" w:cs="Arial"/>
          <w:szCs w:val="24"/>
        </w:rPr>
      </w:pPr>
      <w:r w:rsidRPr="0089449E">
        <w:rPr>
          <w:rFonts w:ascii="Arial" w:hAnsi="Arial" w:cs="Arial"/>
          <w:szCs w:val="24"/>
        </w:rPr>
        <w:t>Signature:</w:t>
      </w:r>
    </w:p>
    <w:p w:rsidR="0039450A" w:rsidRPr="0089449E" w:rsidRDefault="0039450A" w:rsidP="00416BFF">
      <w:pPr>
        <w:rPr>
          <w:rFonts w:ascii="Arial" w:hAnsi="Arial" w:cs="Arial"/>
          <w:szCs w:val="24"/>
        </w:rPr>
      </w:pPr>
    </w:p>
    <w:p w:rsidR="0039450A" w:rsidRPr="0089449E" w:rsidRDefault="0039450A" w:rsidP="00416BFF">
      <w:pPr>
        <w:rPr>
          <w:rFonts w:ascii="Arial" w:hAnsi="Arial" w:cs="Arial"/>
          <w:szCs w:val="24"/>
        </w:rPr>
      </w:pPr>
      <w:r w:rsidRPr="0089449E">
        <w:rPr>
          <w:rFonts w:ascii="Arial" w:hAnsi="Arial" w:cs="Arial"/>
          <w:szCs w:val="24"/>
        </w:rPr>
        <w:t>Designation:</w:t>
      </w:r>
      <w:r w:rsidR="0067538A" w:rsidRPr="0089449E">
        <w:rPr>
          <w:rFonts w:ascii="Arial" w:hAnsi="Arial" w:cs="Arial"/>
          <w:szCs w:val="24"/>
        </w:rPr>
        <w:tab/>
        <w:t>Chief Executive</w:t>
      </w:r>
    </w:p>
    <w:p w:rsidR="00AA04F3" w:rsidRDefault="00AA04F3" w:rsidP="000F274B">
      <w:pPr>
        <w:rPr>
          <w:rFonts w:ascii="Arial" w:hAnsi="Arial" w:cs="Arial"/>
          <w:szCs w:val="24"/>
        </w:rPr>
      </w:pPr>
    </w:p>
    <w:p w:rsidR="00423B22" w:rsidRDefault="0039450A" w:rsidP="00A31CFF">
      <w:pPr>
        <w:rPr>
          <w:rFonts w:ascii="Arial" w:hAnsi="Arial" w:cs="Arial"/>
          <w:szCs w:val="24"/>
        </w:rPr>
      </w:pPr>
      <w:r w:rsidRPr="0089449E">
        <w:rPr>
          <w:rFonts w:ascii="Arial" w:hAnsi="Arial" w:cs="Arial"/>
          <w:szCs w:val="24"/>
        </w:rPr>
        <w:t>Date:</w:t>
      </w:r>
      <w:r w:rsidRPr="0089449E">
        <w:rPr>
          <w:rFonts w:ascii="Arial" w:hAnsi="Arial" w:cs="Arial"/>
          <w:szCs w:val="24"/>
        </w:rPr>
        <w:tab/>
      </w:r>
      <w:r w:rsidRPr="0089449E">
        <w:rPr>
          <w:rFonts w:ascii="Arial" w:hAnsi="Arial" w:cs="Arial"/>
          <w:szCs w:val="24"/>
        </w:rPr>
        <w:tab/>
      </w:r>
      <w:r w:rsidR="003030D8">
        <w:rPr>
          <w:rFonts w:ascii="Arial" w:hAnsi="Arial" w:cs="Arial"/>
          <w:szCs w:val="24"/>
        </w:rPr>
        <w:t>10 August</w:t>
      </w:r>
      <w:r w:rsidR="006940AC">
        <w:rPr>
          <w:rFonts w:ascii="Arial" w:hAnsi="Arial" w:cs="Arial"/>
          <w:szCs w:val="24"/>
        </w:rPr>
        <w:t xml:space="preserve"> 2016</w:t>
      </w:r>
    </w:p>
    <w:p w:rsidR="00423B22" w:rsidRDefault="00423B22">
      <w:pPr>
        <w:rPr>
          <w:rFonts w:ascii="Arial" w:hAnsi="Arial" w:cs="Arial"/>
          <w:szCs w:val="24"/>
        </w:rPr>
      </w:pPr>
    </w:p>
    <w:p w:rsidR="00791023" w:rsidRDefault="00791023">
      <w:pPr>
        <w:rPr>
          <w:rFonts w:ascii="Arial" w:hAnsi="Arial" w:cs="Arial"/>
          <w:szCs w:val="24"/>
        </w:rPr>
      </w:pPr>
    </w:p>
    <w:p w:rsidR="00791023" w:rsidRDefault="00791023">
      <w:pPr>
        <w:rPr>
          <w:rFonts w:ascii="Arial" w:hAnsi="Arial" w:cs="Arial"/>
          <w:szCs w:val="24"/>
        </w:rPr>
      </w:pPr>
    </w:p>
    <w:p w:rsidR="00791023" w:rsidRDefault="00791023">
      <w:pPr>
        <w:rPr>
          <w:rFonts w:ascii="Arial" w:hAnsi="Arial" w:cs="Arial"/>
          <w:szCs w:val="24"/>
        </w:rPr>
      </w:pPr>
    </w:p>
    <w:p w:rsidR="00791023" w:rsidRDefault="00791023">
      <w:pPr>
        <w:rPr>
          <w:rFonts w:ascii="Arial" w:hAnsi="Arial" w:cs="Arial"/>
          <w:szCs w:val="24"/>
        </w:rPr>
      </w:pPr>
    </w:p>
    <w:p w:rsidR="00791023" w:rsidRDefault="00791023">
      <w:pPr>
        <w:rPr>
          <w:rFonts w:ascii="Arial" w:hAnsi="Arial" w:cs="Arial"/>
          <w:szCs w:val="24"/>
        </w:rPr>
      </w:pPr>
    </w:p>
    <w:p w:rsidR="00791023" w:rsidRDefault="00791023">
      <w:pPr>
        <w:rPr>
          <w:rFonts w:ascii="Arial" w:hAnsi="Arial" w:cs="Arial"/>
          <w:szCs w:val="24"/>
        </w:rPr>
      </w:pPr>
    </w:p>
    <w:p w:rsidR="00791023" w:rsidRDefault="00791023">
      <w:pPr>
        <w:rPr>
          <w:rFonts w:ascii="Arial" w:hAnsi="Arial" w:cs="Arial"/>
          <w:szCs w:val="24"/>
        </w:rPr>
      </w:pPr>
    </w:p>
    <w:p w:rsidR="00791023" w:rsidRDefault="00791023">
      <w:pPr>
        <w:rPr>
          <w:rFonts w:ascii="Arial" w:hAnsi="Arial" w:cs="Arial"/>
          <w:szCs w:val="24"/>
        </w:rPr>
      </w:pPr>
    </w:p>
    <w:p w:rsidR="00791023" w:rsidRDefault="00791023">
      <w:pPr>
        <w:rPr>
          <w:rFonts w:ascii="Arial" w:hAnsi="Arial" w:cs="Arial"/>
          <w:szCs w:val="24"/>
        </w:rPr>
      </w:pPr>
    </w:p>
    <w:p w:rsidR="00791023" w:rsidRDefault="00791023">
      <w:pPr>
        <w:rPr>
          <w:rFonts w:ascii="Arial" w:hAnsi="Arial" w:cs="Arial"/>
          <w:szCs w:val="24"/>
        </w:rPr>
      </w:pPr>
    </w:p>
    <w:p w:rsidR="00791023" w:rsidRDefault="00791023">
      <w:pPr>
        <w:rPr>
          <w:rFonts w:ascii="Arial" w:hAnsi="Arial" w:cs="Arial"/>
          <w:szCs w:val="24"/>
        </w:rPr>
      </w:pPr>
    </w:p>
    <w:p w:rsidR="005F0414" w:rsidRPr="00423B22" w:rsidRDefault="00CB246A" w:rsidP="00423B22">
      <w:pPr>
        <w:jc w:val="right"/>
        <w:rPr>
          <w:rFonts w:ascii="Arial" w:hAnsi="Arial" w:cs="Arial"/>
          <w:b/>
          <w:szCs w:val="24"/>
        </w:rPr>
      </w:pPr>
      <w:r>
        <w:rPr>
          <w:rFonts w:ascii="Arial" w:hAnsi="Arial" w:cs="Arial"/>
          <w:b/>
          <w:szCs w:val="24"/>
        </w:rPr>
        <w:t>Appendix A</w:t>
      </w:r>
    </w:p>
    <w:p w:rsidR="00423B22" w:rsidRPr="00423B22" w:rsidRDefault="00423B22" w:rsidP="00423B22">
      <w:pPr>
        <w:spacing w:after="200" w:line="276" w:lineRule="auto"/>
        <w:rPr>
          <w:rFonts w:asciiTheme="minorHAnsi" w:eastAsiaTheme="minorHAnsi" w:hAnsiTheme="minorHAnsi" w:cs="Arial"/>
          <w:b/>
          <w:sz w:val="40"/>
          <w:szCs w:val="40"/>
          <w:lang w:eastAsia="en-US"/>
        </w:rPr>
      </w:pPr>
      <w:r w:rsidRPr="00423B22">
        <w:rPr>
          <w:rFonts w:asciiTheme="minorHAnsi" w:eastAsiaTheme="minorHAnsi" w:hAnsiTheme="minorHAnsi" w:cs="Arial"/>
          <w:b/>
          <w:sz w:val="40"/>
          <w:szCs w:val="40"/>
          <w:lang w:eastAsia="en-US"/>
        </w:rPr>
        <w:t xml:space="preserve">Highland Folk Museum  </w:t>
      </w:r>
    </w:p>
    <w:p w:rsidR="00423B22" w:rsidRPr="00423B22" w:rsidRDefault="008F4842" w:rsidP="004B0ACA">
      <w:pPr>
        <w:spacing w:after="200" w:line="276" w:lineRule="auto"/>
        <w:rPr>
          <w:rFonts w:asciiTheme="minorHAnsi" w:eastAsiaTheme="minorHAnsi" w:hAnsiTheme="minorHAnsi" w:cs="Arial"/>
          <w:b/>
          <w:sz w:val="32"/>
          <w:szCs w:val="32"/>
          <w:lang w:eastAsia="en-US"/>
        </w:rPr>
      </w:pPr>
      <w:r>
        <w:rPr>
          <w:rFonts w:asciiTheme="minorHAnsi" w:eastAsiaTheme="minorHAnsi" w:hAnsiTheme="minorHAnsi" w:cs="Arial"/>
          <w:b/>
          <w:sz w:val="32"/>
          <w:szCs w:val="32"/>
          <w:lang w:eastAsia="en-US"/>
        </w:rPr>
        <w:t>Long Term</w:t>
      </w:r>
      <w:r w:rsidR="00423B22" w:rsidRPr="00423B22">
        <w:rPr>
          <w:rFonts w:asciiTheme="minorHAnsi" w:eastAsiaTheme="minorHAnsi" w:hAnsiTheme="minorHAnsi" w:cs="Arial"/>
          <w:b/>
          <w:sz w:val="32"/>
          <w:szCs w:val="32"/>
          <w:lang w:eastAsia="en-US"/>
        </w:rPr>
        <w:t xml:space="preserve"> Vision</w:t>
      </w:r>
    </w:p>
    <w:p w:rsidR="00423B22" w:rsidRPr="00423B22" w:rsidRDefault="00423B22" w:rsidP="000E78EA">
      <w:pPr>
        <w:numPr>
          <w:ilvl w:val="0"/>
          <w:numId w:val="32"/>
        </w:numPr>
        <w:spacing w:after="200" w:line="276" w:lineRule="auto"/>
        <w:ind w:left="567" w:hanging="425"/>
        <w:contextualSpacing/>
        <w:jc w:val="both"/>
        <w:rPr>
          <w:rFonts w:asciiTheme="minorHAnsi" w:eastAsiaTheme="minorHAnsi" w:hAnsiTheme="minorHAnsi" w:cs="Arial"/>
          <w:b/>
          <w:sz w:val="22"/>
          <w:szCs w:val="22"/>
          <w:lang w:eastAsia="en-US"/>
        </w:rPr>
      </w:pPr>
      <w:r w:rsidRPr="00423B22">
        <w:rPr>
          <w:rFonts w:asciiTheme="minorHAnsi" w:eastAsiaTheme="minorHAnsi" w:hAnsiTheme="minorHAnsi" w:cs="Arial"/>
          <w:b/>
          <w:sz w:val="22"/>
          <w:szCs w:val="22"/>
          <w:lang w:eastAsia="en-US"/>
        </w:rPr>
        <w:t>To be a world renowned museum recognised as holding collections of the highest significance</w:t>
      </w:r>
    </w:p>
    <w:p w:rsidR="00423B22" w:rsidRPr="00423B22" w:rsidRDefault="00423B22" w:rsidP="000E78EA">
      <w:pPr>
        <w:spacing w:after="200" w:line="276" w:lineRule="auto"/>
        <w:ind w:left="567"/>
        <w:contextualSpacing/>
        <w:jc w:val="both"/>
        <w:rPr>
          <w:rFonts w:asciiTheme="minorHAnsi" w:eastAsiaTheme="minorHAnsi" w:hAnsiTheme="minorHAnsi" w:cs="Arial"/>
          <w:sz w:val="22"/>
          <w:szCs w:val="22"/>
          <w:lang w:eastAsia="en-US"/>
        </w:rPr>
      </w:pPr>
      <w:r w:rsidRPr="00423B22">
        <w:rPr>
          <w:rFonts w:asciiTheme="minorHAnsi" w:eastAsiaTheme="minorHAnsi" w:hAnsiTheme="minorHAnsi" w:cs="Arial"/>
          <w:sz w:val="22"/>
          <w:szCs w:val="22"/>
          <w:lang w:eastAsia="en-US"/>
        </w:rPr>
        <w:t>We already have a nationally significant collection and the aim is to have this designated a ‘Recognised collection of national significance’.  This is a scheme operated by MGS on behalf of the Scottish Government which aims to identify and protect Scotland’s most important collections.  There is significant funding attached and this will allow the collection to be cared for, developed and promoted to a wider audience.</w:t>
      </w:r>
    </w:p>
    <w:p w:rsidR="00423B22" w:rsidRPr="00423B22" w:rsidRDefault="00423B22" w:rsidP="000E78EA">
      <w:pPr>
        <w:spacing w:after="200" w:line="276" w:lineRule="auto"/>
        <w:ind w:left="567"/>
        <w:contextualSpacing/>
        <w:jc w:val="both"/>
        <w:rPr>
          <w:rFonts w:asciiTheme="minorHAnsi" w:eastAsiaTheme="minorHAnsi" w:hAnsiTheme="minorHAnsi" w:cs="Arial"/>
          <w:sz w:val="4"/>
          <w:szCs w:val="4"/>
          <w:lang w:eastAsia="en-US"/>
        </w:rPr>
      </w:pPr>
    </w:p>
    <w:p w:rsidR="00423B22" w:rsidRPr="00423B22" w:rsidRDefault="00423B22" w:rsidP="000E78EA">
      <w:pPr>
        <w:spacing w:after="200" w:line="276" w:lineRule="auto"/>
        <w:ind w:left="567"/>
        <w:contextualSpacing/>
        <w:jc w:val="both"/>
        <w:rPr>
          <w:rFonts w:asciiTheme="minorHAnsi" w:eastAsiaTheme="minorHAnsi" w:hAnsiTheme="minorHAnsi" w:cs="Arial"/>
          <w:sz w:val="22"/>
          <w:szCs w:val="22"/>
          <w:lang w:eastAsia="en-US"/>
        </w:rPr>
      </w:pPr>
      <w:r w:rsidRPr="00423B22">
        <w:rPr>
          <w:rFonts w:asciiTheme="minorHAnsi" w:eastAsiaTheme="minorHAnsi" w:hAnsiTheme="minorHAnsi" w:cs="Arial"/>
          <w:sz w:val="22"/>
          <w:szCs w:val="22"/>
          <w:lang w:eastAsia="en-US"/>
        </w:rPr>
        <w:t>We will</w:t>
      </w:r>
    </w:p>
    <w:p w:rsidR="00423B22" w:rsidRPr="00423B22" w:rsidRDefault="00423B22" w:rsidP="000E78EA">
      <w:pPr>
        <w:numPr>
          <w:ilvl w:val="0"/>
          <w:numId w:val="33"/>
        </w:numPr>
        <w:spacing w:after="200" w:line="276" w:lineRule="auto"/>
        <w:ind w:left="1276" w:hanging="425"/>
        <w:contextualSpacing/>
        <w:jc w:val="both"/>
        <w:rPr>
          <w:rFonts w:asciiTheme="minorHAnsi" w:eastAsiaTheme="minorHAnsi" w:hAnsiTheme="minorHAnsi" w:cs="Arial"/>
          <w:b/>
          <w:sz w:val="22"/>
          <w:szCs w:val="22"/>
          <w:lang w:eastAsia="en-US"/>
        </w:rPr>
      </w:pPr>
      <w:r w:rsidRPr="00423B22">
        <w:rPr>
          <w:rFonts w:asciiTheme="minorHAnsi" w:eastAsiaTheme="minorHAnsi" w:hAnsiTheme="minorHAnsi" w:cs="Arial"/>
          <w:b/>
          <w:sz w:val="22"/>
          <w:szCs w:val="22"/>
          <w:lang w:eastAsia="en-US"/>
        </w:rPr>
        <w:t>Exploit recognition for the whole collection</w:t>
      </w:r>
    </w:p>
    <w:p w:rsidR="00423B22" w:rsidRPr="00423B22" w:rsidRDefault="00423B22" w:rsidP="000E78EA">
      <w:pPr>
        <w:numPr>
          <w:ilvl w:val="0"/>
          <w:numId w:val="33"/>
        </w:numPr>
        <w:spacing w:after="200" w:line="276" w:lineRule="auto"/>
        <w:ind w:left="1276" w:hanging="425"/>
        <w:contextualSpacing/>
        <w:jc w:val="both"/>
        <w:rPr>
          <w:rFonts w:asciiTheme="minorHAnsi" w:eastAsiaTheme="minorHAnsi" w:hAnsiTheme="minorHAnsi" w:cs="Arial"/>
          <w:b/>
          <w:sz w:val="22"/>
          <w:szCs w:val="22"/>
          <w:lang w:eastAsia="en-US"/>
        </w:rPr>
      </w:pPr>
      <w:r w:rsidRPr="00423B22">
        <w:rPr>
          <w:rFonts w:asciiTheme="minorHAnsi" w:eastAsiaTheme="minorHAnsi" w:hAnsiTheme="minorHAnsi" w:cs="Arial"/>
          <w:b/>
          <w:sz w:val="22"/>
          <w:szCs w:val="22"/>
          <w:lang w:eastAsia="en-US"/>
        </w:rPr>
        <w:t>Be recognised as a resource with universities, national and international institutions</w:t>
      </w:r>
    </w:p>
    <w:p w:rsidR="00423B22" w:rsidRPr="008037C2" w:rsidRDefault="00423B22" w:rsidP="000E78EA">
      <w:pPr>
        <w:numPr>
          <w:ilvl w:val="0"/>
          <w:numId w:val="33"/>
        </w:numPr>
        <w:spacing w:after="200" w:line="276" w:lineRule="auto"/>
        <w:ind w:left="1276" w:hanging="425"/>
        <w:contextualSpacing/>
        <w:jc w:val="both"/>
        <w:rPr>
          <w:rFonts w:asciiTheme="minorHAnsi" w:eastAsiaTheme="minorHAnsi" w:hAnsiTheme="minorHAnsi" w:cstheme="minorBidi"/>
          <w:b/>
          <w:sz w:val="22"/>
          <w:szCs w:val="22"/>
          <w:lang w:eastAsia="en-US"/>
        </w:rPr>
      </w:pPr>
      <w:r w:rsidRPr="00423B22">
        <w:rPr>
          <w:rFonts w:asciiTheme="minorHAnsi" w:eastAsiaTheme="minorHAnsi" w:hAnsiTheme="minorHAnsi" w:cs="Arial"/>
          <w:b/>
          <w:sz w:val="22"/>
          <w:szCs w:val="22"/>
          <w:lang w:eastAsia="en-US"/>
        </w:rPr>
        <w:t>Achieve a level of documentation commensurate with a world renowned museum</w:t>
      </w:r>
    </w:p>
    <w:p w:rsidR="008037C2" w:rsidRPr="00423B22" w:rsidRDefault="008037C2" w:rsidP="000E78EA">
      <w:pPr>
        <w:spacing w:after="200" w:line="276" w:lineRule="auto"/>
        <w:contextualSpacing/>
        <w:jc w:val="both"/>
        <w:rPr>
          <w:rFonts w:asciiTheme="minorHAnsi" w:eastAsiaTheme="minorHAnsi" w:hAnsiTheme="minorHAnsi" w:cstheme="minorBidi"/>
          <w:b/>
          <w:sz w:val="22"/>
          <w:szCs w:val="22"/>
          <w:lang w:eastAsia="en-US"/>
        </w:rPr>
      </w:pPr>
    </w:p>
    <w:p w:rsidR="00423B22" w:rsidRPr="00423B22" w:rsidRDefault="00423B22" w:rsidP="000E78EA">
      <w:pPr>
        <w:numPr>
          <w:ilvl w:val="0"/>
          <w:numId w:val="32"/>
        </w:numPr>
        <w:spacing w:after="200" w:line="276" w:lineRule="auto"/>
        <w:ind w:left="567" w:hanging="425"/>
        <w:contextualSpacing/>
        <w:jc w:val="both"/>
        <w:rPr>
          <w:rFonts w:asciiTheme="minorHAnsi" w:eastAsiaTheme="minorHAnsi" w:hAnsiTheme="minorHAnsi" w:cs="Arial"/>
          <w:b/>
          <w:sz w:val="22"/>
          <w:szCs w:val="22"/>
          <w:lang w:eastAsia="en-US"/>
        </w:rPr>
      </w:pPr>
      <w:r w:rsidRPr="00423B22">
        <w:rPr>
          <w:rFonts w:asciiTheme="minorHAnsi" w:eastAsiaTheme="minorHAnsi" w:hAnsiTheme="minorHAnsi" w:cs="Arial"/>
          <w:b/>
          <w:sz w:val="22"/>
          <w:szCs w:val="22"/>
          <w:lang w:eastAsia="en-US"/>
        </w:rPr>
        <w:t xml:space="preserve">To be a must see internationally recognised visitor attraction </w:t>
      </w:r>
    </w:p>
    <w:p w:rsidR="00423B22" w:rsidRPr="00423B22" w:rsidRDefault="00423B22" w:rsidP="000E78EA">
      <w:pPr>
        <w:spacing w:after="200" w:line="276" w:lineRule="auto"/>
        <w:ind w:left="567"/>
        <w:contextualSpacing/>
        <w:jc w:val="both"/>
        <w:rPr>
          <w:rFonts w:asciiTheme="minorHAnsi" w:eastAsiaTheme="minorHAnsi" w:hAnsiTheme="minorHAnsi" w:cs="Arial"/>
          <w:sz w:val="22"/>
          <w:szCs w:val="22"/>
          <w:lang w:eastAsia="en-US"/>
        </w:rPr>
      </w:pPr>
      <w:r w:rsidRPr="00423B22">
        <w:rPr>
          <w:rFonts w:asciiTheme="minorHAnsi" w:eastAsiaTheme="minorHAnsi" w:hAnsiTheme="minorHAnsi" w:cs="Arial"/>
          <w:sz w:val="22"/>
          <w:szCs w:val="22"/>
          <w:lang w:eastAsia="en-US"/>
        </w:rPr>
        <w:t>Currently Edinburgh is the number one attraction for visitors to Scotland.  Our aim is to be in the top ten attractions in Scotland</w:t>
      </w:r>
      <w:r w:rsidR="009E3F08">
        <w:rPr>
          <w:rFonts w:asciiTheme="minorHAnsi" w:eastAsiaTheme="minorHAnsi" w:hAnsiTheme="minorHAnsi" w:cs="Arial"/>
          <w:sz w:val="22"/>
          <w:szCs w:val="22"/>
          <w:lang w:eastAsia="en-US"/>
        </w:rPr>
        <w:t>.</w:t>
      </w:r>
    </w:p>
    <w:p w:rsidR="00423B22" w:rsidRPr="00423B22" w:rsidRDefault="00423B22" w:rsidP="000E78EA">
      <w:pPr>
        <w:spacing w:after="200" w:line="276" w:lineRule="auto"/>
        <w:ind w:left="567"/>
        <w:contextualSpacing/>
        <w:jc w:val="both"/>
        <w:rPr>
          <w:rFonts w:asciiTheme="minorHAnsi" w:eastAsiaTheme="minorHAnsi" w:hAnsiTheme="minorHAnsi" w:cs="Arial"/>
          <w:sz w:val="4"/>
          <w:szCs w:val="4"/>
          <w:lang w:eastAsia="en-US"/>
        </w:rPr>
      </w:pPr>
    </w:p>
    <w:p w:rsidR="00423B22" w:rsidRPr="00423B22" w:rsidRDefault="00423B22" w:rsidP="000E78EA">
      <w:pPr>
        <w:spacing w:after="200" w:line="276" w:lineRule="auto"/>
        <w:ind w:left="567"/>
        <w:contextualSpacing/>
        <w:jc w:val="both"/>
        <w:rPr>
          <w:rFonts w:asciiTheme="minorHAnsi" w:eastAsiaTheme="minorHAnsi" w:hAnsiTheme="minorHAnsi" w:cs="Arial"/>
          <w:sz w:val="22"/>
          <w:szCs w:val="22"/>
          <w:lang w:eastAsia="en-US"/>
        </w:rPr>
      </w:pPr>
      <w:r w:rsidRPr="00423B22">
        <w:rPr>
          <w:rFonts w:asciiTheme="minorHAnsi" w:eastAsiaTheme="minorHAnsi" w:hAnsiTheme="minorHAnsi" w:cs="Arial"/>
          <w:sz w:val="22"/>
          <w:szCs w:val="22"/>
          <w:lang w:eastAsia="en-US"/>
        </w:rPr>
        <w:t>We will</w:t>
      </w:r>
    </w:p>
    <w:p w:rsidR="00423B22" w:rsidRPr="00423B22" w:rsidRDefault="009E3F08" w:rsidP="000E78EA">
      <w:pPr>
        <w:numPr>
          <w:ilvl w:val="0"/>
          <w:numId w:val="34"/>
        </w:numPr>
        <w:spacing w:after="200" w:line="276" w:lineRule="auto"/>
        <w:ind w:left="1276" w:hanging="425"/>
        <w:contextualSpacing/>
        <w:jc w:val="both"/>
        <w:rPr>
          <w:rFonts w:asciiTheme="minorHAnsi" w:eastAsiaTheme="minorHAnsi" w:hAnsiTheme="minorHAnsi" w:cs="Arial"/>
          <w:b/>
          <w:sz w:val="22"/>
          <w:szCs w:val="22"/>
          <w:lang w:eastAsia="en-US"/>
        </w:rPr>
      </w:pPr>
      <w:r>
        <w:rPr>
          <w:rFonts w:asciiTheme="minorHAnsi" w:eastAsiaTheme="minorHAnsi" w:hAnsiTheme="minorHAnsi" w:cs="Arial"/>
          <w:b/>
          <w:sz w:val="22"/>
          <w:szCs w:val="22"/>
          <w:lang w:eastAsia="en-US"/>
        </w:rPr>
        <w:t>M</w:t>
      </w:r>
      <w:r w:rsidR="00423B22" w:rsidRPr="00423B22">
        <w:rPr>
          <w:rFonts w:asciiTheme="minorHAnsi" w:eastAsiaTheme="minorHAnsi" w:hAnsiTheme="minorHAnsi" w:cs="Arial"/>
          <w:b/>
          <w:sz w:val="22"/>
          <w:szCs w:val="22"/>
          <w:lang w:eastAsia="en-US"/>
        </w:rPr>
        <w:t>aximise opportunities to win awards in the visitor attraction field wherever possible</w:t>
      </w:r>
    </w:p>
    <w:p w:rsidR="00423B22" w:rsidRPr="00423B22" w:rsidRDefault="00423B22" w:rsidP="000E78EA">
      <w:pPr>
        <w:numPr>
          <w:ilvl w:val="0"/>
          <w:numId w:val="34"/>
        </w:numPr>
        <w:spacing w:after="200" w:line="276" w:lineRule="auto"/>
        <w:ind w:left="1276" w:hanging="425"/>
        <w:contextualSpacing/>
        <w:jc w:val="both"/>
        <w:rPr>
          <w:rFonts w:asciiTheme="minorHAnsi" w:eastAsiaTheme="minorHAnsi" w:hAnsiTheme="minorHAnsi" w:cs="Arial"/>
          <w:b/>
          <w:sz w:val="22"/>
          <w:szCs w:val="22"/>
          <w:lang w:eastAsia="en-US"/>
        </w:rPr>
      </w:pPr>
      <w:r w:rsidRPr="00423B22">
        <w:rPr>
          <w:rFonts w:asciiTheme="minorHAnsi" w:eastAsiaTheme="minorHAnsi" w:hAnsiTheme="minorHAnsi" w:cs="Arial"/>
          <w:b/>
          <w:sz w:val="22"/>
          <w:szCs w:val="22"/>
          <w:lang w:eastAsia="en-US"/>
        </w:rPr>
        <w:t>Achieve  coverage in respected and appropriate magazines/publications</w:t>
      </w:r>
    </w:p>
    <w:p w:rsidR="00423B22" w:rsidRPr="00423B22" w:rsidRDefault="00423B22" w:rsidP="000E78EA">
      <w:pPr>
        <w:numPr>
          <w:ilvl w:val="0"/>
          <w:numId w:val="34"/>
        </w:numPr>
        <w:spacing w:after="200" w:line="276" w:lineRule="auto"/>
        <w:ind w:left="1276" w:hanging="425"/>
        <w:contextualSpacing/>
        <w:jc w:val="both"/>
        <w:rPr>
          <w:rFonts w:asciiTheme="minorHAnsi" w:eastAsiaTheme="minorHAnsi" w:hAnsiTheme="minorHAnsi" w:cs="Arial"/>
          <w:b/>
          <w:sz w:val="22"/>
          <w:szCs w:val="22"/>
          <w:lang w:eastAsia="en-US"/>
        </w:rPr>
      </w:pPr>
      <w:r w:rsidRPr="00423B22">
        <w:rPr>
          <w:rFonts w:asciiTheme="minorHAnsi" w:eastAsiaTheme="minorHAnsi" w:hAnsiTheme="minorHAnsi" w:cs="Arial"/>
          <w:b/>
          <w:sz w:val="22"/>
          <w:szCs w:val="22"/>
          <w:lang w:eastAsia="en-US"/>
        </w:rPr>
        <w:t>Research other visitor attractions’ models and apply ‘lessons learned</w:t>
      </w:r>
    </w:p>
    <w:p w:rsidR="00423B22" w:rsidRPr="00423B22" w:rsidRDefault="00423B22" w:rsidP="000E78EA">
      <w:pPr>
        <w:numPr>
          <w:ilvl w:val="0"/>
          <w:numId w:val="34"/>
        </w:numPr>
        <w:spacing w:after="200" w:line="276" w:lineRule="auto"/>
        <w:ind w:left="1276" w:hanging="425"/>
        <w:contextualSpacing/>
        <w:jc w:val="both"/>
        <w:rPr>
          <w:rFonts w:asciiTheme="minorHAnsi" w:eastAsiaTheme="minorHAnsi" w:hAnsiTheme="minorHAnsi" w:cs="Arial"/>
          <w:b/>
          <w:sz w:val="22"/>
          <w:szCs w:val="22"/>
          <w:lang w:eastAsia="en-US"/>
        </w:rPr>
      </w:pPr>
      <w:r w:rsidRPr="00423B22">
        <w:rPr>
          <w:rFonts w:asciiTheme="minorHAnsi" w:eastAsiaTheme="minorHAnsi" w:hAnsiTheme="minorHAnsi" w:cs="Arial"/>
          <w:b/>
          <w:sz w:val="22"/>
          <w:szCs w:val="22"/>
          <w:lang w:eastAsia="en-US"/>
        </w:rPr>
        <w:t xml:space="preserve">Develop marketing strategy </w:t>
      </w:r>
    </w:p>
    <w:p w:rsidR="00423B22" w:rsidRPr="00423B22" w:rsidRDefault="00423B22" w:rsidP="000E78EA">
      <w:pPr>
        <w:spacing w:after="200" w:line="276" w:lineRule="auto"/>
        <w:ind w:left="1485"/>
        <w:contextualSpacing/>
        <w:jc w:val="both"/>
        <w:rPr>
          <w:rFonts w:asciiTheme="minorHAnsi" w:eastAsiaTheme="minorHAnsi" w:hAnsiTheme="minorHAnsi" w:cs="Arial"/>
          <w:sz w:val="22"/>
          <w:szCs w:val="22"/>
          <w:lang w:eastAsia="en-US"/>
        </w:rPr>
      </w:pPr>
    </w:p>
    <w:p w:rsidR="00423B22" w:rsidRPr="00423B22" w:rsidRDefault="00423B22" w:rsidP="000E78EA">
      <w:pPr>
        <w:numPr>
          <w:ilvl w:val="0"/>
          <w:numId w:val="32"/>
        </w:numPr>
        <w:spacing w:after="200" w:line="276" w:lineRule="auto"/>
        <w:ind w:left="567" w:hanging="425"/>
        <w:contextualSpacing/>
        <w:jc w:val="both"/>
        <w:rPr>
          <w:rFonts w:asciiTheme="minorHAnsi" w:eastAsiaTheme="minorHAnsi" w:hAnsiTheme="minorHAnsi" w:cs="Arial"/>
          <w:b/>
          <w:sz w:val="22"/>
          <w:szCs w:val="22"/>
          <w:lang w:eastAsia="en-US"/>
        </w:rPr>
      </w:pPr>
      <w:r w:rsidRPr="00423B22">
        <w:rPr>
          <w:rFonts w:asciiTheme="minorHAnsi" w:eastAsiaTheme="minorHAnsi" w:hAnsiTheme="minorHAnsi" w:cs="Arial"/>
          <w:b/>
          <w:sz w:val="22"/>
          <w:szCs w:val="22"/>
          <w:lang w:eastAsia="en-US"/>
        </w:rPr>
        <w:t>To be an internationally recognised educational facility in terms of research, education (at primary, secondary and tertiary levels, including U3A), interpretation and folk studies</w:t>
      </w:r>
    </w:p>
    <w:p w:rsidR="00423B22" w:rsidRPr="00423B22" w:rsidRDefault="00423B22" w:rsidP="000E78EA">
      <w:pPr>
        <w:spacing w:after="200" w:line="276" w:lineRule="auto"/>
        <w:ind w:left="567"/>
        <w:contextualSpacing/>
        <w:jc w:val="both"/>
        <w:rPr>
          <w:rFonts w:asciiTheme="minorHAnsi" w:eastAsiaTheme="minorHAnsi" w:hAnsiTheme="minorHAnsi" w:cs="Arial"/>
          <w:sz w:val="22"/>
          <w:szCs w:val="22"/>
          <w:lang w:eastAsia="en-US"/>
        </w:rPr>
      </w:pPr>
      <w:r w:rsidRPr="00423B22">
        <w:rPr>
          <w:rFonts w:asciiTheme="minorHAnsi" w:eastAsiaTheme="minorHAnsi" w:hAnsiTheme="minorHAnsi" w:cs="Arial"/>
          <w:sz w:val="22"/>
          <w:szCs w:val="22"/>
          <w:lang w:eastAsia="en-US"/>
        </w:rPr>
        <w:t>We are at the start of having the facilities to become very important in the educational field.  We aim to add to our current infrastructure in terms of research facilities, accommodation and links to appropriate institutions to become a highly respected ‘go to’ centre of education</w:t>
      </w:r>
      <w:r w:rsidR="009E3F08">
        <w:rPr>
          <w:rFonts w:asciiTheme="minorHAnsi" w:eastAsiaTheme="minorHAnsi" w:hAnsiTheme="minorHAnsi" w:cs="Arial"/>
          <w:sz w:val="22"/>
          <w:szCs w:val="22"/>
          <w:lang w:eastAsia="en-US"/>
        </w:rPr>
        <w:t>.</w:t>
      </w:r>
      <w:r w:rsidRPr="00423B22">
        <w:rPr>
          <w:rFonts w:asciiTheme="minorHAnsi" w:eastAsiaTheme="minorHAnsi" w:hAnsiTheme="minorHAnsi" w:cs="Arial"/>
          <w:sz w:val="22"/>
          <w:szCs w:val="22"/>
          <w:lang w:eastAsia="en-US"/>
        </w:rPr>
        <w:t xml:space="preserve">  </w:t>
      </w:r>
    </w:p>
    <w:p w:rsidR="00423B22" w:rsidRPr="00423B22" w:rsidRDefault="00423B22" w:rsidP="000E78EA">
      <w:pPr>
        <w:spacing w:after="200" w:line="276" w:lineRule="auto"/>
        <w:ind w:left="567" w:hanging="425"/>
        <w:contextualSpacing/>
        <w:jc w:val="both"/>
        <w:rPr>
          <w:rFonts w:asciiTheme="minorHAnsi" w:eastAsiaTheme="minorHAnsi" w:hAnsiTheme="minorHAnsi" w:cs="Arial"/>
          <w:sz w:val="4"/>
          <w:szCs w:val="4"/>
          <w:lang w:eastAsia="en-US"/>
        </w:rPr>
      </w:pPr>
    </w:p>
    <w:p w:rsidR="00423B22" w:rsidRPr="00423B22" w:rsidRDefault="00423B22" w:rsidP="000E78EA">
      <w:pPr>
        <w:spacing w:after="200" w:line="276" w:lineRule="auto"/>
        <w:ind w:left="567"/>
        <w:contextualSpacing/>
        <w:jc w:val="both"/>
        <w:rPr>
          <w:rFonts w:asciiTheme="minorHAnsi" w:eastAsiaTheme="minorHAnsi" w:hAnsiTheme="minorHAnsi" w:cs="Arial"/>
          <w:sz w:val="22"/>
          <w:szCs w:val="22"/>
          <w:lang w:eastAsia="en-US"/>
        </w:rPr>
      </w:pPr>
      <w:r w:rsidRPr="00423B22">
        <w:rPr>
          <w:rFonts w:asciiTheme="minorHAnsi" w:eastAsiaTheme="minorHAnsi" w:hAnsiTheme="minorHAnsi" w:cs="Arial"/>
          <w:sz w:val="22"/>
          <w:szCs w:val="22"/>
          <w:lang w:eastAsia="en-US"/>
        </w:rPr>
        <w:t>We will</w:t>
      </w:r>
    </w:p>
    <w:p w:rsidR="00423B22" w:rsidRPr="00423B22" w:rsidRDefault="00423B22" w:rsidP="000E78EA">
      <w:pPr>
        <w:numPr>
          <w:ilvl w:val="0"/>
          <w:numId w:val="35"/>
        </w:numPr>
        <w:spacing w:after="200" w:line="276" w:lineRule="auto"/>
        <w:ind w:left="1276" w:hanging="425"/>
        <w:contextualSpacing/>
        <w:jc w:val="both"/>
        <w:rPr>
          <w:rFonts w:asciiTheme="minorHAnsi" w:eastAsiaTheme="minorHAnsi" w:hAnsiTheme="minorHAnsi" w:cs="Arial"/>
          <w:b/>
          <w:sz w:val="22"/>
          <w:szCs w:val="22"/>
          <w:lang w:eastAsia="en-US"/>
        </w:rPr>
      </w:pPr>
      <w:r w:rsidRPr="00423B22">
        <w:rPr>
          <w:rFonts w:asciiTheme="minorHAnsi" w:eastAsiaTheme="minorHAnsi" w:hAnsiTheme="minorHAnsi" w:cs="Arial"/>
          <w:b/>
          <w:sz w:val="22"/>
          <w:szCs w:val="22"/>
          <w:lang w:eastAsia="en-US"/>
        </w:rPr>
        <w:t>Develop the education product</w:t>
      </w:r>
    </w:p>
    <w:p w:rsidR="00423B22" w:rsidRPr="00423B22" w:rsidRDefault="00423B22" w:rsidP="000E78EA">
      <w:pPr>
        <w:numPr>
          <w:ilvl w:val="0"/>
          <w:numId w:val="35"/>
        </w:numPr>
        <w:spacing w:after="200" w:line="276" w:lineRule="auto"/>
        <w:ind w:left="1276" w:hanging="425"/>
        <w:contextualSpacing/>
        <w:jc w:val="both"/>
        <w:rPr>
          <w:rFonts w:asciiTheme="minorHAnsi" w:eastAsiaTheme="minorHAnsi" w:hAnsiTheme="minorHAnsi" w:cs="Arial"/>
          <w:b/>
          <w:sz w:val="22"/>
          <w:szCs w:val="22"/>
          <w:lang w:eastAsia="en-US"/>
        </w:rPr>
      </w:pPr>
      <w:r w:rsidRPr="00423B22">
        <w:rPr>
          <w:rFonts w:asciiTheme="minorHAnsi" w:eastAsiaTheme="minorHAnsi" w:hAnsiTheme="minorHAnsi" w:cs="Arial"/>
          <w:b/>
          <w:sz w:val="22"/>
          <w:szCs w:val="22"/>
          <w:lang w:eastAsia="en-US"/>
        </w:rPr>
        <w:t>Establish partnerships with universities and other research institutions</w:t>
      </w:r>
    </w:p>
    <w:p w:rsidR="00423B22" w:rsidRPr="00423B22" w:rsidRDefault="00423B22" w:rsidP="000E78EA">
      <w:pPr>
        <w:spacing w:after="200" w:line="276" w:lineRule="auto"/>
        <w:ind w:left="1485"/>
        <w:contextualSpacing/>
        <w:jc w:val="both"/>
        <w:rPr>
          <w:rFonts w:asciiTheme="minorHAnsi" w:eastAsiaTheme="minorHAnsi" w:hAnsiTheme="minorHAnsi" w:cs="Arial"/>
          <w:b/>
          <w:sz w:val="4"/>
          <w:szCs w:val="4"/>
          <w:lang w:eastAsia="en-US"/>
        </w:rPr>
      </w:pPr>
    </w:p>
    <w:p w:rsidR="00423B22" w:rsidRPr="00423B22" w:rsidRDefault="00423B22" w:rsidP="000E78EA">
      <w:pPr>
        <w:spacing w:after="200" w:line="276" w:lineRule="auto"/>
        <w:contextualSpacing/>
        <w:jc w:val="both"/>
        <w:rPr>
          <w:rFonts w:asciiTheme="minorHAnsi" w:eastAsiaTheme="minorHAnsi" w:hAnsiTheme="minorHAnsi" w:cs="Arial"/>
          <w:b/>
          <w:sz w:val="22"/>
          <w:szCs w:val="22"/>
          <w:lang w:eastAsia="en-US"/>
        </w:rPr>
      </w:pPr>
    </w:p>
    <w:p w:rsidR="00423B22" w:rsidRPr="00423B22" w:rsidRDefault="00423B22" w:rsidP="000E78EA">
      <w:pPr>
        <w:numPr>
          <w:ilvl w:val="0"/>
          <w:numId w:val="32"/>
        </w:numPr>
        <w:spacing w:after="200" w:line="276" w:lineRule="auto"/>
        <w:ind w:left="567" w:hanging="425"/>
        <w:contextualSpacing/>
        <w:jc w:val="both"/>
        <w:rPr>
          <w:rFonts w:asciiTheme="minorHAnsi" w:eastAsiaTheme="minorHAnsi" w:hAnsiTheme="minorHAnsi" w:cs="Arial"/>
          <w:b/>
          <w:sz w:val="22"/>
          <w:szCs w:val="22"/>
          <w:lang w:eastAsia="en-US"/>
        </w:rPr>
      </w:pPr>
      <w:r w:rsidRPr="00423B22">
        <w:rPr>
          <w:rFonts w:asciiTheme="minorHAnsi" w:eastAsiaTheme="minorHAnsi" w:hAnsiTheme="minorHAnsi" w:cs="Arial"/>
          <w:b/>
          <w:sz w:val="22"/>
          <w:szCs w:val="22"/>
          <w:lang w:eastAsia="en-US"/>
        </w:rPr>
        <w:t xml:space="preserve">To be open all year round </w:t>
      </w:r>
    </w:p>
    <w:p w:rsidR="00423B22" w:rsidRPr="00423B22" w:rsidRDefault="00423B22" w:rsidP="000E78EA">
      <w:pPr>
        <w:spacing w:after="200" w:line="276" w:lineRule="auto"/>
        <w:ind w:left="567"/>
        <w:contextualSpacing/>
        <w:jc w:val="both"/>
        <w:rPr>
          <w:rFonts w:asciiTheme="minorHAnsi" w:eastAsiaTheme="minorHAnsi" w:hAnsiTheme="minorHAnsi" w:cs="Arial"/>
          <w:sz w:val="22"/>
          <w:szCs w:val="22"/>
          <w:lang w:eastAsia="en-US"/>
        </w:rPr>
      </w:pPr>
      <w:r w:rsidRPr="00423B22">
        <w:rPr>
          <w:rFonts w:asciiTheme="minorHAnsi" w:eastAsiaTheme="minorHAnsi" w:hAnsiTheme="minorHAnsi" w:cs="Arial"/>
          <w:sz w:val="22"/>
          <w:szCs w:val="22"/>
          <w:lang w:eastAsia="en-US"/>
        </w:rPr>
        <w:t>As we develop we will aim to open all year round in some shape or form in order to satisfy our different audiences.</w:t>
      </w:r>
    </w:p>
    <w:p w:rsidR="00423B22" w:rsidRPr="00423B22" w:rsidRDefault="00423B22" w:rsidP="000E78EA">
      <w:pPr>
        <w:spacing w:after="200" w:line="276" w:lineRule="auto"/>
        <w:ind w:left="567"/>
        <w:contextualSpacing/>
        <w:jc w:val="both"/>
        <w:rPr>
          <w:rFonts w:asciiTheme="minorHAnsi" w:eastAsiaTheme="minorHAnsi" w:hAnsiTheme="minorHAnsi" w:cs="Arial"/>
          <w:sz w:val="4"/>
          <w:szCs w:val="4"/>
          <w:lang w:eastAsia="en-US"/>
        </w:rPr>
      </w:pPr>
    </w:p>
    <w:p w:rsidR="00423B22" w:rsidRPr="00423B22" w:rsidRDefault="00423B22" w:rsidP="000E78EA">
      <w:pPr>
        <w:spacing w:after="200" w:line="276" w:lineRule="auto"/>
        <w:ind w:left="567"/>
        <w:contextualSpacing/>
        <w:jc w:val="both"/>
        <w:rPr>
          <w:rFonts w:asciiTheme="minorHAnsi" w:eastAsiaTheme="minorHAnsi" w:hAnsiTheme="minorHAnsi" w:cs="Arial"/>
          <w:sz w:val="22"/>
          <w:szCs w:val="22"/>
          <w:lang w:eastAsia="en-US"/>
        </w:rPr>
      </w:pPr>
      <w:r w:rsidRPr="00423B22">
        <w:rPr>
          <w:rFonts w:asciiTheme="minorHAnsi" w:eastAsiaTheme="minorHAnsi" w:hAnsiTheme="minorHAnsi" w:cs="Arial"/>
          <w:sz w:val="22"/>
          <w:szCs w:val="22"/>
          <w:lang w:eastAsia="en-US"/>
        </w:rPr>
        <w:t>We will</w:t>
      </w:r>
    </w:p>
    <w:p w:rsidR="00423B22" w:rsidRPr="00423B22" w:rsidRDefault="00423B22" w:rsidP="000E78EA">
      <w:pPr>
        <w:numPr>
          <w:ilvl w:val="0"/>
          <w:numId w:val="36"/>
        </w:numPr>
        <w:spacing w:after="200" w:line="276" w:lineRule="auto"/>
        <w:ind w:left="1276" w:hanging="425"/>
        <w:contextualSpacing/>
        <w:jc w:val="both"/>
        <w:rPr>
          <w:rFonts w:asciiTheme="minorHAnsi" w:eastAsiaTheme="minorHAnsi" w:hAnsiTheme="minorHAnsi" w:cs="Arial"/>
          <w:b/>
          <w:sz w:val="22"/>
          <w:szCs w:val="22"/>
          <w:lang w:eastAsia="en-US"/>
        </w:rPr>
      </w:pPr>
      <w:r w:rsidRPr="00423B22">
        <w:rPr>
          <w:rFonts w:asciiTheme="minorHAnsi" w:eastAsiaTheme="minorHAnsi" w:hAnsiTheme="minorHAnsi" w:cs="Arial"/>
          <w:b/>
          <w:sz w:val="22"/>
          <w:szCs w:val="22"/>
          <w:lang w:eastAsia="en-US"/>
        </w:rPr>
        <w:t>Examine all possibilities for development of the site</w:t>
      </w:r>
    </w:p>
    <w:p w:rsidR="00423B22" w:rsidRPr="00423B22" w:rsidRDefault="00423B22" w:rsidP="000E78EA">
      <w:pPr>
        <w:numPr>
          <w:ilvl w:val="0"/>
          <w:numId w:val="36"/>
        </w:numPr>
        <w:spacing w:after="200" w:line="276" w:lineRule="auto"/>
        <w:ind w:left="1276" w:hanging="425"/>
        <w:contextualSpacing/>
        <w:jc w:val="both"/>
        <w:rPr>
          <w:rFonts w:asciiTheme="minorHAnsi" w:eastAsiaTheme="minorHAnsi" w:hAnsiTheme="minorHAnsi" w:cs="Arial"/>
          <w:b/>
          <w:sz w:val="22"/>
          <w:szCs w:val="22"/>
          <w:lang w:eastAsia="en-US"/>
        </w:rPr>
      </w:pPr>
      <w:r w:rsidRPr="00423B22">
        <w:rPr>
          <w:rFonts w:asciiTheme="minorHAnsi" w:eastAsiaTheme="minorHAnsi" w:hAnsiTheme="minorHAnsi" w:cs="Arial"/>
          <w:b/>
          <w:sz w:val="22"/>
          <w:szCs w:val="22"/>
          <w:lang w:eastAsia="en-US"/>
        </w:rPr>
        <w:t>Agree ultimate aim of what HFM will look like after 20 years</w:t>
      </w:r>
    </w:p>
    <w:p w:rsidR="00423B22" w:rsidRPr="00423B22" w:rsidRDefault="00423B22" w:rsidP="000E78EA">
      <w:pPr>
        <w:numPr>
          <w:ilvl w:val="0"/>
          <w:numId w:val="36"/>
        </w:numPr>
        <w:spacing w:after="200" w:line="276" w:lineRule="auto"/>
        <w:ind w:left="1276" w:hanging="425"/>
        <w:contextualSpacing/>
        <w:jc w:val="both"/>
        <w:rPr>
          <w:rFonts w:asciiTheme="minorHAnsi" w:eastAsiaTheme="minorHAnsi" w:hAnsiTheme="minorHAnsi" w:cs="Arial"/>
          <w:b/>
          <w:sz w:val="22"/>
          <w:szCs w:val="22"/>
          <w:lang w:eastAsia="en-US"/>
        </w:rPr>
      </w:pPr>
      <w:r w:rsidRPr="00423B22">
        <w:rPr>
          <w:rFonts w:asciiTheme="minorHAnsi" w:eastAsiaTheme="minorHAnsi" w:hAnsiTheme="minorHAnsi" w:cs="Arial"/>
          <w:b/>
          <w:sz w:val="22"/>
          <w:szCs w:val="22"/>
          <w:lang w:eastAsia="en-US"/>
        </w:rPr>
        <w:t xml:space="preserve">Write and implement </w:t>
      </w:r>
      <w:r w:rsidR="009E3F08">
        <w:rPr>
          <w:rFonts w:asciiTheme="minorHAnsi" w:eastAsiaTheme="minorHAnsi" w:hAnsiTheme="minorHAnsi" w:cs="Arial"/>
          <w:b/>
          <w:sz w:val="22"/>
          <w:szCs w:val="22"/>
          <w:lang w:eastAsia="en-US"/>
        </w:rPr>
        <w:t xml:space="preserve">a </w:t>
      </w:r>
      <w:r w:rsidRPr="00423B22">
        <w:rPr>
          <w:rFonts w:asciiTheme="minorHAnsi" w:eastAsiaTheme="minorHAnsi" w:hAnsiTheme="minorHAnsi" w:cs="Arial"/>
          <w:b/>
          <w:sz w:val="22"/>
          <w:szCs w:val="22"/>
          <w:lang w:eastAsia="en-US"/>
        </w:rPr>
        <w:t>bus</w:t>
      </w:r>
      <w:r w:rsidR="009E3F08">
        <w:rPr>
          <w:rFonts w:asciiTheme="minorHAnsi" w:eastAsiaTheme="minorHAnsi" w:hAnsiTheme="minorHAnsi" w:cs="Arial"/>
          <w:b/>
          <w:sz w:val="22"/>
          <w:szCs w:val="22"/>
          <w:lang w:eastAsia="en-US"/>
        </w:rPr>
        <w:t xml:space="preserve">iness plan to achieve aims and </w:t>
      </w:r>
      <w:r w:rsidRPr="00423B22">
        <w:rPr>
          <w:rFonts w:asciiTheme="minorHAnsi" w:eastAsiaTheme="minorHAnsi" w:hAnsiTheme="minorHAnsi" w:cs="Arial"/>
          <w:b/>
          <w:sz w:val="22"/>
          <w:szCs w:val="22"/>
          <w:lang w:eastAsia="en-US"/>
        </w:rPr>
        <w:t>how forward works can be phased</w:t>
      </w:r>
    </w:p>
    <w:p w:rsidR="00423B22" w:rsidRPr="00423B22" w:rsidRDefault="00423B22" w:rsidP="000E78EA">
      <w:pPr>
        <w:spacing w:after="200" w:line="276" w:lineRule="auto"/>
        <w:ind w:left="1485"/>
        <w:contextualSpacing/>
        <w:jc w:val="both"/>
        <w:rPr>
          <w:rFonts w:asciiTheme="minorHAnsi" w:eastAsiaTheme="minorHAnsi" w:hAnsiTheme="minorHAnsi" w:cs="Arial"/>
          <w:sz w:val="22"/>
          <w:szCs w:val="22"/>
          <w:lang w:eastAsia="en-US"/>
        </w:rPr>
      </w:pPr>
    </w:p>
    <w:p w:rsidR="00423B22" w:rsidRPr="00423B22" w:rsidRDefault="00423B22" w:rsidP="000E78EA">
      <w:pPr>
        <w:numPr>
          <w:ilvl w:val="0"/>
          <w:numId w:val="32"/>
        </w:numPr>
        <w:spacing w:after="200" w:line="276" w:lineRule="auto"/>
        <w:ind w:left="567" w:hanging="425"/>
        <w:contextualSpacing/>
        <w:jc w:val="both"/>
        <w:rPr>
          <w:rFonts w:asciiTheme="minorHAnsi" w:eastAsiaTheme="minorHAnsi" w:hAnsiTheme="minorHAnsi" w:cs="Arial"/>
          <w:sz w:val="22"/>
          <w:szCs w:val="22"/>
          <w:lang w:eastAsia="en-US"/>
        </w:rPr>
      </w:pPr>
      <w:r w:rsidRPr="00423B22">
        <w:rPr>
          <w:rFonts w:asciiTheme="minorHAnsi" w:eastAsiaTheme="minorHAnsi" w:hAnsiTheme="minorHAnsi" w:cs="Arial"/>
          <w:b/>
          <w:sz w:val="22"/>
          <w:szCs w:val="22"/>
          <w:lang w:eastAsia="en-US"/>
        </w:rPr>
        <w:t>To pursue a policy of collecting items only as modern as 25 years old (one generation) on a rolling basis and to continue to be a ‘folk life museum’</w:t>
      </w:r>
      <w:r w:rsidRPr="00423B22">
        <w:rPr>
          <w:rFonts w:asciiTheme="minorHAnsi" w:eastAsiaTheme="minorHAnsi" w:hAnsiTheme="minorHAnsi" w:cs="Arial"/>
          <w:sz w:val="22"/>
          <w:szCs w:val="22"/>
          <w:lang w:eastAsia="en-US"/>
        </w:rPr>
        <w:t>.</w:t>
      </w:r>
    </w:p>
    <w:p w:rsidR="00423B22" w:rsidRPr="00423B22" w:rsidRDefault="00423B22" w:rsidP="000E78EA">
      <w:pPr>
        <w:spacing w:after="200" w:line="276" w:lineRule="auto"/>
        <w:ind w:left="567"/>
        <w:contextualSpacing/>
        <w:jc w:val="both"/>
        <w:rPr>
          <w:rFonts w:asciiTheme="minorHAnsi" w:eastAsiaTheme="minorHAnsi" w:hAnsiTheme="minorHAnsi" w:cs="Arial"/>
          <w:sz w:val="22"/>
          <w:szCs w:val="22"/>
          <w:lang w:eastAsia="en-US"/>
        </w:rPr>
      </w:pPr>
      <w:r w:rsidRPr="00423B22">
        <w:rPr>
          <w:rFonts w:asciiTheme="minorHAnsi" w:eastAsiaTheme="minorHAnsi" w:hAnsiTheme="minorHAnsi" w:cs="Arial"/>
          <w:sz w:val="22"/>
          <w:szCs w:val="22"/>
          <w:lang w:eastAsia="en-US"/>
        </w:rPr>
        <w:t>We will continue to maintain the ethos of HFM as it is entirely relevant to continue to collect every-day items and interpret the highland way of life</w:t>
      </w:r>
      <w:r w:rsidR="009E3F08">
        <w:rPr>
          <w:rFonts w:asciiTheme="minorHAnsi" w:eastAsiaTheme="minorHAnsi" w:hAnsiTheme="minorHAnsi" w:cs="Arial"/>
          <w:sz w:val="22"/>
          <w:szCs w:val="22"/>
          <w:lang w:eastAsia="en-US"/>
        </w:rPr>
        <w:t>.</w:t>
      </w:r>
    </w:p>
    <w:p w:rsidR="00423B22" w:rsidRPr="00423B22" w:rsidRDefault="00423B22" w:rsidP="000E78EA">
      <w:pPr>
        <w:spacing w:after="200" w:line="276" w:lineRule="auto"/>
        <w:ind w:left="567"/>
        <w:contextualSpacing/>
        <w:jc w:val="both"/>
        <w:rPr>
          <w:rFonts w:asciiTheme="minorHAnsi" w:eastAsiaTheme="minorHAnsi" w:hAnsiTheme="minorHAnsi" w:cs="Arial"/>
          <w:sz w:val="4"/>
          <w:szCs w:val="4"/>
          <w:lang w:eastAsia="en-US"/>
        </w:rPr>
      </w:pPr>
    </w:p>
    <w:p w:rsidR="00423B22" w:rsidRPr="00423B22" w:rsidRDefault="00423B22" w:rsidP="000E78EA">
      <w:pPr>
        <w:spacing w:line="276" w:lineRule="auto"/>
        <w:ind w:left="567"/>
        <w:contextualSpacing/>
        <w:jc w:val="both"/>
        <w:rPr>
          <w:rFonts w:asciiTheme="minorHAnsi" w:eastAsiaTheme="minorHAnsi" w:hAnsiTheme="minorHAnsi" w:cs="Arial"/>
          <w:sz w:val="22"/>
          <w:szCs w:val="22"/>
          <w:lang w:eastAsia="en-US"/>
        </w:rPr>
      </w:pPr>
      <w:r w:rsidRPr="00423B22">
        <w:rPr>
          <w:rFonts w:asciiTheme="minorHAnsi" w:eastAsiaTheme="minorHAnsi" w:hAnsiTheme="minorHAnsi" w:cs="Arial"/>
          <w:sz w:val="22"/>
          <w:szCs w:val="22"/>
          <w:lang w:eastAsia="en-US"/>
        </w:rPr>
        <w:t>We will</w:t>
      </w:r>
    </w:p>
    <w:p w:rsidR="00423B22" w:rsidRPr="00423B22" w:rsidRDefault="00423B22" w:rsidP="000E78EA">
      <w:pPr>
        <w:numPr>
          <w:ilvl w:val="0"/>
          <w:numId w:val="38"/>
        </w:numPr>
        <w:spacing w:after="200" w:line="276" w:lineRule="auto"/>
        <w:ind w:left="1276" w:hanging="425"/>
        <w:contextualSpacing/>
        <w:jc w:val="both"/>
        <w:rPr>
          <w:rFonts w:asciiTheme="minorHAnsi" w:eastAsiaTheme="minorHAnsi" w:hAnsiTheme="minorHAnsi" w:cs="Arial"/>
          <w:b/>
          <w:sz w:val="22"/>
          <w:szCs w:val="22"/>
          <w:lang w:eastAsia="en-US"/>
        </w:rPr>
      </w:pPr>
      <w:r w:rsidRPr="00423B22">
        <w:rPr>
          <w:rFonts w:asciiTheme="minorHAnsi" w:eastAsiaTheme="minorHAnsi" w:hAnsiTheme="minorHAnsi" w:cs="Arial"/>
          <w:b/>
          <w:sz w:val="22"/>
          <w:szCs w:val="22"/>
          <w:lang w:eastAsia="en-US"/>
        </w:rPr>
        <w:t>Revise the collection policy</w:t>
      </w:r>
    </w:p>
    <w:p w:rsidR="00423B22" w:rsidRPr="00423B22" w:rsidRDefault="00423B22" w:rsidP="000E78EA">
      <w:pPr>
        <w:numPr>
          <w:ilvl w:val="0"/>
          <w:numId w:val="38"/>
        </w:numPr>
        <w:spacing w:after="200" w:line="276" w:lineRule="auto"/>
        <w:ind w:left="1276" w:hanging="425"/>
        <w:contextualSpacing/>
        <w:jc w:val="both"/>
        <w:rPr>
          <w:rFonts w:asciiTheme="minorHAnsi" w:eastAsiaTheme="minorHAnsi" w:hAnsiTheme="minorHAnsi" w:cs="Arial"/>
          <w:b/>
          <w:sz w:val="22"/>
          <w:szCs w:val="22"/>
          <w:lang w:eastAsia="en-US"/>
        </w:rPr>
      </w:pPr>
      <w:r w:rsidRPr="00423B22">
        <w:rPr>
          <w:rFonts w:asciiTheme="minorHAnsi" w:eastAsiaTheme="minorHAnsi" w:hAnsiTheme="minorHAnsi" w:cs="Arial"/>
          <w:b/>
          <w:sz w:val="22"/>
          <w:szCs w:val="22"/>
          <w:lang w:eastAsia="en-US"/>
        </w:rPr>
        <w:t>Put together outdoor plan for the whole site</w:t>
      </w:r>
    </w:p>
    <w:p w:rsidR="00423B22" w:rsidRDefault="00423B22" w:rsidP="000E78EA">
      <w:pPr>
        <w:numPr>
          <w:ilvl w:val="0"/>
          <w:numId w:val="38"/>
        </w:numPr>
        <w:spacing w:after="200" w:line="276" w:lineRule="auto"/>
        <w:ind w:left="1276" w:hanging="425"/>
        <w:contextualSpacing/>
        <w:jc w:val="both"/>
        <w:rPr>
          <w:rFonts w:asciiTheme="minorHAnsi" w:eastAsiaTheme="minorHAnsi" w:hAnsiTheme="minorHAnsi" w:cstheme="minorBidi"/>
          <w:b/>
          <w:sz w:val="22"/>
          <w:szCs w:val="22"/>
          <w:lang w:eastAsia="en-US"/>
        </w:rPr>
      </w:pPr>
      <w:r w:rsidRPr="00423B22">
        <w:rPr>
          <w:rFonts w:asciiTheme="minorHAnsi" w:eastAsiaTheme="minorHAnsi" w:hAnsiTheme="minorHAnsi" w:cs="Arial"/>
          <w:b/>
          <w:sz w:val="22"/>
          <w:szCs w:val="22"/>
          <w:lang w:eastAsia="en-US"/>
        </w:rPr>
        <w:t>Agree ultimate aim of what HFM will look like after 20 years</w:t>
      </w:r>
    </w:p>
    <w:p w:rsidR="009E3F08" w:rsidRPr="009E3F08" w:rsidRDefault="009E3F08" w:rsidP="009E3F08">
      <w:pPr>
        <w:spacing w:after="200" w:line="276" w:lineRule="auto"/>
        <w:ind w:left="1276"/>
        <w:contextualSpacing/>
        <w:jc w:val="both"/>
        <w:rPr>
          <w:rFonts w:asciiTheme="minorHAnsi" w:eastAsiaTheme="minorHAnsi" w:hAnsiTheme="minorHAnsi" w:cstheme="minorBidi"/>
          <w:b/>
          <w:sz w:val="22"/>
          <w:szCs w:val="22"/>
          <w:lang w:eastAsia="en-US"/>
        </w:rPr>
      </w:pPr>
    </w:p>
    <w:p w:rsidR="00423B22" w:rsidRPr="00423B22" w:rsidRDefault="00423B22" w:rsidP="000E78EA">
      <w:pPr>
        <w:numPr>
          <w:ilvl w:val="0"/>
          <w:numId w:val="32"/>
        </w:numPr>
        <w:spacing w:after="200" w:line="276" w:lineRule="auto"/>
        <w:ind w:left="567" w:hanging="425"/>
        <w:contextualSpacing/>
        <w:jc w:val="both"/>
        <w:rPr>
          <w:rFonts w:asciiTheme="minorHAnsi" w:eastAsiaTheme="minorHAnsi" w:hAnsiTheme="minorHAnsi" w:cs="Arial"/>
          <w:sz w:val="22"/>
          <w:szCs w:val="22"/>
          <w:lang w:eastAsia="en-US"/>
        </w:rPr>
      </w:pPr>
      <w:r w:rsidRPr="00423B22">
        <w:rPr>
          <w:rFonts w:asciiTheme="minorHAnsi" w:eastAsiaTheme="minorHAnsi" w:hAnsiTheme="minorHAnsi" w:cs="Arial"/>
          <w:b/>
          <w:sz w:val="22"/>
          <w:szCs w:val="22"/>
          <w:lang w:eastAsia="en-US"/>
        </w:rPr>
        <w:t>To have developed a non-material collection i.e. culture, language, music, sport, religion etc</w:t>
      </w:r>
      <w:r w:rsidRPr="00423B22">
        <w:rPr>
          <w:rFonts w:asciiTheme="minorHAnsi" w:eastAsiaTheme="minorHAnsi" w:hAnsiTheme="minorHAnsi" w:cs="Arial"/>
          <w:sz w:val="22"/>
          <w:szCs w:val="22"/>
          <w:lang w:eastAsia="en-US"/>
        </w:rPr>
        <w:t>.</w:t>
      </w:r>
    </w:p>
    <w:p w:rsidR="00423B22" w:rsidRPr="00423B22" w:rsidRDefault="00423B22" w:rsidP="000E78EA">
      <w:pPr>
        <w:spacing w:after="200" w:line="276" w:lineRule="auto"/>
        <w:ind w:left="567"/>
        <w:contextualSpacing/>
        <w:jc w:val="both"/>
        <w:rPr>
          <w:rFonts w:asciiTheme="minorHAnsi" w:eastAsiaTheme="minorHAnsi" w:hAnsiTheme="minorHAnsi" w:cs="Arial"/>
          <w:sz w:val="22"/>
          <w:szCs w:val="22"/>
          <w:lang w:eastAsia="en-US"/>
        </w:rPr>
      </w:pPr>
      <w:r w:rsidRPr="00423B22">
        <w:rPr>
          <w:rFonts w:asciiTheme="minorHAnsi" w:eastAsiaTheme="minorHAnsi" w:hAnsiTheme="minorHAnsi" w:cs="Arial"/>
          <w:sz w:val="22"/>
          <w:szCs w:val="22"/>
          <w:lang w:eastAsia="en-US"/>
        </w:rPr>
        <w:t>Currently our collection is predominantly tangible items – we will become a cultural hub for the collection of intangible highland culture.  This would include actively promoting and developing traditional skills for future generations in the form of informal learning and courses.</w:t>
      </w:r>
    </w:p>
    <w:p w:rsidR="00423B22" w:rsidRPr="00423B22" w:rsidRDefault="00423B22" w:rsidP="000E78EA">
      <w:pPr>
        <w:spacing w:after="200" w:line="276" w:lineRule="auto"/>
        <w:ind w:left="567"/>
        <w:contextualSpacing/>
        <w:jc w:val="both"/>
        <w:rPr>
          <w:rFonts w:asciiTheme="minorHAnsi" w:eastAsiaTheme="minorHAnsi" w:hAnsiTheme="minorHAnsi" w:cs="Arial"/>
          <w:sz w:val="4"/>
          <w:szCs w:val="4"/>
          <w:lang w:eastAsia="en-US"/>
        </w:rPr>
      </w:pPr>
    </w:p>
    <w:p w:rsidR="00423B22" w:rsidRPr="00423B22" w:rsidRDefault="00423B22" w:rsidP="000E78EA">
      <w:pPr>
        <w:spacing w:after="200" w:line="276" w:lineRule="auto"/>
        <w:ind w:left="567"/>
        <w:contextualSpacing/>
        <w:jc w:val="both"/>
        <w:rPr>
          <w:rFonts w:asciiTheme="minorHAnsi" w:eastAsiaTheme="minorHAnsi" w:hAnsiTheme="minorHAnsi" w:cs="Arial"/>
          <w:sz w:val="22"/>
          <w:szCs w:val="22"/>
          <w:lang w:eastAsia="en-US"/>
        </w:rPr>
      </w:pPr>
      <w:r w:rsidRPr="00423B22">
        <w:rPr>
          <w:rFonts w:asciiTheme="minorHAnsi" w:eastAsiaTheme="minorHAnsi" w:hAnsiTheme="minorHAnsi" w:cs="Arial"/>
          <w:sz w:val="22"/>
          <w:szCs w:val="22"/>
          <w:lang w:eastAsia="en-US"/>
        </w:rPr>
        <w:t>We will</w:t>
      </w:r>
    </w:p>
    <w:p w:rsidR="00423B22" w:rsidRPr="00423B22" w:rsidRDefault="00423B22" w:rsidP="000E78EA">
      <w:pPr>
        <w:numPr>
          <w:ilvl w:val="0"/>
          <w:numId w:val="39"/>
        </w:numPr>
        <w:spacing w:after="200" w:line="276" w:lineRule="auto"/>
        <w:ind w:left="1276" w:hanging="425"/>
        <w:contextualSpacing/>
        <w:jc w:val="both"/>
        <w:textAlignment w:val="center"/>
        <w:rPr>
          <w:b/>
          <w:szCs w:val="24"/>
        </w:rPr>
      </w:pPr>
      <w:r w:rsidRPr="00423B22">
        <w:rPr>
          <w:rFonts w:ascii="Calibri" w:hAnsi="Calibri"/>
          <w:b/>
          <w:sz w:val="22"/>
          <w:szCs w:val="22"/>
        </w:rPr>
        <w:t>Develop in house skills for staff and volunteers</w:t>
      </w:r>
    </w:p>
    <w:p w:rsidR="00423B22" w:rsidRPr="00423B22" w:rsidRDefault="00423B22" w:rsidP="000E78EA">
      <w:pPr>
        <w:numPr>
          <w:ilvl w:val="0"/>
          <w:numId w:val="39"/>
        </w:numPr>
        <w:spacing w:after="200" w:line="276" w:lineRule="auto"/>
        <w:ind w:left="1276" w:hanging="425"/>
        <w:contextualSpacing/>
        <w:jc w:val="both"/>
        <w:textAlignment w:val="center"/>
        <w:rPr>
          <w:b/>
          <w:szCs w:val="24"/>
        </w:rPr>
      </w:pPr>
      <w:r w:rsidRPr="00423B22">
        <w:rPr>
          <w:rFonts w:ascii="Calibri" w:hAnsi="Calibri"/>
          <w:b/>
          <w:sz w:val="22"/>
          <w:szCs w:val="22"/>
        </w:rPr>
        <w:t>Develop a programme to capture endangered skills</w:t>
      </w:r>
    </w:p>
    <w:p w:rsidR="00423B22" w:rsidRPr="00423B22" w:rsidRDefault="00423B22" w:rsidP="000E78EA">
      <w:pPr>
        <w:numPr>
          <w:ilvl w:val="0"/>
          <w:numId w:val="39"/>
        </w:numPr>
        <w:spacing w:after="200" w:line="276" w:lineRule="auto"/>
        <w:ind w:left="1276" w:hanging="425"/>
        <w:contextualSpacing/>
        <w:jc w:val="both"/>
        <w:textAlignment w:val="center"/>
        <w:rPr>
          <w:szCs w:val="24"/>
        </w:rPr>
      </w:pPr>
      <w:r w:rsidRPr="00423B22">
        <w:rPr>
          <w:rFonts w:ascii="Calibri" w:hAnsi="Calibri"/>
          <w:b/>
          <w:sz w:val="22"/>
          <w:szCs w:val="22"/>
        </w:rPr>
        <w:t>Develop partnerships with appropriate bodies including Highland Estates</w:t>
      </w:r>
    </w:p>
    <w:p w:rsidR="00423B22" w:rsidRPr="00423B22" w:rsidRDefault="00423B22" w:rsidP="000E78EA">
      <w:pPr>
        <w:ind w:left="1485"/>
        <w:jc w:val="both"/>
        <w:textAlignment w:val="center"/>
        <w:rPr>
          <w:szCs w:val="24"/>
        </w:rPr>
      </w:pPr>
    </w:p>
    <w:p w:rsidR="00423B22" w:rsidRPr="00423B22" w:rsidRDefault="00423B22" w:rsidP="000E78EA">
      <w:pPr>
        <w:numPr>
          <w:ilvl w:val="0"/>
          <w:numId w:val="32"/>
        </w:numPr>
        <w:spacing w:after="200" w:line="276" w:lineRule="auto"/>
        <w:ind w:left="567" w:hanging="425"/>
        <w:contextualSpacing/>
        <w:jc w:val="both"/>
        <w:rPr>
          <w:rFonts w:asciiTheme="minorHAnsi" w:eastAsiaTheme="minorHAnsi" w:hAnsiTheme="minorHAnsi" w:cs="Arial"/>
          <w:b/>
          <w:sz w:val="22"/>
          <w:szCs w:val="22"/>
          <w:lang w:eastAsia="en-US"/>
        </w:rPr>
      </w:pPr>
      <w:r w:rsidRPr="00423B22">
        <w:rPr>
          <w:rFonts w:asciiTheme="minorHAnsi" w:eastAsiaTheme="minorHAnsi" w:hAnsiTheme="minorHAnsi" w:cs="Arial"/>
          <w:b/>
          <w:sz w:val="22"/>
          <w:szCs w:val="22"/>
          <w:lang w:eastAsia="en-US"/>
        </w:rPr>
        <w:t>To be internationally known for saving vernacular buildings</w:t>
      </w:r>
    </w:p>
    <w:p w:rsidR="00423B22" w:rsidRPr="00423B22" w:rsidRDefault="00423B22" w:rsidP="000E78EA">
      <w:pPr>
        <w:spacing w:after="200" w:line="276" w:lineRule="auto"/>
        <w:ind w:left="567"/>
        <w:contextualSpacing/>
        <w:jc w:val="both"/>
        <w:rPr>
          <w:rFonts w:asciiTheme="minorHAnsi" w:eastAsiaTheme="minorHAnsi" w:hAnsiTheme="minorHAnsi" w:cs="Arial"/>
          <w:sz w:val="22"/>
          <w:szCs w:val="22"/>
          <w:lang w:eastAsia="en-US"/>
        </w:rPr>
      </w:pPr>
      <w:r w:rsidRPr="00423B22">
        <w:rPr>
          <w:rFonts w:asciiTheme="minorHAnsi" w:eastAsiaTheme="minorHAnsi" w:hAnsiTheme="minorHAnsi" w:cs="Arial"/>
          <w:sz w:val="22"/>
          <w:szCs w:val="22"/>
          <w:lang w:eastAsia="en-US"/>
        </w:rPr>
        <w:t>We will continue to pursue our policy of searching out appropriate vernacular buildings and continue to preserve traditional building techniques</w:t>
      </w:r>
      <w:r w:rsidR="009E3F08">
        <w:rPr>
          <w:rFonts w:asciiTheme="minorHAnsi" w:eastAsiaTheme="minorHAnsi" w:hAnsiTheme="minorHAnsi" w:cs="Arial"/>
          <w:sz w:val="22"/>
          <w:szCs w:val="22"/>
          <w:lang w:eastAsia="en-US"/>
        </w:rPr>
        <w:t>.</w:t>
      </w:r>
    </w:p>
    <w:p w:rsidR="00423B22" w:rsidRPr="00423B22" w:rsidRDefault="00423B22" w:rsidP="000E78EA">
      <w:pPr>
        <w:spacing w:after="200" w:line="276" w:lineRule="auto"/>
        <w:ind w:left="567"/>
        <w:contextualSpacing/>
        <w:jc w:val="both"/>
        <w:rPr>
          <w:rFonts w:asciiTheme="minorHAnsi" w:eastAsiaTheme="minorHAnsi" w:hAnsiTheme="minorHAnsi" w:cs="Arial"/>
          <w:sz w:val="22"/>
          <w:szCs w:val="22"/>
          <w:lang w:eastAsia="en-US"/>
        </w:rPr>
      </w:pPr>
      <w:r w:rsidRPr="00423B22">
        <w:rPr>
          <w:rFonts w:asciiTheme="minorHAnsi" w:eastAsiaTheme="minorHAnsi" w:hAnsiTheme="minorHAnsi" w:cs="Arial"/>
          <w:sz w:val="22"/>
          <w:szCs w:val="22"/>
          <w:lang w:eastAsia="en-US"/>
        </w:rPr>
        <w:t>We will</w:t>
      </w:r>
    </w:p>
    <w:p w:rsidR="00423B22" w:rsidRPr="00423B22" w:rsidRDefault="00423B22" w:rsidP="000E78EA">
      <w:pPr>
        <w:numPr>
          <w:ilvl w:val="0"/>
          <w:numId w:val="37"/>
        </w:numPr>
        <w:spacing w:after="200" w:line="276" w:lineRule="auto"/>
        <w:ind w:left="1276" w:hanging="425"/>
        <w:contextualSpacing/>
        <w:jc w:val="both"/>
        <w:rPr>
          <w:rFonts w:asciiTheme="minorHAnsi" w:eastAsiaTheme="minorHAnsi" w:hAnsiTheme="minorHAnsi" w:cs="Arial"/>
          <w:b/>
          <w:sz w:val="22"/>
          <w:szCs w:val="22"/>
          <w:lang w:eastAsia="en-US"/>
        </w:rPr>
      </w:pPr>
      <w:r w:rsidRPr="00423B22">
        <w:rPr>
          <w:rFonts w:asciiTheme="minorHAnsi" w:eastAsiaTheme="minorHAnsi" w:hAnsiTheme="minorHAnsi" w:cs="Arial"/>
          <w:b/>
          <w:sz w:val="22"/>
          <w:szCs w:val="22"/>
          <w:lang w:eastAsia="en-US"/>
        </w:rPr>
        <w:t>Put together outdoor plan for the whole site</w:t>
      </w:r>
    </w:p>
    <w:p w:rsidR="00423B22" w:rsidRDefault="00423B22" w:rsidP="009E3F08">
      <w:pPr>
        <w:numPr>
          <w:ilvl w:val="0"/>
          <w:numId w:val="37"/>
        </w:numPr>
        <w:spacing w:after="200" w:line="276" w:lineRule="auto"/>
        <w:ind w:left="1276" w:hanging="425"/>
        <w:contextualSpacing/>
        <w:jc w:val="both"/>
        <w:rPr>
          <w:rFonts w:asciiTheme="minorHAnsi" w:eastAsiaTheme="minorHAnsi" w:hAnsiTheme="minorHAnsi" w:cs="Arial"/>
          <w:b/>
          <w:sz w:val="22"/>
          <w:szCs w:val="22"/>
          <w:lang w:eastAsia="en-US"/>
        </w:rPr>
      </w:pPr>
      <w:r w:rsidRPr="00423B22">
        <w:rPr>
          <w:rFonts w:asciiTheme="minorHAnsi" w:eastAsiaTheme="minorHAnsi" w:hAnsiTheme="minorHAnsi" w:cs="Arial"/>
          <w:b/>
          <w:sz w:val="22"/>
          <w:szCs w:val="22"/>
          <w:lang w:eastAsia="en-US"/>
        </w:rPr>
        <w:t xml:space="preserve">Identify funding and resource opportunities </w:t>
      </w:r>
    </w:p>
    <w:p w:rsidR="009E3F08" w:rsidRPr="009E3F08" w:rsidRDefault="009E3F08" w:rsidP="009E3F08">
      <w:pPr>
        <w:spacing w:after="200" w:line="276" w:lineRule="auto"/>
        <w:ind w:left="1276"/>
        <w:contextualSpacing/>
        <w:jc w:val="both"/>
        <w:rPr>
          <w:rFonts w:asciiTheme="minorHAnsi" w:eastAsiaTheme="minorHAnsi" w:hAnsiTheme="minorHAnsi" w:cs="Arial"/>
          <w:b/>
          <w:sz w:val="22"/>
          <w:szCs w:val="22"/>
          <w:lang w:eastAsia="en-US"/>
        </w:rPr>
      </w:pPr>
    </w:p>
    <w:p w:rsidR="00423B22" w:rsidRPr="00423B22" w:rsidRDefault="00423B22" w:rsidP="000E78EA">
      <w:pPr>
        <w:numPr>
          <w:ilvl w:val="0"/>
          <w:numId w:val="32"/>
        </w:numPr>
        <w:spacing w:after="200" w:line="276" w:lineRule="auto"/>
        <w:ind w:left="567" w:hanging="425"/>
        <w:contextualSpacing/>
        <w:jc w:val="both"/>
        <w:rPr>
          <w:rFonts w:asciiTheme="minorHAnsi" w:eastAsiaTheme="minorHAnsi" w:hAnsiTheme="minorHAnsi" w:cs="Arial"/>
          <w:b/>
          <w:sz w:val="22"/>
          <w:szCs w:val="22"/>
          <w:lang w:eastAsia="en-US"/>
        </w:rPr>
      </w:pPr>
      <w:r w:rsidRPr="00423B22">
        <w:rPr>
          <w:rFonts w:asciiTheme="minorHAnsi" w:eastAsiaTheme="minorHAnsi" w:hAnsiTheme="minorHAnsi" w:cs="Arial"/>
          <w:b/>
          <w:sz w:val="22"/>
          <w:szCs w:val="22"/>
          <w:lang w:eastAsia="en-US"/>
        </w:rPr>
        <w:t>To be recognised as  ‘being green’ – illustrating the history of eco stories through history and renewables</w:t>
      </w:r>
    </w:p>
    <w:p w:rsidR="00423B22" w:rsidRPr="00423B22" w:rsidRDefault="00423B22" w:rsidP="000E78EA">
      <w:pPr>
        <w:ind w:left="540"/>
        <w:jc w:val="both"/>
        <w:rPr>
          <w:rFonts w:ascii="Calibri" w:hAnsi="Calibri"/>
          <w:sz w:val="22"/>
          <w:szCs w:val="22"/>
        </w:rPr>
      </w:pPr>
      <w:r w:rsidRPr="00423B22">
        <w:rPr>
          <w:rFonts w:ascii="Calibri" w:hAnsi="Calibri"/>
          <w:sz w:val="22"/>
          <w:szCs w:val="22"/>
        </w:rPr>
        <w:t>We will begin to collect artefacts related to ‘renewables’  and tell the story of how highland lives have evolved  from 100% recycling to current ways of being green Recognising that there will always be threats to public subsidy we will aim to be much less reliant by optimising current income stream and developing new ones.</w:t>
      </w:r>
    </w:p>
    <w:p w:rsidR="00423B22" w:rsidRPr="00423B22" w:rsidRDefault="00423B22" w:rsidP="000E78EA">
      <w:pPr>
        <w:ind w:left="540"/>
        <w:jc w:val="both"/>
        <w:rPr>
          <w:rFonts w:ascii="Calibri" w:hAnsi="Calibri"/>
          <w:sz w:val="4"/>
          <w:szCs w:val="4"/>
        </w:rPr>
      </w:pPr>
    </w:p>
    <w:p w:rsidR="00423B22" w:rsidRPr="00423B22" w:rsidRDefault="00423B22" w:rsidP="000E78EA">
      <w:pPr>
        <w:ind w:left="540"/>
        <w:jc w:val="both"/>
        <w:rPr>
          <w:rFonts w:ascii="Calibri" w:hAnsi="Calibri"/>
          <w:sz w:val="22"/>
          <w:szCs w:val="22"/>
        </w:rPr>
      </w:pPr>
      <w:r w:rsidRPr="00423B22">
        <w:rPr>
          <w:rFonts w:ascii="Calibri" w:hAnsi="Calibri"/>
          <w:sz w:val="22"/>
          <w:szCs w:val="22"/>
        </w:rPr>
        <w:t xml:space="preserve">We will </w:t>
      </w:r>
    </w:p>
    <w:p w:rsidR="00423B22" w:rsidRPr="00423B22" w:rsidRDefault="00423B22" w:rsidP="000E78EA">
      <w:pPr>
        <w:numPr>
          <w:ilvl w:val="0"/>
          <w:numId w:val="40"/>
        </w:numPr>
        <w:spacing w:after="200" w:line="276" w:lineRule="auto"/>
        <w:ind w:left="1276" w:hanging="425"/>
        <w:contextualSpacing/>
        <w:jc w:val="both"/>
        <w:textAlignment w:val="center"/>
        <w:rPr>
          <w:b/>
          <w:szCs w:val="24"/>
        </w:rPr>
      </w:pPr>
      <w:r w:rsidRPr="00423B22">
        <w:rPr>
          <w:rFonts w:ascii="Calibri" w:hAnsi="Calibri"/>
          <w:b/>
          <w:sz w:val="22"/>
          <w:szCs w:val="22"/>
        </w:rPr>
        <w:t>Collect artefacts related to 'renewables' (</w:t>
      </w:r>
      <w:r w:rsidRPr="00423B22">
        <w:rPr>
          <w:rFonts w:ascii="Calibri" w:hAnsi="Calibri"/>
          <w:b/>
          <w:i/>
          <w:iCs/>
          <w:sz w:val="22"/>
          <w:szCs w:val="22"/>
        </w:rPr>
        <w:t>how does this fit in with proposed collecting policy?)</w:t>
      </w:r>
    </w:p>
    <w:p w:rsidR="00423B22" w:rsidRPr="00423B22" w:rsidRDefault="00423B22" w:rsidP="000E78EA">
      <w:pPr>
        <w:numPr>
          <w:ilvl w:val="0"/>
          <w:numId w:val="41"/>
        </w:numPr>
        <w:spacing w:after="200" w:line="276" w:lineRule="auto"/>
        <w:ind w:left="1276" w:hanging="425"/>
        <w:contextualSpacing/>
        <w:jc w:val="both"/>
        <w:textAlignment w:val="center"/>
        <w:rPr>
          <w:b/>
          <w:szCs w:val="24"/>
        </w:rPr>
      </w:pPr>
      <w:r w:rsidRPr="00423B22">
        <w:rPr>
          <w:rFonts w:ascii="Calibri" w:hAnsi="Calibri"/>
          <w:b/>
          <w:sz w:val="22"/>
          <w:szCs w:val="22"/>
        </w:rPr>
        <w:t>Develop the interpretation of historic and contemporary 'renewable energy' processes</w:t>
      </w:r>
    </w:p>
    <w:p w:rsidR="00A72F1F" w:rsidRDefault="00A72F1F" w:rsidP="00423B22">
      <w:pPr>
        <w:spacing w:after="200" w:line="276" w:lineRule="auto"/>
        <w:ind w:left="720"/>
        <w:rPr>
          <w:rFonts w:asciiTheme="minorHAnsi" w:eastAsiaTheme="minorHAnsi" w:hAnsiTheme="minorHAnsi" w:cstheme="minorBidi"/>
          <w:b/>
          <w:sz w:val="22"/>
          <w:szCs w:val="22"/>
          <w:lang w:eastAsia="en-US"/>
        </w:rPr>
      </w:pPr>
    </w:p>
    <w:p w:rsidR="00A72F1F" w:rsidRPr="00423B22" w:rsidRDefault="00A72F1F" w:rsidP="00423B22">
      <w:pPr>
        <w:spacing w:after="200" w:line="276" w:lineRule="auto"/>
        <w:ind w:left="720"/>
        <w:rPr>
          <w:rFonts w:asciiTheme="minorHAnsi" w:eastAsiaTheme="minorHAnsi" w:hAnsiTheme="minorHAnsi" w:cstheme="minorBidi"/>
          <w:b/>
          <w:sz w:val="22"/>
          <w:szCs w:val="22"/>
          <w:lang w:eastAsia="en-US"/>
        </w:rPr>
      </w:pPr>
    </w:p>
    <w:p w:rsidR="005F0414" w:rsidRDefault="00835080" w:rsidP="00B56DD7">
      <w:pPr>
        <w:spacing w:after="200" w:line="276" w:lineRule="auto"/>
        <w:ind w:left="720"/>
        <w:jc w:val="right"/>
        <w:rPr>
          <w:rFonts w:ascii="Arial" w:hAnsi="Arial" w:cs="Arial"/>
          <w:szCs w:val="24"/>
        </w:rPr>
      </w:pPr>
      <w:r>
        <w:rPr>
          <w:rFonts w:asciiTheme="minorHAnsi" w:eastAsiaTheme="minorHAnsi" w:hAnsiTheme="minorHAnsi" w:cstheme="minorBidi"/>
          <w:b/>
          <w:sz w:val="22"/>
          <w:szCs w:val="22"/>
          <w:lang w:eastAsia="en-US"/>
        </w:rPr>
        <w:t>June</w:t>
      </w:r>
      <w:r w:rsidR="00423B22" w:rsidRPr="00423B22">
        <w:rPr>
          <w:rFonts w:asciiTheme="minorHAnsi" w:eastAsiaTheme="minorHAnsi" w:hAnsiTheme="minorHAnsi" w:cstheme="minorBidi"/>
          <w:b/>
          <w:sz w:val="22"/>
          <w:szCs w:val="22"/>
          <w:lang w:eastAsia="en-US"/>
        </w:rPr>
        <w:t xml:space="preserve"> 2016</w:t>
      </w:r>
    </w:p>
    <w:sectPr w:rsidR="005F0414" w:rsidSect="002F6788">
      <w:pgSz w:w="11906" w:h="16838"/>
      <w:pgMar w:top="1134"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BC7" w:rsidRDefault="00C71BC7">
      <w:r>
        <w:separator/>
      </w:r>
    </w:p>
  </w:endnote>
  <w:endnote w:type="continuationSeparator" w:id="0">
    <w:p w:rsidR="00C71BC7" w:rsidRDefault="00C71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BC7" w:rsidRDefault="00C71BC7">
      <w:r>
        <w:separator/>
      </w:r>
    </w:p>
  </w:footnote>
  <w:footnote w:type="continuationSeparator" w:id="0">
    <w:p w:rsidR="00C71BC7" w:rsidRDefault="00C71B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hanging="361"/>
      </w:pPr>
      <w:rPr>
        <w:rFonts w:ascii="Arial" w:hAnsi="Arial" w:cs="Arial"/>
        <w:b w:val="0"/>
        <w:bCs w:val="0"/>
        <w:w w:val="13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numFmt w:val="bullet"/>
      <w:lvlText w:val="•"/>
      <w:lvlJc w:val="left"/>
      <w:pPr>
        <w:ind w:hanging="351"/>
      </w:pPr>
      <w:rPr>
        <w:rFonts w:ascii="Arial" w:hAnsi="Arial" w:cs="Arial"/>
        <w:b w:val="0"/>
        <w:bCs w:val="0"/>
        <w:color w:val="313131"/>
        <w:w w:val="148"/>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2EC4789"/>
    <w:multiLevelType w:val="hybridMultilevel"/>
    <w:tmpl w:val="2070B34E"/>
    <w:lvl w:ilvl="0" w:tplc="8074674A">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04FC5BE7"/>
    <w:multiLevelType w:val="hybridMultilevel"/>
    <w:tmpl w:val="E47870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08BC4EEF"/>
    <w:multiLevelType w:val="hybridMultilevel"/>
    <w:tmpl w:val="EB5CDB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0AF87887"/>
    <w:multiLevelType w:val="hybridMultilevel"/>
    <w:tmpl w:val="545A6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C9148F0"/>
    <w:multiLevelType w:val="hybridMultilevel"/>
    <w:tmpl w:val="FEF0D0FA"/>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7">
    <w:nsid w:val="0F1551D0"/>
    <w:multiLevelType w:val="hybridMultilevel"/>
    <w:tmpl w:val="CDDCFB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6643D80"/>
    <w:multiLevelType w:val="hybridMultilevel"/>
    <w:tmpl w:val="3D8A67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D207E3B"/>
    <w:multiLevelType w:val="hybridMultilevel"/>
    <w:tmpl w:val="064CC9C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DCB1D2E"/>
    <w:multiLevelType w:val="hybridMultilevel"/>
    <w:tmpl w:val="7B2A908A"/>
    <w:lvl w:ilvl="0" w:tplc="FB220E8C">
      <w:start w:val="1"/>
      <w:numFmt w:val="lowerRoman"/>
      <w:lvlText w:val="%1."/>
      <w:lvlJc w:val="left"/>
      <w:pPr>
        <w:ind w:left="990" w:hanging="72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1">
    <w:nsid w:val="1F454E35"/>
    <w:multiLevelType w:val="hybridMultilevel"/>
    <w:tmpl w:val="19985612"/>
    <w:lvl w:ilvl="0" w:tplc="08090001">
      <w:start w:val="1"/>
      <w:numFmt w:val="bullet"/>
      <w:lvlText w:val=""/>
      <w:lvlJc w:val="left"/>
      <w:pPr>
        <w:ind w:left="1086" w:hanging="360"/>
      </w:pPr>
      <w:rPr>
        <w:rFonts w:ascii="Symbol" w:hAnsi="Symbol" w:hint="default"/>
      </w:rPr>
    </w:lvl>
    <w:lvl w:ilvl="1" w:tplc="08090003" w:tentative="1">
      <w:start w:val="1"/>
      <w:numFmt w:val="bullet"/>
      <w:lvlText w:val="o"/>
      <w:lvlJc w:val="left"/>
      <w:pPr>
        <w:ind w:left="1806" w:hanging="360"/>
      </w:pPr>
      <w:rPr>
        <w:rFonts w:ascii="Courier New" w:hAnsi="Courier New" w:cs="Courier New" w:hint="default"/>
      </w:rPr>
    </w:lvl>
    <w:lvl w:ilvl="2" w:tplc="08090005" w:tentative="1">
      <w:start w:val="1"/>
      <w:numFmt w:val="bullet"/>
      <w:lvlText w:val=""/>
      <w:lvlJc w:val="left"/>
      <w:pPr>
        <w:ind w:left="2526" w:hanging="360"/>
      </w:pPr>
      <w:rPr>
        <w:rFonts w:ascii="Wingdings" w:hAnsi="Wingdings" w:hint="default"/>
      </w:rPr>
    </w:lvl>
    <w:lvl w:ilvl="3" w:tplc="08090001" w:tentative="1">
      <w:start w:val="1"/>
      <w:numFmt w:val="bullet"/>
      <w:lvlText w:val=""/>
      <w:lvlJc w:val="left"/>
      <w:pPr>
        <w:ind w:left="3246" w:hanging="360"/>
      </w:pPr>
      <w:rPr>
        <w:rFonts w:ascii="Symbol" w:hAnsi="Symbol" w:hint="default"/>
      </w:rPr>
    </w:lvl>
    <w:lvl w:ilvl="4" w:tplc="08090003" w:tentative="1">
      <w:start w:val="1"/>
      <w:numFmt w:val="bullet"/>
      <w:lvlText w:val="o"/>
      <w:lvlJc w:val="left"/>
      <w:pPr>
        <w:ind w:left="3966" w:hanging="360"/>
      </w:pPr>
      <w:rPr>
        <w:rFonts w:ascii="Courier New" w:hAnsi="Courier New" w:cs="Courier New" w:hint="default"/>
      </w:rPr>
    </w:lvl>
    <w:lvl w:ilvl="5" w:tplc="08090005" w:tentative="1">
      <w:start w:val="1"/>
      <w:numFmt w:val="bullet"/>
      <w:lvlText w:val=""/>
      <w:lvlJc w:val="left"/>
      <w:pPr>
        <w:ind w:left="4686" w:hanging="360"/>
      </w:pPr>
      <w:rPr>
        <w:rFonts w:ascii="Wingdings" w:hAnsi="Wingdings" w:hint="default"/>
      </w:rPr>
    </w:lvl>
    <w:lvl w:ilvl="6" w:tplc="08090001" w:tentative="1">
      <w:start w:val="1"/>
      <w:numFmt w:val="bullet"/>
      <w:lvlText w:val=""/>
      <w:lvlJc w:val="left"/>
      <w:pPr>
        <w:ind w:left="5406" w:hanging="360"/>
      </w:pPr>
      <w:rPr>
        <w:rFonts w:ascii="Symbol" w:hAnsi="Symbol" w:hint="default"/>
      </w:rPr>
    </w:lvl>
    <w:lvl w:ilvl="7" w:tplc="08090003" w:tentative="1">
      <w:start w:val="1"/>
      <w:numFmt w:val="bullet"/>
      <w:lvlText w:val="o"/>
      <w:lvlJc w:val="left"/>
      <w:pPr>
        <w:ind w:left="6126" w:hanging="360"/>
      </w:pPr>
      <w:rPr>
        <w:rFonts w:ascii="Courier New" w:hAnsi="Courier New" w:cs="Courier New" w:hint="default"/>
      </w:rPr>
    </w:lvl>
    <w:lvl w:ilvl="8" w:tplc="08090005" w:tentative="1">
      <w:start w:val="1"/>
      <w:numFmt w:val="bullet"/>
      <w:lvlText w:val=""/>
      <w:lvlJc w:val="left"/>
      <w:pPr>
        <w:ind w:left="6846" w:hanging="360"/>
      </w:pPr>
      <w:rPr>
        <w:rFonts w:ascii="Wingdings" w:hAnsi="Wingdings" w:hint="default"/>
      </w:rPr>
    </w:lvl>
  </w:abstractNum>
  <w:abstractNum w:abstractNumId="12">
    <w:nsid w:val="22640B85"/>
    <w:multiLevelType w:val="hybridMultilevel"/>
    <w:tmpl w:val="4694ED36"/>
    <w:lvl w:ilvl="0" w:tplc="08090001">
      <w:start w:val="1"/>
      <w:numFmt w:val="bullet"/>
      <w:lvlText w:val=""/>
      <w:lvlJc w:val="left"/>
      <w:pPr>
        <w:ind w:left="1590" w:hanging="360"/>
      </w:pPr>
      <w:rPr>
        <w:rFonts w:ascii="Symbol" w:hAnsi="Symbo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13">
    <w:nsid w:val="22E30E30"/>
    <w:multiLevelType w:val="hybridMultilevel"/>
    <w:tmpl w:val="064CC9C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3232038"/>
    <w:multiLevelType w:val="hybridMultilevel"/>
    <w:tmpl w:val="761C8604"/>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5">
    <w:nsid w:val="232E4D35"/>
    <w:multiLevelType w:val="hybridMultilevel"/>
    <w:tmpl w:val="42F4D5EE"/>
    <w:lvl w:ilvl="0" w:tplc="08090001">
      <w:start w:val="1"/>
      <w:numFmt w:val="bullet"/>
      <w:lvlText w:val=""/>
      <w:lvlJc w:val="left"/>
      <w:pPr>
        <w:ind w:left="1089" w:hanging="360"/>
      </w:pPr>
      <w:rPr>
        <w:rFonts w:ascii="Symbol" w:hAnsi="Symbol" w:hint="default"/>
      </w:rPr>
    </w:lvl>
    <w:lvl w:ilvl="1" w:tplc="08090003" w:tentative="1">
      <w:start w:val="1"/>
      <w:numFmt w:val="bullet"/>
      <w:lvlText w:val="o"/>
      <w:lvlJc w:val="left"/>
      <w:pPr>
        <w:ind w:left="1809" w:hanging="360"/>
      </w:pPr>
      <w:rPr>
        <w:rFonts w:ascii="Courier New" w:hAnsi="Courier New" w:cs="Courier New" w:hint="default"/>
      </w:rPr>
    </w:lvl>
    <w:lvl w:ilvl="2" w:tplc="08090005" w:tentative="1">
      <w:start w:val="1"/>
      <w:numFmt w:val="bullet"/>
      <w:lvlText w:val=""/>
      <w:lvlJc w:val="left"/>
      <w:pPr>
        <w:ind w:left="2529" w:hanging="360"/>
      </w:pPr>
      <w:rPr>
        <w:rFonts w:ascii="Wingdings" w:hAnsi="Wingdings" w:hint="default"/>
      </w:rPr>
    </w:lvl>
    <w:lvl w:ilvl="3" w:tplc="08090001" w:tentative="1">
      <w:start w:val="1"/>
      <w:numFmt w:val="bullet"/>
      <w:lvlText w:val=""/>
      <w:lvlJc w:val="left"/>
      <w:pPr>
        <w:ind w:left="3249" w:hanging="360"/>
      </w:pPr>
      <w:rPr>
        <w:rFonts w:ascii="Symbol" w:hAnsi="Symbol" w:hint="default"/>
      </w:rPr>
    </w:lvl>
    <w:lvl w:ilvl="4" w:tplc="08090003" w:tentative="1">
      <w:start w:val="1"/>
      <w:numFmt w:val="bullet"/>
      <w:lvlText w:val="o"/>
      <w:lvlJc w:val="left"/>
      <w:pPr>
        <w:ind w:left="3969" w:hanging="360"/>
      </w:pPr>
      <w:rPr>
        <w:rFonts w:ascii="Courier New" w:hAnsi="Courier New" w:cs="Courier New" w:hint="default"/>
      </w:rPr>
    </w:lvl>
    <w:lvl w:ilvl="5" w:tplc="08090005" w:tentative="1">
      <w:start w:val="1"/>
      <w:numFmt w:val="bullet"/>
      <w:lvlText w:val=""/>
      <w:lvlJc w:val="left"/>
      <w:pPr>
        <w:ind w:left="4689" w:hanging="360"/>
      </w:pPr>
      <w:rPr>
        <w:rFonts w:ascii="Wingdings" w:hAnsi="Wingdings" w:hint="default"/>
      </w:rPr>
    </w:lvl>
    <w:lvl w:ilvl="6" w:tplc="08090001" w:tentative="1">
      <w:start w:val="1"/>
      <w:numFmt w:val="bullet"/>
      <w:lvlText w:val=""/>
      <w:lvlJc w:val="left"/>
      <w:pPr>
        <w:ind w:left="5409" w:hanging="360"/>
      </w:pPr>
      <w:rPr>
        <w:rFonts w:ascii="Symbol" w:hAnsi="Symbol" w:hint="default"/>
      </w:rPr>
    </w:lvl>
    <w:lvl w:ilvl="7" w:tplc="08090003" w:tentative="1">
      <w:start w:val="1"/>
      <w:numFmt w:val="bullet"/>
      <w:lvlText w:val="o"/>
      <w:lvlJc w:val="left"/>
      <w:pPr>
        <w:ind w:left="6129" w:hanging="360"/>
      </w:pPr>
      <w:rPr>
        <w:rFonts w:ascii="Courier New" w:hAnsi="Courier New" w:cs="Courier New" w:hint="default"/>
      </w:rPr>
    </w:lvl>
    <w:lvl w:ilvl="8" w:tplc="08090005" w:tentative="1">
      <w:start w:val="1"/>
      <w:numFmt w:val="bullet"/>
      <w:lvlText w:val=""/>
      <w:lvlJc w:val="left"/>
      <w:pPr>
        <w:ind w:left="6849" w:hanging="360"/>
      </w:pPr>
      <w:rPr>
        <w:rFonts w:ascii="Wingdings" w:hAnsi="Wingdings" w:hint="default"/>
      </w:rPr>
    </w:lvl>
  </w:abstractNum>
  <w:abstractNum w:abstractNumId="16">
    <w:nsid w:val="250B5B5C"/>
    <w:multiLevelType w:val="hybridMultilevel"/>
    <w:tmpl w:val="38FC82CE"/>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7">
    <w:nsid w:val="25ED2899"/>
    <w:multiLevelType w:val="multilevel"/>
    <w:tmpl w:val="51744A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2650083D"/>
    <w:multiLevelType w:val="hybridMultilevel"/>
    <w:tmpl w:val="55DC58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35D86E03"/>
    <w:multiLevelType w:val="hybridMultilevel"/>
    <w:tmpl w:val="E5A20A68"/>
    <w:lvl w:ilvl="0" w:tplc="94BA3E38">
      <w:start w:val="1"/>
      <w:numFmt w:val="bullet"/>
      <w:lvlText w:val=""/>
      <w:lvlJc w:val="left"/>
      <w:pPr>
        <w:ind w:left="644"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6AD4E14"/>
    <w:multiLevelType w:val="hybridMultilevel"/>
    <w:tmpl w:val="4AD89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7475E64"/>
    <w:multiLevelType w:val="hybridMultilevel"/>
    <w:tmpl w:val="C92404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395664B2"/>
    <w:multiLevelType w:val="hybridMultilevel"/>
    <w:tmpl w:val="064CC9C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AE7793F"/>
    <w:multiLevelType w:val="hybridMultilevel"/>
    <w:tmpl w:val="064CC9C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C84487D"/>
    <w:multiLevelType w:val="hybridMultilevel"/>
    <w:tmpl w:val="CBFCF9B8"/>
    <w:lvl w:ilvl="0" w:tplc="98346A46">
      <w:start w:val="1"/>
      <w:numFmt w:val="decimal"/>
      <w:lvlText w:val="%1."/>
      <w:lvlJc w:val="left"/>
      <w:pPr>
        <w:ind w:left="765" w:hanging="360"/>
      </w:pPr>
      <w:rPr>
        <w:b/>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5">
    <w:nsid w:val="3EBF5433"/>
    <w:multiLevelType w:val="hybridMultilevel"/>
    <w:tmpl w:val="D862C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FC41266"/>
    <w:multiLevelType w:val="hybridMultilevel"/>
    <w:tmpl w:val="FBEA0382"/>
    <w:lvl w:ilvl="0" w:tplc="E4EE0582">
      <w:start w:val="1"/>
      <w:numFmt w:val="bullet"/>
      <w:lvlText w:val=""/>
      <w:lvlJc w:val="left"/>
      <w:pPr>
        <w:ind w:left="1400" w:hanging="360"/>
      </w:pPr>
      <w:rPr>
        <w:rFonts w:ascii="Symbol" w:hAnsi="Symbol" w:hint="default"/>
        <w:color w:val="auto"/>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27">
    <w:nsid w:val="42283E6B"/>
    <w:multiLevelType w:val="hybridMultilevel"/>
    <w:tmpl w:val="A64AD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4B6A61CA"/>
    <w:multiLevelType w:val="hybridMultilevel"/>
    <w:tmpl w:val="B0F2C18C"/>
    <w:lvl w:ilvl="0" w:tplc="001C8932">
      <w:start w:val="1"/>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9">
    <w:nsid w:val="4FA8278A"/>
    <w:multiLevelType w:val="hybridMultilevel"/>
    <w:tmpl w:val="25962FA2"/>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30">
    <w:nsid w:val="4FCA4110"/>
    <w:multiLevelType w:val="hybridMultilevel"/>
    <w:tmpl w:val="9358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A6C1981"/>
    <w:multiLevelType w:val="hybridMultilevel"/>
    <w:tmpl w:val="58AC1C6C"/>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32">
    <w:nsid w:val="5CDF2D0D"/>
    <w:multiLevelType w:val="hybridMultilevel"/>
    <w:tmpl w:val="064CC9C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ECC13CC"/>
    <w:multiLevelType w:val="hybridMultilevel"/>
    <w:tmpl w:val="064CC9C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FAC1DE4"/>
    <w:multiLevelType w:val="hybridMultilevel"/>
    <w:tmpl w:val="064CC9C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2342FC0"/>
    <w:multiLevelType w:val="hybridMultilevel"/>
    <w:tmpl w:val="16C258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6CA24599"/>
    <w:multiLevelType w:val="hybridMultilevel"/>
    <w:tmpl w:val="81621C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6E685B74"/>
    <w:multiLevelType w:val="hybridMultilevel"/>
    <w:tmpl w:val="064CC9C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11F080A"/>
    <w:multiLevelType w:val="hybridMultilevel"/>
    <w:tmpl w:val="12E2C9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763A6A9F"/>
    <w:multiLevelType w:val="hybridMultilevel"/>
    <w:tmpl w:val="064CC9C8"/>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7787736"/>
    <w:multiLevelType w:val="hybridMultilevel"/>
    <w:tmpl w:val="1846A1E4"/>
    <w:lvl w:ilvl="0" w:tplc="56660C6E">
      <w:start w:val="1"/>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41">
    <w:nsid w:val="787B48C8"/>
    <w:multiLevelType w:val="multilevel"/>
    <w:tmpl w:val="CD967F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0"/>
  </w:num>
  <w:num w:numId="2">
    <w:abstractNumId w:val="23"/>
  </w:num>
  <w:num w:numId="3">
    <w:abstractNumId w:val="13"/>
  </w:num>
  <w:num w:numId="4">
    <w:abstractNumId w:val="18"/>
  </w:num>
  <w:num w:numId="5">
    <w:abstractNumId w:val="19"/>
  </w:num>
  <w:num w:numId="6">
    <w:abstractNumId w:val="26"/>
  </w:num>
  <w:num w:numId="7">
    <w:abstractNumId w:val="35"/>
  </w:num>
  <w:num w:numId="8">
    <w:abstractNumId w:val="27"/>
  </w:num>
  <w:num w:numId="9">
    <w:abstractNumId w:val="3"/>
  </w:num>
  <w:num w:numId="10">
    <w:abstractNumId w:val="15"/>
  </w:num>
  <w:num w:numId="11">
    <w:abstractNumId w:val="7"/>
  </w:num>
  <w:num w:numId="12">
    <w:abstractNumId w:val="36"/>
  </w:num>
  <w:num w:numId="13">
    <w:abstractNumId w:val="11"/>
  </w:num>
  <w:num w:numId="14">
    <w:abstractNumId w:val="21"/>
  </w:num>
  <w:num w:numId="15">
    <w:abstractNumId w:val="8"/>
  </w:num>
  <w:num w:numId="16">
    <w:abstractNumId w:val="30"/>
  </w:num>
  <w:num w:numId="17">
    <w:abstractNumId w:val="25"/>
  </w:num>
  <w:num w:numId="18">
    <w:abstractNumId w:val="5"/>
  </w:num>
  <w:num w:numId="19">
    <w:abstractNumId w:val="28"/>
  </w:num>
  <w:num w:numId="20">
    <w:abstractNumId w:val="10"/>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37"/>
  </w:num>
  <w:num w:numId="24">
    <w:abstractNumId w:val="32"/>
  </w:num>
  <w:num w:numId="25">
    <w:abstractNumId w:val="33"/>
  </w:num>
  <w:num w:numId="26">
    <w:abstractNumId w:val="22"/>
  </w:num>
  <w:num w:numId="27">
    <w:abstractNumId w:val="39"/>
  </w:num>
  <w:num w:numId="28">
    <w:abstractNumId w:val="0"/>
  </w:num>
  <w:num w:numId="29">
    <w:abstractNumId w:val="1"/>
  </w:num>
  <w:num w:numId="30">
    <w:abstractNumId w:val="4"/>
  </w:num>
  <w:num w:numId="31">
    <w:abstractNumId w:val="20"/>
  </w:num>
  <w:num w:numId="32">
    <w:abstractNumId w:val="24"/>
  </w:num>
  <w:num w:numId="33">
    <w:abstractNumId w:val="6"/>
  </w:num>
  <w:num w:numId="34">
    <w:abstractNumId w:val="29"/>
  </w:num>
  <w:num w:numId="35">
    <w:abstractNumId w:val="16"/>
  </w:num>
  <w:num w:numId="36">
    <w:abstractNumId w:val="14"/>
  </w:num>
  <w:num w:numId="37">
    <w:abstractNumId w:val="12"/>
  </w:num>
  <w:num w:numId="38">
    <w:abstractNumId w:val="38"/>
  </w:num>
  <w:num w:numId="39">
    <w:abstractNumId w:val="31"/>
  </w:num>
  <w:num w:numId="40">
    <w:abstractNumId w:val="41"/>
  </w:num>
  <w:num w:numId="41">
    <w:abstractNumId w:val="17"/>
  </w:num>
  <w:num w:numId="42">
    <w:abstractNumId w:val="34"/>
  </w:num>
  <w:num w:numId="43">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50A"/>
    <w:rsid w:val="00020B41"/>
    <w:rsid w:val="000261C0"/>
    <w:rsid w:val="0003591A"/>
    <w:rsid w:val="00050C6F"/>
    <w:rsid w:val="00050D22"/>
    <w:rsid w:val="00054DE1"/>
    <w:rsid w:val="00066BA2"/>
    <w:rsid w:val="00080FD0"/>
    <w:rsid w:val="00084731"/>
    <w:rsid w:val="00090B05"/>
    <w:rsid w:val="000E78EA"/>
    <w:rsid w:val="000F274B"/>
    <w:rsid w:val="000F6071"/>
    <w:rsid w:val="001013E3"/>
    <w:rsid w:val="001072B4"/>
    <w:rsid w:val="00113A44"/>
    <w:rsid w:val="001359E1"/>
    <w:rsid w:val="00140C99"/>
    <w:rsid w:val="0015012F"/>
    <w:rsid w:val="001671A2"/>
    <w:rsid w:val="001914A4"/>
    <w:rsid w:val="001A0567"/>
    <w:rsid w:val="001A45C4"/>
    <w:rsid w:val="001D1D38"/>
    <w:rsid w:val="00210527"/>
    <w:rsid w:val="002166BB"/>
    <w:rsid w:val="00251CEC"/>
    <w:rsid w:val="002A11C0"/>
    <w:rsid w:val="002A660A"/>
    <w:rsid w:val="002B7DC4"/>
    <w:rsid w:val="002C7DD6"/>
    <w:rsid w:val="002D5357"/>
    <w:rsid w:val="002F2E6A"/>
    <w:rsid w:val="002F6788"/>
    <w:rsid w:val="00301DED"/>
    <w:rsid w:val="003030D8"/>
    <w:rsid w:val="00324C2E"/>
    <w:rsid w:val="00330D4D"/>
    <w:rsid w:val="00345B42"/>
    <w:rsid w:val="00356B53"/>
    <w:rsid w:val="00360BAF"/>
    <w:rsid w:val="003843D2"/>
    <w:rsid w:val="003875A7"/>
    <w:rsid w:val="003924C9"/>
    <w:rsid w:val="0039450A"/>
    <w:rsid w:val="003B6CBF"/>
    <w:rsid w:val="003C202D"/>
    <w:rsid w:val="003D3AA1"/>
    <w:rsid w:val="003E7C71"/>
    <w:rsid w:val="003F713F"/>
    <w:rsid w:val="0040748B"/>
    <w:rsid w:val="00413E57"/>
    <w:rsid w:val="00416BFF"/>
    <w:rsid w:val="00423B22"/>
    <w:rsid w:val="00445D1F"/>
    <w:rsid w:val="0045351D"/>
    <w:rsid w:val="0046709C"/>
    <w:rsid w:val="004704DB"/>
    <w:rsid w:val="00496280"/>
    <w:rsid w:val="004973CD"/>
    <w:rsid w:val="004A309B"/>
    <w:rsid w:val="004A338B"/>
    <w:rsid w:val="004B0ACA"/>
    <w:rsid w:val="004C4A93"/>
    <w:rsid w:val="004F4BA0"/>
    <w:rsid w:val="004F4FE1"/>
    <w:rsid w:val="004F6740"/>
    <w:rsid w:val="00504936"/>
    <w:rsid w:val="005058F1"/>
    <w:rsid w:val="005304A6"/>
    <w:rsid w:val="005307D1"/>
    <w:rsid w:val="00540480"/>
    <w:rsid w:val="00540C40"/>
    <w:rsid w:val="00555FC1"/>
    <w:rsid w:val="0058658A"/>
    <w:rsid w:val="00590C36"/>
    <w:rsid w:val="0059426B"/>
    <w:rsid w:val="00596043"/>
    <w:rsid w:val="005C1095"/>
    <w:rsid w:val="005C13D9"/>
    <w:rsid w:val="005D2DA3"/>
    <w:rsid w:val="005E12D5"/>
    <w:rsid w:val="005E23D5"/>
    <w:rsid w:val="005F0414"/>
    <w:rsid w:val="006121C6"/>
    <w:rsid w:val="0061518E"/>
    <w:rsid w:val="00630532"/>
    <w:rsid w:val="00631A84"/>
    <w:rsid w:val="00663093"/>
    <w:rsid w:val="0067538A"/>
    <w:rsid w:val="006940AC"/>
    <w:rsid w:val="00696DD2"/>
    <w:rsid w:val="006D0028"/>
    <w:rsid w:val="006D4204"/>
    <w:rsid w:val="006F0B62"/>
    <w:rsid w:val="00707C87"/>
    <w:rsid w:val="007161EF"/>
    <w:rsid w:val="007166CD"/>
    <w:rsid w:val="007214D1"/>
    <w:rsid w:val="0072624F"/>
    <w:rsid w:val="0073120F"/>
    <w:rsid w:val="0074357D"/>
    <w:rsid w:val="0074360E"/>
    <w:rsid w:val="00772D75"/>
    <w:rsid w:val="00776884"/>
    <w:rsid w:val="0079043C"/>
    <w:rsid w:val="00790E27"/>
    <w:rsid w:val="00791023"/>
    <w:rsid w:val="00792790"/>
    <w:rsid w:val="007A4C81"/>
    <w:rsid w:val="007A4F2A"/>
    <w:rsid w:val="007B28EE"/>
    <w:rsid w:val="007C6B50"/>
    <w:rsid w:val="007E7F92"/>
    <w:rsid w:val="007F474D"/>
    <w:rsid w:val="008037C2"/>
    <w:rsid w:val="00811A6F"/>
    <w:rsid w:val="00817AAC"/>
    <w:rsid w:val="00825FD9"/>
    <w:rsid w:val="00835080"/>
    <w:rsid w:val="0084114E"/>
    <w:rsid w:val="00867A34"/>
    <w:rsid w:val="0088587A"/>
    <w:rsid w:val="0089449E"/>
    <w:rsid w:val="008972B0"/>
    <w:rsid w:val="008A1F14"/>
    <w:rsid w:val="008B4D54"/>
    <w:rsid w:val="008F3159"/>
    <w:rsid w:val="008F4842"/>
    <w:rsid w:val="008F5A22"/>
    <w:rsid w:val="00915C25"/>
    <w:rsid w:val="00931E71"/>
    <w:rsid w:val="009343A4"/>
    <w:rsid w:val="009708FB"/>
    <w:rsid w:val="0097099E"/>
    <w:rsid w:val="00977CB1"/>
    <w:rsid w:val="0098449B"/>
    <w:rsid w:val="00991003"/>
    <w:rsid w:val="0099552E"/>
    <w:rsid w:val="009A1902"/>
    <w:rsid w:val="009B4905"/>
    <w:rsid w:val="009C27EE"/>
    <w:rsid w:val="009C6FDD"/>
    <w:rsid w:val="009D3014"/>
    <w:rsid w:val="009E3F08"/>
    <w:rsid w:val="009F416D"/>
    <w:rsid w:val="009F6E6F"/>
    <w:rsid w:val="00A2043D"/>
    <w:rsid w:val="00A241C4"/>
    <w:rsid w:val="00A31CFF"/>
    <w:rsid w:val="00A47A09"/>
    <w:rsid w:val="00A50926"/>
    <w:rsid w:val="00A53534"/>
    <w:rsid w:val="00A56513"/>
    <w:rsid w:val="00A5750F"/>
    <w:rsid w:val="00A61654"/>
    <w:rsid w:val="00A72F1F"/>
    <w:rsid w:val="00A763BC"/>
    <w:rsid w:val="00A7787A"/>
    <w:rsid w:val="00A8159A"/>
    <w:rsid w:val="00A923FD"/>
    <w:rsid w:val="00A936EC"/>
    <w:rsid w:val="00AA04F3"/>
    <w:rsid w:val="00AC59E8"/>
    <w:rsid w:val="00AC64E9"/>
    <w:rsid w:val="00AD0502"/>
    <w:rsid w:val="00AD0D67"/>
    <w:rsid w:val="00AD5B55"/>
    <w:rsid w:val="00AE0E89"/>
    <w:rsid w:val="00AF02B6"/>
    <w:rsid w:val="00AF545E"/>
    <w:rsid w:val="00B035CB"/>
    <w:rsid w:val="00B12C74"/>
    <w:rsid w:val="00B13579"/>
    <w:rsid w:val="00B2443A"/>
    <w:rsid w:val="00B26FE3"/>
    <w:rsid w:val="00B33A16"/>
    <w:rsid w:val="00B41BEF"/>
    <w:rsid w:val="00B420F8"/>
    <w:rsid w:val="00B4511E"/>
    <w:rsid w:val="00B56CDC"/>
    <w:rsid w:val="00B56DD7"/>
    <w:rsid w:val="00B70DD8"/>
    <w:rsid w:val="00B83469"/>
    <w:rsid w:val="00B84929"/>
    <w:rsid w:val="00BA7621"/>
    <w:rsid w:val="00BB4484"/>
    <w:rsid w:val="00BB4A08"/>
    <w:rsid w:val="00C32A2A"/>
    <w:rsid w:val="00C3617E"/>
    <w:rsid w:val="00C37DF3"/>
    <w:rsid w:val="00C443BA"/>
    <w:rsid w:val="00C71BC7"/>
    <w:rsid w:val="00C76C7E"/>
    <w:rsid w:val="00C8005D"/>
    <w:rsid w:val="00C97A35"/>
    <w:rsid w:val="00CB246A"/>
    <w:rsid w:val="00CB4C24"/>
    <w:rsid w:val="00CB7060"/>
    <w:rsid w:val="00CD63DC"/>
    <w:rsid w:val="00CE1DF3"/>
    <w:rsid w:val="00CE3065"/>
    <w:rsid w:val="00CE32F8"/>
    <w:rsid w:val="00CE6A5E"/>
    <w:rsid w:val="00CF6265"/>
    <w:rsid w:val="00D15130"/>
    <w:rsid w:val="00D4539E"/>
    <w:rsid w:val="00D510EE"/>
    <w:rsid w:val="00D57CDF"/>
    <w:rsid w:val="00D658D1"/>
    <w:rsid w:val="00D8346A"/>
    <w:rsid w:val="00D842DB"/>
    <w:rsid w:val="00D87D93"/>
    <w:rsid w:val="00D916DE"/>
    <w:rsid w:val="00DB0815"/>
    <w:rsid w:val="00DB3601"/>
    <w:rsid w:val="00DE1E6C"/>
    <w:rsid w:val="00DE203F"/>
    <w:rsid w:val="00DE5F32"/>
    <w:rsid w:val="00E00C8A"/>
    <w:rsid w:val="00E025B8"/>
    <w:rsid w:val="00E05EF0"/>
    <w:rsid w:val="00E159A4"/>
    <w:rsid w:val="00E25D85"/>
    <w:rsid w:val="00E304DA"/>
    <w:rsid w:val="00E33025"/>
    <w:rsid w:val="00E345B1"/>
    <w:rsid w:val="00E45B7F"/>
    <w:rsid w:val="00E82BE9"/>
    <w:rsid w:val="00E87480"/>
    <w:rsid w:val="00E87B2E"/>
    <w:rsid w:val="00E926F1"/>
    <w:rsid w:val="00EA70C6"/>
    <w:rsid w:val="00EB0CA7"/>
    <w:rsid w:val="00EC455A"/>
    <w:rsid w:val="00ED6AD5"/>
    <w:rsid w:val="00F067E4"/>
    <w:rsid w:val="00F06CED"/>
    <w:rsid w:val="00F14CD9"/>
    <w:rsid w:val="00F32670"/>
    <w:rsid w:val="00F458F8"/>
    <w:rsid w:val="00F50D03"/>
    <w:rsid w:val="00F51569"/>
    <w:rsid w:val="00F53943"/>
    <w:rsid w:val="00F84F15"/>
    <w:rsid w:val="00F91495"/>
    <w:rsid w:val="00FA053D"/>
    <w:rsid w:val="00FA5546"/>
    <w:rsid w:val="00FB11B3"/>
    <w:rsid w:val="00FD3E30"/>
    <w:rsid w:val="00FD3F7E"/>
    <w:rsid w:val="00FD6355"/>
    <w:rsid w:val="00FE39AA"/>
    <w:rsid w:val="00FE4D79"/>
    <w:rsid w:val="00FE4E5E"/>
    <w:rsid w:val="00FF4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3D9"/>
    <w:rPr>
      <w:sz w:val="24"/>
    </w:rPr>
  </w:style>
  <w:style w:type="paragraph" w:styleId="Heading1">
    <w:name w:val="heading 1"/>
    <w:basedOn w:val="Normal"/>
    <w:next w:val="Normal"/>
    <w:link w:val="Heading1Char"/>
    <w:uiPriority w:val="1"/>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center"/>
    </w:pPr>
    <w:rPr>
      <w:b/>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rsid w:val="0039450A"/>
    <w:pPr>
      <w:tabs>
        <w:tab w:val="center" w:pos="4153"/>
        <w:tab w:val="right" w:pos="8306"/>
      </w:tabs>
    </w:pPr>
  </w:style>
  <w:style w:type="character" w:styleId="Hyperlink">
    <w:name w:val="Hyperlink"/>
    <w:unhideWhenUsed/>
    <w:rsid w:val="00356B53"/>
    <w:rPr>
      <w:color w:val="0000FF"/>
      <w:u w:val="single"/>
    </w:rPr>
  </w:style>
  <w:style w:type="character" w:styleId="FollowedHyperlink">
    <w:name w:val="FollowedHyperlink"/>
    <w:uiPriority w:val="99"/>
    <w:semiHidden/>
    <w:unhideWhenUsed/>
    <w:rsid w:val="00B26FE3"/>
    <w:rPr>
      <w:color w:val="800080"/>
      <w:u w:val="single"/>
    </w:rPr>
  </w:style>
  <w:style w:type="paragraph" w:styleId="ListParagraph">
    <w:name w:val="List Paragraph"/>
    <w:basedOn w:val="Normal"/>
    <w:uiPriority w:val="34"/>
    <w:qFormat/>
    <w:rsid w:val="00B26FE3"/>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1671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C37DF3"/>
    <w:rPr>
      <w:sz w:val="24"/>
    </w:rPr>
  </w:style>
  <w:style w:type="character" w:customStyle="1" w:styleId="HeaderChar">
    <w:name w:val="Header Char"/>
    <w:link w:val="Header"/>
    <w:uiPriority w:val="99"/>
    <w:rsid w:val="00C37DF3"/>
    <w:rPr>
      <w:sz w:val="24"/>
    </w:rPr>
  </w:style>
  <w:style w:type="paragraph" w:styleId="NormalWeb">
    <w:name w:val="Normal (Web)"/>
    <w:basedOn w:val="Normal"/>
    <w:uiPriority w:val="99"/>
    <w:semiHidden/>
    <w:unhideWhenUsed/>
    <w:rsid w:val="00C37DF3"/>
    <w:pPr>
      <w:spacing w:before="100" w:beforeAutospacing="1" w:after="100" w:afterAutospacing="1"/>
    </w:pPr>
    <w:rPr>
      <w:szCs w:val="24"/>
    </w:rPr>
  </w:style>
  <w:style w:type="character" w:styleId="Strong">
    <w:name w:val="Strong"/>
    <w:uiPriority w:val="22"/>
    <w:qFormat/>
    <w:rsid w:val="00C37DF3"/>
    <w:rPr>
      <w:b/>
      <w:bCs/>
    </w:rPr>
  </w:style>
  <w:style w:type="paragraph" w:styleId="BalloonText">
    <w:name w:val="Balloon Text"/>
    <w:basedOn w:val="Normal"/>
    <w:link w:val="BalloonTextChar"/>
    <w:uiPriority w:val="99"/>
    <w:semiHidden/>
    <w:unhideWhenUsed/>
    <w:rsid w:val="00C37DF3"/>
    <w:rPr>
      <w:rFonts w:ascii="Tahoma" w:hAnsi="Tahoma" w:cs="Tahoma"/>
      <w:sz w:val="16"/>
      <w:szCs w:val="16"/>
    </w:rPr>
  </w:style>
  <w:style w:type="character" w:customStyle="1" w:styleId="BalloonTextChar">
    <w:name w:val="Balloon Text Char"/>
    <w:basedOn w:val="DefaultParagraphFont"/>
    <w:link w:val="BalloonText"/>
    <w:uiPriority w:val="99"/>
    <w:semiHidden/>
    <w:rsid w:val="00C37DF3"/>
    <w:rPr>
      <w:rFonts w:ascii="Tahoma" w:hAnsi="Tahoma" w:cs="Tahoma"/>
      <w:sz w:val="16"/>
      <w:szCs w:val="16"/>
    </w:rPr>
  </w:style>
  <w:style w:type="character" w:customStyle="1" w:styleId="text">
    <w:name w:val="text"/>
    <w:rsid w:val="00C37DF3"/>
    <w:rPr>
      <w:rFonts w:ascii="Arial Unicode MS" w:eastAsia="Arial Unicode MS" w:hAnsi="Arial Unicode MS" w:cs="Arial Unicode MS"/>
      <w:sz w:val="20"/>
      <w:szCs w:val="20"/>
    </w:rPr>
  </w:style>
  <w:style w:type="paragraph" w:customStyle="1" w:styleId="headingheader">
    <w:name w:val="heading header"/>
    <w:rsid w:val="00C37DF3"/>
    <w:pPr>
      <w:spacing w:after="200" w:line="276" w:lineRule="auto"/>
    </w:pPr>
    <w:rPr>
      <w:rFonts w:ascii="Arial Unicode MS" w:eastAsia="Arial Unicode MS" w:hAnsi="Arial Unicode MS" w:cs="Arial Unicode MS"/>
      <w:b/>
      <w:sz w:val="44"/>
      <w:szCs w:val="44"/>
    </w:rPr>
  </w:style>
  <w:style w:type="paragraph" w:customStyle="1" w:styleId="headingquestionTitle">
    <w:name w:val="heading questionTitle"/>
    <w:rsid w:val="00C37DF3"/>
    <w:pPr>
      <w:spacing w:after="200" w:line="276" w:lineRule="auto"/>
    </w:pPr>
    <w:rPr>
      <w:rFonts w:ascii="Arial Unicode MS" w:eastAsia="Arial Unicode MS" w:hAnsi="Arial Unicode MS" w:cs="Arial Unicode MS"/>
      <w:b/>
      <w:sz w:val="32"/>
      <w:szCs w:val="32"/>
    </w:rPr>
  </w:style>
  <w:style w:type="paragraph" w:customStyle="1" w:styleId="headingsubHeader">
    <w:name w:val="heading subHeader"/>
    <w:rsid w:val="00C37DF3"/>
    <w:pPr>
      <w:spacing w:after="200" w:line="276" w:lineRule="auto"/>
    </w:pPr>
    <w:rPr>
      <w:rFonts w:ascii="Arial Unicode MS" w:eastAsia="Arial Unicode MS" w:hAnsi="Arial Unicode MS" w:cs="Arial Unicode MS"/>
      <w:b/>
      <w:sz w:val="24"/>
      <w:szCs w:val="24"/>
    </w:rPr>
  </w:style>
  <w:style w:type="character" w:customStyle="1" w:styleId="bold">
    <w:name w:val="bold"/>
    <w:rsid w:val="00C37DF3"/>
    <w:rPr>
      <w:rFonts w:ascii="Arial Unicode MS" w:eastAsia="Arial Unicode MS" w:hAnsi="Arial Unicode MS" w:cs="Arial Unicode MS"/>
      <w:b/>
      <w:sz w:val="20"/>
      <w:szCs w:val="20"/>
    </w:rPr>
  </w:style>
  <w:style w:type="character" w:customStyle="1" w:styleId="grey">
    <w:name w:val="grey"/>
    <w:rsid w:val="00C37DF3"/>
    <w:rPr>
      <w:rFonts w:ascii="Arial Unicode MS" w:eastAsia="Arial Unicode MS" w:hAnsi="Arial Unicode MS" w:cs="Arial Unicode MS"/>
      <w:color w:val="999999"/>
      <w:sz w:val="20"/>
      <w:szCs w:val="20"/>
    </w:rPr>
  </w:style>
  <w:style w:type="table" w:customStyle="1" w:styleId="table">
    <w:name w:val="table"/>
    <w:uiPriority w:val="99"/>
    <w:rsid w:val="00C37DF3"/>
    <w:pPr>
      <w:spacing w:after="200" w:line="276" w:lineRule="auto"/>
    </w:pPr>
    <w:rPr>
      <w:rFonts w:ascii="Arial" w:eastAsia="Arial" w:hAnsi="Arial" w:cs="Arial"/>
    </w:rPr>
    <w:tblPr>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CellMar>
        <w:top w:w="80" w:type="dxa"/>
        <w:left w:w="80" w:type="dxa"/>
        <w:bottom w:w="80" w:type="dxa"/>
        <w:right w:w="80" w:type="dxa"/>
      </w:tblCellMar>
    </w:tblPr>
  </w:style>
  <w:style w:type="character" w:customStyle="1" w:styleId="Heading1Char">
    <w:name w:val="Heading 1 Char"/>
    <w:link w:val="Heading1"/>
    <w:uiPriority w:val="1"/>
    <w:rsid w:val="00C37DF3"/>
    <w:rPr>
      <w:b/>
      <w:sz w:val="24"/>
    </w:rPr>
  </w:style>
  <w:style w:type="paragraph" w:styleId="TOCHeading">
    <w:name w:val="TOC Heading"/>
    <w:basedOn w:val="Heading1"/>
    <w:next w:val="Normal"/>
    <w:uiPriority w:val="39"/>
    <w:unhideWhenUsed/>
    <w:qFormat/>
    <w:rsid w:val="00C37DF3"/>
    <w:pPr>
      <w:keepLines/>
      <w:spacing w:before="480" w:line="276" w:lineRule="auto"/>
      <w:jc w:val="left"/>
      <w:outlineLvl w:val="9"/>
    </w:pPr>
    <w:rPr>
      <w:rFonts w:ascii="Franklin Gothic Medium" w:hAnsi="Franklin Gothic Medium"/>
      <w:bCs/>
      <w:color w:val="5A5C5E"/>
      <w:sz w:val="28"/>
      <w:szCs w:val="28"/>
      <w:lang w:val="en-US" w:eastAsia="ja-JP"/>
    </w:rPr>
  </w:style>
  <w:style w:type="paragraph" w:styleId="TOC2">
    <w:name w:val="toc 2"/>
    <w:basedOn w:val="Normal"/>
    <w:next w:val="Normal"/>
    <w:autoRedefine/>
    <w:uiPriority w:val="39"/>
    <w:semiHidden/>
    <w:unhideWhenUsed/>
    <w:qFormat/>
    <w:rsid w:val="00C37DF3"/>
    <w:pPr>
      <w:spacing w:after="100" w:line="276" w:lineRule="auto"/>
      <w:ind w:left="220"/>
    </w:pPr>
    <w:rPr>
      <w:rFonts w:ascii="Franklin Gothic Book" w:hAnsi="Franklin Gothic Book"/>
      <w:sz w:val="22"/>
      <w:szCs w:val="22"/>
      <w:lang w:val="en-US" w:eastAsia="ja-JP"/>
    </w:rPr>
  </w:style>
  <w:style w:type="paragraph" w:styleId="TOC1">
    <w:name w:val="toc 1"/>
    <w:basedOn w:val="Normal"/>
    <w:next w:val="Normal"/>
    <w:autoRedefine/>
    <w:uiPriority w:val="39"/>
    <w:semiHidden/>
    <w:unhideWhenUsed/>
    <w:qFormat/>
    <w:rsid w:val="00C37DF3"/>
    <w:pPr>
      <w:spacing w:after="100" w:line="276" w:lineRule="auto"/>
    </w:pPr>
    <w:rPr>
      <w:rFonts w:ascii="Franklin Gothic Book" w:hAnsi="Franklin Gothic Book"/>
      <w:sz w:val="22"/>
      <w:szCs w:val="22"/>
      <w:lang w:val="en-US" w:eastAsia="ja-JP"/>
    </w:rPr>
  </w:style>
  <w:style w:type="paragraph" w:styleId="TOC3">
    <w:name w:val="toc 3"/>
    <w:basedOn w:val="Normal"/>
    <w:next w:val="Normal"/>
    <w:autoRedefine/>
    <w:uiPriority w:val="39"/>
    <w:unhideWhenUsed/>
    <w:qFormat/>
    <w:rsid w:val="00C37DF3"/>
    <w:pPr>
      <w:spacing w:after="100" w:line="276" w:lineRule="auto"/>
      <w:ind w:left="446"/>
    </w:pPr>
    <w:rPr>
      <w:rFonts w:ascii="Calibri" w:hAnsi="Calibri"/>
      <w:sz w:val="20"/>
      <w:lang w:val="en-US" w:eastAsia="ja-JP"/>
    </w:rPr>
  </w:style>
  <w:style w:type="table" w:customStyle="1" w:styleId="TableGrid1">
    <w:name w:val="Table Grid1"/>
    <w:basedOn w:val="TableNormal"/>
    <w:next w:val="TableGrid"/>
    <w:uiPriority w:val="59"/>
    <w:rsid w:val="00FD3E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5F0414"/>
    <w:pPr>
      <w:autoSpaceDE w:val="0"/>
      <w:autoSpaceDN w:val="0"/>
    </w:pPr>
    <w:rPr>
      <w:rFonts w:ascii="Arial" w:eastAsiaTheme="minorHAnsi" w:hAnsi="Arial" w:cs="Arial"/>
      <w:color w:val="000000"/>
      <w:szCs w:val="24"/>
      <w:lang w:eastAsia="en-US"/>
    </w:rPr>
  </w:style>
  <w:style w:type="numbering" w:customStyle="1" w:styleId="NoList1">
    <w:name w:val="No List1"/>
    <w:next w:val="NoList"/>
    <w:uiPriority w:val="99"/>
    <w:semiHidden/>
    <w:unhideWhenUsed/>
    <w:rsid w:val="00080FD0"/>
  </w:style>
  <w:style w:type="character" w:customStyle="1" w:styleId="BodyTextChar">
    <w:name w:val="Body Text Char"/>
    <w:basedOn w:val="DefaultParagraphFont"/>
    <w:link w:val="BodyText"/>
    <w:uiPriority w:val="99"/>
    <w:rsid w:val="00080FD0"/>
    <w:rPr>
      <w:b/>
      <w:sz w:val="24"/>
    </w:rPr>
  </w:style>
  <w:style w:type="paragraph" w:customStyle="1" w:styleId="TableParagraph">
    <w:name w:val="Table Paragraph"/>
    <w:basedOn w:val="Normal"/>
    <w:uiPriority w:val="1"/>
    <w:qFormat/>
    <w:rsid w:val="00080FD0"/>
    <w:pPr>
      <w:widowControl w:val="0"/>
      <w:autoSpaceDE w:val="0"/>
      <w:autoSpaceDN w:val="0"/>
      <w:adjustRightInd w:val="0"/>
    </w:pPr>
    <w:rPr>
      <w:rFonts w:eastAsiaTheme="minorEastAsia"/>
      <w:szCs w:val="24"/>
    </w:rPr>
  </w:style>
  <w:style w:type="numbering" w:customStyle="1" w:styleId="NoList2">
    <w:name w:val="No List2"/>
    <w:next w:val="NoList"/>
    <w:uiPriority w:val="99"/>
    <w:semiHidden/>
    <w:unhideWhenUsed/>
    <w:rsid w:val="00080FD0"/>
  </w:style>
  <w:style w:type="numbering" w:customStyle="1" w:styleId="NoList3">
    <w:name w:val="No List3"/>
    <w:next w:val="NoList"/>
    <w:uiPriority w:val="99"/>
    <w:semiHidden/>
    <w:unhideWhenUsed/>
    <w:rsid w:val="004C4A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3D9"/>
    <w:rPr>
      <w:sz w:val="24"/>
    </w:rPr>
  </w:style>
  <w:style w:type="paragraph" w:styleId="Heading1">
    <w:name w:val="heading 1"/>
    <w:basedOn w:val="Normal"/>
    <w:next w:val="Normal"/>
    <w:link w:val="Heading1Char"/>
    <w:uiPriority w:val="1"/>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center"/>
    </w:pPr>
    <w:rPr>
      <w:b/>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rsid w:val="0039450A"/>
    <w:pPr>
      <w:tabs>
        <w:tab w:val="center" w:pos="4153"/>
        <w:tab w:val="right" w:pos="8306"/>
      </w:tabs>
    </w:pPr>
  </w:style>
  <w:style w:type="character" w:styleId="Hyperlink">
    <w:name w:val="Hyperlink"/>
    <w:unhideWhenUsed/>
    <w:rsid w:val="00356B53"/>
    <w:rPr>
      <w:color w:val="0000FF"/>
      <w:u w:val="single"/>
    </w:rPr>
  </w:style>
  <w:style w:type="character" w:styleId="FollowedHyperlink">
    <w:name w:val="FollowedHyperlink"/>
    <w:uiPriority w:val="99"/>
    <w:semiHidden/>
    <w:unhideWhenUsed/>
    <w:rsid w:val="00B26FE3"/>
    <w:rPr>
      <w:color w:val="800080"/>
      <w:u w:val="single"/>
    </w:rPr>
  </w:style>
  <w:style w:type="paragraph" w:styleId="ListParagraph">
    <w:name w:val="List Paragraph"/>
    <w:basedOn w:val="Normal"/>
    <w:uiPriority w:val="34"/>
    <w:qFormat/>
    <w:rsid w:val="00B26FE3"/>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1671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C37DF3"/>
    <w:rPr>
      <w:sz w:val="24"/>
    </w:rPr>
  </w:style>
  <w:style w:type="character" w:customStyle="1" w:styleId="HeaderChar">
    <w:name w:val="Header Char"/>
    <w:link w:val="Header"/>
    <w:uiPriority w:val="99"/>
    <w:rsid w:val="00C37DF3"/>
    <w:rPr>
      <w:sz w:val="24"/>
    </w:rPr>
  </w:style>
  <w:style w:type="paragraph" w:styleId="NormalWeb">
    <w:name w:val="Normal (Web)"/>
    <w:basedOn w:val="Normal"/>
    <w:uiPriority w:val="99"/>
    <w:semiHidden/>
    <w:unhideWhenUsed/>
    <w:rsid w:val="00C37DF3"/>
    <w:pPr>
      <w:spacing w:before="100" w:beforeAutospacing="1" w:after="100" w:afterAutospacing="1"/>
    </w:pPr>
    <w:rPr>
      <w:szCs w:val="24"/>
    </w:rPr>
  </w:style>
  <w:style w:type="character" w:styleId="Strong">
    <w:name w:val="Strong"/>
    <w:uiPriority w:val="22"/>
    <w:qFormat/>
    <w:rsid w:val="00C37DF3"/>
    <w:rPr>
      <w:b/>
      <w:bCs/>
    </w:rPr>
  </w:style>
  <w:style w:type="paragraph" w:styleId="BalloonText">
    <w:name w:val="Balloon Text"/>
    <w:basedOn w:val="Normal"/>
    <w:link w:val="BalloonTextChar"/>
    <w:uiPriority w:val="99"/>
    <w:semiHidden/>
    <w:unhideWhenUsed/>
    <w:rsid w:val="00C37DF3"/>
    <w:rPr>
      <w:rFonts w:ascii="Tahoma" w:hAnsi="Tahoma" w:cs="Tahoma"/>
      <w:sz w:val="16"/>
      <w:szCs w:val="16"/>
    </w:rPr>
  </w:style>
  <w:style w:type="character" w:customStyle="1" w:styleId="BalloonTextChar">
    <w:name w:val="Balloon Text Char"/>
    <w:basedOn w:val="DefaultParagraphFont"/>
    <w:link w:val="BalloonText"/>
    <w:uiPriority w:val="99"/>
    <w:semiHidden/>
    <w:rsid w:val="00C37DF3"/>
    <w:rPr>
      <w:rFonts w:ascii="Tahoma" w:hAnsi="Tahoma" w:cs="Tahoma"/>
      <w:sz w:val="16"/>
      <w:szCs w:val="16"/>
    </w:rPr>
  </w:style>
  <w:style w:type="character" w:customStyle="1" w:styleId="text">
    <w:name w:val="text"/>
    <w:rsid w:val="00C37DF3"/>
    <w:rPr>
      <w:rFonts w:ascii="Arial Unicode MS" w:eastAsia="Arial Unicode MS" w:hAnsi="Arial Unicode MS" w:cs="Arial Unicode MS"/>
      <w:sz w:val="20"/>
      <w:szCs w:val="20"/>
    </w:rPr>
  </w:style>
  <w:style w:type="paragraph" w:customStyle="1" w:styleId="headingheader">
    <w:name w:val="heading header"/>
    <w:rsid w:val="00C37DF3"/>
    <w:pPr>
      <w:spacing w:after="200" w:line="276" w:lineRule="auto"/>
    </w:pPr>
    <w:rPr>
      <w:rFonts w:ascii="Arial Unicode MS" w:eastAsia="Arial Unicode MS" w:hAnsi="Arial Unicode MS" w:cs="Arial Unicode MS"/>
      <w:b/>
      <w:sz w:val="44"/>
      <w:szCs w:val="44"/>
    </w:rPr>
  </w:style>
  <w:style w:type="paragraph" w:customStyle="1" w:styleId="headingquestionTitle">
    <w:name w:val="heading questionTitle"/>
    <w:rsid w:val="00C37DF3"/>
    <w:pPr>
      <w:spacing w:after="200" w:line="276" w:lineRule="auto"/>
    </w:pPr>
    <w:rPr>
      <w:rFonts w:ascii="Arial Unicode MS" w:eastAsia="Arial Unicode MS" w:hAnsi="Arial Unicode MS" w:cs="Arial Unicode MS"/>
      <w:b/>
      <w:sz w:val="32"/>
      <w:szCs w:val="32"/>
    </w:rPr>
  </w:style>
  <w:style w:type="paragraph" w:customStyle="1" w:styleId="headingsubHeader">
    <w:name w:val="heading subHeader"/>
    <w:rsid w:val="00C37DF3"/>
    <w:pPr>
      <w:spacing w:after="200" w:line="276" w:lineRule="auto"/>
    </w:pPr>
    <w:rPr>
      <w:rFonts w:ascii="Arial Unicode MS" w:eastAsia="Arial Unicode MS" w:hAnsi="Arial Unicode MS" w:cs="Arial Unicode MS"/>
      <w:b/>
      <w:sz w:val="24"/>
      <w:szCs w:val="24"/>
    </w:rPr>
  </w:style>
  <w:style w:type="character" w:customStyle="1" w:styleId="bold">
    <w:name w:val="bold"/>
    <w:rsid w:val="00C37DF3"/>
    <w:rPr>
      <w:rFonts w:ascii="Arial Unicode MS" w:eastAsia="Arial Unicode MS" w:hAnsi="Arial Unicode MS" w:cs="Arial Unicode MS"/>
      <w:b/>
      <w:sz w:val="20"/>
      <w:szCs w:val="20"/>
    </w:rPr>
  </w:style>
  <w:style w:type="character" w:customStyle="1" w:styleId="grey">
    <w:name w:val="grey"/>
    <w:rsid w:val="00C37DF3"/>
    <w:rPr>
      <w:rFonts w:ascii="Arial Unicode MS" w:eastAsia="Arial Unicode MS" w:hAnsi="Arial Unicode MS" w:cs="Arial Unicode MS"/>
      <w:color w:val="999999"/>
      <w:sz w:val="20"/>
      <w:szCs w:val="20"/>
    </w:rPr>
  </w:style>
  <w:style w:type="table" w:customStyle="1" w:styleId="table">
    <w:name w:val="table"/>
    <w:uiPriority w:val="99"/>
    <w:rsid w:val="00C37DF3"/>
    <w:pPr>
      <w:spacing w:after="200" w:line="276" w:lineRule="auto"/>
    </w:pPr>
    <w:rPr>
      <w:rFonts w:ascii="Arial" w:eastAsia="Arial" w:hAnsi="Arial" w:cs="Arial"/>
    </w:rPr>
    <w:tblPr>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CellMar>
        <w:top w:w="80" w:type="dxa"/>
        <w:left w:w="80" w:type="dxa"/>
        <w:bottom w:w="80" w:type="dxa"/>
        <w:right w:w="80" w:type="dxa"/>
      </w:tblCellMar>
    </w:tblPr>
  </w:style>
  <w:style w:type="character" w:customStyle="1" w:styleId="Heading1Char">
    <w:name w:val="Heading 1 Char"/>
    <w:link w:val="Heading1"/>
    <w:uiPriority w:val="1"/>
    <w:rsid w:val="00C37DF3"/>
    <w:rPr>
      <w:b/>
      <w:sz w:val="24"/>
    </w:rPr>
  </w:style>
  <w:style w:type="paragraph" w:styleId="TOCHeading">
    <w:name w:val="TOC Heading"/>
    <w:basedOn w:val="Heading1"/>
    <w:next w:val="Normal"/>
    <w:uiPriority w:val="39"/>
    <w:unhideWhenUsed/>
    <w:qFormat/>
    <w:rsid w:val="00C37DF3"/>
    <w:pPr>
      <w:keepLines/>
      <w:spacing w:before="480" w:line="276" w:lineRule="auto"/>
      <w:jc w:val="left"/>
      <w:outlineLvl w:val="9"/>
    </w:pPr>
    <w:rPr>
      <w:rFonts w:ascii="Franklin Gothic Medium" w:hAnsi="Franklin Gothic Medium"/>
      <w:bCs/>
      <w:color w:val="5A5C5E"/>
      <w:sz w:val="28"/>
      <w:szCs w:val="28"/>
      <w:lang w:val="en-US" w:eastAsia="ja-JP"/>
    </w:rPr>
  </w:style>
  <w:style w:type="paragraph" w:styleId="TOC2">
    <w:name w:val="toc 2"/>
    <w:basedOn w:val="Normal"/>
    <w:next w:val="Normal"/>
    <w:autoRedefine/>
    <w:uiPriority w:val="39"/>
    <w:semiHidden/>
    <w:unhideWhenUsed/>
    <w:qFormat/>
    <w:rsid w:val="00C37DF3"/>
    <w:pPr>
      <w:spacing w:after="100" w:line="276" w:lineRule="auto"/>
      <w:ind w:left="220"/>
    </w:pPr>
    <w:rPr>
      <w:rFonts w:ascii="Franklin Gothic Book" w:hAnsi="Franklin Gothic Book"/>
      <w:sz w:val="22"/>
      <w:szCs w:val="22"/>
      <w:lang w:val="en-US" w:eastAsia="ja-JP"/>
    </w:rPr>
  </w:style>
  <w:style w:type="paragraph" w:styleId="TOC1">
    <w:name w:val="toc 1"/>
    <w:basedOn w:val="Normal"/>
    <w:next w:val="Normal"/>
    <w:autoRedefine/>
    <w:uiPriority w:val="39"/>
    <w:semiHidden/>
    <w:unhideWhenUsed/>
    <w:qFormat/>
    <w:rsid w:val="00C37DF3"/>
    <w:pPr>
      <w:spacing w:after="100" w:line="276" w:lineRule="auto"/>
    </w:pPr>
    <w:rPr>
      <w:rFonts w:ascii="Franklin Gothic Book" w:hAnsi="Franklin Gothic Book"/>
      <w:sz w:val="22"/>
      <w:szCs w:val="22"/>
      <w:lang w:val="en-US" w:eastAsia="ja-JP"/>
    </w:rPr>
  </w:style>
  <w:style w:type="paragraph" w:styleId="TOC3">
    <w:name w:val="toc 3"/>
    <w:basedOn w:val="Normal"/>
    <w:next w:val="Normal"/>
    <w:autoRedefine/>
    <w:uiPriority w:val="39"/>
    <w:unhideWhenUsed/>
    <w:qFormat/>
    <w:rsid w:val="00C37DF3"/>
    <w:pPr>
      <w:spacing w:after="100" w:line="276" w:lineRule="auto"/>
      <w:ind w:left="446"/>
    </w:pPr>
    <w:rPr>
      <w:rFonts w:ascii="Calibri" w:hAnsi="Calibri"/>
      <w:sz w:val="20"/>
      <w:lang w:val="en-US" w:eastAsia="ja-JP"/>
    </w:rPr>
  </w:style>
  <w:style w:type="table" w:customStyle="1" w:styleId="TableGrid1">
    <w:name w:val="Table Grid1"/>
    <w:basedOn w:val="TableNormal"/>
    <w:next w:val="TableGrid"/>
    <w:uiPriority w:val="59"/>
    <w:rsid w:val="00FD3E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5F0414"/>
    <w:pPr>
      <w:autoSpaceDE w:val="0"/>
      <w:autoSpaceDN w:val="0"/>
    </w:pPr>
    <w:rPr>
      <w:rFonts w:ascii="Arial" w:eastAsiaTheme="minorHAnsi" w:hAnsi="Arial" w:cs="Arial"/>
      <w:color w:val="000000"/>
      <w:szCs w:val="24"/>
      <w:lang w:eastAsia="en-US"/>
    </w:rPr>
  </w:style>
  <w:style w:type="numbering" w:customStyle="1" w:styleId="NoList1">
    <w:name w:val="No List1"/>
    <w:next w:val="NoList"/>
    <w:uiPriority w:val="99"/>
    <w:semiHidden/>
    <w:unhideWhenUsed/>
    <w:rsid w:val="00080FD0"/>
  </w:style>
  <w:style w:type="character" w:customStyle="1" w:styleId="BodyTextChar">
    <w:name w:val="Body Text Char"/>
    <w:basedOn w:val="DefaultParagraphFont"/>
    <w:link w:val="BodyText"/>
    <w:uiPriority w:val="99"/>
    <w:rsid w:val="00080FD0"/>
    <w:rPr>
      <w:b/>
      <w:sz w:val="24"/>
    </w:rPr>
  </w:style>
  <w:style w:type="paragraph" w:customStyle="1" w:styleId="TableParagraph">
    <w:name w:val="Table Paragraph"/>
    <w:basedOn w:val="Normal"/>
    <w:uiPriority w:val="1"/>
    <w:qFormat/>
    <w:rsid w:val="00080FD0"/>
    <w:pPr>
      <w:widowControl w:val="0"/>
      <w:autoSpaceDE w:val="0"/>
      <w:autoSpaceDN w:val="0"/>
      <w:adjustRightInd w:val="0"/>
    </w:pPr>
    <w:rPr>
      <w:rFonts w:eastAsiaTheme="minorEastAsia"/>
      <w:szCs w:val="24"/>
    </w:rPr>
  </w:style>
  <w:style w:type="numbering" w:customStyle="1" w:styleId="NoList2">
    <w:name w:val="No List2"/>
    <w:next w:val="NoList"/>
    <w:uiPriority w:val="99"/>
    <w:semiHidden/>
    <w:unhideWhenUsed/>
    <w:rsid w:val="00080FD0"/>
  </w:style>
  <w:style w:type="numbering" w:customStyle="1" w:styleId="NoList3">
    <w:name w:val="No List3"/>
    <w:next w:val="NoList"/>
    <w:uiPriority w:val="99"/>
    <w:semiHidden/>
    <w:unhideWhenUsed/>
    <w:rsid w:val="004C4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174342">
      <w:bodyDiv w:val="1"/>
      <w:marLeft w:val="0"/>
      <w:marRight w:val="0"/>
      <w:marTop w:val="0"/>
      <w:marBottom w:val="0"/>
      <w:divBdr>
        <w:top w:val="none" w:sz="0" w:space="0" w:color="auto"/>
        <w:left w:val="none" w:sz="0" w:space="0" w:color="auto"/>
        <w:bottom w:val="none" w:sz="0" w:space="0" w:color="auto"/>
        <w:right w:val="none" w:sz="0" w:space="0" w:color="auto"/>
      </w:divBdr>
    </w:div>
    <w:div w:id="351420972">
      <w:bodyDiv w:val="1"/>
      <w:marLeft w:val="0"/>
      <w:marRight w:val="0"/>
      <w:marTop w:val="0"/>
      <w:marBottom w:val="0"/>
      <w:divBdr>
        <w:top w:val="none" w:sz="0" w:space="0" w:color="auto"/>
        <w:left w:val="none" w:sz="0" w:space="0" w:color="auto"/>
        <w:bottom w:val="none" w:sz="0" w:space="0" w:color="auto"/>
        <w:right w:val="none" w:sz="0" w:space="0" w:color="auto"/>
      </w:divBdr>
    </w:div>
    <w:div w:id="794952603">
      <w:bodyDiv w:val="1"/>
      <w:marLeft w:val="0"/>
      <w:marRight w:val="0"/>
      <w:marTop w:val="0"/>
      <w:marBottom w:val="0"/>
      <w:divBdr>
        <w:top w:val="none" w:sz="0" w:space="0" w:color="auto"/>
        <w:left w:val="none" w:sz="0" w:space="0" w:color="auto"/>
        <w:bottom w:val="none" w:sz="0" w:space="0" w:color="auto"/>
        <w:right w:val="none" w:sz="0" w:space="0" w:color="auto"/>
      </w:divBdr>
    </w:div>
    <w:div w:id="860244583">
      <w:bodyDiv w:val="1"/>
      <w:marLeft w:val="0"/>
      <w:marRight w:val="0"/>
      <w:marTop w:val="0"/>
      <w:marBottom w:val="0"/>
      <w:divBdr>
        <w:top w:val="none" w:sz="0" w:space="0" w:color="auto"/>
        <w:left w:val="none" w:sz="0" w:space="0" w:color="auto"/>
        <w:bottom w:val="none" w:sz="0" w:space="0" w:color="auto"/>
        <w:right w:val="none" w:sz="0" w:space="0" w:color="auto"/>
      </w:divBdr>
    </w:div>
    <w:div w:id="1650787833">
      <w:bodyDiv w:val="1"/>
      <w:marLeft w:val="0"/>
      <w:marRight w:val="0"/>
      <w:marTop w:val="0"/>
      <w:marBottom w:val="0"/>
      <w:divBdr>
        <w:top w:val="none" w:sz="0" w:space="0" w:color="auto"/>
        <w:left w:val="none" w:sz="0" w:space="0" w:color="auto"/>
        <w:bottom w:val="none" w:sz="0" w:space="0" w:color="auto"/>
        <w:right w:val="none" w:sz="0" w:space="0" w:color="auto"/>
      </w:divBdr>
      <w:divsChild>
        <w:div w:id="389311235">
          <w:marLeft w:val="547"/>
          <w:marRight w:val="0"/>
          <w:marTop w:val="134"/>
          <w:marBottom w:val="0"/>
          <w:divBdr>
            <w:top w:val="none" w:sz="0" w:space="0" w:color="auto"/>
            <w:left w:val="none" w:sz="0" w:space="0" w:color="auto"/>
            <w:bottom w:val="none" w:sz="0" w:space="0" w:color="auto"/>
            <w:right w:val="none" w:sz="0" w:space="0" w:color="auto"/>
          </w:divBdr>
        </w:div>
        <w:div w:id="396442604">
          <w:marLeft w:val="547"/>
          <w:marRight w:val="0"/>
          <w:marTop w:val="134"/>
          <w:marBottom w:val="0"/>
          <w:divBdr>
            <w:top w:val="none" w:sz="0" w:space="0" w:color="auto"/>
            <w:left w:val="none" w:sz="0" w:space="0" w:color="auto"/>
            <w:bottom w:val="none" w:sz="0" w:space="0" w:color="auto"/>
            <w:right w:val="none" w:sz="0" w:space="0" w:color="auto"/>
          </w:divBdr>
        </w:div>
        <w:div w:id="2018314089">
          <w:marLeft w:val="547"/>
          <w:marRight w:val="0"/>
          <w:marTop w:val="134"/>
          <w:marBottom w:val="0"/>
          <w:divBdr>
            <w:top w:val="none" w:sz="0" w:space="0" w:color="auto"/>
            <w:left w:val="none" w:sz="0" w:space="0" w:color="auto"/>
            <w:bottom w:val="none" w:sz="0" w:space="0" w:color="auto"/>
            <w:right w:val="none" w:sz="0" w:space="0" w:color="auto"/>
          </w:divBdr>
        </w:div>
      </w:divsChild>
    </w:div>
    <w:div w:id="1973704136">
      <w:bodyDiv w:val="1"/>
      <w:marLeft w:val="0"/>
      <w:marRight w:val="0"/>
      <w:marTop w:val="0"/>
      <w:marBottom w:val="0"/>
      <w:divBdr>
        <w:top w:val="none" w:sz="0" w:space="0" w:color="auto"/>
        <w:left w:val="none" w:sz="0" w:space="0" w:color="auto"/>
        <w:bottom w:val="none" w:sz="0" w:space="0" w:color="auto"/>
        <w:right w:val="none" w:sz="0" w:space="0" w:color="auto"/>
      </w:divBdr>
    </w:div>
    <w:div w:id="2103910397">
      <w:bodyDiv w:val="1"/>
      <w:marLeft w:val="0"/>
      <w:marRight w:val="0"/>
      <w:marTop w:val="0"/>
      <w:marBottom w:val="0"/>
      <w:divBdr>
        <w:top w:val="none" w:sz="0" w:space="0" w:color="auto"/>
        <w:left w:val="none" w:sz="0" w:space="0" w:color="auto"/>
        <w:bottom w:val="none" w:sz="0" w:space="0" w:color="auto"/>
        <w:right w:val="none" w:sz="0" w:space="0" w:color="auto"/>
      </w:divBdr>
      <w:divsChild>
        <w:div w:id="978729147">
          <w:marLeft w:val="0"/>
          <w:marRight w:val="0"/>
          <w:marTop w:val="0"/>
          <w:marBottom w:val="0"/>
          <w:divBdr>
            <w:top w:val="none" w:sz="0" w:space="0" w:color="auto"/>
            <w:left w:val="none" w:sz="0" w:space="0" w:color="auto"/>
            <w:bottom w:val="none" w:sz="0" w:space="0" w:color="auto"/>
            <w:right w:val="none" w:sz="0" w:space="0" w:color="auto"/>
          </w:divBdr>
          <w:divsChild>
            <w:div w:id="729353295">
              <w:marLeft w:val="0"/>
              <w:marRight w:val="0"/>
              <w:marTop w:val="0"/>
              <w:marBottom w:val="0"/>
              <w:divBdr>
                <w:top w:val="none" w:sz="0" w:space="0" w:color="auto"/>
                <w:left w:val="none" w:sz="0" w:space="0" w:color="auto"/>
                <w:bottom w:val="none" w:sz="0" w:space="0" w:color="auto"/>
                <w:right w:val="none" w:sz="0" w:space="0" w:color="auto"/>
              </w:divBdr>
              <w:divsChild>
                <w:div w:id="471168696">
                  <w:marLeft w:val="0"/>
                  <w:marRight w:val="0"/>
                  <w:marTop w:val="0"/>
                  <w:marBottom w:val="0"/>
                  <w:divBdr>
                    <w:top w:val="none" w:sz="0" w:space="0" w:color="auto"/>
                    <w:left w:val="none" w:sz="0" w:space="0" w:color="auto"/>
                    <w:bottom w:val="none" w:sz="0" w:space="0" w:color="auto"/>
                    <w:right w:val="none" w:sz="0" w:space="0" w:color="auto"/>
                  </w:divBdr>
                  <w:divsChild>
                    <w:div w:id="1616790980">
                      <w:marLeft w:val="0"/>
                      <w:marRight w:val="0"/>
                      <w:marTop w:val="0"/>
                      <w:marBottom w:val="0"/>
                      <w:divBdr>
                        <w:top w:val="none" w:sz="0" w:space="0" w:color="auto"/>
                        <w:left w:val="none" w:sz="0" w:space="0" w:color="auto"/>
                        <w:bottom w:val="none" w:sz="0" w:space="0" w:color="auto"/>
                        <w:right w:val="none" w:sz="0" w:space="0" w:color="auto"/>
                      </w:divBdr>
                      <w:divsChild>
                        <w:div w:id="19200192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5E7DB-A526-4CF3-A4A5-D5F3BBC28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1577</Words>
  <Characters>8993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THE HIGHLAND COUNCIL</vt:lpstr>
    </vt:vector>
  </TitlesOfParts>
  <Company>.</Company>
  <LinksUpToDate>false</LinksUpToDate>
  <CharactersWithSpaces>10549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HIGHLAND COUNCIL</dc:title>
  <dc:creator>donnamd</dc:creator>
  <cp:lastModifiedBy>Joyce Donaldson</cp:lastModifiedBy>
  <cp:revision>2</cp:revision>
  <cp:lastPrinted>2016-08-15T08:28:00Z</cp:lastPrinted>
  <dcterms:created xsi:type="dcterms:W3CDTF">2016-08-16T12:37:00Z</dcterms:created>
  <dcterms:modified xsi:type="dcterms:W3CDTF">2016-08-16T12:37:00Z</dcterms:modified>
</cp:coreProperties>
</file>