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00" w:rsidRDefault="00D21600"/>
    <w:tbl>
      <w:tblPr>
        <w:tblW w:w="9922" w:type="dxa"/>
        <w:tblInd w:w="392" w:type="dxa"/>
        <w:tblLayout w:type="fixed"/>
        <w:tblLook w:val="0000" w:firstRow="0" w:lastRow="0" w:firstColumn="0" w:lastColumn="0" w:noHBand="0" w:noVBand="0"/>
      </w:tblPr>
      <w:tblGrid>
        <w:gridCol w:w="5528"/>
        <w:gridCol w:w="4394"/>
      </w:tblGrid>
      <w:tr w:rsidR="00B84929" w:rsidRPr="007214D1" w:rsidTr="002F35C4">
        <w:trPr>
          <w:cantSplit/>
          <w:trHeight w:val="992"/>
        </w:trPr>
        <w:tc>
          <w:tcPr>
            <w:tcW w:w="5528" w:type="dxa"/>
          </w:tcPr>
          <w:p w:rsidR="002B7DC4" w:rsidRDefault="00B84929" w:rsidP="0054233B">
            <w:pPr>
              <w:pStyle w:val="BodyText"/>
              <w:jc w:val="both"/>
              <w:rPr>
                <w:rFonts w:ascii="Arial" w:hAnsi="Arial" w:cs="Arial"/>
                <w:szCs w:val="24"/>
              </w:rPr>
            </w:pPr>
            <w:r>
              <w:rPr>
                <w:rFonts w:ascii="Arial" w:hAnsi="Arial" w:cs="Arial"/>
                <w:szCs w:val="24"/>
              </w:rPr>
              <w:t xml:space="preserve">HIGH </w:t>
            </w:r>
            <w:smartTag w:uri="urn:schemas-microsoft-com:office:smarttags" w:element="stockticker">
              <w:smartTag w:uri="urn:schemas-microsoft-com:office:smarttags" w:element="date">
                <w:r>
                  <w:rPr>
                    <w:rFonts w:ascii="Arial" w:hAnsi="Arial" w:cs="Arial"/>
                    <w:szCs w:val="24"/>
                  </w:rPr>
                  <w:t>LIFE</w:t>
                </w:r>
              </w:smartTag>
            </w:smartTag>
            <w:r>
              <w:rPr>
                <w:rFonts w:ascii="Arial" w:hAnsi="Arial" w:cs="Arial"/>
                <w:szCs w:val="24"/>
              </w:rPr>
              <w:t xml:space="preserve"> HIGHLAND </w:t>
            </w:r>
          </w:p>
          <w:p w:rsidR="002B7DC4" w:rsidRDefault="00834D42" w:rsidP="002B7DC4">
            <w:pPr>
              <w:pStyle w:val="BodyText"/>
              <w:jc w:val="left"/>
              <w:rPr>
                <w:rFonts w:ascii="Arial" w:hAnsi="Arial" w:cs="Arial"/>
                <w:szCs w:val="24"/>
              </w:rPr>
            </w:pPr>
            <w:r>
              <w:rPr>
                <w:rFonts w:ascii="Arial" w:hAnsi="Arial" w:cs="Arial"/>
                <w:szCs w:val="24"/>
              </w:rPr>
              <w:t xml:space="preserve">REPORT TO </w:t>
            </w:r>
            <w:r w:rsidR="00647B81">
              <w:rPr>
                <w:rFonts w:ascii="Arial" w:hAnsi="Arial" w:cs="Arial"/>
                <w:szCs w:val="24"/>
              </w:rPr>
              <w:t>BOARD OF DIRECTORS</w:t>
            </w:r>
          </w:p>
          <w:p w:rsidR="00B84929" w:rsidRPr="007214D1" w:rsidRDefault="004D4380" w:rsidP="004D4380">
            <w:pPr>
              <w:pStyle w:val="BodyText"/>
              <w:jc w:val="left"/>
              <w:rPr>
                <w:rFonts w:ascii="Arial" w:hAnsi="Arial" w:cs="Arial"/>
                <w:szCs w:val="24"/>
              </w:rPr>
            </w:pPr>
            <w:r>
              <w:rPr>
                <w:rFonts w:ascii="Arial" w:hAnsi="Arial" w:cs="Arial"/>
                <w:szCs w:val="24"/>
              </w:rPr>
              <w:t xml:space="preserve">25 June </w:t>
            </w:r>
            <w:r w:rsidR="00E070D5">
              <w:rPr>
                <w:rFonts w:ascii="Arial" w:hAnsi="Arial" w:cs="Arial"/>
                <w:szCs w:val="24"/>
              </w:rPr>
              <w:t>201</w:t>
            </w:r>
            <w:r w:rsidR="00C32D8C">
              <w:rPr>
                <w:rFonts w:ascii="Arial" w:hAnsi="Arial" w:cs="Arial"/>
                <w:szCs w:val="24"/>
              </w:rPr>
              <w:t>4</w:t>
            </w:r>
            <w:r w:rsidR="00B84929" w:rsidRPr="007214D1">
              <w:rPr>
                <w:rFonts w:ascii="Arial" w:hAnsi="Arial" w:cs="Arial"/>
                <w:szCs w:val="24"/>
              </w:rPr>
              <w:fldChar w:fldCharType="begin"/>
            </w:r>
            <w:r w:rsidR="00B84929" w:rsidRPr="007214D1">
              <w:rPr>
                <w:rFonts w:ascii="Arial" w:hAnsi="Arial" w:cs="Arial"/>
                <w:szCs w:val="24"/>
              </w:rPr>
              <w:instrText xml:space="preserve">  </w:instrText>
            </w:r>
            <w:r w:rsidR="00B84929" w:rsidRPr="007214D1">
              <w:rPr>
                <w:rFonts w:ascii="Arial" w:hAnsi="Arial" w:cs="Arial"/>
                <w:szCs w:val="24"/>
              </w:rPr>
              <w:fldChar w:fldCharType="end"/>
            </w:r>
          </w:p>
        </w:tc>
        <w:tc>
          <w:tcPr>
            <w:tcW w:w="4394" w:type="dxa"/>
          </w:tcPr>
          <w:p w:rsidR="001F3BE9" w:rsidRDefault="00A504A9" w:rsidP="001F3BE9">
            <w:pPr>
              <w:ind w:left="-108"/>
              <w:rPr>
                <w:rFonts w:ascii="Arial" w:hAnsi="Arial" w:cs="Arial"/>
                <w:szCs w:val="24"/>
              </w:rPr>
            </w:pPr>
            <w:r>
              <w:rPr>
                <w:rFonts w:ascii="Arial" w:hAnsi="Arial" w:cs="Arial"/>
                <w:szCs w:val="24"/>
              </w:rPr>
              <w:t xml:space="preserve"> </w:t>
            </w:r>
            <w:r w:rsidR="001F3BE9">
              <w:rPr>
                <w:rFonts w:ascii="Arial" w:hAnsi="Arial" w:cs="Arial"/>
                <w:szCs w:val="24"/>
              </w:rPr>
              <w:t xml:space="preserve">AGENDA ITEM </w:t>
            </w:r>
          </w:p>
          <w:p w:rsidR="00B84929" w:rsidRPr="00834D42" w:rsidRDefault="001F3BE9" w:rsidP="004D4380">
            <w:pPr>
              <w:ind w:left="-108"/>
              <w:rPr>
                <w:rFonts w:ascii="Arial" w:hAnsi="Arial" w:cs="Arial"/>
                <w:szCs w:val="24"/>
              </w:rPr>
            </w:pPr>
            <w:r w:rsidRPr="00834D42">
              <w:rPr>
                <w:rFonts w:ascii="Arial" w:hAnsi="Arial" w:cs="Arial"/>
                <w:szCs w:val="24"/>
              </w:rPr>
              <w:t xml:space="preserve">REPORT No </w:t>
            </w:r>
            <w:r w:rsidRPr="000D5F4B">
              <w:rPr>
                <w:rFonts w:ascii="Arial" w:hAnsi="Arial" w:cs="Arial"/>
                <w:szCs w:val="24"/>
              </w:rPr>
              <w:t>HLH</w:t>
            </w:r>
            <w:r>
              <w:rPr>
                <w:rFonts w:ascii="Arial" w:hAnsi="Arial" w:cs="Arial"/>
                <w:szCs w:val="24"/>
              </w:rPr>
              <w:t>/</w:t>
            </w:r>
            <w:r w:rsidR="004D4380">
              <w:rPr>
                <w:rFonts w:ascii="Arial" w:hAnsi="Arial" w:cs="Arial"/>
                <w:szCs w:val="24"/>
              </w:rPr>
              <w:t xml:space="preserve">        </w:t>
            </w:r>
            <w:r>
              <w:rPr>
                <w:rFonts w:ascii="Arial" w:hAnsi="Arial" w:cs="Arial"/>
                <w:szCs w:val="24"/>
              </w:rPr>
              <w:t>/14</w:t>
            </w:r>
          </w:p>
        </w:tc>
      </w:tr>
    </w:tbl>
    <w:p w:rsidR="00647B81" w:rsidRDefault="004D4380" w:rsidP="00C8467B">
      <w:pPr>
        <w:pStyle w:val="Heading2"/>
        <w:ind w:left="284"/>
        <w:rPr>
          <w:rFonts w:ascii="Arial" w:hAnsi="Arial" w:cs="Arial"/>
          <w:b/>
          <w:szCs w:val="24"/>
          <w:u w:val="none"/>
        </w:rPr>
      </w:pPr>
      <w:r>
        <w:rPr>
          <w:rFonts w:ascii="Arial" w:hAnsi="Arial" w:cs="Arial"/>
          <w:b/>
          <w:szCs w:val="24"/>
          <w:u w:val="none"/>
        </w:rPr>
        <w:t xml:space="preserve">HIGH LIFE HIGHLAND (TRADING) C.I.C. </w:t>
      </w:r>
      <w:r w:rsidR="00C32D8C">
        <w:rPr>
          <w:rFonts w:ascii="Arial" w:hAnsi="Arial" w:cs="Arial"/>
          <w:b/>
          <w:szCs w:val="24"/>
          <w:u w:val="none"/>
        </w:rPr>
        <w:t xml:space="preserve">DIRECTOR </w:t>
      </w:r>
      <w:r>
        <w:rPr>
          <w:rFonts w:ascii="Arial" w:hAnsi="Arial" w:cs="Arial"/>
          <w:b/>
          <w:szCs w:val="24"/>
          <w:u w:val="none"/>
        </w:rPr>
        <w:t>RECRUITMENT</w:t>
      </w:r>
    </w:p>
    <w:p w:rsidR="00C8467B" w:rsidRPr="00C8467B" w:rsidRDefault="00C8467B" w:rsidP="00C8467B"/>
    <w:p w:rsidR="0039450A" w:rsidRPr="007214D1" w:rsidRDefault="004D4380" w:rsidP="002F35C4">
      <w:pPr>
        <w:pStyle w:val="Heading2"/>
        <w:ind w:left="284"/>
        <w:rPr>
          <w:rFonts w:ascii="Arial" w:hAnsi="Arial" w:cs="Arial"/>
          <w:b/>
          <w:szCs w:val="24"/>
          <w:u w:val="none"/>
        </w:rPr>
      </w:pPr>
      <w:r>
        <w:rPr>
          <w:rFonts w:ascii="Arial" w:hAnsi="Arial" w:cs="Arial"/>
          <w:b/>
          <w:szCs w:val="24"/>
          <w:u w:val="none"/>
        </w:rPr>
        <w:t xml:space="preserve">Joint </w:t>
      </w:r>
      <w:r w:rsidR="0039450A"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w:t>
      </w:r>
      <w:r w:rsidR="00B96369">
        <w:rPr>
          <w:rFonts w:ascii="Arial" w:hAnsi="Arial" w:cs="Arial"/>
          <w:b/>
          <w:szCs w:val="24"/>
          <w:u w:val="none"/>
        </w:rPr>
        <w:t>C</w:t>
      </w:r>
      <w:r w:rsidR="00647B81">
        <w:rPr>
          <w:rFonts w:ascii="Arial" w:hAnsi="Arial" w:cs="Arial"/>
          <w:b/>
          <w:szCs w:val="24"/>
          <w:u w:val="none"/>
        </w:rPr>
        <w:t>ompany Secretary</w:t>
      </w:r>
      <w:r>
        <w:rPr>
          <w:rFonts w:ascii="Arial" w:hAnsi="Arial" w:cs="Arial"/>
          <w:b/>
          <w:szCs w:val="24"/>
          <w:u w:val="none"/>
        </w:rPr>
        <w:t xml:space="preserve"> and Chief Executive</w:t>
      </w:r>
    </w:p>
    <w:p w:rsidR="0039450A" w:rsidRPr="007214D1" w:rsidRDefault="0039450A" w:rsidP="00834D42">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213"/>
      </w:tblGrid>
      <w:tr w:rsidR="0039450A" w:rsidRPr="007214D1" w:rsidTr="002F35C4">
        <w:trPr>
          <w:cantSplit/>
        </w:trPr>
        <w:tc>
          <w:tcPr>
            <w:tcW w:w="9922" w:type="dxa"/>
            <w:gridSpan w:val="2"/>
          </w:tcPr>
          <w:p w:rsidR="0039450A" w:rsidRDefault="002B7DC4" w:rsidP="00416BFF">
            <w:pPr>
              <w:pStyle w:val="Heading2"/>
              <w:rPr>
                <w:rFonts w:ascii="Arial" w:hAnsi="Arial" w:cs="Arial"/>
                <w:b/>
                <w:szCs w:val="24"/>
                <w:u w:val="none"/>
              </w:rPr>
            </w:pPr>
            <w:r w:rsidRPr="002B7DC4">
              <w:rPr>
                <w:rFonts w:ascii="Arial" w:hAnsi="Arial" w:cs="Arial"/>
                <w:b/>
                <w:szCs w:val="24"/>
                <w:u w:val="none"/>
              </w:rPr>
              <w:t>Summary</w:t>
            </w:r>
          </w:p>
          <w:p w:rsidR="002B7DC4" w:rsidRDefault="002B7DC4" w:rsidP="002B7DC4"/>
          <w:p w:rsidR="00CE10ED" w:rsidRDefault="00417B38" w:rsidP="00647B81">
            <w:pPr>
              <w:jc w:val="both"/>
              <w:rPr>
                <w:rFonts w:ascii="Arial" w:hAnsi="Arial" w:cs="Arial"/>
              </w:rPr>
            </w:pPr>
            <w:r>
              <w:rPr>
                <w:rFonts w:ascii="Arial" w:hAnsi="Arial" w:cs="Arial"/>
              </w:rPr>
              <w:t xml:space="preserve">This report </w:t>
            </w:r>
            <w:r w:rsidR="00B37C65">
              <w:rPr>
                <w:rFonts w:ascii="Arial" w:hAnsi="Arial" w:cs="Arial"/>
              </w:rPr>
              <w:t xml:space="preserve">invites Directors to consider how to proceed with </w:t>
            </w:r>
            <w:r w:rsidR="004D4380">
              <w:rPr>
                <w:rFonts w:ascii="Arial" w:hAnsi="Arial" w:cs="Arial"/>
              </w:rPr>
              <w:t xml:space="preserve">the recruitment of </w:t>
            </w:r>
            <w:r w:rsidR="00C32D8C">
              <w:rPr>
                <w:rFonts w:ascii="Arial" w:hAnsi="Arial" w:cs="Arial"/>
              </w:rPr>
              <w:t>Director</w:t>
            </w:r>
            <w:r w:rsidR="004D4380">
              <w:rPr>
                <w:rFonts w:ascii="Arial" w:hAnsi="Arial" w:cs="Arial"/>
              </w:rPr>
              <w:t xml:space="preserve">s to the Board of High Life Highland (Trading) </w:t>
            </w:r>
            <w:proofErr w:type="gramStart"/>
            <w:r w:rsidR="004D4380">
              <w:rPr>
                <w:rFonts w:ascii="Arial" w:hAnsi="Arial" w:cs="Arial"/>
              </w:rPr>
              <w:t>C.I.C.</w:t>
            </w:r>
            <w:r w:rsidR="00CE10ED">
              <w:rPr>
                <w:rFonts w:ascii="Arial" w:hAnsi="Arial" w:cs="Arial"/>
              </w:rPr>
              <w:t>.</w:t>
            </w:r>
            <w:proofErr w:type="gramEnd"/>
          </w:p>
          <w:p w:rsidR="00CE10ED" w:rsidRDefault="00CE10ED" w:rsidP="00647B81">
            <w:pPr>
              <w:jc w:val="both"/>
              <w:rPr>
                <w:rFonts w:ascii="Arial" w:hAnsi="Arial" w:cs="Arial"/>
              </w:rPr>
            </w:pPr>
          </w:p>
          <w:p w:rsidR="00B37C65" w:rsidRDefault="00CE10ED" w:rsidP="00647B81">
            <w:pPr>
              <w:jc w:val="both"/>
              <w:rPr>
                <w:rFonts w:ascii="Arial" w:hAnsi="Arial" w:cs="Arial"/>
              </w:rPr>
            </w:pPr>
            <w:r>
              <w:rPr>
                <w:rFonts w:ascii="Arial" w:hAnsi="Arial" w:cs="Arial"/>
              </w:rPr>
              <w:t>It is suggested that the Board</w:t>
            </w:r>
            <w:r w:rsidR="00B37C65">
              <w:rPr>
                <w:rFonts w:ascii="Arial" w:hAnsi="Arial" w:cs="Arial"/>
              </w:rPr>
              <w:t>:-</w:t>
            </w:r>
          </w:p>
          <w:p w:rsidR="00B37C65" w:rsidRDefault="00B37C65" w:rsidP="00647B81">
            <w:pPr>
              <w:jc w:val="both"/>
              <w:rPr>
                <w:rFonts w:ascii="Arial" w:hAnsi="Arial" w:cs="Arial"/>
              </w:rPr>
            </w:pPr>
          </w:p>
          <w:p w:rsidR="00B37C65" w:rsidRPr="00682B62" w:rsidRDefault="00B37C65" w:rsidP="00B37C65">
            <w:pPr>
              <w:numPr>
                <w:ilvl w:val="0"/>
                <w:numId w:val="32"/>
              </w:numPr>
              <w:ind w:left="742" w:hanging="708"/>
              <w:jc w:val="both"/>
              <w:rPr>
                <w:rFonts w:ascii="Arial" w:hAnsi="Arial"/>
              </w:rPr>
            </w:pPr>
            <w:r>
              <w:rPr>
                <w:rFonts w:ascii="Arial" w:hAnsi="Arial"/>
              </w:rPr>
              <w:t xml:space="preserve">note </w:t>
            </w:r>
            <w:r w:rsidRPr="00682B62">
              <w:rPr>
                <w:rFonts w:ascii="Arial" w:hAnsi="Arial" w:cs="Arial"/>
              </w:rPr>
              <w:t>that, at its next meeting, the position of Mr K Nicol as a Director of High Life Highland (Trading) C.I.C. will require to be considered as his three year appointment will be approaching its end;</w:t>
            </w:r>
          </w:p>
          <w:p w:rsidR="00B37C65" w:rsidRPr="00682B62" w:rsidRDefault="00B37C65" w:rsidP="00B37C65">
            <w:pPr>
              <w:numPr>
                <w:ilvl w:val="0"/>
                <w:numId w:val="32"/>
              </w:numPr>
              <w:ind w:left="742" w:hanging="708"/>
              <w:jc w:val="both"/>
              <w:rPr>
                <w:rFonts w:ascii="Arial" w:hAnsi="Arial"/>
              </w:rPr>
            </w:pPr>
            <w:r w:rsidRPr="00682B62">
              <w:rPr>
                <w:rFonts w:ascii="Arial" w:hAnsi="Arial" w:cs="Arial"/>
              </w:rPr>
              <w:t xml:space="preserve">consider how it wishes to </w:t>
            </w:r>
            <w:r>
              <w:rPr>
                <w:rFonts w:ascii="Arial" w:hAnsi="Arial" w:cs="Arial"/>
              </w:rPr>
              <w:t>proceed with seeking a Director to replace the vacancy resulting from the resignation of Mr J Murray;</w:t>
            </w:r>
          </w:p>
          <w:p w:rsidR="00B37C65" w:rsidRDefault="00B37C65" w:rsidP="00B37C65">
            <w:pPr>
              <w:numPr>
                <w:ilvl w:val="0"/>
                <w:numId w:val="32"/>
              </w:numPr>
              <w:ind w:left="742" w:hanging="708"/>
              <w:jc w:val="both"/>
              <w:rPr>
                <w:rFonts w:ascii="Arial" w:hAnsi="Arial" w:cs="Arial"/>
              </w:rPr>
            </w:pPr>
            <w:r w:rsidRPr="00B37C65">
              <w:rPr>
                <w:rFonts w:ascii="Arial" w:hAnsi="Arial" w:cs="Arial"/>
              </w:rPr>
              <w:t>agree that the remaining 2 Directors be approach</w:t>
            </w:r>
            <w:r>
              <w:rPr>
                <w:rFonts w:ascii="Arial" w:hAnsi="Arial" w:cs="Arial"/>
              </w:rPr>
              <w:t>ed</w:t>
            </w:r>
            <w:r w:rsidRPr="00B37C65">
              <w:rPr>
                <w:rFonts w:ascii="Arial" w:hAnsi="Arial" w:cs="Arial"/>
              </w:rPr>
              <w:t xml:space="preserve"> to ascertain if they wish to continue as Directors and, if so, </w:t>
            </w:r>
            <w:r>
              <w:rPr>
                <w:rFonts w:ascii="Arial" w:hAnsi="Arial" w:cs="Arial"/>
              </w:rPr>
              <w:t xml:space="preserve">to provide an indication </w:t>
            </w:r>
            <w:r w:rsidRPr="00B37C65">
              <w:rPr>
                <w:rFonts w:ascii="Arial" w:hAnsi="Arial" w:cs="Arial"/>
              </w:rPr>
              <w:t>for how long;</w:t>
            </w:r>
            <w:r>
              <w:rPr>
                <w:rFonts w:ascii="Arial" w:hAnsi="Arial" w:cs="Arial"/>
              </w:rPr>
              <w:t xml:space="preserve"> and</w:t>
            </w:r>
          </w:p>
          <w:p w:rsidR="00CE10ED" w:rsidRPr="00B37C65" w:rsidRDefault="00B37C65" w:rsidP="00647B81">
            <w:pPr>
              <w:numPr>
                <w:ilvl w:val="0"/>
                <w:numId w:val="32"/>
              </w:numPr>
              <w:ind w:left="742" w:hanging="708"/>
              <w:jc w:val="both"/>
              <w:rPr>
                <w:rFonts w:ascii="Arial" w:hAnsi="Arial" w:cs="Arial"/>
              </w:rPr>
            </w:pPr>
            <w:r>
              <w:rPr>
                <w:rFonts w:ascii="Arial" w:hAnsi="Arial" w:cs="Arial"/>
              </w:rPr>
              <w:t xml:space="preserve">agree that the Vice Chairman of </w:t>
            </w:r>
            <w:r w:rsidRPr="00682B62">
              <w:rPr>
                <w:rFonts w:ascii="Arial" w:hAnsi="Arial" w:cs="Arial"/>
              </w:rPr>
              <w:t>High Life Highland (Trading) C.I.C.</w:t>
            </w:r>
            <w:r>
              <w:rPr>
                <w:rFonts w:ascii="Arial" w:hAnsi="Arial" w:cs="Arial"/>
              </w:rPr>
              <w:t xml:space="preserve"> be appointed as a substitute for </w:t>
            </w:r>
            <w:r w:rsidR="00C07665">
              <w:rPr>
                <w:rFonts w:ascii="Arial" w:hAnsi="Arial" w:cs="Arial"/>
              </w:rPr>
              <w:t>its</w:t>
            </w:r>
            <w:r>
              <w:rPr>
                <w:rFonts w:ascii="Arial" w:hAnsi="Arial" w:cs="Arial"/>
              </w:rPr>
              <w:t xml:space="preserve"> Chairman on the </w:t>
            </w:r>
            <w:r w:rsidRPr="00C46928">
              <w:rPr>
                <w:rFonts w:ascii="Arial" w:eastAsiaTheme="minorHAnsi" w:hAnsi="Arial" w:cs="Arial"/>
                <w:szCs w:val="24"/>
                <w:lang w:eastAsia="en-US"/>
              </w:rPr>
              <w:t>High Life Highland (Trading) C.I.C. Recruitment Sub Committee</w:t>
            </w:r>
            <w:r>
              <w:rPr>
                <w:rFonts w:ascii="Arial" w:eastAsiaTheme="minorHAnsi" w:hAnsi="Arial" w:cs="Arial"/>
                <w:szCs w:val="24"/>
                <w:lang w:eastAsia="en-US"/>
              </w:rPr>
              <w:t xml:space="preserve">, should the </w:t>
            </w:r>
            <w:r w:rsidR="00481200">
              <w:rPr>
                <w:rFonts w:ascii="Arial" w:eastAsiaTheme="minorHAnsi" w:hAnsi="Arial" w:cs="Arial"/>
                <w:szCs w:val="24"/>
                <w:lang w:eastAsia="en-US"/>
              </w:rPr>
              <w:t>Chairman be a Director seeking reappointment</w:t>
            </w:r>
            <w:r>
              <w:rPr>
                <w:rFonts w:ascii="Arial" w:eastAsiaTheme="minorHAnsi" w:hAnsi="Arial" w:cs="Arial"/>
                <w:szCs w:val="24"/>
                <w:lang w:eastAsia="en-US"/>
              </w:rPr>
              <w:t>.</w:t>
            </w:r>
          </w:p>
          <w:p w:rsidR="0039450A" w:rsidRPr="0036440C" w:rsidRDefault="0039450A" w:rsidP="00BA55F7">
            <w:pPr>
              <w:jc w:val="both"/>
              <w:rPr>
                <w:rFonts w:ascii="Arial" w:hAnsi="Arial" w:cs="Arial"/>
              </w:rPr>
            </w:pPr>
            <w:r w:rsidRPr="0036440C">
              <w:rPr>
                <w:rFonts w:ascii="Arial" w:hAnsi="Arial" w:cs="Arial"/>
                <w:szCs w:val="24"/>
              </w:rPr>
              <w:fldChar w:fldCharType="begin"/>
            </w:r>
            <w:r w:rsidRPr="0036440C">
              <w:rPr>
                <w:rFonts w:ascii="Arial" w:hAnsi="Arial" w:cs="Arial"/>
                <w:szCs w:val="24"/>
              </w:rPr>
              <w:instrText xml:space="preserve">  </w:instrText>
            </w:r>
            <w:r w:rsidRPr="0036440C">
              <w:rPr>
                <w:rFonts w:ascii="Arial" w:hAnsi="Arial" w:cs="Arial"/>
                <w:szCs w:val="24"/>
              </w:rPr>
              <w:fldChar w:fldCharType="end"/>
            </w:r>
          </w:p>
        </w:tc>
      </w:tr>
      <w:tr w:rsidR="00943129"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943129" w:rsidRDefault="00943129" w:rsidP="00416BFF">
            <w:pPr>
              <w:rPr>
                <w:rFonts w:ascii="Arial" w:hAnsi="Arial" w:cs="Arial"/>
                <w:b/>
                <w:szCs w:val="24"/>
              </w:rPr>
            </w:pPr>
          </w:p>
        </w:tc>
        <w:tc>
          <w:tcPr>
            <w:tcW w:w="9213" w:type="dxa"/>
          </w:tcPr>
          <w:p w:rsidR="00943129" w:rsidRDefault="00943129" w:rsidP="00CF19AE">
            <w:pPr>
              <w:autoSpaceDE w:val="0"/>
              <w:autoSpaceDN w:val="0"/>
              <w:adjustRightInd w:val="0"/>
              <w:rPr>
                <w:rFonts w:ascii="Arial" w:hAnsi="Arial" w:cs="Arial"/>
                <w:b/>
              </w:rPr>
            </w:pPr>
          </w:p>
        </w:tc>
      </w:tr>
      <w:tr w:rsidR="00943129"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943129" w:rsidRDefault="00943129" w:rsidP="00416BFF">
            <w:pPr>
              <w:rPr>
                <w:rFonts w:ascii="Arial" w:hAnsi="Arial" w:cs="Arial"/>
                <w:b/>
                <w:szCs w:val="24"/>
              </w:rPr>
            </w:pPr>
            <w:r>
              <w:rPr>
                <w:rFonts w:ascii="Arial" w:hAnsi="Arial" w:cs="Arial"/>
                <w:b/>
                <w:szCs w:val="24"/>
              </w:rPr>
              <w:t>1.</w:t>
            </w:r>
          </w:p>
        </w:tc>
        <w:tc>
          <w:tcPr>
            <w:tcW w:w="9213" w:type="dxa"/>
          </w:tcPr>
          <w:p w:rsidR="00943129" w:rsidRDefault="00943129" w:rsidP="00CF19AE">
            <w:pPr>
              <w:autoSpaceDE w:val="0"/>
              <w:autoSpaceDN w:val="0"/>
              <w:adjustRightInd w:val="0"/>
              <w:rPr>
                <w:rFonts w:ascii="Arial" w:hAnsi="Arial" w:cs="Arial"/>
                <w:b/>
              </w:rPr>
            </w:pPr>
            <w:r>
              <w:rPr>
                <w:rFonts w:ascii="Arial" w:hAnsi="Arial" w:cs="Arial"/>
                <w:b/>
              </w:rPr>
              <w:t>Business Plan Contribution</w:t>
            </w:r>
          </w:p>
          <w:p w:rsidR="00943129" w:rsidRDefault="00943129" w:rsidP="00CF19AE">
            <w:pPr>
              <w:autoSpaceDE w:val="0"/>
              <w:autoSpaceDN w:val="0"/>
              <w:adjustRightInd w:val="0"/>
              <w:rPr>
                <w:rFonts w:ascii="Arial" w:hAnsi="Arial" w:cs="Arial"/>
                <w:b/>
              </w:rPr>
            </w:pPr>
          </w:p>
        </w:tc>
      </w:tr>
      <w:tr w:rsidR="00943129"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943129" w:rsidRPr="00943129" w:rsidRDefault="00943129" w:rsidP="00416BFF">
            <w:pPr>
              <w:rPr>
                <w:rFonts w:ascii="Arial" w:hAnsi="Arial" w:cs="Arial"/>
                <w:szCs w:val="24"/>
              </w:rPr>
            </w:pPr>
            <w:r>
              <w:rPr>
                <w:rFonts w:ascii="Arial" w:hAnsi="Arial" w:cs="Arial"/>
                <w:szCs w:val="24"/>
              </w:rPr>
              <w:t>1.1</w:t>
            </w:r>
          </w:p>
        </w:tc>
        <w:tc>
          <w:tcPr>
            <w:tcW w:w="9213" w:type="dxa"/>
          </w:tcPr>
          <w:p w:rsidR="00943129" w:rsidRPr="001E5095" w:rsidRDefault="00943129" w:rsidP="001E5095">
            <w:pPr>
              <w:jc w:val="both"/>
              <w:rPr>
                <w:rFonts w:ascii="Arial" w:hAnsi="Arial" w:cs="Arial"/>
              </w:rPr>
            </w:pPr>
            <w:r>
              <w:rPr>
                <w:rFonts w:ascii="Arial" w:hAnsi="Arial" w:cs="Arial"/>
                <w:szCs w:val="24"/>
              </w:rPr>
              <w:t xml:space="preserve">This report </w:t>
            </w:r>
            <w:r w:rsidR="00436EFE">
              <w:rPr>
                <w:rFonts w:ascii="Arial" w:hAnsi="Arial" w:cs="Arial"/>
                <w:szCs w:val="24"/>
              </w:rPr>
              <w:t>contributes to the achievement of outcome seven of t</w:t>
            </w:r>
            <w:r w:rsidR="00F5411F">
              <w:rPr>
                <w:rFonts w:ascii="Arial" w:hAnsi="Arial" w:cs="Arial"/>
                <w:szCs w:val="24"/>
              </w:rPr>
              <w:t xml:space="preserve">he High Life Highland </w:t>
            </w:r>
            <w:r w:rsidR="00D447D5">
              <w:rPr>
                <w:rFonts w:ascii="Arial" w:hAnsi="Arial" w:cs="Arial"/>
                <w:szCs w:val="24"/>
              </w:rPr>
              <w:t xml:space="preserve">(HLH) </w:t>
            </w:r>
            <w:r w:rsidR="00F5411F">
              <w:rPr>
                <w:rFonts w:ascii="Arial" w:hAnsi="Arial" w:cs="Arial"/>
                <w:szCs w:val="24"/>
              </w:rPr>
              <w:t xml:space="preserve">Business Plan </w:t>
            </w:r>
            <w:r w:rsidR="00436EFE">
              <w:rPr>
                <w:rFonts w:ascii="Arial" w:hAnsi="Arial" w:cs="Arial"/>
                <w:szCs w:val="24"/>
              </w:rPr>
              <w:t>“A growing company”.</w:t>
            </w:r>
            <w:r w:rsidR="00E070D5">
              <w:rPr>
                <w:rFonts w:ascii="Arial" w:hAnsi="Arial" w:cs="Arial"/>
                <w:szCs w:val="24"/>
              </w:rPr>
              <w:t xml:space="preserve"> </w:t>
            </w:r>
          </w:p>
        </w:tc>
      </w:tr>
      <w:tr w:rsidR="001E5095"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1E5095" w:rsidRDefault="001E5095" w:rsidP="00416BFF">
            <w:pPr>
              <w:rPr>
                <w:rFonts w:ascii="Arial" w:hAnsi="Arial" w:cs="Arial"/>
                <w:szCs w:val="24"/>
              </w:rPr>
            </w:pPr>
          </w:p>
        </w:tc>
        <w:tc>
          <w:tcPr>
            <w:tcW w:w="9213" w:type="dxa"/>
          </w:tcPr>
          <w:p w:rsidR="001E5095" w:rsidRDefault="001E5095" w:rsidP="00647B81">
            <w:pPr>
              <w:jc w:val="both"/>
              <w:rPr>
                <w:rFonts w:ascii="Arial" w:hAnsi="Arial" w:cs="Arial"/>
                <w:szCs w:val="24"/>
              </w:rPr>
            </w:pPr>
          </w:p>
        </w:tc>
      </w:tr>
      <w:tr w:rsidR="00943129"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943129" w:rsidRDefault="00943129" w:rsidP="00416BFF">
            <w:pPr>
              <w:rPr>
                <w:rFonts w:ascii="Arial" w:hAnsi="Arial" w:cs="Arial"/>
                <w:b/>
                <w:szCs w:val="24"/>
              </w:rPr>
            </w:pPr>
            <w:r>
              <w:rPr>
                <w:rFonts w:ascii="Arial" w:hAnsi="Arial" w:cs="Arial"/>
                <w:b/>
                <w:szCs w:val="24"/>
              </w:rPr>
              <w:t>2.</w:t>
            </w:r>
          </w:p>
        </w:tc>
        <w:tc>
          <w:tcPr>
            <w:tcW w:w="9213" w:type="dxa"/>
          </w:tcPr>
          <w:p w:rsidR="00417B38" w:rsidRDefault="00943129" w:rsidP="00647B81">
            <w:pPr>
              <w:autoSpaceDE w:val="0"/>
              <w:autoSpaceDN w:val="0"/>
              <w:adjustRightInd w:val="0"/>
              <w:jc w:val="both"/>
              <w:rPr>
                <w:rFonts w:ascii="Arial" w:hAnsi="Arial" w:cs="Arial"/>
                <w:b/>
              </w:rPr>
            </w:pPr>
            <w:r>
              <w:rPr>
                <w:rFonts w:ascii="Arial" w:hAnsi="Arial" w:cs="Arial"/>
                <w:b/>
              </w:rPr>
              <w:t>Background</w:t>
            </w:r>
          </w:p>
        </w:tc>
      </w:tr>
      <w:tr w:rsidR="001E5095"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1E5095" w:rsidRDefault="001E5095" w:rsidP="00416BFF">
            <w:pPr>
              <w:rPr>
                <w:rFonts w:ascii="Arial" w:hAnsi="Arial" w:cs="Arial"/>
                <w:b/>
                <w:szCs w:val="24"/>
              </w:rPr>
            </w:pPr>
          </w:p>
        </w:tc>
        <w:tc>
          <w:tcPr>
            <w:tcW w:w="9213" w:type="dxa"/>
          </w:tcPr>
          <w:p w:rsidR="001E5095" w:rsidRDefault="001E5095" w:rsidP="00647B81">
            <w:pPr>
              <w:autoSpaceDE w:val="0"/>
              <w:autoSpaceDN w:val="0"/>
              <w:adjustRightInd w:val="0"/>
              <w:jc w:val="both"/>
              <w:rPr>
                <w:rFonts w:ascii="Arial" w:hAnsi="Arial" w:cs="Arial"/>
                <w:b/>
              </w:rPr>
            </w:pPr>
          </w:p>
        </w:tc>
      </w:tr>
      <w:tr w:rsidR="0039450A"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372950" w:rsidRDefault="00943129" w:rsidP="00416BFF">
            <w:pPr>
              <w:rPr>
                <w:rFonts w:ascii="Arial" w:hAnsi="Arial" w:cs="Arial"/>
                <w:szCs w:val="24"/>
              </w:rPr>
            </w:pPr>
            <w:r>
              <w:rPr>
                <w:rFonts w:ascii="Arial" w:hAnsi="Arial" w:cs="Arial"/>
                <w:szCs w:val="24"/>
              </w:rPr>
              <w:t>2</w:t>
            </w:r>
            <w:r w:rsidR="00372950" w:rsidRPr="00372950">
              <w:rPr>
                <w:rFonts w:ascii="Arial" w:hAnsi="Arial" w:cs="Arial"/>
                <w:szCs w:val="24"/>
              </w:rPr>
              <w:t>.1</w:t>
            </w:r>
          </w:p>
          <w:p w:rsidR="00D97DF1" w:rsidRDefault="00D97DF1" w:rsidP="00416BFF">
            <w:pPr>
              <w:rPr>
                <w:rFonts w:ascii="Arial" w:hAnsi="Arial" w:cs="Arial"/>
                <w:szCs w:val="24"/>
              </w:rPr>
            </w:pPr>
          </w:p>
          <w:p w:rsidR="003208F6" w:rsidRPr="00104560" w:rsidRDefault="003208F6" w:rsidP="00416BFF">
            <w:pPr>
              <w:rPr>
                <w:rFonts w:ascii="Arial" w:hAnsi="Arial" w:cs="Arial"/>
                <w:szCs w:val="24"/>
              </w:rPr>
            </w:pPr>
          </w:p>
        </w:tc>
        <w:tc>
          <w:tcPr>
            <w:tcW w:w="9213" w:type="dxa"/>
          </w:tcPr>
          <w:p w:rsidR="00BA55F7" w:rsidRPr="00BA55F7" w:rsidRDefault="005542D7" w:rsidP="00B37C65">
            <w:pPr>
              <w:pStyle w:val="NormalWeb"/>
              <w:spacing w:before="0" w:beforeAutospacing="0" w:after="0" w:afterAutospacing="0"/>
              <w:jc w:val="both"/>
              <w:rPr>
                <w:rFonts w:ascii="Arial" w:hAnsi="Arial" w:cs="Arial"/>
              </w:rPr>
            </w:pPr>
            <w:r>
              <w:rPr>
                <w:rFonts w:ascii="Arial" w:hAnsi="Arial" w:cs="Arial"/>
              </w:rPr>
              <w:t xml:space="preserve">HLH (Trading) C.I.C. </w:t>
            </w:r>
            <w:r w:rsidR="0011272A">
              <w:rPr>
                <w:rFonts w:ascii="Arial" w:hAnsi="Arial" w:cs="Arial"/>
              </w:rPr>
              <w:t xml:space="preserve">was formed in 2011 and held its first Board meeting on 11 January 2012.  The Board consists of 7 Directors, 4 of which are drawn from the Board of HLH and 3 individuals who are </w:t>
            </w:r>
            <w:r w:rsidR="00C8738E">
              <w:rPr>
                <w:rFonts w:ascii="Arial" w:hAnsi="Arial" w:cs="Arial"/>
              </w:rPr>
              <w:t>neither Directors nor</w:t>
            </w:r>
            <w:r w:rsidR="0011272A">
              <w:rPr>
                <w:rFonts w:ascii="Arial" w:hAnsi="Arial" w:cs="Arial"/>
              </w:rPr>
              <w:t xml:space="preserve"> employees of HLH.</w:t>
            </w:r>
            <w:r w:rsidR="00AA4410">
              <w:rPr>
                <w:rFonts w:ascii="Arial" w:hAnsi="Arial" w:cs="Arial"/>
              </w:rPr>
              <w:t xml:space="preserve"> </w:t>
            </w:r>
          </w:p>
        </w:tc>
      </w:tr>
      <w:tr w:rsidR="001E5095"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1E5095" w:rsidRDefault="001E5095" w:rsidP="00416BFF">
            <w:pPr>
              <w:rPr>
                <w:rFonts w:ascii="Arial" w:hAnsi="Arial" w:cs="Arial"/>
                <w:szCs w:val="24"/>
              </w:rPr>
            </w:pPr>
          </w:p>
        </w:tc>
        <w:tc>
          <w:tcPr>
            <w:tcW w:w="9213" w:type="dxa"/>
          </w:tcPr>
          <w:p w:rsidR="001E5095" w:rsidRDefault="001E5095" w:rsidP="000E1BAB">
            <w:pPr>
              <w:pStyle w:val="NormalWeb"/>
              <w:spacing w:before="0" w:beforeAutospacing="0" w:after="0" w:afterAutospacing="0"/>
              <w:jc w:val="both"/>
              <w:rPr>
                <w:rFonts w:ascii="Arial" w:hAnsi="Arial" w:cs="Arial"/>
              </w:rPr>
            </w:pPr>
          </w:p>
        </w:tc>
      </w:tr>
      <w:tr w:rsidR="001E5095"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1E5095" w:rsidRPr="001E5095" w:rsidRDefault="001E5095" w:rsidP="00417B38">
            <w:pPr>
              <w:autoSpaceDE w:val="0"/>
              <w:autoSpaceDN w:val="0"/>
              <w:adjustRightInd w:val="0"/>
              <w:rPr>
                <w:rFonts w:ascii="Arial" w:hAnsi="Arial" w:cs="Arial"/>
              </w:rPr>
            </w:pPr>
            <w:r w:rsidRPr="001E5095">
              <w:rPr>
                <w:rFonts w:ascii="Arial" w:hAnsi="Arial" w:cs="Arial"/>
              </w:rPr>
              <w:t>2.2</w:t>
            </w:r>
          </w:p>
        </w:tc>
        <w:tc>
          <w:tcPr>
            <w:tcW w:w="9213" w:type="dxa"/>
          </w:tcPr>
          <w:p w:rsidR="001E5095" w:rsidRPr="001E5095" w:rsidRDefault="00B37C65" w:rsidP="00B37C65">
            <w:pPr>
              <w:jc w:val="both"/>
              <w:rPr>
                <w:rFonts w:ascii="Arial" w:hAnsi="Arial" w:cs="Arial"/>
              </w:rPr>
            </w:pPr>
            <w:r>
              <w:rPr>
                <w:rFonts w:ascii="Arial" w:hAnsi="Arial" w:cs="Arial"/>
              </w:rPr>
              <w:t xml:space="preserve">HLH (Trading) C.I.C.’s </w:t>
            </w:r>
            <w:r w:rsidR="001E5095">
              <w:rPr>
                <w:rFonts w:ascii="Arial" w:hAnsi="Arial" w:cs="Arial"/>
              </w:rPr>
              <w:t xml:space="preserve">Memorandum and Articles of Association state that the Directors shall generally serve for a three year term but </w:t>
            </w:r>
            <w:r>
              <w:rPr>
                <w:rFonts w:ascii="Arial" w:hAnsi="Arial" w:cs="Arial"/>
              </w:rPr>
              <w:t xml:space="preserve">that they </w:t>
            </w:r>
            <w:r w:rsidR="001E5095">
              <w:rPr>
                <w:rFonts w:ascii="Arial" w:hAnsi="Arial" w:cs="Arial"/>
              </w:rPr>
              <w:t>can be re-appointed for a further three year term or term at the discretion of the Holding Company (HLH).</w:t>
            </w:r>
          </w:p>
        </w:tc>
      </w:tr>
      <w:tr w:rsidR="001E5095"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1E5095" w:rsidRDefault="001E5095" w:rsidP="00417B38">
            <w:pPr>
              <w:autoSpaceDE w:val="0"/>
              <w:autoSpaceDN w:val="0"/>
              <w:adjustRightInd w:val="0"/>
              <w:rPr>
                <w:rFonts w:ascii="Arial" w:hAnsi="Arial" w:cs="Arial"/>
                <w:b/>
              </w:rPr>
            </w:pPr>
          </w:p>
        </w:tc>
        <w:tc>
          <w:tcPr>
            <w:tcW w:w="9213" w:type="dxa"/>
          </w:tcPr>
          <w:p w:rsidR="001E5095" w:rsidRDefault="001E5095" w:rsidP="000E1BAB">
            <w:pPr>
              <w:autoSpaceDE w:val="0"/>
              <w:autoSpaceDN w:val="0"/>
              <w:adjustRightInd w:val="0"/>
              <w:jc w:val="both"/>
              <w:rPr>
                <w:rFonts w:ascii="Arial" w:hAnsi="Arial" w:cs="Arial"/>
                <w:b/>
              </w:rPr>
            </w:pPr>
          </w:p>
        </w:tc>
      </w:tr>
      <w:tr w:rsidR="00C25C3F"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1F1DE0" w:rsidRPr="00110848" w:rsidRDefault="00C25C3F" w:rsidP="00417B38">
            <w:pPr>
              <w:autoSpaceDE w:val="0"/>
              <w:autoSpaceDN w:val="0"/>
              <w:adjustRightInd w:val="0"/>
              <w:rPr>
                <w:rFonts w:ascii="Arial" w:hAnsi="Arial" w:cs="Arial"/>
                <w:highlight w:val="yellow"/>
              </w:rPr>
            </w:pPr>
            <w:r>
              <w:rPr>
                <w:rFonts w:ascii="Arial" w:hAnsi="Arial" w:cs="Arial"/>
                <w:b/>
              </w:rPr>
              <w:t>3</w:t>
            </w:r>
            <w:r w:rsidRPr="00E35A53">
              <w:rPr>
                <w:rFonts w:ascii="Arial" w:hAnsi="Arial" w:cs="Arial"/>
                <w:b/>
              </w:rPr>
              <w:t>.</w:t>
            </w:r>
          </w:p>
        </w:tc>
        <w:tc>
          <w:tcPr>
            <w:tcW w:w="9213" w:type="dxa"/>
          </w:tcPr>
          <w:p w:rsidR="00417B38" w:rsidRPr="001E5095" w:rsidRDefault="00471A5C" w:rsidP="000E1BAB">
            <w:pPr>
              <w:autoSpaceDE w:val="0"/>
              <w:autoSpaceDN w:val="0"/>
              <w:adjustRightInd w:val="0"/>
              <w:jc w:val="both"/>
              <w:rPr>
                <w:rFonts w:ascii="Arial" w:hAnsi="Arial" w:cs="Arial"/>
                <w:b/>
              </w:rPr>
            </w:pPr>
            <w:r>
              <w:rPr>
                <w:rFonts w:ascii="Arial" w:hAnsi="Arial" w:cs="Arial"/>
                <w:b/>
              </w:rPr>
              <w:t>High Life Highland Directors on High Life Highland (Trading) C.I.C.</w:t>
            </w:r>
            <w:r w:rsidR="00A4095B">
              <w:rPr>
                <w:rFonts w:ascii="Arial" w:hAnsi="Arial" w:cs="Arial"/>
                <w:b/>
              </w:rPr>
              <w:t xml:space="preserve"> </w:t>
            </w:r>
          </w:p>
        </w:tc>
      </w:tr>
      <w:tr w:rsidR="001E5095"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1E5095" w:rsidRDefault="001E5095" w:rsidP="00417B38">
            <w:pPr>
              <w:autoSpaceDE w:val="0"/>
              <w:autoSpaceDN w:val="0"/>
              <w:adjustRightInd w:val="0"/>
              <w:rPr>
                <w:rFonts w:ascii="Arial" w:hAnsi="Arial" w:cs="Arial"/>
                <w:b/>
              </w:rPr>
            </w:pPr>
          </w:p>
        </w:tc>
        <w:tc>
          <w:tcPr>
            <w:tcW w:w="9213" w:type="dxa"/>
          </w:tcPr>
          <w:p w:rsidR="001E5095" w:rsidRDefault="001E5095" w:rsidP="000E1BAB">
            <w:pPr>
              <w:autoSpaceDE w:val="0"/>
              <w:autoSpaceDN w:val="0"/>
              <w:adjustRightInd w:val="0"/>
              <w:jc w:val="both"/>
              <w:rPr>
                <w:rFonts w:ascii="Arial" w:hAnsi="Arial" w:cs="Arial"/>
                <w:b/>
              </w:rPr>
            </w:pPr>
          </w:p>
        </w:tc>
      </w:tr>
      <w:tr w:rsidR="00417B38"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417B38" w:rsidRDefault="00417B38" w:rsidP="00FD3B15">
            <w:pPr>
              <w:autoSpaceDE w:val="0"/>
              <w:autoSpaceDN w:val="0"/>
              <w:adjustRightInd w:val="0"/>
              <w:rPr>
                <w:rFonts w:ascii="Arial" w:hAnsi="Arial" w:cs="Arial"/>
              </w:rPr>
            </w:pPr>
            <w:r w:rsidRPr="00417B38">
              <w:rPr>
                <w:rFonts w:ascii="Arial" w:hAnsi="Arial" w:cs="Arial"/>
              </w:rPr>
              <w:t>3.1</w:t>
            </w:r>
          </w:p>
          <w:p w:rsidR="000E1BAB" w:rsidRDefault="000E1BAB" w:rsidP="00FD3B15">
            <w:pPr>
              <w:autoSpaceDE w:val="0"/>
              <w:autoSpaceDN w:val="0"/>
              <w:adjustRightInd w:val="0"/>
              <w:rPr>
                <w:rFonts w:ascii="Arial" w:hAnsi="Arial" w:cs="Arial"/>
              </w:rPr>
            </w:pPr>
          </w:p>
          <w:p w:rsidR="000E1BAB" w:rsidRDefault="000E1BAB" w:rsidP="00FD3B15">
            <w:pPr>
              <w:autoSpaceDE w:val="0"/>
              <w:autoSpaceDN w:val="0"/>
              <w:adjustRightInd w:val="0"/>
              <w:rPr>
                <w:rFonts w:ascii="Arial" w:hAnsi="Arial" w:cs="Arial"/>
              </w:rPr>
            </w:pPr>
          </w:p>
          <w:p w:rsidR="005F4217" w:rsidRDefault="005F4217" w:rsidP="00FD3B15">
            <w:pPr>
              <w:autoSpaceDE w:val="0"/>
              <w:autoSpaceDN w:val="0"/>
              <w:adjustRightInd w:val="0"/>
              <w:rPr>
                <w:rFonts w:ascii="Arial" w:hAnsi="Arial" w:cs="Arial"/>
              </w:rPr>
            </w:pPr>
          </w:p>
          <w:p w:rsidR="005F4217" w:rsidRDefault="005F4217" w:rsidP="00FD3B15">
            <w:pPr>
              <w:autoSpaceDE w:val="0"/>
              <w:autoSpaceDN w:val="0"/>
              <w:adjustRightInd w:val="0"/>
              <w:rPr>
                <w:rFonts w:ascii="Arial" w:hAnsi="Arial" w:cs="Arial"/>
              </w:rPr>
            </w:pPr>
          </w:p>
          <w:p w:rsidR="00D5418F" w:rsidRPr="00417B38" w:rsidRDefault="00D5418F" w:rsidP="00FD3B15">
            <w:pPr>
              <w:autoSpaceDE w:val="0"/>
              <w:autoSpaceDN w:val="0"/>
              <w:adjustRightInd w:val="0"/>
              <w:rPr>
                <w:rFonts w:ascii="Arial" w:hAnsi="Arial" w:cs="Arial"/>
              </w:rPr>
            </w:pPr>
          </w:p>
        </w:tc>
        <w:tc>
          <w:tcPr>
            <w:tcW w:w="9213" w:type="dxa"/>
          </w:tcPr>
          <w:p w:rsidR="00134C73" w:rsidRPr="00134C73" w:rsidRDefault="00471A5C" w:rsidP="00481200">
            <w:pPr>
              <w:autoSpaceDE w:val="0"/>
              <w:autoSpaceDN w:val="0"/>
              <w:adjustRightInd w:val="0"/>
              <w:jc w:val="both"/>
              <w:rPr>
                <w:rFonts w:ascii="Arial" w:hAnsi="Arial" w:cs="Arial"/>
                <w:szCs w:val="24"/>
              </w:rPr>
            </w:pPr>
            <w:r>
              <w:rPr>
                <w:rFonts w:ascii="Arial" w:hAnsi="Arial" w:cs="Arial"/>
                <w:szCs w:val="24"/>
              </w:rPr>
              <w:t xml:space="preserve">At present, </w:t>
            </w:r>
            <w:r w:rsidR="00B83F41">
              <w:rPr>
                <w:rFonts w:ascii="Arial" w:hAnsi="Arial" w:cs="Arial"/>
                <w:szCs w:val="24"/>
              </w:rPr>
              <w:t xml:space="preserve">Ms J Clarke, Mr D Graham, Mr D McLachlan and </w:t>
            </w:r>
            <w:r>
              <w:rPr>
                <w:rFonts w:ascii="Arial" w:hAnsi="Arial" w:cs="Arial"/>
                <w:szCs w:val="24"/>
              </w:rPr>
              <w:t xml:space="preserve">Mr K </w:t>
            </w:r>
            <w:r w:rsidR="00B83F41">
              <w:rPr>
                <w:rFonts w:ascii="Arial" w:hAnsi="Arial" w:cs="Arial"/>
                <w:szCs w:val="24"/>
              </w:rPr>
              <w:t xml:space="preserve">Nicol are the 4 Directors appointed from the Board of HLH to HLH (Trading) C.I.C.  The terms of office for these Directors are </w:t>
            </w:r>
            <w:r w:rsidR="00792F69">
              <w:rPr>
                <w:rFonts w:ascii="Arial" w:hAnsi="Arial" w:cs="Arial"/>
                <w:szCs w:val="24"/>
              </w:rPr>
              <w:t xml:space="preserve">set out in </w:t>
            </w:r>
            <w:r w:rsidR="00792F69" w:rsidRPr="00792F69">
              <w:rPr>
                <w:rFonts w:ascii="Arial" w:hAnsi="Arial" w:cs="Arial"/>
                <w:b/>
                <w:szCs w:val="24"/>
              </w:rPr>
              <w:t>Appendix 1</w:t>
            </w:r>
            <w:r w:rsidR="00792F69" w:rsidRPr="00792F69">
              <w:rPr>
                <w:rFonts w:ascii="Arial" w:hAnsi="Arial" w:cs="Arial"/>
                <w:szCs w:val="24"/>
              </w:rPr>
              <w:t xml:space="preserve">. </w:t>
            </w:r>
            <w:r w:rsidR="00792F69">
              <w:rPr>
                <w:rFonts w:ascii="Arial" w:hAnsi="Arial" w:cs="Arial"/>
                <w:b/>
                <w:szCs w:val="24"/>
              </w:rPr>
              <w:t xml:space="preserve"> </w:t>
            </w:r>
            <w:r w:rsidR="00F32357">
              <w:rPr>
                <w:rFonts w:ascii="Arial" w:hAnsi="Arial" w:cs="Arial"/>
                <w:szCs w:val="24"/>
              </w:rPr>
              <w:t xml:space="preserve">Due to a variety of circumstances and changes which have occurred since HLH (Trading) C.I.C. </w:t>
            </w:r>
            <w:r w:rsidR="001E5095">
              <w:rPr>
                <w:rFonts w:ascii="Arial" w:hAnsi="Arial" w:cs="Arial"/>
                <w:szCs w:val="24"/>
              </w:rPr>
              <w:t xml:space="preserve">was formed </w:t>
            </w:r>
            <w:r w:rsidR="00F32357">
              <w:rPr>
                <w:rFonts w:ascii="Arial" w:hAnsi="Arial" w:cs="Arial"/>
                <w:szCs w:val="24"/>
              </w:rPr>
              <w:t>there has been a natural process of succession created but t</w:t>
            </w:r>
            <w:r w:rsidR="00F32357" w:rsidRPr="00F32357">
              <w:rPr>
                <w:rFonts w:ascii="Arial" w:hAnsi="Arial" w:cs="Arial"/>
                <w:szCs w:val="24"/>
              </w:rPr>
              <w:t>he Board</w:t>
            </w:r>
            <w:r w:rsidR="00F32357">
              <w:rPr>
                <w:rFonts w:ascii="Arial" w:hAnsi="Arial" w:cs="Arial"/>
                <w:szCs w:val="24"/>
              </w:rPr>
              <w:t xml:space="preserve"> is invited to note that, at its next meeting, </w:t>
            </w:r>
            <w:r w:rsidR="001E5095">
              <w:rPr>
                <w:rFonts w:ascii="Arial" w:hAnsi="Arial" w:cs="Arial"/>
                <w:szCs w:val="24"/>
              </w:rPr>
              <w:t xml:space="preserve">as three years will have elapsed, </w:t>
            </w:r>
            <w:r w:rsidR="00481200">
              <w:rPr>
                <w:rFonts w:ascii="Arial" w:hAnsi="Arial" w:cs="Arial"/>
                <w:szCs w:val="24"/>
              </w:rPr>
              <w:t xml:space="preserve">the Board will need to </w:t>
            </w:r>
            <w:r w:rsidR="001E5095">
              <w:rPr>
                <w:rFonts w:ascii="Arial" w:hAnsi="Arial" w:cs="Arial"/>
                <w:szCs w:val="24"/>
              </w:rPr>
              <w:t>consider the (re)appointment of Mr K Nicol.</w:t>
            </w:r>
          </w:p>
        </w:tc>
      </w:tr>
      <w:tr w:rsidR="001E5095"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1E5095" w:rsidRPr="00417B38" w:rsidRDefault="001E5095" w:rsidP="00FD3B15">
            <w:pPr>
              <w:autoSpaceDE w:val="0"/>
              <w:autoSpaceDN w:val="0"/>
              <w:adjustRightInd w:val="0"/>
              <w:rPr>
                <w:rFonts w:ascii="Arial" w:hAnsi="Arial" w:cs="Arial"/>
              </w:rPr>
            </w:pPr>
          </w:p>
        </w:tc>
        <w:tc>
          <w:tcPr>
            <w:tcW w:w="9213" w:type="dxa"/>
          </w:tcPr>
          <w:p w:rsidR="001E5095" w:rsidRDefault="001E5095" w:rsidP="00134C73">
            <w:pPr>
              <w:autoSpaceDE w:val="0"/>
              <w:autoSpaceDN w:val="0"/>
              <w:adjustRightInd w:val="0"/>
              <w:jc w:val="both"/>
              <w:rPr>
                <w:rFonts w:ascii="Arial" w:hAnsi="Arial" w:cs="Arial"/>
                <w:szCs w:val="24"/>
              </w:rPr>
            </w:pPr>
          </w:p>
        </w:tc>
      </w:tr>
      <w:tr w:rsidR="00CB40A6"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CB40A6" w:rsidRPr="001E5095" w:rsidRDefault="001E5095" w:rsidP="00FD3B15">
            <w:pPr>
              <w:autoSpaceDE w:val="0"/>
              <w:autoSpaceDN w:val="0"/>
              <w:adjustRightInd w:val="0"/>
              <w:rPr>
                <w:rFonts w:ascii="Arial" w:hAnsi="Arial" w:cs="Arial"/>
                <w:b/>
              </w:rPr>
            </w:pPr>
            <w:r w:rsidRPr="001E5095">
              <w:rPr>
                <w:rFonts w:ascii="Arial" w:hAnsi="Arial" w:cs="Arial"/>
                <w:b/>
              </w:rPr>
              <w:lastRenderedPageBreak/>
              <w:t>4.</w:t>
            </w:r>
          </w:p>
        </w:tc>
        <w:tc>
          <w:tcPr>
            <w:tcW w:w="9213" w:type="dxa"/>
          </w:tcPr>
          <w:p w:rsidR="00CB40A6" w:rsidRPr="001E5095" w:rsidRDefault="001E5095" w:rsidP="001E5095">
            <w:pPr>
              <w:autoSpaceDE w:val="0"/>
              <w:autoSpaceDN w:val="0"/>
              <w:adjustRightInd w:val="0"/>
              <w:jc w:val="both"/>
              <w:rPr>
                <w:rFonts w:ascii="Arial" w:hAnsi="Arial" w:cs="Arial"/>
                <w:b/>
              </w:rPr>
            </w:pPr>
            <w:r>
              <w:rPr>
                <w:rFonts w:ascii="Arial" w:hAnsi="Arial" w:cs="Arial"/>
                <w:b/>
              </w:rPr>
              <w:t xml:space="preserve">“Independent” Directors on High Life Highland (Trading) C.I.C. </w:t>
            </w:r>
          </w:p>
        </w:tc>
      </w:tr>
      <w:tr w:rsidR="001E5095"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1E5095" w:rsidRPr="001E5095" w:rsidRDefault="001E5095" w:rsidP="00FD3B15">
            <w:pPr>
              <w:autoSpaceDE w:val="0"/>
              <w:autoSpaceDN w:val="0"/>
              <w:adjustRightInd w:val="0"/>
              <w:rPr>
                <w:rFonts w:ascii="Arial" w:hAnsi="Arial" w:cs="Arial"/>
                <w:b/>
              </w:rPr>
            </w:pPr>
          </w:p>
        </w:tc>
        <w:tc>
          <w:tcPr>
            <w:tcW w:w="9213" w:type="dxa"/>
          </w:tcPr>
          <w:p w:rsidR="001E5095" w:rsidRDefault="001E5095" w:rsidP="001E5095">
            <w:pPr>
              <w:autoSpaceDE w:val="0"/>
              <w:autoSpaceDN w:val="0"/>
              <w:adjustRightInd w:val="0"/>
              <w:jc w:val="both"/>
              <w:rPr>
                <w:rFonts w:ascii="Arial" w:hAnsi="Arial" w:cs="Arial"/>
                <w:b/>
              </w:rPr>
            </w:pPr>
          </w:p>
        </w:tc>
      </w:tr>
      <w:tr w:rsidR="001E5095"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1E5095" w:rsidRPr="001E5095" w:rsidRDefault="001E5095" w:rsidP="00FD3B15">
            <w:pPr>
              <w:autoSpaceDE w:val="0"/>
              <w:autoSpaceDN w:val="0"/>
              <w:adjustRightInd w:val="0"/>
              <w:rPr>
                <w:rFonts w:ascii="Arial" w:hAnsi="Arial" w:cs="Arial"/>
              </w:rPr>
            </w:pPr>
            <w:r w:rsidRPr="001E5095">
              <w:rPr>
                <w:rFonts w:ascii="Arial" w:hAnsi="Arial" w:cs="Arial"/>
              </w:rPr>
              <w:t>4.1</w:t>
            </w:r>
          </w:p>
        </w:tc>
        <w:tc>
          <w:tcPr>
            <w:tcW w:w="9213" w:type="dxa"/>
          </w:tcPr>
          <w:p w:rsidR="001E5095" w:rsidRPr="001E5095" w:rsidRDefault="00481200" w:rsidP="007D5724">
            <w:pPr>
              <w:autoSpaceDE w:val="0"/>
              <w:autoSpaceDN w:val="0"/>
              <w:adjustRightInd w:val="0"/>
              <w:jc w:val="both"/>
              <w:rPr>
                <w:rFonts w:ascii="Arial" w:hAnsi="Arial" w:cs="Arial"/>
              </w:rPr>
            </w:pPr>
            <w:r>
              <w:rPr>
                <w:rFonts w:ascii="Arial" w:hAnsi="Arial" w:cs="Arial"/>
              </w:rPr>
              <w:t xml:space="preserve">Mr J Murray (the then Chair of HLH (Trading) C.I.C.) resigned in April 2014.  Consequently, the Board is invited to consider how it wishes to replace Mr Murray.  As opposed to the requirement of the main Board, there is no requirement for Directors for HLH (Trading) C.I.C to be sought </w:t>
            </w:r>
            <w:r w:rsidRPr="00B52869">
              <w:rPr>
                <w:rFonts w:ascii="Arial" w:hAnsi="Arial" w:cs="Arial"/>
                <w:snapToGrid w:val="0"/>
                <w:szCs w:val="24"/>
              </w:rPr>
              <w:t>from a range of appropriate sources</w:t>
            </w:r>
            <w:r>
              <w:rPr>
                <w:rFonts w:ascii="Arial" w:hAnsi="Arial" w:cs="Arial"/>
                <w:snapToGrid w:val="0"/>
                <w:szCs w:val="24"/>
              </w:rPr>
              <w:t>.  In other words, it is open to the main Board to consider specific individuals.  However, in the interests of openness and transparency, the Board might consider it would be appropriate to seek expressions of interest.</w:t>
            </w:r>
          </w:p>
        </w:tc>
      </w:tr>
      <w:tr w:rsidR="007D5724"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7D5724" w:rsidRPr="001E5095" w:rsidRDefault="007D5724" w:rsidP="00FD3B15">
            <w:pPr>
              <w:autoSpaceDE w:val="0"/>
              <w:autoSpaceDN w:val="0"/>
              <w:adjustRightInd w:val="0"/>
              <w:rPr>
                <w:rFonts w:ascii="Arial" w:hAnsi="Arial" w:cs="Arial"/>
              </w:rPr>
            </w:pPr>
          </w:p>
        </w:tc>
        <w:tc>
          <w:tcPr>
            <w:tcW w:w="9213" w:type="dxa"/>
          </w:tcPr>
          <w:p w:rsidR="007D5724" w:rsidRDefault="007D5724" w:rsidP="001E5095">
            <w:pPr>
              <w:autoSpaceDE w:val="0"/>
              <w:autoSpaceDN w:val="0"/>
              <w:adjustRightInd w:val="0"/>
              <w:jc w:val="both"/>
              <w:rPr>
                <w:rFonts w:ascii="Arial" w:hAnsi="Arial" w:cs="Arial"/>
              </w:rPr>
            </w:pPr>
          </w:p>
        </w:tc>
      </w:tr>
      <w:tr w:rsidR="007D5724"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7D5724" w:rsidRPr="001E5095" w:rsidRDefault="007D5724" w:rsidP="00FD3B15">
            <w:pPr>
              <w:autoSpaceDE w:val="0"/>
              <w:autoSpaceDN w:val="0"/>
              <w:adjustRightInd w:val="0"/>
              <w:rPr>
                <w:rFonts w:ascii="Arial" w:hAnsi="Arial" w:cs="Arial"/>
              </w:rPr>
            </w:pPr>
            <w:r>
              <w:rPr>
                <w:rFonts w:ascii="Arial" w:hAnsi="Arial" w:cs="Arial"/>
              </w:rPr>
              <w:t>4.2</w:t>
            </w:r>
          </w:p>
        </w:tc>
        <w:tc>
          <w:tcPr>
            <w:tcW w:w="9213" w:type="dxa"/>
          </w:tcPr>
          <w:p w:rsidR="007D5724" w:rsidRDefault="00481200" w:rsidP="00481200">
            <w:pPr>
              <w:autoSpaceDE w:val="0"/>
              <w:autoSpaceDN w:val="0"/>
              <w:adjustRightInd w:val="0"/>
              <w:jc w:val="both"/>
              <w:rPr>
                <w:rFonts w:ascii="Arial" w:hAnsi="Arial" w:cs="Arial"/>
              </w:rPr>
            </w:pPr>
            <w:r>
              <w:rPr>
                <w:rFonts w:ascii="Arial" w:hAnsi="Arial" w:cs="Arial"/>
              </w:rPr>
              <w:t xml:space="preserve">The remaining 2 independent Directors (Mr I Claxton and Mr R </w:t>
            </w:r>
            <w:proofErr w:type="spellStart"/>
            <w:r>
              <w:rPr>
                <w:rFonts w:ascii="Arial" w:hAnsi="Arial" w:cs="Arial"/>
              </w:rPr>
              <w:t>Looper</w:t>
            </w:r>
            <w:proofErr w:type="spellEnd"/>
            <w:r>
              <w:rPr>
                <w:rFonts w:ascii="Arial" w:hAnsi="Arial" w:cs="Arial"/>
              </w:rPr>
              <w:t xml:space="preserve">) were appointed in December 2011.  </w:t>
            </w:r>
            <w:r w:rsidR="007D5724">
              <w:rPr>
                <w:rFonts w:ascii="Arial" w:hAnsi="Arial" w:cs="Arial"/>
              </w:rPr>
              <w:t>As the independent Directors did not have the benefit of sitting on the main Board the view was taken that they should be given an opportunity of gaining Board experience in the company’s first years before being removed/reappointed as a Director.  However, as the three year anniversary approaches, the Board is invited to consider the position and how it wishes to progress.</w:t>
            </w:r>
            <w:r w:rsidR="00B52869">
              <w:rPr>
                <w:rFonts w:ascii="Arial" w:hAnsi="Arial" w:cs="Arial"/>
              </w:rPr>
              <w:t xml:space="preserve">  The Board has the option of seeking new Directors or offering either or both these Directors </w:t>
            </w:r>
            <w:proofErr w:type="gramStart"/>
            <w:r w:rsidR="00B52869">
              <w:rPr>
                <w:rFonts w:ascii="Arial" w:hAnsi="Arial" w:cs="Arial"/>
              </w:rPr>
              <w:t>an</w:t>
            </w:r>
            <w:proofErr w:type="gramEnd"/>
            <w:r w:rsidR="00B52869">
              <w:rPr>
                <w:rFonts w:ascii="Arial" w:hAnsi="Arial" w:cs="Arial"/>
              </w:rPr>
              <w:t xml:space="preserve"> extension of their term of office.</w:t>
            </w:r>
            <w:r w:rsidR="002F08AF">
              <w:rPr>
                <w:rFonts w:ascii="Arial" w:hAnsi="Arial" w:cs="Arial"/>
              </w:rPr>
              <w:t xml:space="preserve">  To aid consistency and as a Director vacancy now exists (as referred to in paragraph 4.3) there is merit in extending the terms of the 2 remaining Directors, subject to the individuals agreeing to do so.</w:t>
            </w:r>
          </w:p>
        </w:tc>
      </w:tr>
      <w:tr w:rsidR="001E5095"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1E5095" w:rsidRPr="001E5095" w:rsidRDefault="001E5095" w:rsidP="00FD3B15">
            <w:pPr>
              <w:autoSpaceDE w:val="0"/>
              <w:autoSpaceDN w:val="0"/>
              <w:adjustRightInd w:val="0"/>
              <w:rPr>
                <w:rFonts w:ascii="Arial" w:hAnsi="Arial" w:cs="Arial"/>
                <w:b/>
              </w:rPr>
            </w:pPr>
          </w:p>
        </w:tc>
        <w:tc>
          <w:tcPr>
            <w:tcW w:w="9213" w:type="dxa"/>
          </w:tcPr>
          <w:p w:rsidR="001E5095" w:rsidRDefault="001E5095" w:rsidP="001E5095">
            <w:pPr>
              <w:autoSpaceDE w:val="0"/>
              <w:autoSpaceDN w:val="0"/>
              <w:adjustRightInd w:val="0"/>
              <w:jc w:val="both"/>
              <w:rPr>
                <w:rFonts w:ascii="Arial" w:hAnsi="Arial" w:cs="Arial"/>
                <w:b/>
              </w:rPr>
            </w:pPr>
          </w:p>
        </w:tc>
      </w:tr>
      <w:tr w:rsidR="00B52869"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B52869" w:rsidRPr="00B52869" w:rsidRDefault="00B52869" w:rsidP="00481200">
            <w:pPr>
              <w:autoSpaceDE w:val="0"/>
              <w:autoSpaceDN w:val="0"/>
              <w:adjustRightInd w:val="0"/>
              <w:rPr>
                <w:rFonts w:ascii="Arial" w:hAnsi="Arial" w:cs="Arial"/>
              </w:rPr>
            </w:pPr>
            <w:r w:rsidRPr="00B52869">
              <w:rPr>
                <w:rFonts w:ascii="Arial" w:hAnsi="Arial" w:cs="Arial"/>
              </w:rPr>
              <w:t>4.</w:t>
            </w:r>
            <w:r w:rsidR="00481200">
              <w:rPr>
                <w:rFonts w:ascii="Arial" w:hAnsi="Arial" w:cs="Arial"/>
              </w:rPr>
              <w:t>3</w:t>
            </w:r>
          </w:p>
        </w:tc>
        <w:tc>
          <w:tcPr>
            <w:tcW w:w="9213" w:type="dxa"/>
          </w:tcPr>
          <w:p w:rsidR="00B52869" w:rsidRPr="00C46928" w:rsidRDefault="00C46928" w:rsidP="00481200">
            <w:pPr>
              <w:jc w:val="both"/>
              <w:rPr>
                <w:rFonts w:ascii="Arial" w:eastAsiaTheme="minorHAnsi" w:hAnsi="Arial" w:cs="Arial"/>
                <w:szCs w:val="24"/>
                <w:lang w:eastAsia="en-US"/>
              </w:rPr>
            </w:pPr>
            <w:r>
              <w:rPr>
                <w:rFonts w:ascii="Arial" w:hAnsi="Arial" w:cs="Arial"/>
              </w:rPr>
              <w:t xml:space="preserve">To aid </w:t>
            </w:r>
            <w:r w:rsidRPr="00C46928">
              <w:rPr>
                <w:rFonts w:ascii="Arial" w:hAnsi="Arial" w:cs="Arial"/>
              </w:rPr>
              <w:t>the selection</w:t>
            </w:r>
            <w:r>
              <w:rPr>
                <w:rFonts w:ascii="Arial" w:hAnsi="Arial" w:cs="Arial"/>
              </w:rPr>
              <w:t xml:space="preserve"> of suitable Directors, the Board appointed the Chair of HLH (Trading) C.I.C. and Mr L Young and Mr D Millar to the </w:t>
            </w:r>
            <w:r w:rsidR="00DC306B">
              <w:rPr>
                <w:rFonts w:ascii="Arial" w:eastAsiaTheme="minorHAnsi" w:hAnsi="Arial" w:cs="Arial"/>
                <w:szCs w:val="24"/>
                <w:lang w:eastAsia="en-US"/>
              </w:rPr>
              <w:t>HL</w:t>
            </w:r>
            <w:r w:rsidRPr="00C46928">
              <w:rPr>
                <w:rFonts w:ascii="Arial" w:eastAsiaTheme="minorHAnsi" w:hAnsi="Arial" w:cs="Arial"/>
                <w:szCs w:val="24"/>
                <w:lang w:eastAsia="en-US"/>
              </w:rPr>
              <w:t>H (Trading) C.I.C. Recruitment Sub Committee</w:t>
            </w:r>
            <w:r>
              <w:rPr>
                <w:rFonts w:ascii="Arial" w:eastAsiaTheme="minorHAnsi" w:hAnsi="Arial" w:cs="Arial"/>
                <w:szCs w:val="24"/>
                <w:lang w:eastAsia="en-US"/>
              </w:rPr>
              <w:t xml:space="preserve">.  In considering </w:t>
            </w:r>
            <w:r w:rsidR="00DC306B">
              <w:rPr>
                <w:rFonts w:ascii="Arial" w:eastAsiaTheme="minorHAnsi" w:hAnsi="Arial" w:cs="Arial"/>
                <w:szCs w:val="24"/>
                <w:lang w:eastAsia="en-US"/>
              </w:rPr>
              <w:t xml:space="preserve">the membership of this Sub Committee </w:t>
            </w:r>
            <w:r>
              <w:rPr>
                <w:rFonts w:ascii="Arial" w:eastAsiaTheme="minorHAnsi" w:hAnsi="Arial" w:cs="Arial"/>
                <w:szCs w:val="24"/>
                <w:lang w:eastAsia="en-US"/>
              </w:rPr>
              <w:t>in October 2013, the Board suggested that the Chair of HLH (Trading) C.I.C. be included.  However, it is possible that, at some point, this could in fact be one of the independent Directors seeking reappoint</w:t>
            </w:r>
            <w:r w:rsidR="00DC306B">
              <w:rPr>
                <w:rFonts w:ascii="Arial" w:eastAsiaTheme="minorHAnsi" w:hAnsi="Arial" w:cs="Arial"/>
                <w:szCs w:val="24"/>
                <w:lang w:eastAsia="en-US"/>
              </w:rPr>
              <w:t>ment</w:t>
            </w:r>
            <w:r>
              <w:rPr>
                <w:rFonts w:ascii="Arial" w:eastAsiaTheme="minorHAnsi" w:hAnsi="Arial" w:cs="Arial"/>
                <w:szCs w:val="24"/>
                <w:lang w:eastAsia="en-US"/>
              </w:rPr>
              <w:t xml:space="preserve">.  As a result, it is suggested that, in </w:t>
            </w:r>
            <w:r w:rsidR="00481200">
              <w:rPr>
                <w:rFonts w:ascii="Arial" w:eastAsiaTheme="minorHAnsi" w:hAnsi="Arial" w:cs="Arial"/>
                <w:szCs w:val="24"/>
                <w:lang w:eastAsia="en-US"/>
              </w:rPr>
              <w:t xml:space="preserve">this </w:t>
            </w:r>
            <w:r>
              <w:rPr>
                <w:rFonts w:ascii="Arial" w:eastAsiaTheme="minorHAnsi" w:hAnsi="Arial" w:cs="Arial"/>
                <w:szCs w:val="24"/>
                <w:lang w:eastAsia="en-US"/>
              </w:rPr>
              <w:t>circumstance, the Vice Chair of HLH (Trading) should substitute.</w:t>
            </w:r>
            <w:r w:rsidR="00481200">
              <w:rPr>
                <w:rFonts w:ascii="Arial" w:eastAsiaTheme="minorHAnsi" w:hAnsi="Arial" w:cs="Arial"/>
                <w:szCs w:val="24"/>
                <w:lang w:eastAsia="en-US"/>
              </w:rPr>
              <w:t xml:space="preserve">  Again, in the unlikely situation, both the Chair and Vice Chair be affected, it would than fall to one of the 4 Main Board Directors of HLH (Trading) C.I.C. to stand in, the volunteer being agreed between the 4 Directors concerned. </w:t>
            </w:r>
          </w:p>
        </w:tc>
      </w:tr>
      <w:tr w:rsidR="00B52869"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B52869" w:rsidRPr="001E5095" w:rsidRDefault="00B52869" w:rsidP="00FD3B15">
            <w:pPr>
              <w:autoSpaceDE w:val="0"/>
              <w:autoSpaceDN w:val="0"/>
              <w:adjustRightInd w:val="0"/>
              <w:rPr>
                <w:rFonts w:ascii="Arial" w:hAnsi="Arial" w:cs="Arial"/>
                <w:b/>
              </w:rPr>
            </w:pPr>
          </w:p>
        </w:tc>
        <w:tc>
          <w:tcPr>
            <w:tcW w:w="9213" w:type="dxa"/>
          </w:tcPr>
          <w:p w:rsidR="00B52869" w:rsidRDefault="00B52869" w:rsidP="001E5095">
            <w:pPr>
              <w:autoSpaceDE w:val="0"/>
              <w:autoSpaceDN w:val="0"/>
              <w:adjustRightInd w:val="0"/>
              <w:jc w:val="both"/>
              <w:rPr>
                <w:rFonts w:ascii="Arial" w:hAnsi="Arial" w:cs="Arial"/>
                <w:b/>
              </w:rPr>
            </w:pPr>
          </w:p>
        </w:tc>
      </w:tr>
      <w:tr w:rsidR="00C25C3F"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C25C3F" w:rsidRDefault="00C46928" w:rsidP="00FB00D0">
            <w:pPr>
              <w:autoSpaceDE w:val="0"/>
              <w:autoSpaceDN w:val="0"/>
              <w:adjustRightInd w:val="0"/>
              <w:rPr>
                <w:rFonts w:ascii="Arial" w:hAnsi="Arial" w:cs="Arial"/>
                <w:b/>
              </w:rPr>
            </w:pPr>
            <w:r>
              <w:rPr>
                <w:rFonts w:ascii="Arial" w:hAnsi="Arial" w:cs="Arial"/>
                <w:b/>
              </w:rPr>
              <w:t>5</w:t>
            </w:r>
            <w:r w:rsidR="00C25C3F">
              <w:rPr>
                <w:rFonts w:ascii="Arial" w:hAnsi="Arial" w:cs="Arial"/>
                <w:b/>
              </w:rPr>
              <w:t>.</w:t>
            </w:r>
          </w:p>
          <w:p w:rsidR="00D22375" w:rsidRPr="00FD3B15" w:rsidRDefault="00C25C3F" w:rsidP="00FB00D0">
            <w:pPr>
              <w:autoSpaceDE w:val="0"/>
              <w:autoSpaceDN w:val="0"/>
              <w:adjustRightInd w:val="0"/>
              <w:rPr>
                <w:rFonts w:ascii="Arial" w:hAnsi="Arial" w:cs="Arial"/>
              </w:rPr>
            </w:pPr>
            <w:r>
              <w:rPr>
                <w:rFonts w:ascii="Arial" w:hAnsi="Arial" w:cs="Arial"/>
              </w:rPr>
              <w:t xml:space="preserve"> </w:t>
            </w:r>
          </w:p>
        </w:tc>
        <w:tc>
          <w:tcPr>
            <w:tcW w:w="9213" w:type="dxa"/>
          </w:tcPr>
          <w:p w:rsidR="007E1AA1" w:rsidRDefault="00417B38" w:rsidP="00FE0CEC">
            <w:pPr>
              <w:autoSpaceDE w:val="0"/>
              <w:autoSpaceDN w:val="0"/>
              <w:adjustRightInd w:val="0"/>
              <w:jc w:val="both"/>
              <w:rPr>
                <w:rFonts w:ascii="Arial" w:hAnsi="Arial" w:cs="Arial"/>
                <w:b/>
              </w:rPr>
            </w:pPr>
            <w:r>
              <w:rPr>
                <w:rFonts w:ascii="Arial" w:hAnsi="Arial" w:cs="Arial"/>
                <w:b/>
              </w:rPr>
              <w:t xml:space="preserve">Implications </w:t>
            </w:r>
          </w:p>
          <w:p w:rsidR="00D22375" w:rsidRPr="007E1AA1" w:rsidRDefault="00D22375" w:rsidP="0052022D">
            <w:pPr>
              <w:autoSpaceDE w:val="0"/>
              <w:autoSpaceDN w:val="0"/>
              <w:adjustRightInd w:val="0"/>
              <w:jc w:val="both"/>
              <w:rPr>
                <w:rFonts w:ascii="Arial" w:hAnsi="Arial" w:cs="Arial"/>
              </w:rPr>
            </w:pPr>
          </w:p>
        </w:tc>
      </w:tr>
      <w:tr w:rsidR="00335223"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335223" w:rsidRDefault="00C46928" w:rsidP="00FB00D0">
            <w:pPr>
              <w:autoSpaceDE w:val="0"/>
              <w:autoSpaceDN w:val="0"/>
              <w:adjustRightInd w:val="0"/>
              <w:rPr>
                <w:rFonts w:ascii="Arial" w:hAnsi="Arial" w:cs="Arial"/>
              </w:rPr>
            </w:pPr>
            <w:r>
              <w:rPr>
                <w:rFonts w:ascii="Arial" w:hAnsi="Arial" w:cs="Arial"/>
              </w:rPr>
              <w:t>5</w:t>
            </w:r>
            <w:r w:rsidR="00134C73">
              <w:rPr>
                <w:rFonts w:ascii="Arial" w:hAnsi="Arial" w:cs="Arial"/>
              </w:rPr>
              <w:t>.1</w:t>
            </w:r>
          </w:p>
          <w:p w:rsidR="007E314B" w:rsidRDefault="007E314B" w:rsidP="00FB00D0">
            <w:pPr>
              <w:autoSpaceDE w:val="0"/>
              <w:autoSpaceDN w:val="0"/>
              <w:adjustRightInd w:val="0"/>
              <w:rPr>
                <w:rFonts w:ascii="Arial" w:hAnsi="Arial" w:cs="Arial"/>
              </w:rPr>
            </w:pPr>
          </w:p>
          <w:p w:rsidR="007E314B" w:rsidRDefault="007E314B" w:rsidP="00FB00D0">
            <w:pPr>
              <w:autoSpaceDE w:val="0"/>
              <w:autoSpaceDN w:val="0"/>
              <w:adjustRightInd w:val="0"/>
              <w:rPr>
                <w:rFonts w:ascii="Arial" w:hAnsi="Arial" w:cs="Arial"/>
              </w:rPr>
            </w:pPr>
          </w:p>
          <w:p w:rsidR="007E314B" w:rsidRDefault="00C46928" w:rsidP="00FB00D0">
            <w:pPr>
              <w:autoSpaceDE w:val="0"/>
              <w:autoSpaceDN w:val="0"/>
              <w:adjustRightInd w:val="0"/>
              <w:rPr>
                <w:rFonts w:ascii="Arial" w:hAnsi="Arial" w:cs="Arial"/>
              </w:rPr>
            </w:pPr>
            <w:r>
              <w:rPr>
                <w:rFonts w:ascii="Arial" w:hAnsi="Arial" w:cs="Arial"/>
              </w:rPr>
              <w:t>5</w:t>
            </w:r>
            <w:r w:rsidR="007E314B">
              <w:rPr>
                <w:rFonts w:ascii="Arial" w:hAnsi="Arial" w:cs="Arial"/>
              </w:rPr>
              <w:t>.2</w:t>
            </w:r>
          </w:p>
          <w:p w:rsidR="007E314B" w:rsidRDefault="007E314B" w:rsidP="00FB00D0">
            <w:pPr>
              <w:autoSpaceDE w:val="0"/>
              <w:autoSpaceDN w:val="0"/>
              <w:adjustRightInd w:val="0"/>
              <w:rPr>
                <w:rFonts w:ascii="Arial" w:hAnsi="Arial" w:cs="Arial"/>
              </w:rPr>
            </w:pPr>
          </w:p>
          <w:p w:rsidR="007E314B" w:rsidRDefault="007E314B" w:rsidP="00FB00D0">
            <w:pPr>
              <w:autoSpaceDE w:val="0"/>
              <w:autoSpaceDN w:val="0"/>
              <w:adjustRightInd w:val="0"/>
              <w:rPr>
                <w:rFonts w:ascii="Arial" w:hAnsi="Arial" w:cs="Arial"/>
              </w:rPr>
            </w:pPr>
          </w:p>
          <w:p w:rsidR="007E314B" w:rsidRPr="00FD3B15" w:rsidRDefault="00682B62" w:rsidP="00682B62">
            <w:pPr>
              <w:autoSpaceDE w:val="0"/>
              <w:autoSpaceDN w:val="0"/>
              <w:adjustRightInd w:val="0"/>
              <w:rPr>
                <w:rFonts w:ascii="Arial" w:hAnsi="Arial" w:cs="Arial"/>
              </w:rPr>
            </w:pPr>
            <w:r>
              <w:rPr>
                <w:rFonts w:ascii="Arial" w:hAnsi="Arial" w:cs="Arial"/>
              </w:rPr>
              <w:t>5</w:t>
            </w:r>
            <w:r w:rsidR="007E314B">
              <w:rPr>
                <w:rFonts w:ascii="Arial" w:hAnsi="Arial" w:cs="Arial"/>
              </w:rPr>
              <w:t>.3</w:t>
            </w:r>
          </w:p>
        </w:tc>
        <w:tc>
          <w:tcPr>
            <w:tcW w:w="9213" w:type="dxa"/>
          </w:tcPr>
          <w:p w:rsidR="00134C73" w:rsidRDefault="00134C73" w:rsidP="00D6075B">
            <w:pPr>
              <w:autoSpaceDE w:val="0"/>
              <w:autoSpaceDN w:val="0"/>
              <w:adjustRightInd w:val="0"/>
              <w:jc w:val="both"/>
              <w:rPr>
                <w:rFonts w:ascii="Arial" w:hAnsi="Arial" w:cs="Arial"/>
              </w:rPr>
            </w:pPr>
            <w:r>
              <w:rPr>
                <w:rFonts w:ascii="Arial" w:hAnsi="Arial" w:cs="Arial"/>
              </w:rPr>
              <w:t>Resource Implications – there are possible resource implications in terms of costs</w:t>
            </w:r>
            <w:r w:rsidR="00C46928">
              <w:rPr>
                <w:rFonts w:ascii="Arial" w:hAnsi="Arial" w:cs="Arial"/>
              </w:rPr>
              <w:t xml:space="preserve"> in relation to potential advertising.</w:t>
            </w:r>
          </w:p>
          <w:p w:rsidR="00BD668B" w:rsidRDefault="00BD668B" w:rsidP="00D6075B">
            <w:pPr>
              <w:autoSpaceDE w:val="0"/>
              <w:autoSpaceDN w:val="0"/>
              <w:adjustRightInd w:val="0"/>
              <w:jc w:val="both"/>
              <w:rPr>
                <w:rFonts w:ascii="Arial" w:hAnsi="Arial" w:cs="Arial"/>
              </w:rPr>
            </w:pPr>
          </w:p>
          <w:p w:rsidR="007A61CF" w:rsidRDefault="007E314B" w:rsidP="00D6075B">
            <w:pPr>
              <w:autoSpaceDE w:val="0"/>
              <w:autoSpaceDN w:val="0"/>
              <w:adjustRightInd w:val="0"/>
              <w:jc w:val="both"/>
              <w:rPr>
                <w:rFonts w:ascii="Arial" w:hAnsi="Arial" w:cs="Arial"/>
              </w:rPr>
            </w:pPr>
            <w:r>
              <w:rPr>
                <w:rFonts w:ascii="Arial" w:hAnsi="Arial" w:cs="Arial"/>
              </w:rPr>
              <w:t>Legal Implications – the</w:t>
            </w:r>
            <w:r w:rsidR="00682B62">
              <w:rPr>
                <w:rFonts w:ascii="Arial" w:hAnsi="Arial" w:cs="Arial"/>
              </w:rPr>
              <w:t xml:space="preserve"> appointment of Directors is required in terms of the HLH (Trading) C.I.C.’s Memorandum and Articles of Association. </w:t>
            </w:r>
          </w:p>
          <w:p w:rsidR="007E314B" w:rsidRDefault="007E314B" w:rsidP="00D6075B">
            <w:pPr>
              <w:autoSpaceDE w:val="0"/>
              <w:autoSpaceDN w:val="0"/>
              <w:adjustRightInd w:val="0"/>
              <w:jc w:val="both"/>
              <w:rPr>
                <w:rFonts w:ascii="Arial" w:hAnsi="Arial" w:cs="Arial"/>
              </w:rPr>
            </w:pPr>
          </w:p>
          <w:p w:rsidR="007E314B" w:rsidRDefault="007E314B" w:rsidP="00BD668B">
            <w:pPr>
              <w:autoSpaceDE w:val="0"/>
              <w:autoSpaceDN w:val="0"/>
              <w:adjustRightInd w:val="0"/>
              <w:jc w:val="both"/>
              <w:rPr>
                <w:rFonts w:ascii="Arial" w:hAnsi="Arial" w:cs="Arial"/>
              </w:rPr>
            </w:pPr>
            <w:r>
              <w:rPr>
                <w:rFonts w:ascii="Arial" w:hAnsi="Arial" w:cs="Arial"/>
              </w:rPr>
              <w:t xml:space="preserve">Risk Implications - </w:t>
            </w:r>
            <w:r w:rsidR="00682B62" w:rsidRPr="005C0F64">
              <w:rPr>
                <w:rFonts w:ascii="Arial" w:hAnsi="Arial" w:cs="Arial"/>
              </w:rPr>
              <w:t xml:space="preserve">there are no risk implications arising from the content of the report but there could be governance risks if </w:t>
            </w:r>
            <w:r w:rsidR="00682B62">
              <w:rPr>
                <w:rFonts w:ascii="Arial" w:hAnsi="Arial" w:cs="Arial"/>
              </w:rPr>
              <w:t xml:space="preserve">HLH (Trading) C.I.C. </w:t>
            </w:r>
            <w:r w:rsidR="00682B62" w:rsidRPr="005C0F64">
              <w:rPr>
                <w:rFonts w:ascii="Arial" w:hAnsi="Arial" w:cs="Arial"/>
              </w:rPr>
              <w:t>operated below full membership capacity for a prolonged period.</w:t>
            </w:r>
          </w:p>
          <w:p w:rsidR="00D21600" w:rsidRPr="00437582" w:rsidRDefault="00D21600" w:rsidP="00BD668B">
            <w:pPr>
              <w:autoSpaceDE w:val="0"/>
              <w:autoSpaceDN w:val="0"/>
              <w:adjustRightInd w:val="0"/>
              <w:jc w:val="both"/>
              <w:rPr>
                <w:rFonts w:ascii="Arial" w:hAnsi="Arial" w:cs="Arial"/>
              </w:rPr>
            </w:pPr>
          </w:p>
        </w:tc>
      </w:tr>
      <w:tr w:rsidR="00335223" w:rsidRPr="007214D1" w:rsidTr="002F35C4">
        <w:trPr>
          <w:cantSplit/>
        </w:trPr>
        <w:tc>
          <w:tcPr>
            <w:tcW w:w="9922" w:type="dxa"/>
            <w:gridSpan w:val="2"/>
          </w:tcPr>
          <w:p w:rsidR="00335223" w:rsidRDefault="00335223" w:rsidP="00416BFF">
            <w:pPr>
              <w:pStyle w:val="Heading3"/>
              <w:jc w:val="left"/>
              <w:rPr>
                <w:rFonts w:ascii="Arial" w:hAnsi="Arial" w:cs="Arial"/>
                <w:b/>
                <w:szCs w:val="24"/>
                <w:u w:val="none"/>
              </w:rPr>
            </w:pPr>
            <w:r>
              <w:rPr>
                <w:rFonts w:ascii="Arial" w:hAnsi="Arial" w:cs="Arial"/>
                <w:b/>
                <w:szCs w:val="24"/>
                <w:u w:val="none"/>
              </w:rPr>
              <w:lastRenderedPageBreak/>
              <w:t>Recommendation</w:t>
            </w:r>
          </w:p>
          <w:p w:rsidR="00E078E9" w:rsidRDefault="00E078E9" w:rsidP="00E078E9">
            <w:pPr>
              <w:jc w:val="both"/>
              <w:rPr>
                <w:rFonts w:ascii="Arial" w:hAnsi="Arial" w:cs="Arial"/>
              </w:rPr>
            </w:pPr>
          </w:p>
          <w:p w:rsidR="007E314B" w:rsidRDefault="00E078E9" w:rsidP="007E314B">
            <w:pPr>
              <w:jc w:val="both"/>
              <w:rPr>
                <w:rFonts w:ascii="Arial" w:hAnsi="Arial" w:cs="Arial"/>
              </w:rPr>
            </w:pPr>
            <w:r>
              <w:rPr>
                <w:rFonts w:ascii="Arial" w:hAnsi="Arial" w:cs="Arial"/>
              </w:rPr>
              <w:t>It is recommended that</w:t>
            </w:r>
            <w:r w:rsidR="00A047C1">
              <w:rPr>
                <w:rFonts w:ascii="Arial" w:hAnsi="Arial" w:cs="Arial"/>
              </w:rPr>
              <w:t xml:space="preserve"> the Board</w:t>
            </w:r>
            <w:r w:rsidR="00682B62">
              <w:rPr>
                <w:rFonts w:ascii="Arial" w:hAnsi="Arial" w:cs="Arial"/>
              </w:rPr>
              <w:t>:-</w:t>
            </w:r>
            <w:r w:rsidR="00A047C1">
              <w:rPr>
                <w:rFonts w:ascii="Arial" w:hAnsi="Arial" w:cs="Arial"/>
              </w:rPr>
              <w:t xml:space="preserve"> </w:t>
            </w:r>
          </w:p>
          <w:p w:rsidR="00682B62" w:rsidRDefault="00682B62" w:rsidP="007E314B">
            <w:pPr>
              <w:jc w:val="both"/>
              <w:rPr>
                <w:rFonts w:ascii="Arial" w:hAnsi="Arial" w:cs="Arial"/>
              </w:rPr>
            </w:pPr>
          </w:p>
          <w:p w:rsidR="00682B62" w:rsidRPr="00682B62" w:rsidRDefault="00682B62" w:rsidP="00DC306B">
            <w:pPr>
              <w:numPr>
                <w:ilvl w:val="0"/>
                <w:numId w:val="33"/>
              </w:numPr>
              <w:ind w:left="742" w:hanging="708"/>
              <w:jc w:val="both"/>
              <w:rPr>
                <w:rFonts w:ascii="Arial" w:hAnsi="Arial"/>
              </w:rPr>
            </w:pPr>
            <w:r>
              <w:rPr>
                <w:rFonts w:ascii="Arial" w:hAnsi="Arial"/>
              </w:rPr>
              <w:t xml:space="preserve">note </w:t>
            </w:r>
            <w:r w:rsidRPr="00682B62">
              <w:rPr>
                <w:rFonts w:ascii="Arial" w:hAnsi="Arial" w:cs="Arial"/>
              </w:rPr>
              <w:t>that, at its next meeting, the position of Mr K Nicol as a Director of High Life Highland (Trading) C.I.C. will require to be considered as his three year appointment will be approaching its end;</w:t>
            </w:r>
          </w:p>
          <w:p w:rsidR="00682B62" w:rsidRPr="00682B62" w:rsidRDefault="00682B62" w:rsidP="00DC306B">
            <w:pPr>
              <w:numPr>
                <w:ilvl w:val="0"/>
                <w:numId w:val="33"/>
              </w:numPr>
              <w:ind w:left="742" w:hanging="708"/>
              <w:jc w:val="both"/>
              <w:rPr>
                <w:rFonts w:ascii="Arial" w:hAnsi="Arial"/>
              </w:rPr>
            </w:pPr>
            <w:r w:rsidRPr="00682B62">
              <w:rPr>
                <w:rFonts w:ascii="Arial" w:hAnsi="Arial" w:cs="Arial"/>
              </w:rPr>
              <w:t xml:space="preserve">consider how it wishes to </w:t>
            </w:r>
            <w:r>
              <w:rPr>
                <w:rFonts w:ascii="Arial" w:hAnsi="Arial" w:cs="Arial"/>
              </w:rPr>
              <w:t>proceed with seeking a Director to replace the vacancy resulting from the resignation of Mr J Murray;</w:t>
            </w:r>
          </w:p>
          <w:p w:rsidR="00682B62" w:rsidRDefault="00B37C65" w:rsidP="00DC306B">
            <w:pPr>
              <w:numPr>
                <w:ilvl w:val="0"/>
                <w:numId w:val="33"/>
              </w:numPr>
              <w:ind w:left="742" w:hanging="708"/>
              <w:jc w:val="both"/>
              <w:rPr>
                <w:rFonts w:ascii="Arial" w:hAnsi="Arial" w:cs="Arial"/>
              </w:rPr>
            </w:pPr>
            <w:r w:rsidRPr="00B37C65">
              <w:rPr>
                <w:rFonts w:ascii="Arial" w:hAnsi="Arial" w:cs="Arial"/>
              </w:rPr>
              <w:t>agree that the remaining 2 Directors be approach to ascertain if they wish to continue as Directors and, if so, for how long;</w:t>
            </w:r>
            <w:r>
              <w:rPr>
                <w:rFonts w:ascii="Arial" w:hAnsi="Arial" w:cs="Arial"/>
              </w:rPr>
              <w:t xml:space="preserve"> and</w:t>
            </w:r>
          </w:p>
          <w:p w:rsidR="00682B62" w:rsidRPr="00B37C65" w:rsidRDefault="00B37C65" w:rsidP="00DC306B">
            <w:pPr>
              <w:numPr>
                <w:ilvl w:val="0"/>
                <w:numId w:val="33"/>
              </w:numPr>
              <w:ind w:left="742" w:hanging="708"/>
              <w:jc w:val="both"/>
              <w:rPr>
                <w:rFonts w:ascii="Arial" w:hAnsi="Arial" w:cs="Arial"/>
              </w:rPr>
            </w:pPr>
            <w:r>
              <w:rPr>
                <w:rFonts w:ascii="Arial" w:hAnsi="Arial" w:cs="Arial"/>
              </w:rPr>
              <w:t xml:space="preserve">agree that the Vice Chairman of </w:t>
            </w:r>
            <w:r w:rsidRPr="00682B62">
              <w:rPr>
                <w:rFonts w:ascii="Arial" w:hAnsi="Arial" w:cs="Arial"/>
              </w:rPr>
              <w:t>High Life Highland (Trading) C.I.C.</w:t>
            </w:r>
            <w:r>
              <w:rPr>
                <w:rFonts w:ascii="Arial" w:hAnsi="Arial" w:cs="Arial"/>
              </w:rPr>
              <w:t xml:space="preserve"> be appointed as a substitute for their Chairman on the </w:t>
            </w:r>
            <w:r w:rsidRPr="00C46928">
              <w:rPr>
                <w:rFonts w:ascii="Arial" w:eastAsiaTheme="minorHAnsi" w:hAnsi="Arial" w:cs="Arial"/>
                <w:szCs w:val="24"/>
                <w:lang w:eastAsia="en-US"/>
              </w:rPr>
              <w:t>High Life Highland (Trading) C.I.C. Recruitment Sub Committee</w:t>
            </w:r>
            <w:r>
              <w:rPr>
                <w:rFonts w:ascii="Arial" w:eastAsiaTheme="minorHAnsi" w:hAnsi="Arial" w:cs="Arial"/>
                <w:szCs w:val="24"/>
                <w:lang w:eastAsia="en-US"/>
              </w:rPr>
              <w:t>, should the need arise.</w:t>
            </w:r>
          </w:p>
          <w:p w:rsidR="00335223" w:rsidRPr="007214D1" w:rsidRDefault="00335223" w:rsidP="003208F6">
            <w:pPr>
              <w:jc w:val="both"/>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r>
    </w:tbl>
    <w:p w:rsidR="0039450A" w:rsidRPr="007214D1" w:rsidRDefault="0039450A" w:rsidP="00416BFF">
      <w:pPr>
        <w:rPr>
          <w:rFonts w:ascii="Arial" w:hAnsi="Arial" w:cs="Arial"/>
          <w:szCs w:val="24"/>
        </w:rPr>
      </w:pPr>
    </w:p>
    <w:p w:rsidR="0039450A" w:rsidRDefault="00C8467B" w:rsidP="002F35C4">
      <w:pPr>
        <w:tabs>
          <w:tab w:val="left" w:pos="1843"/>
        </w:tabs>
        <w:ind w:left="284"/>
        <w:rPr>
          <w:rFonts w:ascii="Arial" w:hAnsi="Arial" w:cs="Arial"/>
          <w:szCs w:val="24"/>
        </w:rPr>
      </w:pPr>
      <w:r>
        <w:rPr>
          <w:rFonts w:ascii="Arial" w:hAnsi="Arial" w:cs="Arial"/>
          <w:szCs w:val="24"/>
        </w:rPr>
        <w:t>Signature:</w:t>
      </w:r>
      <w:r>
        <w:rPr>
          <w:rFonts w:ascii="Arial" w:hAnsi="Arial" w:cs="Arial"/>
          <w:szCs w:val="24"/>
        </w:rPr>
        <w:tab/>
        <w:t xml:space="preserve"> </w:t>
      </w:r>
      <w:r w:rsidR="004123C4">
        <w:rPr>
          <w:rFonts w:ascii="Arial" w:hAnsi="Arial" w:cs="Arial"/>
          <w:noProof/>
        </w:rPr>
        <w:drawing>
          <wp:inline distT="0" distB="0" distL="0" distR="0" wp14:anchorId="649F20F7" wp14:editId="47C08EA7">
            <wp:extent cx="1114425" cy="923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923925"/>
                    </a:xfrm>
                    <a:prstGeom prst="rect">
                      <a:avLst/>
                    </a:prstGeom>
                    <a:noFill/>
                    <a:ln>
                      <a:noFill/>
                    </a:ln>
                  </pic:spPr>
                </pic:pic>
              </a:graphicData>
            </a:graphic>
          </wp:inline>
        </w:drawing>
      </w:r>
    </w:p>
    <w:p w:rsidR="00C8467B" w:rsidRPr="007214D1" w:rsidRDefault="00C8467B" w:rsidP="002F35C4">
      <w:pPr>
        <w:tabs>
          <w:tab w:val="left" w:pos="1843"/>
        </w:tabs>
        <w:ind w:left="284"/>
        <w:rPr>
          <w:rFonts w:ascii="Arial" w:hAnsi="Arial" w:cs="Arial"/>
          <w:szCs w:val="24"/>
        </w:rPr>
      </w:pPr>
    </w:p>
    <w:p w:rsidR="0039450A" w:rsidRDefault="0039450A" w:rsidP="002F35C4">
      <w:pPr>
        <w:tabs>
          <w:tab w:val="left" w:pos="1843"/>
        </w:tabs>
        <w:ind w:left="284"/>
        <w:rPr>
          <w:rFonts w:ascii="Arial" w:hAnsi="Arial" w:cs="Arial"/>
          <w:szCs w:val="24"/>
        </w:rPr>
      </w:pPr>
      <w:r w:rsidRPr="007214D1">
        <w:rPr>
          <w:rFonts w:ascii="Arial" w:hAnsi="Arial" w:cs="Arial"/>
          <w:szCs w:val="24"/>
        </w:rPr>
        <w:t>Designation:</w:t>
      </w:r>
      <w:r w:rsidR="008B770E">
        <w:rPr>
          <w:rFonts w:ascii="Arial" w:hAnsi="Arial" w:cs="Arial"/>
          <w:szCs w:val="24"/>
        </w:rPr>
        <w:tab/>
      </w:r>
      <w:r w:rsidR="00D5418F">
        <w:rPr>
          <w:rFonts w:ascii="Arial" w:hAnsi="Arial" w:cs="Arial"/>
          <w:szCs w:val="24"/>
        </w:rPr>
        <w:t>Company Secretary</w:t>
      </w:r>
    </w:p>
    <w:p w:rsidR="00B37C65" w:rsidRPr="007214D1" w:rsidRDefault="00B37C65" w:rsidP="002F35C4">
      <w:pPr>
        <w:tabs>
          <w:tab w:val="left" w:pos="1843"/>
        </w:tabs>
        <w:ind w:left="284"/>
        <w:rPr>
          <w:rFonts w:ascii="Arial" w:hAnsi="Arial" w:cs="Arial"/>
          <w:szCs w:val="24"/>
        </w:rPr>
      </w:pPr>
      <w:r>
        <w:rPr>
          <w:rFonts w:ascii="Arial" w:hAnsi="Arial" w:cs="Arial"/>
          <w:szCs w:val="24"/>
        </w:rPr>
        <w:tab/>
        <w:t>Chief Executive</w:t>
      </w:r>
    </w:p>
    <w:p w:rsidR="0039450A" w:rsidRPr="007214D1" w:rsidRDefault="0039450A" w:rsidP="002F35C4">
      <w:pPr>
        <w:tabs>
          <w:tab w:val="left" w:pos="1843"/>
        </w:tabs>
        <w:ind w:left="284"/>
        <w:rPr>
          <w:rFonts w:ascii="Arial" w:hAnsi="Arial" w:cs="Arial"/>
          <w:szCs w:val="24"/>
        </w:rPr>
      </w:pPr>
    </w:p>
    <w:p w:rsidR="001C35E6" w:rsidRDefault="00513508" w:rsidP="002F35C4">
      <w:pPr>
        <w:tabs>
          <w:tab w:val="left" w:pos="1843"/>
        </w:tabs>
        <w:ind w:left="284"/>
        <w:rPr>
          <w:rFonts w:ascii="Arial" w:hAnsi="Arial" w:cs="Arial"/>
          <w:szCs w:val="24"/>
        </w:rPr>
      </w:pPr>
      <w:r>
        <w:rPr>
          <w:rFonts w:ascii="Arial" w:hAnsi="Arial" w:cs="Arial"/>
          <w:szCs w:val="24"/>
        </w:rPr>
        <w:t>Date:</w:t>
      </w:r>
      <w:r>
        <w:rPr>
          <w:rFonts w:ascii="Arial" w:hAnsi="Arial" w:cs="Arial"/>
          <w:szCs w:val="24"/>
        </w:rPr>
        <w:tab/>
      </w:r>
      <w:r w:rsidR="004123C4">
        <w:rPr>
          <w:rFonts w:ascii="Arial" w:hAnsi="Arial" w:cs="Arial"/>
          <w:szCs w:val="24"/>
        </w:rPr>
        <w:t>16</w:t>
      </w:r>
      <w:r w:rsidR="00682B62">
        <w:rPr>
          <w:rFonts w:ascii="Arial" w:hAnsi="Arial" w:cs="Arial"/>
          <w:szCs w:val="24"/>
        </w:rPr>
        <w:t xml:space="preserve"> June </w:t>
      </w:r>
      <w:r w:rsidR="00267B44">
        <w:rPr>
          <w:rFonts w:ascii="Arial" w:hAnsi="Arial" w:cs="Arial"/>
          <w:szCs w:val="24"/>
        </w:rPr>
        <w:t>201</w:t>
      </w:r>
      <w:r w:rsidR="007E314B">
        <w:rPr>
          <w:rFonts w:ascii="Arial" w:hAnsi="Arial" w:cs="Arial"/>
          <w:szCs w:val="24"/>
        </w:rPr>
        <w:t>4</w:t>
      </w: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DC306B" w:rsidRDefault="00C13BBD" w:rsidP="00B83F41">
      <w:pPr>
        <w:tabs>
          <w:tab w:val="left" w:pos="1843"/>
        </w:tabs>
        <w:jc w:val="right"/>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p>
    <w:p w:rsidR="00DC306B" w:rsidRDefault="00DC306B" w:rsidP="00B83F41">
      <w:pPr>
        <w:tabs>
          <w:tab w:val="left" w:pos="1843"/>
        </w:tabs>
        <w:jc w:val="right"/>
        <w:rPr>
          <w:rFonts w:ascii="Arial" w:hAnsi="Arial" w:cs="Arial"/>
          <w:szCs w:val="24"/>
        </w:rPr>
      </w:pPr>
      <w:bookmarkStart w:id="0" w:name="_GoBack"/>
      <w:bookmarkEnd w:id="0"/>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DC306B" w:rsidRDefault="00DC306B" w:rsidP="00B83F41">
      <w:pPr>
        <w:tabs>
          <w:tab w:val="left" w:pos="1843"/>
        </w:tabs>
        <w:jc w:val="right"/>
        <w:rPr>
          <w:rFonts w:ascii="Arial" w:hAnsi="Arial" w:cs="Arial"/>
          <w:szCs w:val="24"/>
        </w:rPr>
      </w:pPr>
    </w:p>
    <w:p w:rsidR="0021188E" w:rsidRDefault="00C13BBD" w:rsidP="00B83F41">
      <w:pPr>
        <w:tabs>
          <w:tab w:val="left" w:pos="1843"/>
        </w:tabs>
        <w:jc w:val="right"/>
        <w:rPr>
          <w:rFonts w:ascii="Arial" w:hAnsi="Arial" w:cs="Arial"/>
          <w:b/>
          <w:szCs w:val="24"/>
        </w:rPr>
      </w:pPr>
      <w:r w:rsidRPr="00C13BBD">
        <w:rPr>
          <w:rFonts w:ascii="Arial" w:hAnsi="Arial" w:cs="Arial"/>
          <w:b/>
          <w:szCs w:val="24"/>
        </w:rPr>
        <w:t>APPENDIX 1</w:t>
      </w:r>
    </w:p>
    <w:p w:rsidR="00B83F41" w:rsidRDefault="00B83F41" w:rsidP="00B83F41">
      <w:pPr>
        <w:tabs>
          <w:tab w:val="left" w:pos="1843"/>
        </w:tabs>
        <w:jc w:val="right"/>
        <w:rPr>
          <w:rFonts w:ascii="Arial" w:hAnsi="Arial" w:cs="Arial"/>
          <w:b/>
          <w:szCs w:val="24"/>
        </w:rPr>
      </w:pPr>
    </w:p>
    <w:p w:rsidR="00B83F41" w:rsidRPr="002971EC" w:rsidRDefault="00B83F41" w:rsidP="00B83F41">
      <w:pPr>
        <w:tabs>
          <w:tab w:val="left" w:pos="1843"/>
        </w:tabs>
        <w:jc w:val="center"/>
        <w:rPr>
          <w:rFonts w:ascii="Arial" w:hAnsi="Arial" w:cs="Arial"/>
          <w:b/>
          <w:szCs w:val="24"/>
        </w:rPr>
      </w:pPr>
      <w:r>
        <w:rPr>
          <w:rFonts w:ascii="Arial" w:hAnsi="Arial" w:cs="Arial"/>
          <w:b/>
          <w:szCs w:val="24"/>
        </w:rPr>
        <w:t xml:space="preserve"> </w:t>
      </w:r>
    </w:p>
    <w:p w:rsidR="00B83F41" w:rsidRPr="002971EC" w:rsidRDefault="00B83F41" w:rsidP="00B83F41">
      <w:pPr>
        <w:tabs>
          <w:tab w:val="left" w:pos="1843"/>
        </w:tabs>
        <w:jc w:val="center"/>
        <w:rPr>
          <w:rFonts w:ascii="Arial" w:hAnsi="Arial" w:cs="Arial"/>
          <w:b/>
          <w:szCs w:val="24"/>
        </w:rPr>
      </w:pPr>
      <w:proofErr w:type="gramStart"/>
      <w:r w:rsidRPr="002971EC">
        <w:rPr>
          <w:rFonts w:ascii="Arial" w:hAnsi="Arial" w:cs="Arial"/>
          <w:b/>
          <w:szCs w:val="24"/>
        </w:rPr>
        <w:t>HIGH LIFE HIGHLAND</w:t>
      </w:r>
      <w:r>
        <w:rPr>
          <w:rFonts w:ascii="Arial" w:hAnsi="Arial" w:cs="Arial"/>
          <w:b/>
          <w:szCs w:val="24"/>
        </w:rPr>
        <w:t xml:space="preserve"> (TRADING) C.I.C.</w:t>
      </w:r>
      <w:proofErr w:type="gramEnd"/>
    </w:p>
    <w:p w:rsidR="00B83F41" w:rsidRPr="002971EC" w:rsidRDefault="00B83F41" w:rsidP="00B83F41">
      <w:pPr>
        <w:tabs>
          <w:tab w:val="left" w:pos="1843"/>
        </w:tabs>
        <w:jc w:val="center"/>
        <w:rPr>
          <w:rFonts w:ascii="Arial" w:hAnsi="Arial" w:cs="Arial"/>
          <w:b/>
          <w:szCs w:val="24"/>
        </w:rPr>
      </w:pPr>
    </w:p>
    <w:p w:rsidR="00B83F41" w:rsidRPr="002971EC" w:rsidRDefault="00B83F41" w:rsidP="00B83F41">
      <w:pPr>
        <w:tabs>
          <w:tab w:val="left" w:pos="1843"/>
        </w:tabs>
        <w:jc w:val="center"/>
        <w:rPr>
          <w:rFonts w:ascii="Arial" w:hAnsi="Arial" w:cs="Arial"/>
          <w:b/>
          <w:szCs w:val="24"/>
        </w:rPr>
      </w:pPr>
      <w:r>
        <w:rPr>
          <w:rFonts w:ascii="Arial" w:hAnsi="Arial" w:cs="Arial"/>
          <w:b/>
          <w:szCs w:val="24"/>
        </w:rPr>
        <w:t>HOLDING COMPANY</w:t>
      </w:r>
      <w:r w:rsidRPr="002971EC">
        <w:rPr>
          <w:rFonts w:ascii="Arial" w:hAnsi="Arial" w:cs="Arial"/>
          <w:b/>
          <w:szCs w:val="24"/>
        </w:rPr>
        <w:t xml:space="preserve"> DIRECTORS</w:t>
      </w:r>
    </w:p>
    <w:p w:rsidR="00B83F41" w:rsidRPr="002971EC" w:rsidRDefault="00B83F41" w:rsidP="00B83F41">
      <w:pPr>
        <w:tabs>
          <w:tab w:val="left" w:pos="1843"/>
        </w:tabs>
        <w:jc w:val="center"/>
        <w:rPr>
          <w:rFonts w:ascii="Arial" w:hAnsi="Arial" w:cs="Arial"/>
          <w:b/>
          <w:szCs w:val="24"/>
        </w:rPr>
      </w:pPr>
    </w:p>
    <w:p w:rsidR="00B83F41" w:rsidRPr="002971EC" w:rsidRDefault="00B83F41" w:rsidP="00B83F41">
      <w:pPr>
        <w:tabs>
          <w:tab w:val="left" w:pos="1843"/>
        </w:tabs>
        <w:jc w:val="center"/>
        <w:rPr>
          <w:rFonts w:ascii="Arial" w:hAnsi="Arial" w:cs="Arial"/>
          <w:b/>
          <w:szCs w:val="24"/>
        </w:rPr>
      </w:pPr>
      <w:r w:rsidRPr="002971EC">
        <w:rPr>
          <w:rFonts w:ascii="Arial" w:hAnsi="Arial" w:cs="Arial"/>
          <w:b/>
          <w:szCs w:val="24"/>
        </w:rPr>
        <w:t>LENGTH OF SERVICE</w:t>
      </w:r>
    </w:p>
    <w:p w:rsidR="00B83F41" w:rsidRDefault="00B83F41" w:rsidP="00B83F41">
      <w:pPr>
        <w:tabs>
          <w:tab w:val="left" w:pos="1843"/>
        </w:tabs>
        <w:jc w:val="center"/>
        <w:rPr>
          <w:rFonts w:ascii="Arial" w:hAnsi="Arial" w:cs="Arial"/>
          <w:szCs w:val="24"/>
        </w:rPr>
      </w:pPr>
    </w:p>
    <w:p w:rsidR="00F32357" w:rsidRDefault="00F32357" w:rsidP="00B83F41">
      <w:pPr>
        <w:tabs>
          <w:tab w:val="left" w:pos="1843"/>
        </w:tabs>
        <w:jc w:val="center"/>
        <w:rPr>
          <w:rFonts w:ascii="Arial" w:hAnsi="Arial" w:cs="Arial"/>
          <w:szCs w:val="24"/>
        </w:rPr>
      </w:pPr>
    </w:p>
    <w:p w:rsidR="00F32357" w:rsidRDefault="00F32357" w:rsidP="00B83F41">
      <w:pPr>
        <w:tabs>
          <w:tab w:val="left" w:pos="1843"/>
        </w:tabs>
        <w:jc w:val="center"/>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gridCol w:w="4987"/>
      </w:tblGrid>
      <w:tr w:rsidR="00F32357" w:rsidTr="00F32357">
        <w:tc>
          <w:tcPr>
            <w:tcW w:w="4986" w:type="dxa"/>
          </w:tcPr>
          <w:p w:rsidR="00F32357" w:rsidRDefault="00F32357" w:rsidP="00B83F41">
            <w:pPr>
              <w:tabs>
                <w:tab w:val="left" w:pos="1843"/>
              </w:tabs>
              <w:jc w:val="center"/>
              <w:rPr>
                <w:rFonts w:ascii="Arial" w:hAnsi="Arial" w:cs="Arial"/>
                <w:szCs w:val="24"/>
              </w:rPr>
            </w:pPr>
            <w:r w:rsidRPr="002971EC">
              <w:rPr>
                <w:rFonts w:ascii="Arial" w:hAnsi="Arial" w:cs="Arial"/>
                <w:b/>
                <w:snapToGrid w:val="0"/>
                <w:szCs w:val="24"/>
              </w:rPr>
              <w:t>Director</w:t>
            </w:r>
            <w:r w:rsidRPr="002971EC">
              <w:rPr>
                <w:rFonts w:ascii="Arial" w:hAnsi="Arial" w:cs="Arial"/>
                <w:b/>
                <w:snapToGrid w:val="0"/>
                <w:szCs w:val="24"/>
              </w:rPr>
              <w:tab/>
            </w:r>
          </w:p>
        </w:tc>
        <w:tc>
          <w:tcPr>
            <w:tcW w:w="4987" w:type="dxa"/>
          </w:tcPr>
          <w:p w:rsidR="00F32357" w:rsidRDefault="00F32357" w:rsidP="00B83F41">
            <w:pPr>
              <w:tabs>
                <w:tab w:val="left" w:pos="1843"/>
              </w:tabs>
              <w:jc w:val="center"/>
              <w:rPr>
                <w:rFonts w:ascii="Arial" w:hAnsi="Arial" w:cs="Arial"/>
                <w:szCs w:val="24"/>
              </w:rPr>
            </w:pPr>
            <w:r w:rsidRPr="002971EC">
              <w:rPr>
                <w:rFonts w:ascii="Arial" w:hAnsi="Arial" w:cs="Arial"/>
                <w:b/>
                <w:snapToGrid w:val="0"/>
                <w:szCs w:val="24"/>
              </w:rPr>
              <w:t>Appointed/Reappointed*</w:t>
            </w:r>
          </w:p>
        </w:tc>
      </w:tr>
      <w:tr w:rsidR="00F32357" w:rsidTr="00F32357">
        <w:tc>
          <w:tcPr>
            <w:tcW w:w="4986" w:type="dxa"/>
          </w:tcPr>
          <w:p w:rsidR="00F32357" w:rsidRDefault="00F32357" w:rsidP="00B83F41">
            <w:pPr>
              <w:tabs>
                <w:tab w:val="left" w:pos="1843"/>
              </w:tabs>
              <w:jc w:val="center"/>
              <w:rPr>
                <w:rFonts w:ascii="Arial" w:hAnsi="Arial" w:cs="Arial"/>
                <w:szCs w:val="24"/>
              </w:rPr>
            </w:pPr>
          </w:p>
        </w:tc>
        <w:tc>
          <w:tcPr>
            <w:tcW w:w="4987" w:type="dxa"/>
          </w:tcPr>
          <w:p w:rsidR="00F32357" w:rsidRDefault="00F32357" w:rsidP="00B83F41">
            <w:pPr>
              <w:tabs>
                <w:tab w:val="left" w:pos="1843"/>
              </w:tabs>
              <w:jc w:val="center"/>
              <w:rPr>
                <w:rFonts w:ascii="Arial" w:hAnsi="Arial" w:cs="Arial"/>
                <w:szCs w:val="24"/>
              </w:rPr>
            </w:pPr>
          </w:p>
        </w:tc>
      </w:tr>
      <w:tr w:rsidR="00F32357" w:rsidTr="00F32357">
        <w:tc>
          <w:tcPr>
            <w:tcW w:w="4986" w:type="dxa"/>
          </w:tcPr>
          <w:p w:rsidR="00F32357" w:rsidRDefault="00F32357" w:rsidP="00F32357">
            <w:pPr>
              <w:tabs>
                <w:tab w:val="left" w:pos="1843"/>
              </w:tabs>
              <w:ind w:left="1418"/>
              <w:rPr>
                <w:rFonts w:ascii="Arial" w:hAnsi="Arial" w:cs="Arial"/>
                <w:szCs w:val="24"/>
              </w:rPr>
            </w:pPr>
            <w:r w:rsidRPr="002971EC">
              <w:rPr>
                <w:rFonts w:ascii="Arial" w:hAnsi="Arial" w:cs="Arial"/>
                <w:snapToGrid w:val="0"/>
                <w:szCs w:val="24"/>
              </w:rPr>
              <w:t>Jenny Clarke</w:t>
            </w:r>
            <w:r w:rsidRPr="002971EC">
              <w:rPr>
                <w:rFonts w:ascii="Arial" w:hAnsi="Arial" w:cs="Arial"/>
                <w:snapToGrid w:val="0"/>
                <w:szCs w:val="24"/>
              </w:rPr>
              <w:tab/>
            </w:r>
          </w:p>
        </w:tc>
        <w:tc>
          <w:tcPr>
            <w:tcW w:w="4987" w:type="dxa"/>
          </w:tcPr>
          <w:p w:rsidR="00F32357" w:rsidRDefault="00F32357" w:rsidP="00F32357">
            <w:pPr>
              <w:tabs>
                <w:tab w:val="left" w:pos="968"/>
              </w:tabs>
              <w:ind w:left="968"/>
              <w:rPr>
                <w:rFonts w:ascii="Arial" w:hAnsi="Arial" w:cs="Arial"/>
                <w:szCs w:val="24"/>
              </w:rPr>
            </w:pPr>
            <w:r>
              <w:rPr>
                <w:rFonts w:ascii="Arial" w:hAnsi="Arial" w:cs="Arial"/>
                <w:szCs w:val="24"/>
              </w:rPr>
              <w:t>27 February 2014</w:t>
            </w:r>
          </w:p>
        </w:tc>
      </w:tr>
      <w:tr w:rsidR="00F32357" w:rsidTr="00F32357">
        <w:tc>
          <w:tcPr>
            <w:tcW w:w="4986" w:type="dxa"/>
          </w:tcPr>
          <w:p w:rsidR="00F32357" w:rsidRDefault="00F32357" w:rsidP="00F32357">
            <w:pPr>
              <w:tabs>
                <w:tab w:val="left" w:pos="1843"/>
              </w:tabs>
              <w:ind w:left="1418"/>
              <w:rPr>
                <w:rFonts w:ascii="Arial" w:hAnsi="Arial" w:cs="Arial"/>
                <w:szCs w:val="24"/>
              </w:rPr>
            </w:pPr>
          </w:p>
        </w:tc>
        <w:tc>
          <w:tcPr>
            <w:tcW w:w="4987" w:type="dxa"/>
          </w:tcPr>
          <w:p w:rsidR="00F32357" w:rsidRDefault="00F32357" w:rsidP="00F32357">
            <w:pPr>
              <w:tabs>
                <w:tab w:val="left" w:pos="968"/>
                <w:tab w:val="left" w:pos="1843"/>
              </w:tabs>
              <w:jc w:val="center"/>
              <w:rPr>
                <w:rFonts w:ascii="Arial" w:hAnsi="Arial" w:cs="Arial"/>
                <w:szCs w:val="24"/>
              </w:rPr>
            </w:pPr>
          </w:p>
        </w:tc>
      </w:tr>
      <w:tr w:rsidR="00F32357" w:rsidTr="00F32357">
        <w:tc>
          <w:tcPr>
            <w:tcW w:w="4986" w:type="dxa"/>
          </w:tcPr>
          <w:p w:rsidR="00F32357" w:rsidRDefault="00F32357" w:rsidP="00F32357">
            <w:pPr>
              <w:tabs>
                <w:tab w:val="left" w:pos="1843"/>
              </w:tabs>
              <w:ind w:left="1418"/>
              <w:rPr>
                <w:rFonts w:ascii="Arial" w:hAnsi="Arial" w:cs="Arial"/>
                <w:szCs w:val="24"/>
              </w:rPr>
            </w:pPr>
            <w:r>
              <w:rPr>
                <w:rFonts w:ascii="Arial" w:hAnsi="Arial" w:cs="Arial"/>
                <w:snapToGrid w:val="0"/>
                <w:szCs w:val="24"/>
              </w:rPr>
              <w:t>Douglas Graham</w:t>
            </w:r>
            <w:r w:rsidRPr="002971EC">
              <w:rPr>
                <w:rFonts w:ascii="Arial" w:hAnsi="Arial" w:cs="Arial"/>
                <w:snapToGrid w:val="0"/>
                <w:szCs w:val="24"/>
              </w:rPr>
              <w:tab/>
            </w:r>
          </w:p>
        </w:tc>
        <w:tc>
          <w:tcPr>
            <w:tcW w:w="4987" w:type="dxa"/>
          </w:tcPr>
          <w:p w:rsidR="00F32357" w:rsidRDefault="00F32357" w:rsidP="00F32357">
            <w:pPr>
              <w:tabs>
                <w:tab w:val="left" w:pos="968"/>
              </w:tabs>
              <w:ind w:left="968"/>
              <w:rPr>
                <w:rFonts w:ascii="Arial" w:hAnsi="Arial" w:cs="Arial"/>
                <w:szCs w:val="24"/>
              </w:rPr>
            </w:pPr>
            <w:r>
              <w:rPr>
                <w:rFonts w:ascii="Arial" w:hAnsi="Arial" w:cs="Arial"/>
                <w:snapToGrid w:val="0"/>
                <w:szCs w:val="24"/>
              </w:rPr>
              <w:t>28</w:t>
            </w:r>
            <w:r w:rsidRPr="002971EC">
              <w:rPr>
                <w:rFonts w:ascii="Arial" w:hAnsi="Arial" w:cs="Arial"/>
                <w:snapToGrid w:val="0"/>
                <w:szCs w:val="24"/>
              </w:rPr>
              <w:t xml:space="preserve"> March 2013</w:t>
            </w:r>
          </w:p>
        </w:tc>
      </w:tr>
      <w:tr w:rsidR="00F32357" w:rsidTr="00F32357">
        <w:tc>
          <w:tcPr>
            <w:tcW w:w="4986" w:type="dxa"/>
          </w:tcPr>
          <w:p w:rsidR="00F32357" w:rsidRDefault="00F32357" w:rsidP="00F32357">
            <w:pPr>
              <w:tabs>
                <w:tab w:val="left" w:pos="1843"/>
              </w:tabs>
              <w:ind w:left="1418"/>
              <w:rPr>
                <w:rFonts w:ascii="Arial" w:hAnsi="Arial" w:cs="Arial"/>
                <w:szCs w:val="24"/>
              </w:rPr>
            </w:pPr>
          </w:p>
        </w:tc>
        <w:tc>
          <w:tcPr>
            <w:tcW w:w="4987" w:type="dxa"/>
          </w:tcPr>
          <w:p w:rsidR="00F32357" w:rsidRDefault="00F32357" w:rsidP="00F32357">
            <w:pPr>
              <w:tabs>
                <w:tab w:val="left" w:pos="968"/>
                <w:tab w:val="left" w:pos="1843"/>
              </w:tabs>
              <w:jc w:val="center"/>
              <w:rPr>
                <w:rFonts w:ascii="Arial" w:hAnsi="Arial" w:cs="Arial"/>
                <w:szCs w:val="24"/>
              </w:rPr>
            </w:pPr>
          </w:p>
        </w:tc>
      </w:tr>
      <w:tr w:rsidR="00F32357" w:rsidTr="00F32357">
        <w:tc>
          <w:tcPr>
            <w:tcW w:w="4986" w:type="dxa"/>
          </w:tcPr>
          <w:p w:rsidR="00F32357" w:rsidRDefault="00F32357" w:rsidP="00F32357">
            <w:pPr>
              <w:tabs>
                <w:tab w:val="left" w:pos="1843"/>
              </w:tabs>
              <w:ind w:left="1418"/>
              <w:rPr>
                <w:rFonts w:ascii="Arial" w:hAnsi="Arial" w:cs="Arial"/>
                <w:szCs w:val="24"/>
              </w:rPr>
            </w:pPr>
            <w:r w:rsidRPr="002971EC">
              <w:rPr>
                <w:rFonts w:ascii="Arial" w:hAnsi="Arial" w:cs="Arial"/>
                <w:snapToGrid w:val="0"/>
                <w:szCs w:val="24"/>
              </w:rPr>
              <w:t>Donald McLachlan*</w:t>
            </w:r>
            <w:r w:rsidRPr="002971EC">
              <w:rPr>
                <w:rFonts w:ascii="Arial" w:hAnsi="Arial" w:cs="Arial"/>
                <w:snapToGrid w:val="0"/>
                <w:szCs w:val="24"/>
              </w:rPr>
              <w:tab/>
            </w:r>
          </w:p>
        </w:tc>
        <w:tc>
          <w:tcPr>
            <w:tcW w:w="4987" w:type="dxa"/>
          </w:tcPr>
          <w:p w:rsidR="00F32357" w:rsidRDefault="00F32357" w:rsidP="00F32357">
            <w:pPr>
              <w:tabs>
                <w:tab w:val="left" w:pos="968"/>
                <w:tab w:val="left" w:pos="1843"/>
              </w:tabs>
              <w:ind w:left="968"/>
              <w:rPr>
                <w:rFonts w:ascii="Arial" w:hAnsi="Arial" w:cs="Arial"/>
                <w:szCs w:val="24"/>
              </w:rPr>
            </w:pPr>
            <w:r>
              <w:rPr>
                <w:rFonts w:ascii="Arial" w:hAnsi="Arial" w:cs="Arial"/>
                <w:snapToGrid w:val="0"/>
                <w:szCs w:val="24"/>
              </w:rPr>
              <w:t>28</w:t>
            </w:r>
            <w:r w:rsidRPr="002971EC">
              <w:rPr>
                <w:rFonts w:ascii="Arial" w:hAnsi="Arial" w:cs="Arial"/>
                <w:snapToGrid w:val="0"/>
                <w:szCs w:val="24"/>
              </w:rPr>
              <w:t xml:space="preserve"> March 2013</w:t>
            </w:r>
          </w:p>
        </w:tc>
      </w:tr>
      <w:tr w:rsidR="00F32357" w:rsidTr="00F32357">
        <w:tc>
          <w:tcPr>
            <w:tcW w:w="4986" w:type="dxa"/>
          </w:tcPr>
          <w:p w:rsidR="00F32357" w:rsidRPr="002971EC" w:rsidRDefault="00F32357" w:rsidP="00F32357">
            <w:pPr>
              <w:tabs>
                <w:tab w:val="left" w:pos="1843"/>
              </w:tabs>
              <w:ind w:left="1418"/>
              <w:rPr>
                <w:rFonts w:ascii="Arial" w:hAnsi="Arial" w:cs="Arial"/>
                <w:snapToGrid w:val="0"/>
                <w:szCs w:val="24"/>
              </w:rPr>
            </w:pPr>
          </w:p>
        </w:tc>
        <w:tc>
          <w:tcPr>
            <w:tcW w:w="4987" w:type="dxa"/>
          </w:tcPr>
          <w:p w:rsidR="00F32357" w:rsidRDefault="00F32357" w:rsidP="00B83F41">
            <w:pPr>
              <w:tabs>
                <w:tab w:val="left" w:pos="1843"/>
              </w:tabs>
              <w:jc w:val="center"/>
              <w:rPr>
                <w:rFonts w:ascii="Arial" w:hAnsi="Arial" w:cs="Arial"/>
                <w:szCs w:val="24"/>
              </w:rPr>
            </w:pPr>
          </w:p>
        </w:tc>
      </w:tr>
      <w:tr w:rsidR="00F32357" w:rsidTr="00F32357">
        <w:tc>
          <w:tcPr>
            <w:tcW w:w="4986" w:type="dxa"/>
          </w:tcPr>
          <w:p w:rsidR="00F32357" w:rsidRPr="002971EC" w:rsidRDefault="00F32357" w:rsidP="00F32357">
            <w:pPr>
              <w:tabs>
                <w:tab w:val="left" w:pos="1843"/>
              </w:tabs>
              <w:ind w:left="1418"/>
              <w:rPr>
                <w:rFonts w:ascii="Arial" w:hAnsi="Arial" w:cs="Arial"/>
                <w:snapToGrid w:val="0"/>
                <w:szCs w:val="24"/>
              </w:rPr>
            </w:pPr>
            <w:r w:rsidRPr="002971EC">
              <w:rPr>
                <w:rFonts w:ascii="Arial" w:hAnsi="Arial" w:cs="Arial"/>
                <w:snapToGrid w:val="0"/>
                <w:szCs w:val="24"/>
              </w:rPr>
              <w:t>Kenneth Nicol</w:t>
            </w:r>
            <w:r w:rsidRPr="002971EC">
              <w:rPr>
                <w:rFonts w:ascii="Arial" w:hAnsi="Arial" w:cs="Arial"/>
                <w:snapToGrid w:val="0"/>
                <w:szCs w:val="24"/>
              </w:rPr>
              <w:tab/>
            </w:r>
          </w:p>
        </w:tc>
        <w:tc>
          <w:tcPr>
            <w:tcW w:w="4987" w:type="dxa"/>
          </w:tcPr>
          <w:p w:rsidR="00F32357" w:rsidRDefault="00F32357" w:rsidP="00F32357">
            <w:pPr>
              <w:ind w:left="968"/>
              <w:rPr>
                <w:rFonts w:ascii="Arial" w:hAnsi="Arial" w:cs="Arial"/>
                <w:szCs w:val="24"/>
              </w:rPr>
            </w:pPr>
            <w:r>
              <w:rPr>
                <w:rFonts w:ascii="Arial" w:hAnsi="Arial" w:cs="Arial"/>
                <w:szCs w:val="24"/>
              </w:rPr>
              <w:t>23 September 2011</w:t>
            </w:r>
          </w:p>
        </w:tc>
      </w:tr>
    </w:tbl>
    <w:p w:rsidR="00F32357" w:rsidRPr="002971EC" w:rsidRDefault="00F32357" w:rsidP="00B83F41">
      <w:pPr>
        <w:tabs>
          <w:tab w:val="left" w:pos="1843"/>
        </w:tabs>
        <w:jc w:val="center"/>
        <w:rPr>
          <w:rFonts w:ascii="Arial" w:hAnsi="Arial" w:cs="Arial"/>
          <w:szCs w:val="24"/>
        </w:rPr>
      </w:pPr>
    </w:p>
    <w:p w:rsidR="00B83F41" w:rsidRPr="002971EC" w:rsidRDefault="00B83F41" w:rsidP="00B83F41">
      <w:pPr>
        <w:tabs>
          <w:tab w:val="left" w:pos="1843"/>
        </w:tabs>
        <w:jc w:val="center"/>
        <w:rPr>
          <w:rFonts w:ascii="Arial" w:hAnsi="Arial" w:cs="Arial"/>
          <w:snapToGrid w:val="0"/>
          <w:szCs w:val="24"/>
          <w:lang w:eastAsia="en-US"/>
        </w:rPr>
      </w:pPr>
    </w:p>
    <w:p w:rsidR="00B83F41" w:rsidRPr="002971EC" w:rsidRDefault="00B83F41" w:rsidP="00B83F41">
      <w:pPr>
        <w:tabs>
          <w:tab w:val="left" w:pos="1843"/>
        </w:tabs>
        <w:jc w:val="center"/>
        <w:rPr>
          <w:rFonts w:ascii="Arial" w:hAnsi="Arial" w:cs="Arial"/>
          <w:snapToGrid w:val="0"/>
          <w:szCs w:val="24"/>
          <w:lang w:eastAsia="en-US"/>
        </w:rPr>
      </w:pPr>
    </w:p>
    <w:p w:rsidR="00B83F41" w:rsidRPr="002971EC" w:rsidRDefault="00B83F41" w:rsidP="00B83F41">
      <w:pPr>
        <w:jc w:val="center"/>
        <w:rPr>
          <w:rFonts w:ascii="Arial" w:hAnsi="Arial" w:cs="Arial"/>
          <w:b/>
          <w:snapToGrid w:val="0"/>
          <w:szCs w:val="24"/>
          <w:lang w:eastAsia="en-US"/>
        </w:rPr>
      </w:pPr>
      <w:r>
        <w:rPr>
          <w:rFonts w:ascii="Arial" w:hAnsi="Arial" w:cs="Arial"/>
          <w:b/>
          <w:snapToGrid w:val="0"/>
          <w:szCs w:val="24"/>
          <w:lang w:eastAsia="en-US"/>
        </w:rPr>
        <w:tab/>
      </w:r>
      <w:r w:rsidRPr="002971EC">
        <w:rPr>
          <w:rFonts w:ascii="Arial" w:hAnsi="Arial" w:cs="Arial"/>
          <w:b/>
          <w:snapToGrid w:val="0"/>
          <w:szCs w:val="24"/>
          <w:lang w:eastAsia="en-US"/>
        </w:rPr>
        <w:tab/>
      </w:r>
      <w:r w:rsidRPr="002971EC">
        <w:rPr>
          <w:rFonts w:ascii="Arial" w:hAnsi="Arial" w:cs="Arial"/>
          <w:b/>
          <w:snapToGrid w:val="0"/>
          <w:szCs w:val="24"/>
          <w:lang w:eastAsia="en-US"/>
        </w:rPr>
        <w:tab/>
      </w:r>
      <w:r w:rsidRPr="002971EC">
        <w:rPr>
          <w:rFonts w:ascii="Arial" w:hAnsi="Arial" w:cs="Arial"/>
          <w:b/>
          <w:snapToGrid w:val="0"/>
          <w:szCs w:val="24"/>
          <w:lang w:eastAsia="en-US"/>
        </w:rPr>
        <w:tab/>
      </w:r>
    </w:p>
    <w:p w:rsidR="00B83F41" w:rsidRPr="002971EC" w:rsidRDefault="00B83F41" w:rsidP="00B83F41">
      <w:pPr>
        <w:tabs>
          <w:tab w:val="left" w:pos="1843"/>
        </w:tabs>
        <w:jc w:val="center"/>
        <w:rPr>
          <w:rFonts w:ascii="Arial" w:hAnsi="Arial" w:cs="Arial"/>
          <w:snapToGrid w:val="0"/>
          <w:szCs w:val="24"/>
          <w:lang w:eastAsia="en-US"/>
        </w:rPr>
      </w:pPr>
    </w:p>
    <w:p w:rsidR="00B83F41" w:rsidRPr="002971EC" w:rsidRDefault="00B83F41" w:rsidP="00B83F41">
      <w:pPr>
        <w:tabs>
          <w:tab w:val="left" w:pos="1843"/>
        </w:tabs>
        <w:rPr>
          <w:rFonts w:ascii="Arial" w:hAnsi="Arial" w:cs="Arial"/>
          <w:snapToGrid w:val="0"/>
          <w:szCs w:val="24"/>
          <w:lang w:eastAsia="en-US"/>
        </w:rPr>
      </w:pPr>
    </w:p>
    <w:p w:rsidR="0021188E" w:rsidRDefault="0021188E" w:rsidP="0021188E">
      <w:pPr>
        <w:tabs>
          <w:tab w:val="left" w:pos="1843"/>
        </w:tabs>
        <w:ind w:left="-709"/>
        <w:rPr>
          <w:rFonts w:ascii="Arial" w:hAnsi="Arial" w:cs="Arial"/>
          <w:szCs w:val="24"/>
        </w:rPr>
      </w:pPr>
    </w:p>
    <w:sectPr w:rsidR="0021188E" w:rsidSect="00D03827">
      <w:pgSz w:w="11906" w:h="16838"/>
      <w:pgMar w:top="993" w:right="1440" w:bottom="851"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8AF" w:rsidRDefault="002F08AF">
      <w:r>
        <w:separator/>
      </w:r>
    </w:p>
  </w:endnote>
  <w:endnote w:type="continuationSeparator" w:id="0">
    <w:p w:rsidR="002F08AF" w:rsidRDefault="002F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8AF" w:rsidRDefault="002F08AF">
      <w:r>
        <w:separator/>
      </w:r>
    </w:p>
  </w:footnote>
  <w:footnote w:type="continuationSeparator" w:id="0">
    <w:p w:rsidR="002F08AF" w:rsidRDefault="002F0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332"/>
    <w:multiLevelType w:val="multilevel"/>
    <w:tmpl w:val="9C804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47EAB"/>
    <w:multiLevelType w:val="hybridMultilevel"/>
    <w:tmpl w:val="22825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A5398A"/>
    <w:multiLevelType w:val="hybridMultilevel"/>
    <w:tmpl w:val="EA72C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nsid w:val="0A5B69ED"/>
    <w:multiLevelType w:val="hybridMultilevel"/>
    <w:tmpl w:val="AC32A8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61E30BF"/>
    <w:multiLevelType w:val="hybridMultilevel"/>
    <w:tmpl w:val="AC7CA8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3C21C7"/>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CF6BE3"/>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0434D"/>
    <w:multiLevelType w:val="hybridMultilevel"/>
    <w:tmpl w:val="63A29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66A4FC9"/>
    <w:multiLevelType w:val="hybridMultilevel"/>
    <w:tmpl w:val="19761E10"/>
    <w:lvl w:ilvl="0" w:tplc="C8AE3F9E">
      <w:start w:val="1"/>
      <w:numFmt w:val="lowerRoman"/>
      <w:lvlText w:val="%1."/>
      <w:lvlJc w:val="left"/>
      <w:pPr>
        <w:ind w:left="1021" w:hanging="567"/>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9">
    <w:nsid w:val="3815383D"/>
    <w:multiLevelType w:val="multilevel"/>
    <w:tmpl w:val="85326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6A7E27"/>
    <w:multiLevelType w:val="hybridMultilevel"/>
    <w:tmpl w:val="0EF05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D7C0CE2"/>
    <w:multiLevelType w:val="hybridMultilevel"/>
    <w:tmpl w:val="E326E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FB71BAD"/>
    <w:multiLevelType w:val="multilevel"/>
    <w:tmpl w:val="02A03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D2107C"/>
    <w:multiLevelType w:val="hybridMultilevel"/>
    <w:tmpl w:val="15CEF2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6806076"/>
    <w:multiLevelType w:val="hybridMultilevel"/>
    <w:tmpl w:val="D2B05F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3812ED"/>
    <w:multiLevelType w:val="multilevel"/>
    <w:tmpl w:val="932ED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C368C3"/>
    <w:multiLevelType w:val="hybridMultilevel"/>
    <w:tmpl w:val="BEE283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A360A12"/>
    <w:multiLevelType w:val="hybridMultilevel"/>
    <w:tmpl w:val="291C8A3A"/>
    <w:lvl w:ilvl="0" w:tplc="3C8A0E84">
      <w:start w:val="1"/>
      <w:numFmt w:val="lowerRoman"/>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895D71"/>
    <w:multiLevelType w:val="hybridMultilevel"/>
    <w:tmpl w:val="7E421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BB029A1"/>
    <w:multiLevelType w:val="multilevel"/>
    <w:tmpl w:val="69DA3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493CE1"/>
    <w:multiLevelType w:val="hybridMultilevel"/>
    <w:tmpl w:val="63A41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5594B80"/>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5761CAC"/>
    <w:multiLevelType w:val="hybridMultilevel"/>
    <w:tmpl w:val="769479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69CF7292"/>
    <w:multiLevelType w:val="hybridMultilevel"/>
    <w:tmpl w:val="A6F6B432"/>
    <w:lvl w:ilvl="0" w:tplc="35BCCCD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9E302AF"/>
    <w:multiLevelType w:val="hybridMultilevel"/>
    <w:tmpl w:val="0C825886"/>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5">
    <w:nsid w:val="72143D1A"/>
    <w:multiLevelType w:val="hybridMultilevel"/>
    <w:tmpl w:val="19761E10"/>
    <w:lvl w:ilvl="0" w:tplc="C8AE3F9E">
      <w:start w:val="1"/>
      <w:numFmt w:val="lowerRoman"/>
      <w:lvlText w:val="%1."/>
      <w:lvlJc w:val="left"/>
      <w:pPr>
        <w:ind w:left="1021" w:hanging="567"/>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26">
    <w:nsid w:val="73BE0381"/>
    <w:multiLevelType w:val="hybridMultilevel"/>
    <w:tmpl w:val="0FF6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9C83941"/>
    <w:multiLevelType w:val="hybridMultilevel"/>
    <w:tmpl w:val="C47C8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8">
    <w:nsid w:val="7AA43744"/>
    <w:multiLevelType w:val="hybridMultilevel"/>
    <w:tmpl w:val="314C78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B1B1854"/>
    <w:multiLevelType w:val="hybridMultilevel"/>
    <w:tmpl w:val="24B2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D725793"/>
    <w:multiLevelType w:val="hybridMultilevel"/>
    <w:tmpl w:val="0C825886"/>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1">
    <w:nsid w:val="7F9C517B"/>
    <w:multiLevelType w:val="hybridMultilevel"/>
    <w:tmpl w:val="E1D41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30"/>
  </w:num>
  <w:num w:numId="2">
    <w:abstractNumId w:val="24"/>
  </w:num>
  <w:num w:numId="3">
    <w:abstractNumId w:val="13"/>
  </w:num>
  <w:num w:numId="4">
    <w:abstractNumId w:val="10"/>
  </w:num>
  <w:num w:numId="5">
    <w:abstractNumId w:val="28"/>
  </w:num>
  <w:num w:numId="6">
    <w:abstractNumId w:val="18"/>
  </w:num>
  <w:num w:numId="7">
    <w:abstractNumId w:val="2"/>
  </w:num>
  <w:num w:numId="8">
    <w:abstractNumId w:val="31"/>
  </w:num>
  <w:num w:numId="9">
    <w:abstractNumId w:val="7"/>
  </w:num>
  <w:num w:numId="10">
    <w:abstractNumId w:val="20"/>
  </w:num>
  <w:num w:numId="11">
    <w:abstractNumId w:val="27"/>
  </w:num>
  <w:num w:numId="12">
    <w:abstractNumId w:val="11"/>
  </w:num>
  <w:num w:numId="13">
    <w:abstractNumId w:val="1"/>
  </w:num>
  <w:num w:numId="14">
    <w:abstractNumId w:val="6"/>
  </w:num>
  <w:num w:numId="15">
    <w:abstractNumId w:val="21"/>
  </w:num>
  <w:num w:numId="16">
    <w:abstractNumId w:val="5"/>
  </w:num>
  <w:num w:numId="17">
    <w:abstractNumId w:val="14"/>
  </w:num>
  <w:num w:numId="18">
    <w:abstractNumId w:val="4"/>
  </w:num>
  <w:num w:numId="19">
    <w:abstractNumId w:val="15"/>
    <w:lvlOverride w:ilvl="0">
      <w:startOverride w:val="1"/>
    </w:lvlOverride>
  </w:num>
  <w:num w:numId="20">
    <w:abstractNumId w:val="9"/>
    <w:lvlOverride w:ilvl="0">
      <w:startOverride w:val="2"/>
    </w:lvlOverride>
  </w:num>
  <w:num w:numId="21">
    <w:abstractNumId w:val="19"/>
    <w:lvlOverride w:ilvl="0">
      <w:startOverride w:val="3"/>
    </w:lvlOverride>
  </w:num>
  <w:num w:numId="22">
    <w:abstractNumId w:val="12"/>
    <w:lvlOverride w:ilvl="0">
      <w:startOverride w:val="4"/>
    </w:lvlOverride>
  </w:num>
  <w:num w:numId="23">
    <w:abstractNumId w:val="0"/>
    <w:lvlOverride w:ilvl="0">
      <w:startOverride w:val="5"/>
    </w:lvlOverride>
  </w:num>
  <w:num w:numId="24">
    <w:abstractNumId w:val="16"/>
  </w:num>
  <w:num w:numId="25">
    <w:abstractNumId w:val="26"/>
  </w:num>
  <w:num w:numId="26">
    <w:abstractNumId w:val="23"/>
  </w:num>
  <w:num w:numId="27">
    <w:abstractNumId w:val="22"/>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9"/>
  </w:num>
  <w:num w:numId="31">
    <w:abstractNumId w:val="17"/>
  </w:num>
  <w:num w:numId="32">
    <w:abstractNumId w:val="8"/>
  </w:num>
  <w:num w:numId="33">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16F99"/>
    <w:rsid w:val="00025FC5"/>
    <w:rsid w:val="0003525B"/>
    <w:rsid w:val="00054DE1"/>
    <w:rsid w:val="00057B8D"/>
    <w:rsid w:val="00083A4A"/>
    <w:rsid w:val="0009281F"/>
    <w:rsid w:val="0009405C"/>
    <w:rsid w:val="000A439E"/>
    <w:rsid w:val="000D5F4B"/>
    <w:rsid w:val="000E1BAB"/>
    <w:rsid w:val="000E3CD9"/>
    <w:rsid w:val="000E61AD"/>
    <w:rsid w:val="000E7598"/>
    <w:rsid w:val="000F274B"/>
    <w:rsid w:val="000F3262"/>
    <w:rsid w:val="000F4BA8"/>
    <w:rsid w:val="000F6071"/>
    <w:rsid w:val="001006F2"/>
    <w:rsid w:val="00104560"/>
    <w:rsid w:val="001072B4"/>
    <w:rsid w:val="00110848"/>
    <w:rsid w:val="0011272A"/>
    <w:rsid w:val="00115FE9"/>
    <w:rsid w:val="0012639B"/>
    <w:rsid w:val="0013408B"/>
    <w:rsid w:val="00134C73"/>
    <w:rsid w:val="001369E0"/>
    <w:rsid w:val="00150971"/>
    <w:rsid w:val="001526CC"/>
    <w:rsid w:val="00152E9B"/>
    <w:rsid w:val="00153846"/>
    <w:rsid w:val="001614BD"/>
    <w:rsid w:val="00164BEF"/>
    <w:rsid w:val="00170126"/>
    <w:rsid w:val="00171187"/>
    <w:rsid w:val="0017201B"/>
    <w:rsid w:val="00182352"/>
    <w:rsid w:val="001A1DB8"/>
    <w:rsid w:val="001A4F23"/>
    <w:rsid w:val="001A5A41"/>
    <w:rsid w:val="001A606D"/>
    <w:rsid w:val="001B0DAB"/>
    <w:rsid w:val="001C1870"/>
    <w:rsid w:val="001C35E6"/>
    <w:rsid w:val="001C6970"/>
    <w:rsid w:val="001D1D38"/>
    <w:rsid w:val="001D7D2E"/>
    <w:rsid w:val="001E5095"/>
    <w:rsid w:val="001E6D04"/>
    <w:rsid w:val="001F1DE0"/>
    <w:rsid w:val="001F3BE9"/>
    <w:rsid w:val="00204269"/>
    <w:rsid w:val="0021188E"/>
    <w:rsid w:val="0021581E"/>
    <w:rsid w:val="002173BA"/>
    <w:rsid w:val="00217D31"/>
    <w:rsid w:val="00225D0F"/>
    <w:rsid w:val="002304E3"/>
    <w:rsid w:val="002504A2"/>
    <w:rsid w:val="00250E04"/>
    <w:rsid w:val="00250F92"/>
    <w:rsid w:val="00252F00"/>
    <w:rsid w:val="00265473"/>
    <w:rsid w:val="00266059"/>
    <w:rsid w:val="00267B44"/>
    <w:rsid w:val="0029010C"/>
    <w:rsid w:val="00293D5D"/>
    <w:rsid w:val="002A09C0"/>
    <w:rsid w:val="002A641C"/>
    <w:rsid w:val="002B236B"/>
    <w:rsid w:val="002B69A3"/>
    <w:rsid w:val="002B7DC4"/>
    <w:rsid w:val="002C7B3D"/>
    <w:rsid w:val="002E38C1"/>
    <w:rsid w:val="002E3D92"/>
    <w:rsid w:val="002F08AF"/>
    <w:rsid w:val="002F35C4"/>
    <w:rsid w:val="003118A0"/>
    <w:rsid w:val="00315484"/>
    <w:rsid w:val="003208F6"/>
    <w:rsid w:val="003307D0"/>
    <w:rsid w:val="003309D7"/>
    <w:rsid w:val="003318D6"/>
    <w:rsid w:val="00335223"/>
    <w:rsid w:val="003410F0"/>
    <w:rsid w:val="00343275"/>
    <w:rsid w:val="0035324E"/>
    <w:rsid w:val="0035707D"/>
    <w:rsid w:val="00357B55"/>
    <w:rsid w:val="0036440C"/>
    <w:rsid w:val="00365E55"/>
    <w:rsid w:val="00372950"/>
    <w:rsid w:val="00384DBD"/>
    <w:rsid w:val="00387B72"/>
    <w:rsid w:val="0039450A"/>
    <w:rsid w:val="003A15D7"/>
    <w:rsid w:val="003D7DB0"/>
    <w:rsid w:val="003F2629"/>
    <w:rsid w:val="004074AB"/>
    <w:rsid w:val="00410580"/>
    <w:rsid w:val="004123C4"/>
    <w:rsid w:val="00415EF1"/>
    <w:rsid w:val="00416BFF"/>
    <w:rsid w:val="00417B38"/>
    <w:rsid w:val="00425F23"/>
    <w:rsid w:val="00427110"/>
    <w:rsid w:val="00427536"/>
    <w:rsid w:val="00436EFE"/>
    <w:rsid w:val="004504A7"/>
    <w:rsid w:val="004669E9"/>
    <w:rsid w:val="00471A5C"/>
    <w:rsid w:val="0047717A"/>
    <w:rsid w:val="00481200"/>
    <w:rsid w:val="004A0988"/>
    <w:rsid w:val="004D4380"/>
    <w:rsid w:val="004D7398"/>
    <w:rsid w:val="004E20BC"/>
    <w:rsid w:val="004F7B55"/>
    <w:rsid w:val="00513508"/>
    <w:rsid w:val="0052022D"/>
    <w:rsid w:val="00533A22"/>
    <w:rsid w:val="00534269"/>
    <w:rsid w:val="0054233B"/>
    <w:rsid w:val="005542D7"/>
    <w:rsid w:val="00581B1E"/>
    <w:rsid w:val="0059426B"/>
    <w:rsid w:val="00597940"/>
    <w:rsid w:val="005A5DBA"/>
    <w:rsid w:val="005D2719"/>
    <w:rsid w:val="005E23D5"/>
    <w:rsid w:val="005E3A09"/>
    <w:rsid w:val="005F4217"/>
    <w:rsid w:val="005F66B8"/>
    <w:rsid w:val="00612494"/>
    <w:rsid w:val="00646786"/>
    <w:rsid w:val="00647B81"/>
    <w:rsid w:val="00680931"/>
    <w:rsid w:val="00682B62"/>
    <w:rsid w:val="00686AE0"/>
    <w:rsid w:val="00693FC7"/>
    <w:rsid w:val="006B0E6E"/>
    <w:rsid w:val="006B2C43"/>
    <w:rsid w:val="006B40C1"/>
    <w:rsid w:val="006C4F64"/>
    <w:rsid w:val="006D6A29"/>
    <w:rsid w:val="006D70E8"/>
    <w:rsid w:val="006E3970"/>
    <w:rsid w:val="006E5CF8"/>
    <w:rsid w:val="006F0461"/>
    <w:rsid w:val="006F36AB"/>
    <w:rsid w:val="00707C87"/>
    <w:rsid w:val="00716326"/>
    <w:rsid w:val="007214D1"/>
    <w:rsid w:val="0074360E"/>
    <w:rsid w:val="00744438"/>
    <w:rsid w:val="00753065"/>
    <w:rsid w:val="007566DB"/>
    <w:rsid w:val="00760009"/>
    <w:rsid w:val="00763DAE"/>
    <w:rsid w:val="00774A53"/>
    <w:rsid w:val="00775876"/>
    <w:rsid w:val="00776A7F"/>
    <w:rsid w:val="00777B03"/>
    <w:rsid w:val="00781DDE"/>
    <w:rsid w:val="0078559F"/>
    <w:rsid w:val="00792F69"/>
    <w:rsid w:val="00794115"/>
    <w:rsid w:val="007A1DEC"/>
    <w:rsid w:val="007A4029"/>
    <w:rsid w:val="007A5031"/>
    <w:rsid w:val="007A61CF"/>
    <w:rsid w:val="007B422B"/>
    <w:rsid w:val="007B753A"/>
    <w:rsid w:val="007C0736"/>
    <w:rsid w:val="007C2756"/>
    <w:rsid w:val="007C7477"/>
    <w:rsid w:val="007D5724"/>
    <w:rsid w:val="007D7D07"/>
    <w:rsid w:val="007E1AA1"/>
    <w:rsid w:val="007E2FF5"/>
    <w:rsid w:val="007E314B"/>
    <w:rsid w:val="007E41E2"/>
    <w:rsid w:val="007E5082"/>
    <w:rsid w:val="007E7E29"/>
    <w:rsid w:val="007F0D2D"/>
    <w:rsid w:val="0080022C"/>
    <w:rsid w:val="00825BCB"/>
    <w:rsid w:val="00825FD9"/>
    <w:rsid w:val="0083424A"/>
    <w:rsid w:val="00834D42"/>
    <w:rsid w:val="00846D7B"/>
    <w:rsid w:val="00856162"/>
    <w:rsid w:val="00870303"/>
    <w:rsid w:val="00885F26"/>
    <w:rsid w:val="008A0E4A"/>
    <w:rsid w:val="008A1F14"/>
    <w:rsid w:val="008B770E"/>
    <w:rsid w:val="008C504D"/>
    <w:rsid w:val="008D2CFA"/>
    <w:rsid w:val="008D6EE0"/>
    <w:rsid w:val="00943129"/>
    <w:rsid w:val="00946A15"/>
    <w:rsid w:val="00952B22"/>
    <w:rsid w:val="00956AA6"/>
    <w:rsid w:val="0096194E"/>
    <w:rsid w:val="00967DA2"/>
    <w:rsid w:val="0098231B"/>
    <w:rsid w:val="009871B4"/>
    <w:rsid w:val="009921EA"/>
    <w:rsid w:val="009951C5"/>
    <w:rsid w:val="009959DA"/>
    <w:rsid w:val="00996445"/>
    <w:rsid w:val="009A34E8"/>
    <w:rsid w:val="009B21B6"/>
    <w:rsid w:val="009B3A8E"/>
    <w:rsid w:val="009B41FD"/>
    <w:rsid w:val="009B50DC"/>
    <w:rsid w:val="009F4D19"/>
    <w:rsid w:val="009F60B5"/>
    <w:rsid w:val="00A047C1"/>
    <w:rsid w:val="00A11704"/>
    <w:rsid w:val="00A15F04"/>
    <w:rsid w:val="00A17632"/>
    <w:rsid w:val="00A252F9"/>
    <w:rsid w:val="00A4095B"/>
    <w:rsid w:val="00A47A09"/>
    <w:rsid w:val="00A504A9"/>
    <w:rsid w:val="00A65D6F"/>
    <w:rsid w:val="00A65E77"/>
    <w:rsid w:val="00A72644"/>
    <w:rsid w:val="00A8159A"/>
    <w:rsid w:val="00A86077"/>
    <w:rsid w:val="00A9057A"/>
    <w:rsid w:val="00A9784A"/>
    <w:rsid w:val="00AA4410"/>
    <w:rsid w:val="00AB2E5F"/>
    <w:rsid w:val="00AC51A3"/>
    <w:rsid w:val="00AD0D67"/>
    <w:rsid w:val="00AD6F0C"/>
    <w:rsid w:val="00AF553D"/>
    <w:rsid w:val="00B1309F"/>
    <w:rsid w:val="00B23F97"/>
    <w:rsid w:val="00B2481B"/>
    <w:rsid w:val="00B33E09"/>
    <w:rsid w:val="00B37C65"/>
    <w:rsid w:val="00B4511E"/>
    <w:rsid w:val="00B5151C"/>
    <w:rsid w:val="00B52869"/>
    <w:rsid w:val="00B5670F"/>
    <w:rsid w:val="00B56CDC"/>
    <w:rsid w:val="00B71E71"/>
    <w:rsid w:val="00B76782"/>
    <w:rsid w:val="00B83F41"/>
    <w:rsid w:val="00B84929"/>
    <w:rsid w:val="00B922E0"/>
    <w:rsid w:val="00B96369"/>
    <w:rsid w:val="00B96AED"/>
    <w:rsid w:val="00B96D53"/>
    <w:rsid w:val="00BA0A7B"/>
    <w:rsid w:val="00BA2C93"/>
    <w:rsid w:val="00BA55F7"/>
    <w:rsid w:val="00BB6EBD"/>
    <w:rsid w:val="00BC1470"/>
    <w:rsid w:val="00BC311A"/>
    <w:rsid w:val="00BD086C"/>
    <w:rsid w:val="00BD668B"/>
    <w:rsid w:val="00BF2FDA"/>
    <w:rsid w:val="00C00314"/>
    <w:rsid w:val="00C04068"/>
    <w:rsid w:val="00C07665"/>
    <w:rsid w:val="00C13BBD"/>
    <w:rsid w:val="00C24E6B"/>
    <w:rsid w:val="00C25C3F"/>
    <w:rsid w:val="00C3172A"/>
    <w:rsid w:val="00C32D8C"/>
    <w:rsid w:val="00C41DE3"/>
    <w:rsid w:val="00C46928"/>
    <w:rsid w:val="00C65D2D"/>
    <w:rsid w:val="00C67742"/>
    <w:rsid w:val="00C77859"/>
    <w:rsid w:val="00C8005D"/>
    <w:rsid w:val="00C832CC"/>
    <w:rsid w:val="00C8467B"/>
    <w:rsid w:val="00C85B6C"/>
    <w:rsid w:val="00C8738E"/>
    <w:rsid w:val="00C90A11"/>
    <w:rsid w:val="00C90CEC"/>
    <w:rsid w:val="00C91EE3"/>
    <w:rsid w:val="00C94443"/>
    <w:rsid w:val="00C94CD2"/>
    <w:rsid w:val="00C97FA3"/>
    <w:rsid w:val="00CA280E"/>
    <w:rsid w:val="00CA539B"/>
    <w:rsid w:val="00CA562A"/>
    <w:rsid w:val="00CA5CEE"/>
    <w:rsid w:val="00CB0AAD"/>
    <w:rsid w:val="00CB3B1B"/>
    <w:rsid w:val="00CB40A6"/>
    <w:rsid w:val="00CD5B5E"/>
    <w:rsid w:val="00CE10ED"/>
    <w:rsid w:val="00CE35B2"/>
    <w:rsid w:val="00CF19AE"/>
    <w:rsid w:val="00CF57F9"/>
    <w:rsid w:val="00D03827"/>
    <w:rsid w:val="00D04E3B"/>
    <w:rsid w:val="00D1003C"/>
    <w:rsid w:val="00D21600"/>
    <w:rsid w:val="00D22375"/>
    <w:rsid w:val="00D267DA"/>
    <w:rsid w:val="00D273A9"/>
    <w:rsid w:val="00D32134"/>
    <w:rsid w:val="00D37B7F"/>
    <w:rsid w:val="00D447D5"/>
    <w:rsid w:val="00D5418F"/>
    <w:rsid w:val="00D57CDF"/>
    <w:rsid w:val="00D6075B"/>
    <w:rsid w:val="00D76BCA"/>
    <w:rsid w:val="00D85217"/>
    <w:rsid w:val="00D97DF1"/>
    <w:rsid w:val="00DA0419"/>
    <w:rsid w:val="00DA1A46"/>
    <w:rsid w:val="00DB3601"/>
    <w:rsid w:val="00DB3AE9"/>
    <w:rsid w:val="00DC2768"/>
    <w:rsid w:val="00DC2C8B"/>
    <w:rsid w:val="00DC306B"/>
    <w:rsid w:val="00DD7858"/>
    <w:rsid w:val="00DF0350"/>
    <w:rsid w:val="00DF15EA"/>
    <w:rsid w:val="00E00110"/>
    <w:rsid w:val="00E0164F"/>
    <w:rsid w:val="00E070D5"/>
    <w:rsid w:val="00E078E9"/>
    <w:rsid w:val="00E16079"/>
    <w:rsid w:val="00E35A53"/>
    <w:rsid w:val="00E51E27"/>
    <w:rsid w:val="00E56E40"/>
    <w:rsid w:val="00E62C1F"/>
    <w:rsid w:val="00E66F0E"/>
    <w:rsid w:val="00E71D63"/>
    <w:rsid w:val="00E758FD"/>
    <w:rsid w:val="00E77463"/>
    <w:rsid w:val="00E81CF1"/>
    <w:rsid w:val="00E936F4"/>
    <w:rsid w:val="00E9544B"/>
    <w:rsid w:val="00EA3E05"/>
    <w:rsid w:val="00EB09B2"/>
    <w:rsid w:val="00EB0FDD"/>
    <w:rsid w:val="00EB2386"/>
    <w:rsid w:val="00EB23B2"/>
    <w:rsid w:val="00EC60F4"/>
    <w:rsid w:val="00EE0CC7"/>
    <w:rsid w:val="00EE15C2"/>
    <w:rsid w:val="00EE3547"/>
    <w:rsid w:val="00EE5B69"/>
    <w:rsid w:val="00EF1F16"/>
    <w:rsid w:val="00EF3427"/>
    <w:rsid w:val="00EF6091"/>
    <w:rsid w:val="00F1210E"/>
    <w:rsid w:val="00F15DF0"/>
    <w:rsid w:val="00F1795A"/>
    <w:rsid w:val="00F27DF8"/>
    <w:rsid w:val="00F32357"/>
    <w:rsid w:val="00F352A7"/>
    <w:rsid w:val="00F50B0C"/>
    <w:rsid w:val="00F52671"/>
    <w:rsid w:val="00F5411F"/>
    <w:rsid w:val="00F56BA2"/>
    <w:rsid w:val="00F578BF"/>
    <w:rsid w:val="00F6479D"/>
    <w:rsid w:val="00F93002"/>
    <w:rsid w:val="00FA7828"/>
    <w:rsid w:val="00FB00D0"/>
    <w:rsid w:val="00FB0B35"/>
    <w:rsid w:val="00FB2139"/>
    <w:rsid w:val="00FB4E8E"/>
    <w:rsid w:val="00FD3B15"/>
    <w:rsid w:val="00FE0CEC"/>
    <w:rsid w:val="00FE10AE"/>
    <w:rsid w:val="00FE4D79"/>
    <w:rsid w:val="00FE6D47"/>
    <w:rsid w:val="00FF5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23"/>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paragraph" w:styleId="ListParagraph">
    <w:name w:val="List Paragraph"/>
    <w:basedOn w:val="Normal"/>
    <w:uiPriority w:val="34"/>
    <w:qFormat/>
    <w:rsid w:val="00EF1F16"/>
    <w:pPr>
      <w:ind w:left="720"/>
    </w:pPr>
  </w:style>
  <w:style w:type="paragraph" w:styleId="BalloonText">
    <w:name w:val="Balloon Text"/>
    <w:basedOn w:val="Normal"/>
    <w:link w:val="BalloonTextChar"/>
    <w:uiPriority w:val="99"/>
    <w:semiHidden/>
    <w:unhideWhenUsed/>
    <w:rsid w:val="0009405C"/>
    <w:rPr>
      <w:rFonts w:ascii="Tahoma" w:hAnsi="Tahoma" w:cs="Tahoma"/>
      <w:sz w:val="16"/>
      <w:szCs w:val="16"/>
    </w:rPr>
  </w:style>
  <w:style w:type="character" w:customStyle="1" w:styleId="BalloonTextChar">
    <w:name w:val="Balloon Text Char"/>
    <w:link w:val="BalloonText"/>
    <w:uiPriority w:val="99"/>
    <w:semiHidden/>
    <w:rsid w:val="0009405C"/>
    <w:rPr>
      <w:rFonts w:ascii="Tahoma" w:hAnsi="Tahoma" w:cs="Tahoma"/>
      <w:sz w:val="16"/>
      <w:szCs w:val="16"/>
    </w:rPr>
  </w:style>
  <w:style w:type="table" w:styleId="TableGrid">
    <w:name w:val="Table Grid"/>
    <w:basedOn w:val="TableNormal"/>
    <w:uiPriority w:val="59"/>
    <w:rsid w:val="007F0D2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365E55"/>
    <w:rPr>
      <w:color w:val="0000FF"/>
      <w:u w:val="single"/>
    </w:rPr>
  </w:style>
  <w:style w:type="character" w:styleId="FollowedHyperlink">
    <w:name w:val="FollowedHyperlink"/>
    <w:uiPriority w:val="99"/>
    <w:semiHidden/>
    <w:unhideWhenUsed/>
    <w:rsid w:val="00365E55"/>
    <w:rPr>
      <w:color w:val="800080"/>
      <w:u w:val="single"/>
    </w:rPr>
  </w:style>
  <w:style w:type="paragraph" w:customStyle="1" w:styleId="xl65">
    <w:name w:val="xl65"/>
    <w:basedOn w:val="Normal"/>
    <w:rsid w:val="00365E55"/>
    <w:pPr>
      <w:spacing w:before="100" w:beforeAutospacing="1" w:after="100" w:afterAutospacing="1"/>
    </w:pPr>
    <w:rPr>
      <w:rFonts w:ascii="Arial" w:hAnsi="Arial" w:cs="Arial"/>
      <w:sz w:val="16"/>
      <w:szCs w:val="16"/>
    </w:rPr>
  </w:style>
  <w:style w:type="paragraph" w:customStyle="1" w:styleId="xl66">
    <w:name w:val="xl66"/>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6"/>
      <w:szCs w:val="16"/>
    </w:rPr>
  </w:style>
  <w:style w:type="paragraph" w:customStyle="1" w:styleId="xl67">
    <w:name w:val="xl67"/>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68">
    <w:name w:val="xl68"/>
    <w:basedOn w:val="Normal"/>
    <w:rsid w:val="00365E55"/>
    <w:pPr>
      <w:pBdr>
        <w:top w:val="single" w:sz="4" w:space="0" w:color="000000"/>
      </w:pBdr>
      <w:spacing w:before="100" w:beforeAutospacing="1" w:after="100" w:afterAutospacing="1"/>
    </w:pPr>
    <w:rPr>
      <w:sz w:val="16"/>
      <w:szCs w:val="16"/>
    </w:rPr>
  </w:style>
  <w:style w:type="paragraph" w:customStyle="1" w:styleId="xl69">
    <w:name w:val="xl69"/>
    <w:basedOn w:val="Normal"/>
    <w:rsid w:val="00365E55"/>
    <w:pPr>
      <w:pBdr>
        <w:top w:val="single" w:sz="4" w:space="0" w:color="000000"/>
      </w:pBdr>
      <w:spacing w:before="100" w:beforeAutospacing="1" w:after="100" w:afterAutospacing="1"/>
    </w:pPr>
    <w:rPr>
      <w:sz w:val="16"/>
      <w:szCs w:val="16"/>
    </w:rPr>
  </w:style>
  <w:style w:type="paragraph" w:customStyle="1" w:styleId="xl70">
    <w:name w:val="xl70"/>
    <w:basedOn w:val="Normal"/>
    <w:rsid w:val="00365E55"/>
    <w:pPr>
      <w:pBdr>
        <w:top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2">
    <w:name w:val="xl72"/>
    <w:basedOn w:val="Normal"/>
    <w:rsid w:val="00365E55"/>
    <w:pPr>
      <w:pBdr>
        <w:top w:val="single" w:sz="4" w:space="0" w:color="000000"/>
      </w:pBdr>
      <w:spacing w:before="100" w:beforeAutospacing="1" w:after="100" w:afterAutospacing="1"/>
    </w:pPr>
    <w:rPr>
      <w:sz w:val="16"/>
      <w:szCs w:val="16"/>
    </w:rPr>
  </w:style>
  <w:style w:type="paragraph" w:customStyle="1" w:styleId="xl73">
    <w:name w:val="xl73"/>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4">
    <w:name w:val="xl74"/>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5">
    <w:name w:val="xl75"/>
    <w:basedOn w:val="Normal"/>
    <w:rsid w:val="00365E55"/>
    <w:pPr>
      <w:pBdr>
        <w:top w:val="single" w:sz="4" w:space="0" w:color="000000"/>
      </w:pBdr>
      <w:spacing w:before="100" w:beforeAutospacing="1" w:after="100" w:afterAutospacing="1"/>
    </w:pPr>
    <w:rPr>
      <w:sz w:val="16"/>
      <w:szCs w:val="16"/>
    </w:rPr>
  </w:style>
  <w:style w:type="paragraph" w:customStyle="1" w:styleId="xl76">
    <w:name w:val="xl76"/>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7">
    <w:name w:val="xl77"/>
    <w:basedOn w:val="Normal"/>
    <w:rsid w:val="00365E55"/>
    <w:pPr>
      <w:pBdr>
        <w:left w:val="single" w:sz="4" w:space="0" w:color="000000"/>
      </w:pBdr>
      <w:spacing w:before="100" w:beforeAutospacing="1" w:after="100" w:afterAutospacing="1"/>
    </w:pPr>
    <w:rPr>
      <w:sz w:val="16"/>
      <w:szCs w:val="16"/>
    </w:rPr>
  </w:style>
  <w:style w:type="paragraph" w:customStyle="1" w:styleId="xl78">
    <w:name w:val="xl78"/>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79">
    <w:name w:val="xl79"/>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0">
    <w:name w:val="xl80"/>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81">
    <w:name w:val="xl81"/>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2">
    <w:name w:val="xl82"/>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styleId="NormalWeb">
    <w:name w:val="Normal (Web)"/>
    <w:basedOn w:val="Normal"/>
    <w:uiPriority w:val="99"/>
    <w:unhideWhenUsed/>
    <w:rsid w:val="00417B38"/>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54233B"/>
    <w:rPr>
      <w:sz w:val="16"/>
      <w:szCs w:val="16"/>
    </w:rPr>
  </w:style>
  <w:style w:type="paragraph" w:styleId="CommentText">
    <w:name w:val="annotation text"/>
    <w:basedOn w:val="Normal"/>
    <w:link w:val="CommentTextChar"/>
    <w:uiPriority w:val="99"/>
    <w:semiHidden/>
    <w:unhideWhenUsed/>
    <w:rsid w:val="0054233B"/>
    <w:rPr>
      <w:sz w:val="20"/>
    </w:rPr>
  </w:style>
  <w:style w:type="character" w:customStyle="1" w:styleId="CommentTextChar">
    <w:name w:val="Comment Text Char"/>
    <w:basedOn w:val="DefaultParagraphFont"/>
    <w:link w:val="CommentText"/>
    <w:uiPriority w:val="99"/>
    <w:semiHidden/>
    <w:rsid w:val="0054233B"/>
  </w:style>
  <w:style w:type="paragraph" w:styleId="CommentSubject">
    <w:name w:val="annotation subject"/>
    <w:basedOn w:val="CommentText"/>
    <w:next w:val="CommentText"/>
    <w:link w:val="CommentSubjectChar"/>
    <w:uiPriority w:val="99"/>
    <w:semiHidden/>
    <w:unhideWhenUsed/>
    <w:rsid w:val="0054233B"/>
    <w:rPr>
      <w:b/>
      <w:bCs/>
    </w:rPr>
  </w:style>
  <w:style w:type="character" w:customStyle="1" w:styleId="CommentSubjectChar">
    <w:name w:val="Comment Subject Char"/>
    <w:basedOn w:val="CommentTextChar"/>
    <w:link w:val="CommentSubject"/>
    <w:uiPriority w:val="99"/>
    <w:semiHidden/>
    <w:rsid w:val="0054233B"/>
    <w:rPr>
      <w:b/>
      <w:bCs/>
    </w:rPr>
  </w:style>
  <w:style w:type="paragraph" w:styleId="NoSpacing">
    <w:name w:val="No Spacing"/>
    <w:uiPriority w:val="1"/>
    <w:qFormat/>
    <w:rsid w:val="0021188E"/>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23"/>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paragraph" w:styleId="ListParagraph">
    <w:name w:val="List Paragraph"/>
    <w:basedOn w:val="Normal"/>
    <w:uiPriority w:val="34"/>
    <w:qFormat/>
    <w:rsid w:val="00EF1F16"/>
    <w:pPr>
      <w:ind w:left="720"/>
    </w:pPr>
  </w:style>
  <w:style w:type="paragraph" w:styleId="BalloonText">
    <w:name w:val="Balloon Text"/>
    <w:basedOn w:val="Normal"/>
    <w:link w:val="BalloonTextChar"/>
    <w:uiPriority w:val="99"/>
    <w:semiHidden/>
    <w:unhideWhenUsed/>
    <w:rsid w:val="0009405C"/>
    <w:rPr>
      <w:rFonts w:ascii="Tahoma" w:hAnsi="Tahoma" w:cs="Tahoma"/>
      <w:sz w:val="16"/>
      <w:szCs w:val="16"/>
    </w:rPr>
  </w:style>
  <w:style w:type="character" w:customStyle="1" w:styleId="BalloonTextChar">
    <w:name w:val="Balloon Text Char"/>
    <w:link w:val="BalloonText"/>
    <w:uiPriority w:val="99"/>
    <w:semiHidden/>
    <w:rsid w:val="0009405C"/>
    <w:rPr>
      <w:rFonts w:ascii="Tahoma" w:hAnsi="Tahoma" w:cs="Tahoma"/>
      <w:sz w:val="16"/>
      <w:szCs w:val="16"/>
    </w:rPr>
  </w:style>
  <w:style w:type="table" w:styleId="TableGrid">
    <w:name w:val="Table Grid"/>
    <w:basedOn w:val="TableNormal"/>
    <w:uiPriority w:val="59"/>
    <w:rsid w:val="007F0D2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365E55"/>
    <w:rPr>
      <w:color w:val="0000FF"/>
      <w:u w:val="single"/>
    </w:rPr>
  </w:style>
  <w:style w:type="character" w:styleId="FollowedHyperlink">
    <w:name w:val="FollowedHyperlink"/>
    <w:uiPriority w:val="99"/>
    <w:semiHidden/>
    <w:unhideWhenUsed/>
    <w:rsid w:val="00365E55"/>
    <w:rPr>
      <w:color w:val="800080"/>
      <w:u w:val="single"/>
    </w:rPr>
  </w:style>
  <w:style w:type="paragraph" w:customStyle="1" w:styleId="xl65">
    <w:name w:val="xl65"/>
    <w:basedOn w:val="Normal"/>
    <w:rsid w:val="00365E55"/>
    <w:pPr>
      <w:spacing w:before="100" w:beforeAutospacing="1" w:after="100" w:afterAutospacing="1"/>
    </w:pPr>
    <w:rPr>
      <w:rFonts w:ascii="Arial" w:hAnsi="Arial" w:cs="Arial"/>
      <w:sz w:val="16"/>
      <w:szCs w:val="16"/>
    </w:rPr>
  </w:style>
  <w:style w:type="paragraph" w:customStyle="1" w:styleId="xl66">
    <w:name w:val="xl66"/>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6"/>
      <w:szCs w:val="16"/>
    </w:rPr>
  </w:style>
  <w:style w:type="paragraph" w:customStyle="1" w:styleId="xl67">
    <w:name w:val="xl67"/>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68">
    <w:name w:val="xl68"/>
    <w:basedOn w:val="Normal"/>
    <w:rsid w:val="00365E55"/>
    <w:pPr>
      <w:pBdr>
        <w:top w:val="single" w:sz="4" w:space="0" w:color="000000"/>
      </w:pBdr>
      <w:spacing w:before="100" w:beforeAutospacing="1" w:after="100" w:afterAutospacing="1"/>
    </w:pPr>
    <w:rPr>
      <w:sz w:val="16"/>
      <w:szCs w:val="16"/>
    </w:rPr>
  </w:style>
  <w:style w:type="paragraph" w:customStyle="1" w:styleId="xl69">
    <w:name w:val="xl69"/>
    <w:basedOn w:val="Normal"/>
    <w:rsid w:val="00365E55"/>
    <w:pPr>
      <w:pBdr>
        <w:top w:val="single" w:sz="4" w:space="0" w:color="000000"/>
      </w:pBdr>
      <w:spacing w:before="100" w:beforeAutospacing="1" w:after="100" w:afterAutospacing="1"/>
    </w:pPr>
    <w:rPr>
      <w:sz w:val="16"/>
      <w:szCs w:val="16"/>
    </w:rPr>
  </w:style>
  <w:style w:type="paragraph" w:customStyle="1" w:styleId="xl70">
    <w:name w:val="xl70"/>
    <w:basedOn w:val="Normal"/>
    <w:rsid w:val="00365E55"/>
    <w:pPr>
      <w:pBdr>
        <w:top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2">
    <w:name w:val="xl72"/>
    <w:basedOn w:val="Normal"/>
    <w:rsid w:val="00365E55"/>
    <w:pPr>
      <w:pBdr>
        <w:top w:val="single" w:sz="4" w:space="0" w:color="000000"/>
      </w:pBdr>
      <w:spacing w:before="100" w:beforeAutospacing="1" w:after="100" w:afterAutospacing="1"/>
    </w:pPr>
    <w:rPr>
      <w:sz w:val="16"/>
      <w:szCs w:val="16"/>
    </w:rPr>
  </w:style>
  <w:style w:type="paragraph" w:customStyle="1" w:styleId="xl73">
    <w:name w:val="xl73"/>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4">
    <w:name w:val="xl74"/>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5">
    <w:name w:val="xl75"/>
    <w:basedOn w:val="Normal"/>
    <w:rsid w:val="00365E55"/>
    <w:pPr>
      <w:pBdr>
        <w:top w:val="single" w:sz="4" w:space="0" w:color="000000"/>
      </w:pBdr>
      <w:spacing w:before="100" w:beforeAutospacing="1" w:after="100" w:afterAutospacing="1"/>
    </w:pPr>
    <w:rPr>
      <w:sz w:val="16"/>
      <w:szCs w:val="16"/>
    </w:rPr>
  </w:style>
  <w:style w:type="paragraph" w:customStyle="1" w:styleId="xl76">
    <w:name w:val="xl76"/>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7">
    <w:name w:val="xl77"/>
    <w:basedOn w:val="Normal"/>
    <w:rsid w:val="00365E55"/>
    <w:pPr>
      <w:pBdr>
        <w:left w:val="single" w:sz="4" w:space="0" w:color="000000"/>
      </w:pBdr>
      <w:spacing w:before="100" w:beforeAutospacing="1" w:after="100" w:afterAutospacing="1"/>
    </w:pPr>
    <w:rPr>
      <w:sz w:val="16"/>
      <w:szCs w:val="16"/>
    </w:rPr>
  </w:style>
  <w:style w:type="paragraph" w:customStyle="1" w:styleId="xl78">
    <w:name w:val="xl78"/>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79">
    <w:name w:val="xl79"/>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0">
    <w:name w:val="xl80"/>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81">
    <w:name w:val="xl81"/>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2">
    <w:name w:val="xl82"/>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styleId="NormalWeb">
    <w:name w:val="Normal (Web)"/>
    <w:basedOn w:val="Normal"/>
    <w:uiPriority w:val="99"/>
    <w:unhideWhenUsed/>
    <w:rsid w:val="00417B38"/>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54233B"/>
    <w:rPr>
      <w:sz w:val="16"/>
      <w:szCs w:val="16"/>
    </w:rPr>
  </w:style>
  <w:style w:type="paragraph" w:styleId="CommentText">
    <w:name w:val="annotation text"/>
    <w:basedOn w:val="Normal"/>
    <w:link w:val="CommentTextChar"/>
    <w:uiPriority w:val="99"/>
    <w:semiHidden/>
    <w:unhideWhenUsed/>
    <w:rsid w:val="0054233B"/>
    <w:rPr>
      <w:sz w:val="20"/>
    </w:rPr>
  </w:style>
  <w:style w:type="character" w:customStyle="1" w:styleId="CommentTextChar">
    <w:name w:val="Comment Text Char"/>
    <w:basedOn w:val="DefaultParagraphFont"/>
    <w:link w:val="CommentText"/>
    <w:uiPriority w:val="99"/>
    <w:semiHidden/>
    <w:rsid w:val="0054233B"/>
  </w:style>
  <w:style w:type="paragraph" w:styleId="CommentSubject">
    <w:name w:val="annotation subject"/>
    <w:basedOn w:val="CommentText"/>
    <w:next w:val="CommentText"/>
    <w:link w:val="CommentSubjectChar"/>
    <w:uiPriority w:val="99"/>
    <w:semiHidden/>
    <w:unhideWhenUsed/>
    <w:rsid w:val="0054233B"/>
    <w:rPr>
      <w:b/>
      <w:bCs/>
    </w:rPr>
  </w:style>
  <w:style w:type="character" w:customStyle="1" w:styleId="CommentSubjectChar">
    <w:name w:val="Comment Subject Char"/>
    <w:basedOn w:val="CommentTextChar"/>
    <w:link w:val="CommentSubject"/>
    <w:uiPriority w:val="99"/>
    <w:semiHidden/>
    <w:rsid w:val="0054233B"/>
    <w:rPr>
      <w:b/>
      <w:bCs/>
    </w:rPr>
  </w:style>
  <w:style w:type="paragraph" w:styleId="NoSpacing">
    <w:name w:val="No Spacing"/>
    <w:uiPriority w:val="1"/>
    <w:qFormat/>
    <w:rsid w:val="0021188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9609">
      <w:bodyDiv w:val="1"/>
      <w:marLeft w:val="0"/>
      <w:marRight w:val="0"/>
      <w:marTop w:val="0"/>
      <w:marBottom w:val="0"/>
      <w:divBdr>
        <w:top w:val="none" w:sz="0" w:space="0" w:color="auto"/>
        <w:left w:val="none" w:sz="0" w:space="0" w:color="auto"/>
        <w:bottom w:val="none" w:sz="0" w:space="0" w:color="auto"/>
        <w:right w:val="none" w:sz="0" w:space="0" w:color="auto"/>
      </w:divBdr>
      <w:divsChild>
        <w:div w:id="560797784">
          <w:marLeft w:val="0"/>
          <w:marRight w:val="0"/>
          <w:marTop w:val="0"/>
          <w:marBottom w:val="0"/>
          <w:divBdr>
            <w:top w:val="none" w:sz="0" w:space="0" w:color="auto"/>
            <w:left w:val="none" w:sz="0" w:space="0" w:color="auto"/>
            <w:bottom w:val="none" w:sz="0" w:space="0" w:color="auto"/>
            <w:right w:val="none" w:sz="0" w:space="0" w:color="auto"/>
          </w:divBdr>
          <w:divsChild>
            <w:div w:id="796724402">
              <w:marLeft w:val="0"/>
              <w:marRight w:val="0"/>
              <w:marTop w:val="0"/>
              <w:marBottom w:val="0"/>
              <w:divBdr>
                <w:top w:val="none" w:sz="0" w:space="0" w:color="auto"/>
                <w:left w:val="none" w:sz="0" w:space="0" w:color="auto"/>
                <w:bottom w:val="none" w:sz="0" w:space="0" w:color="auto"/>
                <w:right w:val="none" w:sz="0" w:space="0" w:color="auto"/>
              </w:divBdr>
              <w:divsChild>
                <w:div w:id="2086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186">
      <w:bodyDiv w:val="1"/>
      <w:marLeft w:val="0"/>
      <w:marRight w:val="0"/>
      <w:marTop w:val="0"/>
      <w:marBottom w:val="0"/>
      <w:divBdr>
        <w:top w:val="none" w:sz="0" w:space="0" w:color="auto"/>
        <w:left w:val="none" w:sz="0" w:space="0" w:color="auto"/>
        <w:bottom w:val="none" w:sz="0" w:space="0" w:color="auto"/>
        <w:right w:val="none" w:sz="0" w:space="0" w:color="auto"/>
      </w:divBdr>
    </w:div>
    <w:div w:id="356933997">
      <w:bodyDiv w:val="1"/>
      <w:marLeft w:val="0"/>
      <w:marRight w:val="0"/>
      <w:marTop w:val="0"/>
      <w:marBottom w:val="0"/>
      <w:divBdr>
        <w:top w:val="none" w:sz="0" w:space="0" w:color="auto"/>
        <w:left w:val="none" w:sz="0" w:space="0" w:color="auto"/>
        <w:bottom w:val="none" w:sz="0" w:space="0" w:color="auto"/>
        <w:right w:val="none" w:sz="0" w:space="0" w:color="auto"/>
      </w:divBdr>
    </w:div>
    <w:div w:id="446705532">
      <w:bodyDiv w:val="1"/>
      <w:marLeft w:val="0"/>
      <w:marRight w:val="0"/>
      <w:marTop w:val="0"/>
      <w:marBottom w:val="0"/>
      <w:divBdr>
        <w:top w:val="none" w:sz="0" w:space="0" w:color="auto"/>
        <w:left w:val="none" w:sz="0" w:space="0" w:color="auto"/>
        <w:bottom w:val="none" w:sz="0" w:space="0" w:color="auto"/>
        <w:right w:val="none" w:sz="0" w:space="0" w:color="auto"/>
      </w:divBdr>
    </w:div>
    <w:div w:id="554043694">
      <w:bodyDiv w:val="1"/>
      <w:marLeft w:val="0"/>
      <w:marRight w:val="0"/>
      <w:marTop w:val="0"/>
      <w:marBottom w:val="0"/>
      <w:divBdr>
        <w:top w:val="none" w:sz="0" w:space="0" w:color="auto"/>
        <w:left w:val="none" w:sz="0" w:space="0" w:color="auto"/>
        <w:bottom w:val="none" w:sz="0" w:space="0" w:color="auto"/>
        <w:right w:val="none" w:sz="0" w:space="0" w:color="auto"/>
      </w:divBdr>
    </w:div>
    <w:div w:id="613169062">
      <w:bodyDiv w:val="1"/>
      <w:marLeft w:val="0"/>
      <w:marRight w:val="0"/>
      <w:marTop w:val="0"/>
      <w:marBottom w:val="0"/>
      <w:divBdr>
        <w:top w:val="none" w:sz="0" w:space="0" w:color="auto"/>
        <w:left w:val="none" w:sz="0" w:space="0" w:color="auto"/>
        <w:bottom w:val="none" w:sz="0" w:space="0" w:color="auto"/>
        <w:right w:val="none" w:sz="0" w:space="0" w:color="auto"/>
      </w:divBdr>
    </w:div>
    <w:div w:id="806238478">
      <w:bodyDiv w:val="1"/>
      <w:marLeft w:val="0"/>
      <w:marRight w:val="0"/>
      <w:marTop w:val="0"/>
      <w:marBottom w:val="0"/>
      <w:divBdr>
        <w:top w:val="none" w:sz="0" w:space="0" w:color="auto"/>
        <w:left w:val="none" w:sz="0" w:space="0" w:color="auto"/>
        <w:bottom w:val="none" w:sz="0" w:space="0" w:color="auto"/>
        <w:right w:val="none" w:sz="0" w:space="0" w:color="auto"/>
      </w:divBdr>
    </w:div>
    <w:div w:id="1011954237">
      <w:bodyDiv w:val="1"/>
      <w:marLeft w:val="0"/>
      <w:marRight w:val="0"/>
      <w:marTop w:val="0"/>
      <w:marBottom w:val="0"/>
      <w:divBdr>
        <w:top w:val="none" w:sz="0" w:space="0" w:color="auto"/>
        <w:left w:val="none" w:sz="0" w:space="0" w:color="auto"/>
        <w:bottom w:val="none" w:sz="0" w:space="0" w:color="auto"/>
        <w:right w:val="none" w:sz="0" w:space="0" w:color="auto"/>
      </w:divBdr>
    </w:div>
    <w:div w:id="1020547287">
      <w:bodyDiv w:val="1"/>
      <w:marLeft w:val="0"/>
      <w:marRight w:val="0"/>
      <w:marTop w:val="0"/>
      <w:marBottom w:val="0"/>
      <w:divBdr>
        <w:top w:val="none" w:sz="0" w:space="0" w:color="auto"/>
        <w:left w:val="none" w:sz="0" w:space="0" w:color="auto"/>
        <w:bottom w:val="none" w:sz="0" w:space="0" w:color="auto"/>
        <w:right w:val="none" w:sz="0" w:space="0" w:color="auto"/>
      </w:divBdr>
    </w:div>
    <w:div w:id="1027024255">
      <w:bodyDiv w:val="1"/>
      <w:marLeft w:val="0"/>
      <w:marRight w:val="0"/>
      <w:marTop w:val="0"/>
      <w:marBottom w:val="0"/>
      <w:divBdr>
        <w:top w:val="none" w:sz="0" w:space="0" w:color="auto"/>
        <w:left w:val="none" w:sz="0" w:space="0" w:color="auto"/>
        <w:bottom w:val="none" w:sz="0" w:space="0" w:color="auto"/>
        <w:right w:val="none" w:sz="0" w:space="0" w:color="auto"/>
      </w:divBdr>
    </w:div>
    <w:div w:id="1033189937">
      <w:bodyDiv w:val="1"/>
      <w:marLeft w:val="0"/>
      <w:marRight w:val="0"/>
      <w:marTop w:val="0"/>
      <w:marBottom w:val="0"/>
      <w:divBdr>
        <w:top w:val="none" w:sz="0" w:space="0" w:color="auto"/>
        <w:left w:val="none" w:sz="0" w:space="0" w:color="auto"/>
        <w:bottom w:val="none" w:sz="0" w:space="0" w:color="auto"/>
        <w:right w:val="none" w:sz="0" w:space="0" w:color="auto"/>
      </w:divBdr>
    </w:div>
    <w:div w:id="1067462111">
      <w:bodyDiv w:val="1"/>
      <w:marLeft w:val="0"/>
      <w:marRight w:val="0"/>
      <w:marTop w:val="0"/>
      <w:marBottom w:val="0"/>
      <w:divBdr>
        <w:top w:val="none" w:sz="0" w:space="0" w:color="auto"/>
        <w:left w:val="none" w:sz="0" w:space="0" w:color="auto"/>
        <w:bottom w:val="none" w:sz="0" w:space="0" w:color="auto"/>
        <w:right w:val="none" w:sz="0" w:space="0" w:color="auto"/>
      </w:divBdr>
    </w:div>
    <w:div w:id="1186168307">
      <w:bodyDiv w:val="1"/>
      <w:marLeft w:val="0"/>
      <w:marRight w:val="0"/>
      <w:marTop w:val="0"/>
      <w:marBottom w:val="0"/>
      <w:divBdr>
        <w:top w:val="none" w:sz="0" w:space="0" w:color="auto"/>
        <w:left w:val="none" w:sz="0" w:space="0" w:color="auto"/>
        <w:bottom w:val="none" w:sz="0" w:space="0" w:color="auto"/>
        <w:right w:val="none" w:sz="0" w:space="0" w:color="auto"/>
      </w:divBdr>
    </w:div>
    <w:div w:id="1270120396">
      <w:bodyDiv w:val="1"/>
      <w:marLeft w:val="0"/>
      <w:marRight w:val="0"/>
      <w:marTop w:val="0"/>
      <w:marBottom w:val="0"/>
      <w:divBdr>
        <w:top w:val="none" w:sz="0" w:space="0" w:color="auto"/>
        <w:left w:val="none" w:sz="0" w:space="0" w:color="auto"/>
        <w:bottom w:val="none" w:sz="0" w:space="0" w:color="auto"/>
        <w:right w:val="none" w:sz="0" w:space="0" w:color="auto"/>
      </w:divBdr>
    </w:div>
    <w:div w:id="1502116716">
      <w:bodyDiv w:val="1"/>
      <w:marLeft w:val="0"/>
      <w:marRight w:val="0"/>
      <w:marTop w:val="0"/>
      <w:marBottom w:val="0"/>
      <w:divBdr>
        <w:top w:val="none" w:sz="0" w:space="0" w:color="auto"/>
        <w:left w:val="none" w:sz="0" w:space="0" w:color="auto"/>
        <w:bottom w:val="none" w:sz="0" w:space="0" w:color="auto"/>
        <w:right w:val="none" w:sz="0" w:space="0" w:color="auto"/>
      </w:divBdr>
    </w:div>
    <w:div w:id="1614560176">
      <w:bodyDiv w:val="1"/>
      <w:marLeft w:val="0"/>
      <w:marRight w:val="0"/>
      <w:marTop w:val="0"/>
      <w:marBottom w:val="0"/>
      <w:divBdr>
        <w:top w:val="none" w:sz="0" w:space="0" w:color="auto"/>
        <w:left w:val="none" w:sz="0" w:space="0" w:color="auto"/>
        <w:bottom w:val="none" w:sz="0" w:space="0" w:color="auto"/>
        <w:right w:val="none" w:sz="0" w:space="0" w:color="auto"/>
      </w:divBdr>
    </w:div>
    <w:div w:id="1646811005">
      <w:bodyDiv w:val="1"/>
      <w:marLeft w:val="0"/>
      <w:marRight w:val="0"/>
      <w:marTop w:val="0"/>
      <w:marBottom w:val="0"/>
      <w:divBdr>
        <w:top w:val="none" w:sz="0" w:space="0" w:color="auto"/>
        <w:left w:val="none" w:sz="0" w:space="0" w:color="auto"/>
        <w:bottom w:val="none" w:sz="0" w:space="0" w:color="auto"/>
        <w:right w:val="none" w:sz="0" w:space="0" w:color="auto"/>
      </w:divBdr>
    </w:div>
    <w:div w:id="1699961545">
      <w:bodyDiv w:val="1"/>
      <w:marLeft w:val="0"/>
      <w:marRight w:val="0"/>
      <w:marTop w:val="0"/>
      <w:marBottom w:val="0"/>
      <w:divBdr>
        <w:top w:val="none" w:sz="0" w:space="0" w:color="auto"/>
        <w:left w:val="none" w:sz="0" w:space="0" w:color="auto"/>
        <w:bottom w:val="none" w:sz="0" w:space="0" w:color="auto"/>
        <w:right w:val="none" w:sz="0" w:space="0" w:color="auto"/>
      </w:divBdr>
    </w:div>
    <w:div w:id="1855723990">
      <w:bodyDiv w:val="1"/>
      <w:marLeft w:val="0"/>
      <w:marRight w:val="0"/>
      <w:marTop w:val="0"/>
      <w:marBottom w:val="0"/>
      <w:divBdr>
        <w:top w:val="none" w:sz="0" w:space="0" w:color="auto"/>
        <w:left w:val="none" w:sz="0" w:space="0" w:color="auto"/>
        <w:bottom w:val="none" w:sz="0" w:space="0" w:color="auto"/>
        <w:right w:val="none" w:sz="0" w:space="0" w:color="auto"/>
      </w:divBdr>
    </w:div>
    <w:div w:id="210949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21ED6-A00F-4786-9CCC-F8C1A1F0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1035</Words>
  <Characters>5340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F&amp;AC Finance Report</vt:lpstr>
    </vt:vector>
  </TitlesOfParts>
  <Company>.</Company>
  <LinksUpToDate>false</LinksUpToDate>
  <CharactersWithSpaces>6363</CharactersWithSpaces>
  <SharedDoc>false</SharedDoc>
  <HLinks>
    <vt:vector size="6" baseType="variant">
      <vt:variant>
        <vt:i4>7405603</vt:i4>
      </vt:variant>
      <vt:variant>
        <vt:i4>6</vt:i4>
      </vt:variant>
      <vt:variant>
        <vt:i4>0</vt:i4>
      </vt:variant>
      <vt:variant>
        <vt:i4>5</vt:i4>
      </vt:variant>
      <vt:variant>
        <vt:lpwstr>\\nthchq4\highlifehighland\HLH Board\HLH Board Meetings\PURPOSE KEY BUSINESS OBJECTIVES AND CORPORATE VALUES.doc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F&amp;AC Finance Report</dc:title>
  <dc:creator>Graham Watson</dc:creator>
  <cp:lastModifiedBy>Laura Burgess</cp:lastModifiedBy>
  <cp:revision>2</cp:revision>
  <cp:lastPrinted>2014-02-17T10:38:00Z</cp:lastPrinted>
  <dcterms:created xsi:type="dcterms:W3CDTF">2014-06-16T09:17:00Z</dcterms:created>
  <dcterms:modified xsi:type="dcterms:W3CDTF">2014-06-16T09:17:00Z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888284820</vt:i4>
  </property>
  <property fmtid="{D5CDD505-2E9C-101B-9397-08002B2CF9AE}" pid="3" name="_EmailSubject">
    <vt:lpwstr>web updates</vt:lpwstr>
  </property>
  <property fmtid="{D5CDD505-2E9C-101B-9397-08002B2CF9AE}" pid="4" name="_AuthorEmail">
    <vt:lpwstr>Jackie.MacKenzie@highlifehighland.com</vt:lpwstr>
  </property>
  <property fmtid="{D5CDD505-2E9C-101B-9397-08002B2CF9AE}" pid="5" name="_AuthorEmailDisplayName">
    <vt:lpwstr>Jackie MacKenzie - High Life Highland</vt:lpwstr>
  </property>
  <property fmtid="{D5CDD505-2E9C-101B-9397-08002B2CF9AE}" pid="6" name="_NewReviewCycle">
    <vt:lpwstr/>
  </property>
  <property fmtid="{D5CDD505-2E9C-101B-9397-08002B2CF9AE}" pid="7" name="_PreviousAdHocReviewCycleID">
    <vt:i4>495859251</vt:i4>
  </property>
</Properties>
</file>