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B84929" w:rsidRPr="00DE6BD7" w:rsidTr="00DE1E6C">
        <w:trPr>
          <w:cantSplit/>
          <w:trHeight w:val="993"/>
        </w:trPr>
        <w:tc>
          <w:tcPr>
            <w:tcW w:w="6629" w:type="dxa"/>
          </w:tcPr>
          <w:p w:rsidR="00DE1E6C" w:rsidRPr="00DE6BD7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DE6BD7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DE6BD7" w:rsidRDefault="003C366F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8C7C82" w:rsidRPr="00DE6BD7">
              <w:rPr>
                <w:rFonts w:ascii="Arial" w:hAnsi="Arial" w:cs="Arial"/>
                <w:szCs w:val="24"/>
              </w:rPr>
              <w:t xml:space="preserve">5 </w:t>
            </w:r>
            <w:r>
              <w:rPr>
                <w:rFonts w:ascii="Arial" w:hAnsi="Arial" w:cs="Arial"/>
                <w:szCs w:val="24"/>
              </w:rPr>
              <w:t>June 2014</w:t>
            </w:r>
          </w:p>
          <w:p w:rsidR="00B84929" w:rsidRPr="00DE6BD7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835" w:type="dxa"/>
          </w:tcPr>
          <w:p w:rsidR="00B84929" w:rsidRPr="00DE6BD7" w:rsidRDefault="00B84929" w:rsidP="00FC52A1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AGENDA ITEM    REPORT No HLH </w:t>
            </w:r>
            <w:r w:rsidR="00DC7788">
              <w:rPr>
                <w:rFonts w:ascii="Arial" w:hAnsi="Arial" w:cs="Arial"/>
                <w:szCs w:val="24"/>
              </w:rPr>
              <w:t xml:space="preserve">   </w:t>
            </w:r>
            <w:r w:rsidRPr="00DE6BD7">
              <w:rPr>
                <w:rFonts w:ascii="Arial" w:hAnsi="Arial" w:cs="Arial"/>
                <w:szCs w:val="24"/>
              </w:rPr>
              <w:t>/1</w:t>
            </w:r>
            <w:r w:rsidR="001B1ADB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DE6BD7" w:rsidRDefault="008C7C82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DE6BD7">
        <w:rPr>
          <w:rFonts w:ascii="Arial" w:hAnsi="Arial" w:cs="Arial"/>
          <w:b/>
          <w:szCs w:val="24"/>
          <w:u w:val="none"/>
        </w:rPr>
        <w:t>MARKETING AND COMMUNICATIONS UPDATE</w:t>
      </w:r>
      <w:r w:rsidR="00DE1E6C" w:rsidRPr="00DE6BD7">
        <w:rPr>
          <w:rFonts w:ascii="Arial" w:hAnsi="Arial" w:cs="Arial"/>
          <w:b/>
          <w:szCs w:val="24"/>
          <w:u w:val="none"/>
        </w:rPr>
        <w:t xml:space="preserve"> - </w:t>
      </w:r>
      <w:r w:rsidR="0039450A" w:rsidRPr="00DE6BD7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DE6BD7">
        <w:rPr>
          <w:rFonts w:ascii="Arial" w:hAnsi="Arial" w:cs="Arial"/>
          <w:b/>
          <w:szCs w:val="24"/>
          <w:u w:val="none"/>
        </w:rPr>
        <w:t>by</w:t>
      </w:r>
      <w:r w:rsidR="002B7DC4" w:rsidRPr="00DE6BD7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DE6BD7" w:rsidRDefault="0039450A" w:rsidP="00FC52A1">
      <w:pPr>
        <w:pStyle w:val="Heading1"/>
        <w:jc w:val="left"/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fldChar w:fldCharType="begin"/>
      </w:r>
      <w:r w:rsidRPr="00DE6BD7">
        <w:rPr>
          <w:rFonts w:ascii="Arial" w:hAnsi="Arial" w:cs="Arial"/>
          <w:szCs w:val="24"/>
        </w:rPr>
        <w:instrText xml:space="preserve">  </w:instrText>
      </w:r>
      <w:r w:rsidRPr="00DE6BD7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DE6BD7">
        <w:trPr>
          <w:cantSplit/>
        </w:trPr>
        <w:tc>
          <w:tcPr>
            <w:tcW w:w="9464" w:type="dxa"/>
          </w:tcPr>
          <w:p w:rsidR="0039450A" w:rsidRPr="00DE6BD7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DE6BD7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DE6BD7" w:rsidRDefault="002B7DC4" w:rsidP="002B7DC4">
            <w:pPr>
              <w:rPr>
                <w:rFonts w:ascii="Arial" w:hAnsi="Arial" w:cs="Arial"/>
                <w:szCs w:val="24"/>
              </w:rPr>
            </w:pPr>
          </w:p>
          <w:p w:rsidR="002B7DC4" w:rsidRPr="00DE6BD7" w:rsidRDefault="008C7C82" w:rsidP="002B7DC4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The purpose of this report is to provide an update o</w:t>
            </w:r>
            <w:r w:rsidR="00EB6912" w:rsidRPr="00DE6BD7">
              <w:rPr>
                <w:rFonts w:ascii="Arial" w:hAnsi="Arial" w:cs="Arial"/>
                <w:szCs w:val="24"/>
              </w:rPr>
              <w:t>n</w:t>
            </w:r>
            <w:r w:rsidRPr="00DE6BD7">
              <w:rPr>
                <w:rFonts w:ascii="Arial" w:hAnsi="Arial" w:cs="Arial"/>
                <w:szCs w:val="24"/>
              </w:rPr>
              <w:t xml:space="preserve"> progress made in implementing the Marketing </w:t>
            </w:r>
            <w:r w:rsidR="00EB6912" w:rsidRPr="00DE6BD7">
              <w:rPr>
                <w:rFonts w:ascii="Arial" w:hAnsi="Arial" w:cs="Arial"/>
                <w:szCs w:val="24"/>
              </w:rPr>
              <w:t>and Communications Plan.</w:t>
            </w:r>
          </w:p>
          <w:p w:rsidR="00EB6912" w:rsidRPr="00DE6BD7" w:rsidRDefault="00EB6912" w:rsidP="002B7DC4">
            <w:pPr>
              <w:rPr>
                <w:rFonts w:ascii="Arial" w:hAnsi="Arial" w:cs="Arial"/>
                <w:szCs w:val="24"/>
              </w:rPr>
            </w:pPr>
          </w:p>
          <w:p w:rsidR="0039450A" w:rsidRPr="00DE6BD7" w:rsidRDefault="00DC7788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recommended that Directors comment on and note the update.</w:t>
            </w:r>
          </w:p>
          <w:p w:rsidR="0039450A" w:rsidRPr="00DE6BD7" w:rsidRDefault="0039450A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DE6BD7" w:rsidRDefault="0097099E" w:rsidP="00416BFF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DE6BD7" w:rsidTr="00F9576D">
        <w:tc>
          <w:tcPr>
            <w:tcW w:w="817" w:type="dxa"/>
          </w:tcPr>
          <w:p w:rsidR="00A53534" w:rsidRPr="00DE6BD7" w:rsidRDefault="008B4D54" w:rsidP="006D4204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1</w:t>
            </w:r>
            <w:r w:rsidR="00A53534" w:rsidRPr="00DE6BD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DE6BD7" w:rsidRDefault="00A53534" w:rsidP="006D4204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:rsidR="00A53534" w:rsidRPr="00DE6BD7" w:rsidRDefault="00A53534" w:rsidP="006D4204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6D4204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1</w:t>
            </w:r>
            <w:r w:rsidR="00A53534" w:rsidRPr="00DE6BD7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26FE3" w:rsidRPr="00DE6BD7" w:rsidRDefault="00B26FE3" w:rsidP="00540480">
            <w:pPr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DE6BD7">
              <w:rPr>
                <w:rFonts w:ascii="Arial" w:hAnsi="Arial" w:cs="Arial"/>
                <w:szCs w:val="24"/>
              </w:rPr>
              <w:t xml:space="preserve">highlighted </w:t>
            </w:r>
            <w:r w:rsidRPr="00DE6BD7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:rsidR="00B26FE3" w:rsidRPr="00DE6BD7" w:rsidRDefault="00B26FE3" w:rsidP="00540480">
            <w:pPr>
              <w:jc w:val="both"/>
              <w:rPr>
                <w:rFonts w:ascii="Arial" w:hAnsi="Arial" w:cs="Arial"/>
                <w:szCs w:val="24"/>
              </w:rPr>
            </w:pP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FD1A7C">
              <w:rPr>
                <w:rFonts w:ascii="Arial" w:hAnsi="Arial" w:cs="Arial"/>
                <w:b/>
                <w:bCs/>
                <w:sz w:val="24"/>
                <w:szCs w:val="24"/>
              </w:rPr>
              <w:t>growing company</w:t>
            </w:r>
          </w:p>
          <w:p w:rsidR="00B26FE3" w:rsidRPr="00DE6BD7" w:rsidRDefault="00FD1A7C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positive company image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Delivery of the contract with THC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awareness of our products and services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customer satisfaction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financial sustainability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Increased internal collaboration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Increased staff satisfaction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Safety &amp; environmental compliance</w:t>
            </w:r>
          </w:p>
          <w:p w:rsidR="008B4D54" w:rsidRPr="00DE6BD7" w:rsidRDefault="008B4D54" w:rsidP="008B4D5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416BFF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DE6BD7" w:rsidRDefault="008B4D54" w:rsidP="008B4D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DE6BD7" w:rsidRDefault="00A53534" w:rsidP="00416BFF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8647" w:type="dxa"/>
          </w:tcPr>
          <w:p w:rsidR="00A53534" w:rsidRDefault="00EB6912" w:rsidP="00FC52A1">
            <w:pPr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The Board approved the Marketing and </w:t>
            </w:r>
            <w:r w:rsidR="004B57BC" w:rsidRPr="00DE6BD7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 xml:space="preserve">ommunications Plan for HLH on </w:t>
            </w:r>
            <w:r w:rsidR="00C531C3" w:rsidRPr="00DE6BD7">
              <w:rPr>
                <w:rFonts w:ascii="Arial" w:hAnsi="Arial" w:cs="Arial"/>
                <w:szCs w:val="24"/>
              </w:rPr>
              <w:t>20 </w:t>
            </w:r>
            <w:r w:rsidR="002A3857" w:rsidRPr="00DE6BD7">
              <w:rPr>
                <w:rFonts w:ascii="Arial" w:hAnsi="Arial" w:cs="Arial"/>
                <w:szCs w:val="24"/>
              </w:rPr>
              <w:t>June 2013</w:t>
            </w:r>
            <w:r w:rsidR="004B57BC" w:rsidRPr="00DE6BD7">
              <w:rPr>
                <w:rFonts w:ascii="Arial" w:hAnsi="Arial" w:cs="Arial"/>
                <w:szCs w:val="24"/>
              </w:rPr>
              <w:t>.  At</w:t>
            </w:r>
            <w:r w:rsidR="00FC52A1" w:rsidRPr="00DE6BD7">
              <w:rPr>
                <w:rFonts w:ascii="Arial" w:hAnsi="Arial" w:cs="Arial"/>
                <w:szCs w:val="24"/>
              </w:rPr>
              <w:t xml:space="preserve"> the Board meeting on 2 October 2013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Directors requested an update on progress in implementing the actions outlined in the Plan</w:t>
            </w:r>
            <w:r w:rsidR="003C366F">
              <w:rPr>
                <w:rFonts w:ascii="Arial" w:hAnsi="Arial" w:cs="Arial"/>
                <w:szCs w:val="24"/>
              </w:rPr>
              <w:t xml:space="preserve"> on a six monthly basis</w:t>
            </w:r>
            <w:r w:rsidR="004B57BC" w:rsidRPr="00DE6BD7">
              <w:rPr>
                <w:rFonts w:ascii="Arial" w:hAnsi="Arial" w:cs="Arial"/>
                <w:szCs w:val="24"/>
              </w:rPr>
              <w:t>. The purpose of this report is to provide that update.</w:t>
            </w:r>
          </w:p>
          <w:p w:rsidR="00540480" w:rsidRPr="00DE6BD7" w:rsidRDefault="00540480" w:rsidP="00F9576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A699D" w:rsidRPr="00DE6BD7" w:rsidTr="00F9576D">
        <w:tc>
          <w:tcPr>
            <w:tcW w:w="817" w:type="dxa"/>
          </w:tcPr>
          <w:p w:rsidR="003A699D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647" w:type="dxa"/>
          </w:tcPr>
          <w:p w:rsidR="003A699D" w:rsidRDefault="003A699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Marketing and Communications Plan Updates </w:t>
            </w:r>
          </w:p>
          <w:p w:rsidR="00F9576D" w:rsidRPr="00DE6BD7" w:rsidRDefault="00F9576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3A699D" w:rsidRPr="00DE6BD7" w:rsidTr="00F9576D">
        <w:tc>
          <w:tcPr>
            <w:tcW w:w="817" w:type="dxa"/>
          </w:tcPr>
          <w:p w:rsidR="003A699D" w:rsidRPr="003A699D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A699D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A – Marketing </w:t>
            </w:r>
            <w:r w:rsidR="004E236F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lan update</w:t>
            </w:r>
          </w:p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B – Communications </w:t>
            </w:r>
            <w:r w:rsidR="004E236F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lan update</w:t>
            </w:r>
          </w:p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C </w:t>
            </w:r>
            <w:r w:rsidR="00886774">
              <w:rPr>
                <w:rFonts w:ascii="Arial" w:hAnsi="Arial" w:cs="Arial"/>
                <w:szCs w:val="24"/>
              </w:rPr>
              <w:t xml:space="preserve">– Signage </w:t>
            </w:r>
            <w:r w:rsidR="003752B1">
              <w:rPr>
                <w:rFonts w:ascii="Arial" w:hAnsi="Arial" w:cs="Arial"/>
                <w:szCs w:val="24"/>
              </w:rPr>
              <w:t>p</w:t>
            </w:r>
            <w:r w:rsidR="00886774">
              <w:rPr>
                <w:rFonts w:ascii="Arial" w:hAnsi="Arial" w:cs="Arial"/>
                <w:szCs w:val="24"/>
              </w:rPr>
              <w:t xml:space="preserve">rojects </w:t>
            </w:r>
            <w:r w:rsidR="003752B1">
              <w:rPr>
                <w:rFonts w:ascii="Arial" w:hAnsi="Arial" w:cs="Arial"/>
                <w:szCs w:val="24"/>
              </w:rPr>
              <w:t>u</w:t>
            </w:r>
            <w:r w:rsidR="00886774">
              <w:rPr>
                <w:rFonts w:ascii="Arial" w:hAnsi="Arial" w:cs="Arial"/>
                <w:szCs w:val="24"/>
              </w:rPr>
              <w:t>pdate</w:t>
            </w:r>
          </w:p>
          <w:p w:rsidR="003A699D" w:rsidRPr="00DE6BD7" w:rsidRDefault="003A699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A53534" w:rsidRPr="00DE6BD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DE6BD7" w:rsidRDefault="00A53534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Implications</w:t>
            </w:r>
          </w:p>
          <w:p w:rsidR="00540480" w:rsidRPr="00DE6BD7" w:rsidRDefault="00540480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A53534" w:rsidRPr="00DE6BD7">
              <w:rPr>
                <w:rFonts w:ascii="Arial" w:hAnsi="Arial" w:cs="Arial"/>
                <w:szCs w:val="24"/>
              </w:rPr>
              <w:t>.1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4B57BC" w:rsidRPr="00DE6BD7" w:rsidRDefault="004B57B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4B57BC" w:rsidRPr="00DE6BD7" w:rsidRDefault="004B57B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.2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.3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3924C9" w:rsidRPr="00DE6BD7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</w:t>
            </w:r>
            <w:r w:rsidR="003924C9" w:rsidRPr="00DE6BD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647" w:type="dxa"/>
          </w:tcPr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lastRenderedPageBreak/>
              <w:t>Resource Implications –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the resources associated with the delivery of the Marketing and Communications Plan have been approved within the 201</w:t>
            </w:r>
            <w:r w:rsidR="003C366F">
              <w:rPr>
                <w:rFonts w:ascii="Arial" w:hAnsi="Arial" w:cs="Arial"/>
                <w:szCs w:val="24"/>
              </w:rPr>
              <w:t>4</w:t>
            </w:r>
            <w:r w:rsidR="004B57BC" w:rsidRPr="00DE6BD7">
              <w:rPr>
                <w:rFonts w:ascii="Arial" w:hAnsi="Arial" w:cs="Arial"/>
                <w:szCs w:val="24"/>
              </w:rPr>
              <w:t>/1</w:t>
            </w:r>
            <w:r w:rsidR="003C366F">
              <w:rPr>
                <w:rFonts w:ascii="Arial" w:hAnsi="Arial" w:cs="Arial"/>
                <w:szCs w:val="24"/>
              </w:rPr>
              <w:t>5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budget.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Legal Implications </w:t>
            </w:r>
            <w:r w:rsidR="004B57BC" w:rsidRPr="00DE6BD7">
              <w:rPr>
                <w:rFonts w:ascii="Arial" w:hAnsi="Arial" w:cs="Arial"/>
                <w:szCs w:val="24"/>
              </w:rPr>
              <w:t>– there are no legal implications associated with this report.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lastRenderedPageBreak/>
              <w:t xml:space="preserve">Equality Implications </w:t>
            </w:r>
            <w:r w:rsidR="003924C9" w:rsidRPr="00DE6BD7">
              <w:rPr>
                <w:rFonts w:ascii="Arial" w:hAnsi="Arial" w:cs="Arial"/>
                <w:szCs w:val="24"/>
              </w:rPr>
              <w:t>–</w:t>
            </w:r>
            <w:r w:rsidRPr="00DE6BD7">
              <w:rPr>
                <w:rFonts w:ascii="Arial" w:hAnsi="Arial" w:cs="Arial"/>
                <w:szCs w:val="24"/>
              </w:rPr>
              <w:t xml:space="preserve"> </w:t>
            </w:r>
            <w:r w:rsidR="004B57BC" w:rsidRPr="00DE6BD7">
              <w:rPr>
                <w:rFonts w:ascii="Arial" w:hAnsi="Arial" w:cs="Arial"/>
                <w:szCs w:val="24"/>
              </w:rPr>
              <w:t xml:space="preserve">there are no new </w:t>
            </w:r>
            <w:r w:rsidR="00E33269" w:rsidRPr="00DE6BD7">
              <w:rPr>
                <w:rFonts w:ascii="Arial" w:hAnsi="Arial" w:cs="Arial"/>
                <w:szCs w:val="24"/>
              </w:rPr>
              <w:t>equality issues associated with this report.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A53534" w:rsidRPr="00DE6BD7" w:rsidRDefault="00EA70C6" w:rsidP="004B57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Risk Implications </w:t>
            </w:r>
            <w:r w:rsidR="004B57BC" w:rsidRPr="00DE6BD7">
              <w:rPr>
                <w:rFonts w:ascii="Arial" w:hAnsi="Arial" w:cs="Arial"/>
                <w:szCs w:val="24"/>
              </w:rPr>
              <w:t>–</w:t>
            </w:r>
            <w:r w:rsidRPr="00DE6BD7">
              <w:rPr>
                <w:rFonts w:ascii="Arial" w:hAnsi="Arial" w:cs="Arial"/>
                <w:szCs w:val="24"/>
              </w:rPr>
              <w:t xml:space="preserve"> </w:t>
            </w:r>
            <w:r w:rsidR="004B57BC" w:rsidRPr="00DE6BD7">
              <w:rPr>
                <w:rFonts w:ascii="Arial" w:hAnsi="Arial" w:cs="Arial"/>
                <w:szCs w:val="24"/>
              </w:rPr>
              <w:t>there are no new risks associated with this report.</w:t>
            </w:r>
          </w:p>
        </w:tc>
      </w:tr>
    </w:tbl>
    <w:p w:rsidR="0039450A" w:rsidRPr="00DE6BD7" w:rsidRDefault="0039450A" w:rsidP="00416BFF">
      <w:pPr>
        <w:jc w:val="both"/>
        <w:rPr>
          <w:rFonts w:ascii="Arial" w:hAnsi="Arial" w:cs="Arial"/>
          <w:szCs w:val="24"/>
        </w:rPr>
      </w:pPr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DE6BD7">
        <w:trPr>
          <w:cantSplit/>
        </w:trPr>
        <w:tc>
          <w:tcPr>
            <w:tcW w:w="9464" w:type="dxa"/>
          </w:tcPr>
          <w:p w:rsidR="0039450A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DE6BD7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DC7788" w:rsidRDefault="00DC7788" w:rsidP="00DC7788"/>
          <w:p w:rsidR="00DC7788" w:rsidRPr="00DC7788" w:rsidRDefault="00DC7788" w:rsidP="00DC77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recommended that Directors comment on and note the update.</w:t>
            </w:r>
          </w:p>
          <w:p w:rsidR="0039450A" w:rsidRPr="00DE6BD7" w:rsidRDefault="0039450A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39450A" w:rsidRPr="00DE6BD7" w:rsidRDefault="00EC4C4F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450A" w:rsidRPr="00DE6BD7">
        <w:rPr>
          <w:rFonts w:ascii="Arial" w:hAnsi="Arial" w:cs="Arial"/>
          <w:szCs w:val="24"/>
        </w:rPr>
        <w:t>ignature:</w:t>
      </w: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39450A" w:rsidRPr="00DE6BD7" w:rsidRDefault="0039450A" w:rsidP="00416BFF">
      <w:pPr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t>Designation:</w:t>
      </w:r>
      <w:r w:rsidR="0067538A" w:rsidRPr="00DE6BD7">
        <w:rPr>
          <w:rFonts w:ascii="Arial" w:hAnsi="Arial" w:cs="Arial"/>
          <w:szCs w:val="24"/>
        </w:rPr>
        <w:tab/>
        <w:t>Chief Executive</w:t>
      </w:r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FC52A1" w:rsidRPr="00DE6BD7" w:rsidRDefault="0039450A" w:rsidP="000F274B">
      <w:pPr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t>Date:</w:t>
      </w:r>
      <w:r w:rsidRPr="00DE6BD7">
        <w:rPr>
          <w:rFonts w:ascii="Arial" w:hAnsi="Arial" w:cs="Arial"/>
          <w:szCs w:val="24"/>
        </w:rPr>
        <w:tab/>
      </w:r>
      <w:r w:rsidRPr="00DE6BD7">
        <w:rPr>
          <w:rFonts w:ascii="Arial" w:hAnsi="Arial" w:cs="Arial"/>
          <w:szCs w:val="24"/>
        </w:rPr>
        <w:tab/>
      </w:r>
      <w:r w:rsidR="001B1ADB">
        <w:rPr>
          <w:rFonts w:ascii="Arial" w:hAnsi="Arial" w:cs="Arial"/>
          <w:szCs w:val="24"/>
        </w:rPr>
        <w:t>1</w:t>
      </w:r>
      <w:r w:rsidR="00CC5D8D">
        <w:rPr>
          <w:rFonts w:ascii="Arial" w:hAnsi="Arial" w:cs="Arial"/>
          <w:szCs w:val="24"/>
        </w:rPr>
        <w:t>2</w:t>
      </w:r>
      <w:r w:rsidR="001B1ADB">
        <w:rPr>
          <w:rFonts w:ascii="Arial" w:hAnsi="Arial" w:cs="Arial"/>
          <w:szCs w:val="24"/>
        </w:rPr>
        <w:t xml:space="preserve"> June 2014</w:t>
      </w:r>
    </w:p>
    <w:p w:rsidR="00FC52A1" w:rsidRPr="00DE6BD7" w:rsidRDefault="00FC52A1" w:rsidP="000F274B">
      <w:pPr>
        <w:rPr>
          <w:rFonts w:ascii="Arial" w:hAnsi="Arial" w:cs="Arial"/>
          <w:szCs w:val="24"/>
        </w:rPr>
      </w:pPr>
    </w:p>
    <w:p w:rsidR="00FC52A1" w:rsidRPr="00DE6BD7" w:rsidRDefault="00FC52A1" w:rsidP="000F274B">
      <w:pPr>
        <w:rPr>
          <w:rFonts w:ascii="Arial" w:hAnsi="Arial" w:cs="Arial"/>
          <w:szCs w:val="24"/>
        </w:rPr>
        <w:sectPr w:rsidR="00FC52A1" w:rsidRPr="00DE6BD7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233"/>
        <w:gridCol w:w="5679"/>
        <w:gridCol w:w="6263"/>
      </w:tblGrid>
      <w:tr w:rsidR="003A699D" w:rsidRPr="00DE6BD7" w:rsidTr="003A699D">
        <w:trPr>
          <w:trHeight w:val="600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3A699D" w:rsidRPr="003A699D" w:rsidRDefault="003A699D" w:rsidP="003A699D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3A699D">
              <w:rPr>
                <w:rFonts w:ascii="Arial" w:hAnsi="Arial" w:cs="Arial"/>
                <w:b/>
                <w:szCs w:val="24"/>
              </w:rPr>
              <w:lastRenderedPageBreak/>
              <w:t xml:space="preserve">Appendix A – Marketing Plan </w:t>
            </w:r>
            <w:r w:rsidR="00886774">
              <w:rPr>
                <w:rFonts w:ascii="Arial" w:hAnsi="Arial" w:cs="Arial"/>
                <w:b/>
                <w:szCs w:val="24"/>
              </w:rPr>
              <w:t>U</w:t>
            </w:r>
            <w:r w:rsidRPr="003A699D">
              <w:rPr>
                <w:rFonts w:ascii="Arial" w:hAnsi="Arial" w:cs="Arial"/>
                <w:b/>
                <w:szCs w:val="24"/>
              </w:rPr>
              <w:t>pdate</w:t>
            </w:r>
          </w:p>
          <w:p w:rsidR="003A699D" w:rsidRPr="00DE6BD7" w:rsidRDefault="003A699D" w:rsidP="003A699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3A699D">
        <w:trPr>
          <w:trHeight w:val="600"/>
          <w:tblHeader/>
          <w:jc w:val="center"/>
        </w:trPr>
        <w:tc>
          <w:tcPr>
            <w:tcW w:w="788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Area</w:t>
            </w:r>
          </w:p>
        </w:tc>
        <w:tc>
          <w:tcPr>
            <w:tcW w:w="2003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Actions</w:t>
            </w:r>
          </w:p>
        </w:tc>
        <w:tc>
          <w:tcPr>
            <w:tcW w:w="2209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UPDATE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Branding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Devise and implement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branding toolkit</w:t>
            </w:r>
          </w:p>
        </w:tc>
        <w:tc>
          <w:tcPr>
            <w:tcW w:w="2209" w:type="pct"/>
            <w:shd w:val="clear" w:color="auto" w:fill="auto"/>
          </w:tcPr>
          <w:p w:rsidR="00FC52A1" w:rsidRPr="00363C8D" w:rsidRDefault="005F32E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Toolkit fully implemented</w:t>
            </w:r>
          </w:p>
          <w:p w:rsidR="00FC52A1" w:rsidRPr="00363C8D" w:rsidRDefault="00363C8D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363C8D">
              <w:rPr>
                <w:rFonts w:ascii="Arial" w:hAnsi="Arial" w:cs="Arial"/>
              </w:rPr>
              <w:t xml:space="preserve">Further scope to develop service specific </w:t>
            </w:r>
            <w:r w:rsidR="003752B1">
              <w:rPr>
                <w:rFonts w:ascii="Arial" w:hAnsi="Arial" w:cs="Arial"/>
              </w:rPr>
              <w:t>variations being reviewed</w:t>
            </w:r>
          </w:p>
          <w:p w:rsidR="00363C8D" w:rsidRPr="00363C8D" w:rsidRDefault="00363C8D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516870">
        <w:trPr>
          <w:trHeight w:val="61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brand guidelines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nd guidelines fully implemented</w:t>
            </w:r>
          </w:p>
        </w:tc>
      </w:tr>
      <w:tr w:rsidR="00FC52A1" w:rsidRPr="00DE6BD7" w:rsidTr="00516870">
        <w:trPr>
          <w:trHeight w:val="75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HLH venue branding plan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timetable for implementation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Detail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of on-going signage projects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included in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Appendix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</w:p>
        </w:tc>
      </w:tr>
      <w:tr w:rsidR="00FC52A1" w:rsidRPr="00DE6BD7" w:rsidTr="00516870">
        <w:trPr>
          <w:trHeight w:val="77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standards for external and internal presentation of HLH facilities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nd guidelines </w:t>
            </w:r>
            <w:r w:rsidR="003752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agreed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Contribute to design and implementation of HLH employee induction pack 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Common themes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identified in-line with business objectives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fed into induction pack</w:t>
            </w:r>
          </w:p>
          <w:p w:rsidR="003752B1" w:rsidRDefault="003752B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Target date autumn 2014</w:t>
            </w:r>
          </w:p>
          <w:p w:rsidR="003752B1" w:rsidRPr="00DE6BD7" w:rsidRDefault="003752B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Website, email, social media and the ‘App’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Implement online booking system for S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ummer Activity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rogramme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Online booking implemented</w:t>
            </w:r>
            <w:r w:rsidR="003752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for summer activity programme</w:t>
            </w:r>
          </w:p>
          <w:p w:rsidR="00FC52A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Full online booking to be integrated into web V2</w:t>
            </w:r>
          </w:p>
          <w:p w:rsidR="003752B1" w:rsidRPr="00DE6BD7" w:rsidRDefault="003752B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Explore options for High Life Highland mobile phone APP</w:t>
            </w:r>
          </w:p>
        </w:tc>
        <w:tc>
          <w:tcPr>
            <w:tcW w:w="2209" w:type="pct"/>
            <w:shd w:val="clear" w:color="auto" w:fill="auto"/>
          </w:tcPr>
          <w:p w:rsidR="001E1C61" w:rsidRPr="001E1C6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Libraries </w:t>
            </w:r>
            <w:r w:rsidR="001E1C61" w:rsidRPr="001E1C61">
              <w:rPr>
                <w:rFonts w:ascii="Arial" w:hAnsi="Arial" w:cs="Arial"/>
              </w:rPr>
              <w:t>app has been user tested</w:t>
            </w:r>
            <w:r w:rsidR="003752B1">
              <w:rPr>
                <w:rFonts w:ascii="Arial" w:hAnsi="Arial" w:cs="Arial"/>
              </w:rPr>
              <w:t xml:space="preserve"> and is r</w:t>
            </w:r>
            <w:r w:rsidR="001E1C61" w:rsidRPr="001E1C61">
              <w:rPr>
                <w:rFonts w:ascii="Arial" w:hAnsi="Arial" w:cs="Arial"/>
              </w:rPr>
              <w:t>eady to launch. E-mail launch arranged for June 2014.</w:t>
            </w:r>
          </w:p>
          <w:p w:rsidR="00FC52A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HLH V2 website project will address ne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ed for further APP development</w:t>
            </w:r>
          </w:p>
          <w:p w:rsidR="00516870" w:rsidRPr="001E1C61" w:rsidRDefault="00516870" w:rsidP="00516870">
            <w:pPr>
              <w:autoSpaceDE w:val="0"/>
              <w:autoSpaceDN w:val="0"/>
              <w:adjustRightInd w:val="0"/>
              <w:ind w:left="452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existing THC and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associated websites that need to be deleted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incorporated into V2 site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Project complete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results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will be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incorporated into V2 web project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scope of V2 website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identify budget required to implement 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Tender document complete </w:t>
            </w:r>
          </w:p>
          <w:p w:rsidR="001240B7" w:rsidRDefault="001240B7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Tender returns being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evaluated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with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intention to award contract June 2014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  <w:p w:rsidR="00F564E9" w:rsidRPr="00F564E9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F564E9">
              <w:rPr>
                <w:rFonts w:ascii="Arial" w:eastAsia="Calibri" w:hAnsi="Arial"/>
                <w:color w:val="000000"/>
              </w:rPr>
              <w:t>Project budget set at £</w:t>
            </w:r>
            <w:r w:rsidR="00F564E9" w:rsidRPr="00F564E9">
              <w:rPr>
                <w:rFonts w:ascii="Arial" w:eastAsia="Calibri" w:hAnsi="Arial"/>
                <w:color w:val="000000"/>
              </w:rPr>
              <w:t>50K</w:t>
            </w:r>
            <w:r w:rsidR="00E550DF">
              <w:rPr>
                <w:rFonts w:ascii="Arial" w:eastAsia="Calibri" w:hAnsi="Arial"/>
                <w:color w:val="000000"/>
              </w:rPr>
              <w:t xml:space="preserve"> as programmed within the marketing budget</w:t>
            </w:r>
          </w:p>
          <w:p w:rsidR="00FC52A1" w:rsidRPr="00DE6BD7" w:rsidRDefault="00FC52A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company-wide customer and staff feedback systems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New customer complain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ts procedure in ‘field testing’</w:t>
            </w:r>
          </w:p>
          <w:p w:rsidR="00FC52A1" w:rsidRPr="00DE6BD7" w:rsidRDefault="00FC52A1" w:rsidP="004E23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Full implementation due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July 2014</w:t>
            </w:r>
          </w:p>
          <w:p w:rsidR="00FC52A1" w:rsidRDefault="005F32E1" w:rsidP="004E23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Customer f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eedback system in development,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due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implemented 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August 2014</w:t>
            </w:r>
          </w:p>
          <w:p w:rsidR="00F564E9" w:rsidRPr="00DE6BD7" w:rsidRDefault="00F564E9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rolling programme of sales and customer service training for staff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Sales training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phase 1 with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Leisure Managers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</w:t>
            </w:r>
          </w:p>
          <w:p w:rsidR="00F564E9" w:rsidRDefault="00F564E9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‘Spirit to Serve’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training 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for Leisure Managers complete</w:t>
            </w:r>
          </w:p>
          <w:p w:rsidR="005F32E1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Phase 2 of sales training for Leisure Managers being considered</w:t>
            </w:r>
          </w:p>
          <w:p w:rsidR="00FC52A1" w:rsidRPr="00640F3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640F37">
              <w:rPr>
                <w:rFonts w:ascii="Arial" w:eastAsia="Calibri" w:hAnsi="Arial"/>
                <w:color w:val="000000"/>
              </w:rPr>
              <w:t xml:space="preserve">Plans </w:t>
            </w:r>
            <w:r w:rsidR="00F564E9" w:rsidRPr="00640F37">
              <w:rPr>
                <w:rFonts w:ascii="Arial" w:eastAsia="Calibri" w:hAnsi="Arial"/>
                <w:color w:val="000000"/>
              </w:rPr>
              <w:t xml:space="preserve">to be </w:t>
            </w:r>
            <w:r w:rsidRPr="00640F37">
              <w:rPr>
                <w:rFonts w:ascii="Arial" w:eastAsia="Calibri" w:hAnsi="Arial"/>
                <w:color w:val="000000"/>
              </w:rPr>
              <w:t>develop</w:t>
            </w:r>
            <w:r w:rsidR="00F564E9" w:rsidRPr="00640F37">
              <w:rPr>
                <w:rFonts w:ascii="Arial" w:eastAsia="Calibri" w:hAnsi="Arial"/>
                <w:color w:val="000000"/>
              </w:rPr>
              <w:t>ed</w:t>
            </w:r>
            <w:r w:rsidRPr="00640F37">
              <w:rPr>
                <w:rFonts w:ascii="Arial" w:eastAsia="Calibri" w:hAnsi="Arial"/>
                <w:color w:val="000000"/>
              </w:rPr>
              <w:t xml:space="preserve"> for roll-out of culture training </w:t>
            </w:r>
            <w:r w:rsidR="00F564E9" w:rsidRPr="00640F37">
              <w:rPr>
                <w:rFonts w:ascii="Arial" w:eastAsia="Calibri" w:hAnsi="Arial"/>
                <w:color w:val="000000"/>
              </w:rPr>
              <w:t xml:space="preserve">for all HLH </w:t>
            </w:r>
            <w:r w:rsidRPr="00640F37">
              <w:rPr>
                <w:rFonts w:ascii="Arial" w:eastAsia="Calibri" w:hAnsi="Arial"/>
                <w:color w:val="000000"/>
              </w:rPr>
              <w:t>staff</w:t>
            </w:r>
          </w:p>
          <w:p w:rsidR="00640F37" w:rsidRPr="00DE6BD7" w:rsidRDefault="00640F37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516870">
        <w:trPr>
          <w:trHeight w:val="69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social media policy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Social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edia policy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approved and in operation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company-wide social media presence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HLH social media presence n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ow extends to 60 Facebook pages</w:t>
            </w:r>
          </w:p>
          <w:p w:rsidR="00FC52A1" w:rsidRPr="00DE6BD7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Facebook 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rationalisation across all serv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ices to be completed </w:t>
            </w:r>
            <w:r w:rsidR="003752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by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end Aug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ust 20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14</w:t>
            </w:r>
          </w:p>
          <w:p w:rsidR="00FC52A1" w:rsidRPr="00DE6BD7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HFM, IMAG,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Inverness Botanic Gardens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have Trip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lastRenderedPageBreak/>
              <w:t>Advisor pages</w:t>
            </w:r>
          </w:p>
          <w:p w:rsidR="00FC52A1" w:rsidRPr="00DE6BD7" w:rsidRDefault="00640F37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HLH Twitter feed now in place</w:t>
            </w:r>
          </w:p>
          <w:p w:rsidR="00FC52A1" w:rsidRPr="00640F37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/>
                <w:color w:val="000000"/>
              </w:rPr>
            </w:pPr>
            <w:r w:rsidRPr="00640F37">
              <w:rPr>
                <w:rFonts w:ascii="Arial" w:eastAsia="Calibri" w:hAnsi="Arial"/>
                <w:color w:val="000000"/>
              </w:rPr>
              <w:t xml:space="preserve">HLH Board social media training </w:t>
            </w:r>
            <w:r w:rsidR="00640F37" w:rsidRPr="00640F37">
              <w:rPr>
                <w:rFonts w:ascii="Arial" w:eastAsia="Calibri" w:hAnsi="Arial"/>
                <w:color w:val="000000"/>
              </w:rPr>
              <w:t>to be rescheduled</w:t>
            </w:r>
          </w:p>
          <w:p w:rsidR="00FC52A1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Web V2 tender includes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full social media integration</w:t>
            </w:r>
          </w:p>
          <w:p w:rsidR="00640F37" w:rsidRPr="00DE6BD7" w:rsidRDefault="00640F37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and train key service staff as ‘social media champions’</w:t>
            </w:r>
          </w:p>
        </w:tc>
        <w:tc>
          <w:tcPr>
            <w:tcW w:w="2209" w:type="pct"/>
            <w:shd w:val="clear" w:color="auto" w:fill="auto"/>
          </w:tcPr>
          <w:p w:rsidR="00FC52A1" w:rsidRPr="001E1C61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Key staff identified and trained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 xml:space="preserve">to use Facebook 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within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l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eisure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f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acilities,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y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outh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w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ork, visitor attractions (HFM, IMAG</w:t>
            </w:r>
            <w:r w:rsidR="00020B3A">
              <w:rPr>
                <w:rFonts w:ascii="Arial" w:eastAsia="Calibri" w:hAnsi="Arial" w:cs="Arial"/>
                <w:szCs w:val="24"/>
                <w:lang w:eastAsia="en-US"/>
              </w:rPr>
              <w:t>, HARC and archive spokes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) and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ports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evelopment </w:t>
            </w:r>
          </w:p>
          <w:p w:rsidR="001E1C61" w:rsidRPr="005F32E1" w:rsidRDefault="001E1C6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Senior Network Librarian now assumes responsibility for “digital and learning”. Leads a team of key staff to develop and cascade the libraries social media offering to colleagues and customers</w:t>
            </w:r>
          </w:p>
          <w:p w:rsidR="005F32E1" w:rsidRPr="001E1C61" w:rsidRDefault="005F32E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Social media champion also in place within youth work</w:t>
            </w:r>
          </w:p>
          <w:p w:rsidR="001E1C61" w:rsidRDefault="001E1C6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Further staff to be identified and trained as ‘lead’ service personnel</w:t>
            </w:r>
          </w:p>
          <w:p w:rsidR="005F32E1" w:rsidRPr="001E1C61" w:rsidRDefault="005F32E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Opportunity to introduce health and wellbeing Facebook page being reviewed</w:t>
            </w:r>
          </w:p>
          <w:p w:rsidR="00640F37" w:rsidRPr="001E1C61" w:rsidRDefault="00640F37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Work with HLH I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 Manager and other key staff to introduce consolidated ‘one card’ system for High Life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MCM contributing to on-going project to establish technical requirements, timescales and budget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for ‘one card’ implementation</w:t>
            </w:r>
          </w:p>
          <w:p w:rsidR="00640F37" w:rsidRDefault="00640F37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High Life Development project team established and working towards roll out during festive season 2014</w:t>
            </w:r>
          </w:p>
          <w:p w:rsidR="00640F37" w:rsidRPr="00DE6BD7" w:rsidRDefault="00640F37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516870">
        <w:trPr>
          <w:trHeight w:val="621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 xml:space="preserve">Press, public relations, </w:t>
            </w: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br/>
            </w: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 xml:space="preserve">Internal and external communication 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Agree and implement staff media protocol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Protocol in place and adhered to by all staff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Identify key local media contacts and build on-going relationships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302CC5" w:rsidP="004E236F">
            <w:pPr>
              <w:numPr>
                <w:ilvl w:val="0"/>
                <w:numId w:val="21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R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elationships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established with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local and national media contacts with particular focus on regional weekly press;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Northern Times,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Ross-shire Journal, North Star, Caithness Courier, John </w:t>
            </w:r>
            <w:proofErr w:type="spellStart"/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O’Groat</w:t>
            </w:r>
            <w:proofErr w:type="spellEnd"/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Journal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, Badenoch and </w:t>
            </w:r>
            <w:proofErr w:type="spellStart"/>
            <w:r>
              <w:rPr>
                <w:rFonts w:ascii="Arial" w:eastAsia="Calibri" w:hAnsi="Arial" w:cs="Arial"/>
                <w:szCs w:val="24"/>
                <w:lang w:eastAsia="en-US"/>
              </w:rPr>
              <w:t>Strathspey</w:t>
            </w:r>
            <w:proofErr w:type="spellEnd"/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Herald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Default="00302CC5" w:rsidP="004E236F">
            <w:pPr>
              <w:numPr>
                <w:ilvl w:val="0"/>
                <w:numId w:val="21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C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ontact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maintained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with BBC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commercial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and local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radio station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s</w:t>
            </w:r>
          </w:p>
          <w:p w:rsidR="00302CC5" w:rsidRPr="00DE6BD7" w:rsidRDefault="00302CC5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Establish HLH ‘key messages’ </w:t>
            </w:r>
          </w:p>
        </w:tc>
        <w:tc>
          <w:tcPr>
            <w:tcW w:w="2209" w:type="pct"/>
            <w:shd w:val="clear" w:color="auto" w:fill="auto"/>
          </w:tcPr>
          <w:p w:rsidR="00FC52A1" w:rsidRPr="00302CC5" w:rsidRDefault="00FC52A1" w:rsidP="004E2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Key message established for HLH: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br/>
              <w:t>“</w:t>
            </w:r>
            <w:r w:rsidRPr="00DE6BD7">
              <w:rPr>
                <w:rFonts w:ascii="Arial" w:eastAsia="Calibri" w:hAnsi="Arial" w:cs="Arial"/>
                <w:i/>
                <w:color w:val="000000"/>
                <w:szCs w:val="24"/>
                <w:lang w:eastAsia="en-US"/>
              </w:rPr>
              <w:t xml:space="preserve">High Life Highland is focused on its customers and on promoting a healthy lifestyle’. </w:t>
            </w:r>
          </w:p>
          <w:p w:rsidR="00302CC5" w:rsidRPr="00DE6BD7" w:rsidRDefault="00302CC5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Establish service-by-service ‘key messages’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2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Key messages ag</w:t>
            </w:r>
            <w:r w:rsidR="00C25BDA">
              <w:rPr>
                <w:rFonts w:ascii="Arial" w:eastAsia="Calibri" w:hAnsi="Arial" w:cs="Arial"/>
                <w:szCs w:val="24"/>
                <w:lang w:eastAsia="en-US"/>
              </w:rPr>
              <w:t>reed for each service</w:t>
            </w:r>
          </w:p>
          <w:p w:rsidR="00FC52A1" w:rsidRDefault="00C25BDA" w:rsidP="004E236F">
            <w:pPr>
              <w:numPr>
                <w:ilvl w:val="0"/>
                <w:numId w:val="22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Use of key messages included in operational plans for each service</w:t>
            </w:r>
          </w:p>
          <w:p w:rsidR="00C25BDA" w:rsidRPr="00DE6BD7" w:rsidRDefault="00C25BDA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Devise and implement annual public relations plan 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Public relations plan incorporated into communications plan </w:t>
            </w:r>
          </w:p>
          <w:p w:rsidR="005F32E1" w:rsidRDefault="005F32E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Resources required to deliver the HLH communications plan being reviewed</w:t>
            </w:r>
          </w:p>
          <w:p w:rsidR="005F32E1" w:rsidRPr="00DE6BD7" w:rsidRDefault="005F32E1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Devise and implement an internal communications plan including quarterly newsletter </w:t>
            </w:r>
          </w:p>
        </w:tc>
        <w:tc>
          <w:tcPr>
            <w:tcW w:w="2209" w:type="pct"/>
            <w:shd w:val="clear" w:color="auto" w:fill="auto"/>
          </w:tcPr>
          <w:p w:rsidR="00955991" w:rsidRDefault="00955991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Two s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taff newsletter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s issued</w:t>
            </w:r>
          </w:p>
          <w:p w:rsidR="005D651C" w:rsidRDefault="0070071D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Frequency will now be six monthly i</w:t>
            </w:r>
            <w:r w:rsidR="00955991">
              <w:rPr>
                <w:rFonts w:ascii="Arial" w:eastAsia="Calibri" w:hAnsi="Arial" w:cs="Arial"/>
                <w:szCs w:val="24"/>
                <w:lang w:eastAsia="en-US"/>
              </w:rPr>
              <w:t>n line with change in Board meeting schedule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– next one due beginning July</w:t>
            </w:r>
          </w:p>
          <w:p w:rsidR="00C122DB" w:rsidRDefault="00C25BDA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Framework for i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nternal communications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outlined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in communications plan</w:t>
            </w:r>
          </w:p>
          <w:p w:rsidR="001E1C61" w:rsidRPr="00C122DB" w:rsidRDefault="001E1C61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Agree format for, and implement</w:t>
            </w:r>
            <w:r w:rsidR="00C531C3" w:rsidRPr="00DE6BD7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programme of 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B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oard member email updates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Chief Executive’s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 xml:space="preserve"> ‘Between Board’ email </w:t>
            </w:r>
            <w:r w:rsidR="00516870">
              <w:rPr>
                <w:rFonts w:ascii="Arial" w:eastAsia="Calibri" w:hAnsi="Arial" w:cs="Arial"/>
                <w:szCs w:val="24"/>
                <w:lang w:eastAsia="en-US"/>
              </w:rPr>
              <w:t xml:space="preserve">process 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in place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Default="00FC52A1" w:rsidP="004E236F">
            <w:pPr>
              <w:numPr>
                <w:ilvl w:val="0"/>
                <w:numId w:val="2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Additional communications to be implemented as Bo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ard members adopt social media</w:t>
            </w:r>
          </w:p>
          <w:p w:rsidR="00C122DB" w:rsidRPr="00DE6BD7" w:rsidRDefault="00C122DB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51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email communications strategy,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including range of HLH emails</w:t>
            </w:r>
            <w:r w:rsidR="007351D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 order to minimise print and costs</w:t>
            </w:r>
          </w:p>
        </w:tc>
        <w:tc>
          <w:tcPr>
            <w:tcW w:w="2209" w:type="pct"/>
            <w:shd w:val="clear" w:color="auto" w:fill="auto"/>
          </w:tcPr>
          <w:p w:rsidR="00FC52A1" w:rsidRPr="001E1C61" w:rsidRDefault="00FC52A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Initial focus on visitor attractions – HFM, IMAG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>, Inverness Botanic Gardens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Pr="001E1C61" w:rsidRDefault="00FC52A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Full integration of email newsletters included in web V2 project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specification</w:t>
            </w:r>
          </w:p>
          <w:p w:rsidR="00FC52A1" w:rsidRPr="001E1C61" w:rsidRDefault="00FC52A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Email news platform in pl</w:t>
            </w:r>
            <w:r w:rsidR="00C531C3" w:rsidRPr="001E1C61">
              <w:rPr>
                <w:rFonts w:ascii="Arial" w:eastAsia="Calibri" w:hAnsi="Arial" w:cs="Arial"/>
                <w:szCs w:val="24"/>
                <w:lang w:eastAsia="en-US"/>
              </w:rPr>
              <w:t>ace for IMAG</w:t>
            </w:r>
            <w:r w:rsidR="001E1C61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and </w:t>
            </w:r>
            <w:r w:rsidR="00C531C3" w:rsidRPr="001E1C61">
              <w:rPr>
                <w:rFonts w:ascii="Arial" w:eastAsia="Calibri" w:hAnsi="Arial" w:cs="Arial"/>
                <w:szCs w:val="24"/>
                <w:lang w:eastAsia="en-US"/>
              </w:rPr>
              <w:t>Creative Learning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‘lapsed’ members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Pr="001E1C61" w:rsidRDefault="00FC52A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Further roll-out of email newsletters for libraries planned </w:t>
            </w:r>
            <w:r w:rsidR="005D651C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during 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>2014</w:t>
            </w:r>
          </w:p>
          <w:p w:rsidR="00FC52A1" w:rsidRPr="001E1C61" w:rsidRDefault="00FC52A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Full suite of email communicati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>ons included in web V2 project</w:t>
            </w:r>
          </w:p>
          <w:p w:rsidR="00FA0C43" w:rsidRPr="00FA0C43" w:rsidRDefault="001E1C6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 xml:space="preserve">Successful email campaign run for online magazines and e - </w:t>
            </w:r>
            <w:r w:rsidR="00FA0C43">
              <w:rPr>
                <w:rFonts w:ascii="Arial" w:hAnsi="Arial" w:cs="Arial"/>
              </w:rPr>
              <w:t>books</w:t>
            </w:r>
          </w:p>
          <w:p w:rsidR="00FA0C43" w:rsidRPr="00FA0C43" w:rsidRDefault="001E1C6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Further emai</w:t>
            </w:r>
            <w:r w:rsidR="00FA0C43">
              <w:rPr>
                <w:rFonts w:ascii="Arial" w:hAnsi="Arial" w:cs="Arial"/>
              </w:rPr>
              <w:t>ls planned for new library app</w:t>
            </w:r>
          </w:p>
          <w:p w:rsidR="001E1C61" w:rsidRPr="001E1C61" w:rsidRDefault="001E1C61" w:rsidP="00093AF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Library joining form now incorporates option for customers to be contacted via email</w:t>
            </w:r>
          </w:p>
          <w:p w:rsidR="00C122DB" w:rsidRPr="001E1C61" w:rsidRDefault="00C122DB" w:rsidP="00093AFD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Advertising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9" w:hanging="319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Work with service areas to identify appropriate display advertising and print media promotional opportunities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Focus of expenditure on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increasing income and on the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pro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motion of visitor attractions agreed within the plan</w:t>
            </w:r>
          </w:p>
          <w:p w:rsidR="00FC52A1" w:rsidRDefault="00C122DB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Ta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ctical advertising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opportunities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being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identified f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 IMAG, HFM and Inverness Botanic Gardens to del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iver increased visitor numbers</w:t>
            </w:r>
          </w:p>
          <w:p w:rsidR="00516870" w:rsidRPr="00DE6BD7" w:rsidRDefault="00516870" w:rsidP="00516870">
            <w:pPr>
              <w:autoSpaceDE w:val="0"/>
              <w:autoSpaceDN w:val="0"/>
              <w:adjustRightInd w:val="0"/>
              <w:ind w:left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  <w:p w:rsidR="00C122DB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lastRenderedPageBreak/>
              <w:t xml:space="preserve">Leisure membership promotional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opportunities </w:t>
            </w:r>
            <w:r w:rsidR="001240B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being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devised </w:t>
            </w:r>
            <w:r w:rsidR="005A275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throughout the year </w:t>
            </w:r>
            <w:r w:rsidR="001240B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support 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ongoing</w:t>
            </w:r>
            <w:r w:rsidR="001240B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increases </w:t>
            </w:r>
            <w:r w:rsidR="00FA0C4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income generation</w:t>
            </w:r>
          </w:p>
          <w:p w:rsidR="00FC52A1" w:rsidRPr="00DE6BD7" w:rsidRDefault="00FC52A1" w:rsidP="00093AFD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9" w:hanging="319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Implement agreed annual advertising plan </w:t>
            </w:r>
          </w:p>
        </w:tc>
        <w:tc>
          <w:tcPr>
            <w:tcW w:w="2209" w:type="pct"/>
            <w:shd w:val="clear" w:color="auto" w:fill="auto"/>
          </w:tcPr>
          <w:p w:rsidR="00FA0C43" w:rsidRDefault="00FA0C43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Annual contract with SPP group in place</w:t>
            </w:r>
          </w:p>
          <w:p w:rsidR="00020B3A" w:rsidRDefault="00020B3A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SPP contract will be reviewed in line with new web based opportunities from the V2 website</w:t>
            </w:r>
          </w:p>
          <w:p w:rsidR="00FC52A1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szCs w:val="24"/>
                <w:lang w:eastAsia="en-US"/>
              </w:rPr>
            </w:pPr>
            <w:r w:rsidRPr="005A275D">
              <w:rPr>
                <w:rFonts w:ascii="Arial" w:eastAsia="Calibri" w:hAnsi="Arial" w:cs="Arial"/>
                <w:szCs w:val="24"/>
                <w:lang w:eastAsia="en-US"/>
              </w:rPr>
              <w:t xml:space="preserve">Focus of activity is on promotion of visitor attractions to key customer groups </w:t>
            </w:r>
          </w:p>
          <w:p w:rsidR="00FA0C43" w:rsidRDefault="00FA0C43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Adverts for festive </w:t>
            </w:r>
            <w:r w:rsidR="00020B3A">
              <w:rPr>
                <w:rFonts w:ascii="Arial" w:eastAsia="Calibri" w:hAnsi="Arial" w:cs="Arial"/>
                <w:szCs w:val="24"/>
                <w:lang w:eastAsia="en-US"/>
              </w:rPr>
              <w:t xml:space="preserve">High Life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promotion complete </w:t>
            </w:r>
          </w:p>
          <w:p w:rsidR="005A275D" w:rsidRPr="005A275D" w:rsidRDefault="00020B3A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Adverts placed in </w:t>
            </w:r>
            <w:r w:rsidR="005A275D" w:rsidRPr="00020B3A">
              <w:rPr>
                <w:rFonts w:ascii="Arial" w:eastAsia="Calibri" w:hAnsi="Arial" w:cs="Arial"/>
                <w:szCs w:val="24"/>
                <w:lang w:eastAsia="en-US"/>
              </w:rPr>
              <w:t>City Sightseeing, key tourist guides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for facilities in Skye and </w:t>
            </w:r>
            <w:proofErr w:type="spellStart"/>
            <w:r>
              <w:rPr>
                <w:rFonts w:ascii="Arial" w:eastAsia="Calibri" w:hAnsi="Arial" w:cs="Arial"/>
                <w:szCs w:val="24"/>
                <w:lang w:eastAsia="en-US"/>
              </w:rPr>
              <w:t>Wester</w:t>
            </w:r>
            <w:proofErr w:type="spellEnd"/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Ross</w:t>
            </w:r>
            <w:r w:rsidR="005A275D"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, </w:t>
            </w:r>
            <w:r w:rsidR="00E464C2"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Garden News </w:t>
            </w:r>
            <w:r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and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Landmark bedroom folders for HFM, IMAG and Inverness Botanic Gardens</w:t>
            </w:r>
          </w:p>
          <w:p w:rsidR="005A275D" w:rsidRPr="005A275D" w:rsidRDefault="005A275D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/>
              </w:rPr>
            </w:pPr>
            <w:r w:rsidRPr="005A275D">
              <w:rPr>
                <w:rFonts w:ascii="Arial" w:eastAsia="Calibri" w:hAnsi="Arial"/>
              </w:rPr>
              <w:t xml:space="preserve">Ongoing promotion of income generating activity to support </w:t>
            </w:r>
            <w:r w:rsidR="00955991">
              <w:rPr>
                <w:rFonts w:ascii="Arial" w:eastAsia="Calibri" w:hAnsi="Arial"/>
              </w:rPr>
              <w:t>H</w:t>
            </w:r>
            <w:r w:rsidRPr="005A275D">
              <w:rPr>
                <w:rFonts w:ascii="Arial" w:eastAsia="Calibri" w:hAnsi="Arial"/>
              </w:rPr>
              <w:t>igh Life sales</w:t>
            </w:r>
          </w:p>
          <w:p w:rsidR="00FC52A1" w:rsidRPr="005A275D" w:rsidRDefault="00516870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High Life D</w:t>
            </w:r>
            <w:r w:rsidR="005A275D" w:rsidRPr="005A275D">
              <w:rPr>
                <w:rFonts w:ascii="Arial" w:eastAsia="Calibri" w:hAnsi="Arial"/>
              </w:rPr>
              <w:t>evelopment work in train – target date for implementation festive period 2014/15</w:t>
            </w:r>
          </w:p>
          <w:p w:rsidR="005A275D" w:rsidRPr="005A275D" w:rsidRDefault="005A275D" w:rsidP="00093AFD">
            <w:pPr>
              <w:autoSpaceDE w:val="0"/>
              <w:autoSpaceDN w:val="0"/>
              <w:adjustRightInd w:val="0"/>
              <w:ind w:left="452" w:hanging="284"/>
              <w:rPr>
                <w:rFonts w:ascii="Arial" w:eastAsia="Calibri" w:hAnsi="Arial"/>
              </w:rPr>
            </w:pPr>
          </w:p>
        </w:tc>
      </w:tr>
      <w:tr w:rsidR="00FC52A1" w:rsidRPr="00DE6BD7" w:rsidTr="004E236F">
        <w:trPr>
          <w:trHeight w:val="975"/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FC52A1" w:rsidRPr="00DE6BD7" w:rsidRDefault="00FC52A1" w:rsidP="00FC52A1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szCs w:val="24"/>
                <w:lang w:eastAsia="en-US"/>
              </w:rPr>
              <w:t>Direct marketing and mailing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3"/>
              </w:num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Agree and implement direct mail strategy </w:t>
            </w:r>
          </w:p>
        </w:tc>
        <w:tc>
          <w:tcPr>
            <w:tcW w:w="2209" w:type="pct"/>
            <w:shd w:val="clear" w:color="auto" w:fill="auto"/>
          </w:tcPr>
          <w:p w:rsidR="00FC52A1" w:rsidRPr="00AC5673" w:rsidRDefault="00FC52A1" w:rsidP="00093AFD">
            <w:pPr>
              <w:numPr>
                <w:ilvl w:val="0"/>
                <w:numId w:val="1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Direct mail activities will focus on existing Hi</w:t>
            </w:r>
            <w:r w:rsidR="00955991" w:rsidRPr="00AC5673">
              <w:rPr>
                <w:rFonts w:ascii="Arial" w:eastAsia="Calibri" w:hAnsi="Arial" w:cs="Arial"/>
                <w:szCs w:val="24"/>
                <w:lang w:eastAsia="en-US"/>
              </w:rPr>
              <w:t>gh Life member communications</w:t>
            </w:r>
          </w:p>
          <w:p w:rsidR="00955991" w:rsidRPr="00AC5673" w:rsidRDefault="00955991" w:rsidP="00093AFD">
            <w:pPr>
              <w:numPr>
                <w:ilvl w:val="0"/>
                <w:numId w:val="1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Direct mail drops completed for the following projects:</w:t>
            </w:r>
          </w:p>
          <w:p w:rsidR="00955991" w:rsidRPr="00AC5673" w:rsidRDefault="00955991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Summer activity programmes</w:t>
            </w:r>
          </w:p>
          <w:p w:rsidR="00955991" w:rsidRPr="00AC5673" w:rsidRDefault="00CC1318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Coaching CPD programmes</w:t>
            </w:r>
          </w:p>
          <w:p w:rsidR="00CC1318" w:rsidRPr="00AC5673" w:rsidRDefault="00363C8D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You Time</w:t>
            </w:r>
          </w:p>
          <w:p w:rsidR="00363C8D" w:rsidRPr="00AC5673" w:rsidRDefault="00363C8D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Still Game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673">
              <w:rPr>
                <w:rFonts w:ascii="Arial" w:hAnsi="Arial" w:cs="Arial"/>
                <w:sz w:val="24"/>
                <w:szCs w:val="24"/>
              </w:rPr>
              <w:t>Zinio</w:t>
            </w:r>
            <w:proofErr w:type="spellEnd"/>
            <w:r w:rsidRPr="00AC5673">
              <w:rPr>
                <w:rFonts w:ascii="Arial" w:hAnsi="Arial" w:cs="Arial"/>
                <w:sz w:val="24"/>
                <w:szCs w:val="24"/>
              </w:rPr>
              <w:t xml:space="preserve"> digital magazines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lastRenderedPageBreak/>
              <w:t>Lapsed borrower marketing reports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t xml:space="preserve">Dingwall </w:t>
            </w:r>
            <w:r w:rsidR="00AC5673" w:rsidRPr="00AC5673">
              <w:rPr>
                <w:rFonts w:ascii="Arial" w:hAnsi="Arial" w:cs="Arial"/>
                <w:sz w:val="24"/>
                <w:szCs w:val="24"/>
              </w:rPr>
              <w:t xml:space="preserve">Library </w:t>
            </w:r>
            <w:r w:rsidRPr="00AC5673">
              <w:rPr>
                <w:rFonts w:ascii="Arial" w:hAnsi="Arial" w:cs="Arial"/>
                <w:sz w:val="24"/>
                <w:szCs w:val="24"/>
              </w:rPr>
              <w:t>Facebook promotion</w:t>
            </w:r>
          </w:p>
          <w:p w:rsidR="001E1C61" w:rsidRDefault="00AC5673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t>Library communications options</w:t>
            </w:r>
          </w:p>
          <w:p w:rsidR="00020B3A" w:rsidRPr="00AC5673" w:rsidRDefault="00020B3A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 exhibitions on an ongoing basis</w:t>
            </w:r>
          </w:p>
          <w:p w:rsidR="00363C8D" w:rsidRPr="00AC5673" w:rsidRDefault="00363C8D" w:rsidP="004E236F">
            <w:pPr>
              <w:ind w:left="1080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41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>Events and exhibitions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Identify programme of ‘key’ events at which HLH brand can be represented or where HLH can become a partner </w:t>
            </w:r>
          </w:p>
        </w:tc>
        <w:tc>
          <w:tcPr>
            <w:tcW w:w="2209" w:type="pct"/>
            <w:shd w:val="clear" w:color="auto" w:fill="auto"/>
          </w:tcPr>
          <w:p w:rsidR="00392255" w:rsidRDefault="00392255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Calendar of events will include: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Belladrum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Black Isle Show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Dounreay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Family Event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Lifescan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Family Event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Moy Games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Race For Life</w:t>
            </w:r>
          </w:p>
          <w:p w:rsidR="00FC52A1" w:rsidRP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NHS Promotional Roadshows</w:t>
            </w:r>
            <w:r w:rsidR="00FC52A1" w:rsidRP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  <w:p w:rsidR="00FC52A1" w:rsidRDefault="00FC52A1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Events toolkit available for staff use including pop-up banners, </w:t>
            </w:r>
            <w:r w:rsid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feather banners, vinyl banners</w:t>
            </w:r>
          </w:p>
          <w:p w:rsidR="0005450F" w:rsidRPr="00DE6BD7" w:rsidRDefault="0005450F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0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portfolio of standard exhibition / display materials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8F0ABD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romotional toolkit includes pop-up banners, fe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ather banners and vinyl banners</w:t>
            </w:r>
          </w:p>
          <w:p w:rsidR="00FC52A1" w:rsidRDefault="00FC52A1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Further development of promotional materials in development for distinct services </w:t>
            </w:r>
            <w:r w:rsidR="005C75E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will come on stream as budget becomes available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– Archives, Libraries, S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ports Development, Youth Work</w:t>
            </w:r>
          </w:p>
          <w:p w:rsidR="0005450F" w:rsidRDefault="0005450F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Develop</w:t>
            </w:r>
            <w:r w:rsidR="005C75E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library of promotional photos and video clips for inclusion in HLH presentations</w:t>
            </w:r>
          </w:p>
          <w:p w:rsidR="008F0ABD" w:rsidRPr="00DE6BD7" w:rsidRDefault="008F0ABD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20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 xml:space="preserve">Membership marketing and sales promotions 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8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Agree and implement new look High Life membership, incorporating company-wide benefits package </w:t>
            </w:r>
          </w:p>
        </w:tc>
        <w:tc>
          <w:tcPr>
            <w:tcW w:w="2209" w:type="pct"/>
            <w:shd w:val="clear" w:color="auto" w:fill="auto"/>
          </w:tcPr>
          <w:p w:rsidR="008F0ABD" w:rsidRPr="008F0ABD" w:rsidRDefault="008F0ABD" w:rsidP="00093AFD">
            <w:pPr>
              <w:numPr>
                <w:ilvl w:val="0"/>
                <w:numId w:val="8"/>
              </w:numPr>
              <w:ind w:left="452" w:hanging="417"/>
              <w:contextualSpacing/>
              <w:rPr>
                <w:rFonts w:ascii="Arial" w:eastAsia="Calibri" w:hAnsi="Arial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High Life Development project team established with target date for roll out in Festive season 2014/15</w:t>
            </w:r>
          </w:p>
          <w:p w:rsidR="008F0ABD" w:rsidRPr="008F0ABD" w:rsidRDefault="008F0ABD" w:rsidP="00093AFD">
            <w:pPr>
              <w:numPr>
                <w:ilvl w:val="0"/>
                <w:numId w:val="8"/>
              </w:numPr>
              <w:ind w:left="452" w:hanging="417"/>
              <w:contextualSpacing/>
              <w:rPr>
                <w:rFonts w:ascii="Arial" w:eastAsia="Calibri" w:hAnsi="Arial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Target date for loyalty points set at festive season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2015/16</w:t>
            </w:r>
          </w:p>
          <w:p w:rsidR="008F0ABD" w:rsidRDefault="00FC52A1" w:rsidP="00093AFD">
            <w:pPr>
              <w:numPr>
                <w:ilvl w:val="0"/>
                <w:numId w:val="8"/>
              </w:numPr>
              <w:ind w:left="452" w:hanging="417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‘Love Life, Love High Life’ </w:t>
            </w:r>
            <w:r w:rsidR="001240B7"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umbrella campaign </w:t>
            </w:r>
            <w:r w:rsidR="008F0ABD">
              <w:rPr>
                <w:rFonts w:ascii="Arial" w:eastAsia="Calibri" w:hAnsi="Arial" w:cs="Arial"/>
                <w:szCs w:val="24"/>
                <w:lang w:eastAsia="en-US"/>
              </w:rPr>
              <w:t>agreed for the development</w:t>
            </w:r>
          </w:p>
          <w:p w:rsidR="00FC52A1" w:rsidRPr="008F0ABD" w:rsidRDefault="00FC52A1" w:rsidP="00093AFD">
            <w:p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53448A">
        <w:trPr>
          <w:trHeight w:val="76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8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Design and implement new High Life membership application form</w:t>
            </w:r>
          </w:p>
        </w:tc>
        <w:tc>
          <w:tcPr>
            <w:tcW w:w="2209" w:type="pct"/>
            <w:shd w:val="clear" w:color="auto" w:fill="auto"/>
          </w:tcPr>
          <w:p w:rsidR="008F0ABD" w:rsidRDefault="008F0ABD" w:rsidP="00093AFD">
            <w:pPr>
              <w:numPr>
                <w:ilvl w:val="0"/>
                <w:numId w:val="8"/>
              </w:numPr>
              <w:ind w:left="452" w:hanging="417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ew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one card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application form will be introduc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ed as High Life membership development is implement</w:t>
            </w:r>
            <w:r w:rsidR="005C75EB">
              <w:rPr>
                <w:rFonts w:ascii="Arial" w:eastAsia="Calibri" w:hAnsi="Arial" w:cs="Arial"/>
                <w:szCs w:val="24"/>
                <w:lang w:eastAsia="en-US"/>
              </w:rPr>
              <w:t>ed</w:t>
            </w:r>
          </w:p>
          <w:p w:rsidR="00FC52A1" w:rsidRPr="00DE6BD7" w:rsidRDefault="00FC52A1" w:rsidP="00093AFD">
            <w:p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1020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rolling programme of High Life membership communications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1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Programme of monthly High Life membership updates 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implemented </w:t>
            </w:r>
            <w:r w:rsidR="001240B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by Sept</w:t>
            </w:r>
            <w:r w:rsidR="00516870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ember</w:t>
            </w:r>
            <w:r w:rsidR="001240B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2014</w:t>
            </w:r>
          </w:p>
          <w:p w:rsidR="00FC52A1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1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V2 web project will provide additional opportunit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ies for further communication</w:t>
            </w:r>
          </w:p>
          <w:p w:rsidR="008F0ABD" w:rsidRPr="00DE6BD7" w:rsidRDefault="008F0ABD" w:rsidP="00093AFD">
            <w:p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67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Identify key selling points for all areas of service </w:t>
            </w:r>
          </w:p>
        </w:tc>
        <w:tc>
          <w:tcPr>
            <w:tcW w:w="2209" w:type="pct"/>
            <w:shd w:val="clear" w:color="auto" w:fill="auto"/>
          </w:tcPr>
          <w:p w:rsidR="00FC52A1" w:rsidRPr="008F0ABD" w:rsidRDefault="008F0AB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Membership benefits </w:t>
            </w:r>
            <w:r w:rsidR="00DE516B">
              <w:rPr>
                <w:rFonts w:ascii="Arial" w:eastAsia="Calibri" w:hAnsi="Arial"/>
                <w:color w:val="000000"/>
              </w:rPr>
              <w:t>being</w:t>
            </w:r>
            <w:r>
              <w:rPr>
                <w:rFonts w:ascii="Arial" w:eastAsia="Calibri" w:hAnsi="Arial"/>
                <w:color w:val="000000"/>
              </w:rPr>
              <w:t xml:space="preserve"> developed for each type of package as part of the High Life Development project work</w:t>
            </w:r>
            <w:r w:rsidR="00FC52A1" w:rsidRPr="008F0ABD">
              <w:rPr>
                <w:rFonts w:ascii="Arial" w:eastAsia="Calibri" w:hAnsi="Arial"/>
                <w:color w:val="000000"/>
              </w:rPr>
              <w:t xml:space="preserve"> </w:t>
            </w:r>
          </w:p>
          <w:p w:rsidR="00C531C3" w:rsidRPr="008F0ABD" w:rsidRDefault="00C531C3" w:rsidP="00093A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53448A">
        <w:trPr>
          <w:trHeight w:val="35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and implement rolling programme of sales promotions </w:t>
            </w:r>
          </w:p>
        </w:tc>
        <w:tc>
          <w:tcPr>
            <w:tcW w:w="2209" w:type="pct"/>
            <w:shd w:val="clear" w:color="auto" w:fill="auto"/>
          </w:tcPr>
          <w:p w:rsidR="00FC52A1" w:rsidRDefault="008F0AB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Move it to Lose it complete in December 201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January 201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 December 201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</w:t>
            </w:r>
          </w:p>
          <w:p w:rsidR="00CE632D" w:rsidRDefault="00CE632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Keep on Moving complete in 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spring 2012</w:t>
            </w:r>
          </w:p>
          <w:p w:rsidR="008F0ABD" w:rsidRDefault="008F0AB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Commit to Change complete in 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January 2013</w:t>
            </w:r>
          </w:p>
          <w:p w:rsidR="00FC52A1" w:rsidRPr="00CE632D" w:rsidRDefault="00CE632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G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</w:t>
            </w:r>
            <w:r w:rsidR="00FC52A1" w:rsidRP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 Fit for the Festive Season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 in November 2013</w:t>
            </w:r>
          </w:p>
          <w:p w:rsidR="00FC52A1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Pre January sale offer</w:t>
            </w:r>
            <w:r w:rsid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 in January 2014</w:t>
            </w:r>
          </w:p>
          <w:p w:rsidR="00CE632D" w:rsidRDefault="00CE632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B&amp;B sales promotions underway pre summer 2014</w:t>
            </w:r>
          </w:p>
          <w:p w:rsidR="00CE632D" w:rsidRPr="00DE6BD7" w:rsidRDefault="00CE632D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Corporate sales promotion due autumn 2014</w:t>
            </w:r>
          </w:p>
          <w:p w:rsidR="00FC52A1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‘New Year’ membe</w:t>
            </w:r>
            <w:r w:rsidR="001B336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rship promotion due January 2015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 </w:t>
            </w:r>
          </w:p>
          <w:p w:rsidR="00DE516B" w:rsidRPr="00DE6BD7" w:rsidRDefault="00DE516B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322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sales targets (where appropriate)</w:t>
            </w:r>
          </w:p>
        </w:tc>
        <w:tc>
          <w:tcPr>
            <w:tcW w:w="2209" w:type="pct"/>
            <w:shd w:val="clear" w:color="auto" w:fill="auto"/>
          </w:tcPr>
          <w:p w:rsidR="001C1840" w:rsidRDefault="001C1840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Income targets achieved by Leisure Managers in </w:t>
            </w:r>
            <w:r w:rsidR="001E1C61">
              <w:rPr>
                <w:rFonts w:ascii="Arial" w:eastAsia="Calibri" w:hAnsi="Arial"/>
                <w:color w:val="000000"/>
              </w:rPr>
              <w:t xml:space="preserve">2012/13 and </w:t>
            </w:r>
            <w:r>
              <w:rPr>
                <w:rFonts w:ascii="Arial" w:eastAsia="Calibri" w:hAnsi="Arial"/>
                <w:color w:val="000000"/>
              </w:rPr>
              <w:t>2013/14</w:t>
            </w:r>
          </w:p>
          <w:p w:rsidR="001C1840" w:rsidRDefault="001E1C6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Leisure budget </w:t>
            </w:r>
            <w:r w:rsidR="005C75EB">
              <w:rPr>
                <w:rFonts w:ascii="Arial" w:eastAsia="Calibri" w:hAnsi="Arial"/>
                <w:color w:val="000000"/>
              </w:rPr>
              <w:t xml:space="preserve">income </w:t>
            </w:r>
            <w:r>
              <w:rPr>
                <w:rFonts w:ascii="Arial" w:eastAsia="Calibri" w:hAnsi="Arial"/>
                <w:color w:val="000000"/>
              </w:rPr>
              <w:t xml:space="preserve">target increased by </w:t>
            </w:r>
            <w:r w:rsidR="005C75EB">
              <w:rPr>
                <w:rFonts w:ascii="Arial" w:eastAsia="Calibri" w:hAnsi="Arial"/>
                <w:color w:val="000000"/>
              </w:rPr>
              <w:t>34</w:t>
            </w:r>
            <w:r>
              <w:rPr>
                <w:rFonts w:ascii="Arial" w:eastAsia="Calibri" w:hAnsi="Arial"/>
                <w:color w:val="000000"/>
              </w:rPr>
              <w:t>% between 2012/13 and 2014/15, representing an increase of £1.</w:t>
            </w:r>
            <w:r w:rsidR="005C75EB">
              <w:rPr>
                <w:rFonts w:ascii="Arial" w:eastAsia="Calibri" w:hAnsi="Arial"/>
                <w:color w:val="000000"/>
              </w:rPr>
              <w:t>243</w:t>
            </w:r>
            <w:r>
              <w:rPr>
                <w:rFonts w:ascii="Arial" w:eastAsia="Calibri" w:hAnsi="Arial"/>
                <w:color w:val="000000"/>
              </w:rPr>
              <w:t xml:space="preserve">million </w:t>
            </w:r>
          </w:p>
          <w:p w:rsidR="001E1C61" w:rsidRDefault="001E1C6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>Individual sales targets being set for each leisure facility to deliver new income targets</w:t>
            </w:r>
            <w:r w:rsidR="00272AB9">
              <w:rPr>
                <w:rFonts w:ascii="Arial" w:eastAsia="Calibri" w:hAnsi="Arial"/>
                <w:color w:val="000000"/>
              </w:rPr>
              <w:t xml:space="preserve"> for 2014/15</w:t>
            </w:r>
          </w:p>
          <w:p w:rsidR="001E1C61" w:rsidRPr="005C75EB" w:rsidRDefault="005C75EB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/>
                <w:color w:val="000000"/>
              </w:rPr>
            </w:pPr>
            <w:r w:rsidRPr="005C75EB">
              <w:rPr>
                <w:rFonts w:ascii="Arial" w:eastAsia="Calibri" w:hAnsi="Arial"/>
                <w:color w:val="000000"/>
              </w:rPr>
              <w:t>HFM</w:t>
            </w:r>
            <w:r>
              <w:rPr>
                <w:rFonts w:ascii="Arial" w:eastAsia="Calibri" w:hAnsi="Arial"/>
                <w:color w:val="000000"/>
              </w:rPr>
              <w:t xml:space="preserve"> budget income target increased by 53% between 2012/13 and 2014/15, representing an increase of £76K</w:t>
            </w:r>
          </w:p>
          <w:p w:rsidR="001E1C61" w:rsidRPr="001E1C61" w:rsidRDefault="001E1C6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/>
                <w:color w:val="000000"/>
              </w:rPr>
              <w:t xml:space="preserve">New sales and income targets being developed for leisure facilities and visitor attractions to contribute to 2015/18 budgets savings </w:t>
            </w:r>
          </w:p>
          <w:p w:rsidR="00FC52A1" w:rsidRPr="001C1840" w:rsidRDefault="00FC52A1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1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opportunities for cross-service promotion to existing customers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Projects initiated to date include: </w:t>
            </w:r>
          </w:p>
          <w:p w:rsidR="00FC52A1" w:rsidRPr="00DE6BD7" w:rsidRDefault="00093AFD" w:rsidP="00093AF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  <w:proofErr w:type="spellStart"/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YouTime</w:t>
            </w:r>
            <w:proofErr w:type="spellEnd"/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– aimed at encouraging non-traditional participants to 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find out what’s on offer through HLH services</w:t>
            </w:r>
          </w:p>
          <w:p w:rsidR="00903C53" w:rsidRDefault="00093AFD" w:rsidP="00093AF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K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nowing Me, Knowing You – aimed at making connections with loca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 health and care professionals</w:t>
            </w:r>
          </w:p>
          <w:p w:rsidR="00FC52A1" w:rsidRPr="00DE6BD7" w:rsidRDefault="00093AFD" w:rsidP="00093AF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Summer Activity Programme – over 1000 organised activities across eight HLH services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br/>
            </w:r>
          </w:p>
        </w:tc>
      </w:tr>
      <w:tr w:rsidR="00FC52A1" w:rsidRPr="00DE6BD7" w:rsidTr="004E236F">
        <w:trPr>
          <w:trHeight w:val="987"/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FC52A1" w:rsidRPr="00DE6BD7" w:rsidRDefault="00FC52A1" w:rsidP="00FC52A1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szCs w:val="24"/>
                <w:lang w:eastAsia="en-US"/>
              </w:rPr>
              <w:t>Radio and television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1"/>
              </w:num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Identify and implement appropriate community and commercial radio station partnerships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1"/>
              </w:numPr>
              <w:ind w:left="452" w:hanging="452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MCM maintains </w:t>
            </w:r>
            <w:r w:rsidR="000B5F94">
              <w:rPr>
                <w:rFonts w:ascii="Arial" w:eastAsia="Calibri" w:hAnsi="Arial" w:cs="Arial"/>
                <w:szCs w:val="24"/>
                <w:lang w:eastAsia="en-US"/>
              </w:rPr>
              <w:t>ongoing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contact with BBC</w:t>
            </w:r>
            <w:r w:rsidR="00903C53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commercial </w:t>
            </w:r>
            <w:r w:rsidR="00903C53">
              <w:rPr>
                <w:rFonts w:ascii="Arial" w:eastAsia="Calibri" w:hAnsi="Arial" w:cs="Arial"/>
                <w:szCs w:val="24"/>
                <w:lang w:eastAsia="en-US"/>
              </w:rPr>
              <w:t xml:space="preserve">and local 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radio stations</w:t>
            </w: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 xml:space="preserve">Partnerships and </w:t>
            </w: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>sponsorship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Devise sponsorship package for a range of 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price and partnership options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lastRenderedPageBreak/>
              <w:t>Sponsorship policy and guidance approved</w:t>
            </w:r>
          </w:p>
          <w:p w:rsidR="00FC52A1" w:rsidRPr="00DE6BD7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lastRenderedPageBreak/>
              <w:t>Basic opportunities leaflet produced</w:t>
            </w:r>
          </w:p>
          <w:p w:rsidR="00FC52A1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ustomer facing c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ollateral required to support sponsorship approaches to be produced</w:t>
            </w:r>
          </w:p>
          <w:p w:rsidR="00903C53" w:rsidRDefault="00903C53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Back office framework in development</w:t>
            </w:r>
          </w:p>
          <w:p w:rsidR="00903C53" w:rsidRPr="00DE6BD7" w:rsidRDefault="00903C53" w:rsidP="00093AFD">
            <w:p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0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Develop the benefits package for each option</w:t>
            </w:r>
          </w:p>
        </w:tc>
        <w:tc>
          <w:tcPr>
            <w:tcW w:w="2209" w:type="pct"/>
            <w:shd w:val="clear" w:color="auto" w:fill="auto"/>
          </w:tcPr>
          <w:p w:rsidR="00FC52A1" w:rsidRDefault="00903C53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Outline options, values and benefits framework devised</w:t>
            </w:r>
          </w:p>
          <w:p w:rsidR="000B5F94" w:rsidRDefault="000B5F94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Specific benefits package for each option to be further developed</w:t>
            </w:r>
          </w:p>
          <w:p w:rsidR="000B5F94" w:rsidRPr="00DE6BD7" w:rsidRDefault="000B5F94" w:rsidP="00093AFD">
            <w:p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27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319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Identify potential sponsors to approach within each option</w:t>
            </w:r>
          </w:p>
        </w:tc>
        <w:tc>
          <w:tcPr>
            <w:tcW w:w="2209" w:type="pct"/>
            <w:shd w:val="clear" w:color="auto" w:fill="auto"/>
          </w:tcPr>
          <w:p w:rsidR="00903C53" w:rsidRDefault="00903C53" w:rsidP="005168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Flow chart and control sheet for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identifying and approa</w:t>
            </w:r>
            <w:r w:rsidR="001B336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ching prospective sponsors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developed</w:t>
            </w:r>
          </w:p>
          <w:p w:rsidR="00903C53" w:rsidRDefault="00903C53" w:rsidP="005168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Opportunities to develop relationships followed up with:</w:t>
            </w:r>
          </w:p>
          <w:p w:rsidR="00FC52A1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Global Energy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Orion Engineering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Lifescan</w:t>
            </w:r>
            <w:proofErr w:type="spellEnd"/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Subway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Eastgate Centre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Brantano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Footwear</w:t>
            </w:r>
          </w:p>
          <w:p w:rsidR="00DE516B" w:rsidRDefault="00DE516B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Cobbs</w:t>
            </w:r>
            <w:proofErr w:type="spellEnd"/>
          </w:p>
          <w:p w:rsidR="00DE516B" w:rsidRPr="00DE6BD7" w:rsidRDefault="00DE516B" w:rsidP="00516870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319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Nominate individuals to follow up with agreed potential sponsors</w:t>
            </w:r>
          </w:p>
        </w:tc>
        <w:tc>
          <w:tcPr>
            <w:tcW w:w="2209" w:type="pct"/>
            <w:shd w:val="clear" w:color="auto" w:fill="auto"/>
          </w:tcPr>
          <w:p w:rsidR="00FC52A1" w:rsidRDefault="00903C53" w:rsidP="005168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Action plan to be finalised to implement new framework</w:t>
            </w:r>
          </w:p>
          <w:p w:rsidR="00903C53" w:rsidRDefault="00903C53" w:rsidP="005168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Target date for roll out autumn 2014</w:t>
            </w:r>
          </w:p>
          <w:p w:rsidR="00BA0807" w:rsidRPr="00903C53" w:rsidRDefault="00BA0807" w:rsidP="00516870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</w:tbl>
    <w:p w:rsidR="00F57F30" w:rsidRDefault="00F57F30" w:rsidP="00DE6BD7">
      <w:pPr>
        <w:ind w:left="-142"/>
        <w:rPr>
          <w:rFonts w:ascii="Arial" w:hAnsi="Arial" w:cs="Arial"/>
          <w:b/>
          <w:szCs w:val="24"/>
        </w:rPr>
      </w:pPr>
    </w:p>
    <w:p w:rsidR="00DE6BD7" w:rsidRPr="00DE6BD7" w:rsidRDefault="00BA0807" w:rsidP="00F57F30">
      <w:pPr>
        <w:ind w:left="-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tbl>
      <w:tblPr>
        <w:tblW w:w="5000" w:type="pct"/>
        <w:tblInd w:w="-3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2265"/>
        <w:gridCol w:w="2129"/>
        <w:gridCol w:w="6234"/>
      </w:tblGrid>
      <w:tr w:rsidR="00F57F30" w:rsidRPr="00DE6BD7" w:rsidTr="003C2445">
        <w:trPr>
          <w:trHeight w:val="5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F30" w:rsidRPr="00DE6BD7" w:rsidRDefault="00F57F30" w:rsidP="00F57F3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</w:tc>
      </w:tr>
      <w:tr w:rsidR="00F57F30" w:rsidRPr="00DE6BD7" w:rsidTr="003C2445">
        <w:trPr>
          <w:trHeight w:val="5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DE6BD7" w:rsidRDefault="00F57F30" w:rsidP="00F57F30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DE6BD7" w:rsidRPr="00DE6BD7" w:rsidTr="00697AFB">
        <w:trPr>
          <w:trHeight w:val="53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D7" w:rsidRPr="00DE6BD7" w:rsidRDefault="00A170E0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DE6BD7" w:rsidRPr="00DE6BD7" w:rsidTr="00697AFB">
        <w:trPr>
          <w:trHeight w:val="72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 </w:t>
            </w:r>
            <w:r w:rsidR="004F284C">
              <w:rPr>
                <w:rFonts w:ascii="Arial" w:hAnsi="Arial" w:cs="Arial"/>
                <w:szCs w:val="24"/>
              </w:rPr>
              <w:t>s</w:t>
            </w:r>
            <w:r w:rsidR="001D6596">
              <w:rPr>
                <w:rFonts w:ascii="Arial" w:hAnsi="Arial" w:cs="Arial"/>
                <w:szCs w:val="24"/>
              </w:rPr>
              <w:t xml:space="preserve">taff </w:t>
            </w:r>
            <w:r w:rsidR="004F284C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 xml:space="preserve">ode of </w:t>
            </w:r>
            <w:r w:rsidR="004F284C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onduct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Induction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As required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6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vision agreed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values agreed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business objectives set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Staff code of conduct to deliver the vision and company values being developed by Senior Management Team (SMT)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Target date for submission of draft code of conduct to the Board set for December 2014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Roll out to staff from January 2015</w:t>
            </w:r>
          </w:p>
          <w:p w:rsidR="00045F18" w:rsidRPr="00DE6BD7" w:rsidRDefault="00045F18" w:rsidP="00045F18">
            <w:pPr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DE6BD7" w:rsidRPr="00DE6BD7" w:rsidTr="003C2445">
        <w:trPr>
          <w:trHeight w:val="72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883C83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HLH-wide updates </w:t>
            </w:r>
            <w:r w:rsidR="00883C83"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general staff news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‘e-news’</w:t>
            </w:r>
            <w:r w:rsidR="001D6596">
              <w:rPr>
                <w:rFonts w:ascii="Arial" w:hAnsi="Arial" w:cs="Arial"/>
                <w:szCs w:val="24"/>
              </w:rPr>
              <w:t xml:space="preserve"> </w:t>
            </w:r>
          </w:p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Road shows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4E" w:rsidRPr="002610A0" w:rsidRDefault="001D6596" w:rsidP="00BC686C">
            <w:pPr>
              <w:rPr>
                <w:rFonts w:ascii="Arial" w:hAnsi="Arial" w:cs="Arial"/>
                <w:szCs w:val="24"/>
              </w:rPr>
            </w:pPr>
            <w:r w:rsidRPr="002610A0">
              <w:rPr>
                <w:rFonts w:ascii="Arial" w:hAnsi="Arial" w:cs="Arial"/>
                <w:szCs w:val="24"/>
              </w:rPr>
              <w:t>Twice yearly</w:t>
            </w:r>
          </w:p>
          <w:p w:rsidR="001D6596" w:rsidRPr="002610A0" w:rsidRDefault="0076434E" w:rsidP="00BC686C">
            <w:pPr>
              <w:rPr>
                <w:rFonts w:ascii="Arial" w:hAnsi="Arial" w:cs="Arial"/>
                <w:szCs w:val="24"/>
              </w:rPr>
            </w:pPr>
            <w:r w:rsidRPr="002610A0">
              <w:rPr>
                <w:rFonts w:ascii="Arial" w:hAnsi="Arial" w:cs="Arial"/>
                <w:szCs w:val="24"/>
              </w:rPr>
              <w:t>Ongoing</w:t>
            </w:r>
            <w:r w:rsidR="001D6596" w:rsidRPr="002610A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18" w:rsidRDefault="00DE6BD7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staff e-newsletter</w:t>
            </w:r>
            <w:r w:rsidR="00045F18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issued</w:t>
            </w:r>
          </w:p>
          <w:p w:rsidR="00DE6BD7" w:rsidRDefault="00045F18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Frequency of issue being reviewed in line with change of Board meeting to six times per year</w:t>
            </w:r>
            <w:r w:rsidR="00DE6BD7">
              <w:rPr>
                <w:rFonts w:ascii="Arial" w:hAnsi="Arial" w:cs="Arial"/>
                <w:szCs w:val="24"/>
              </w:rPr>
              <w:t xml:space="preserve"> </w:t>
            </w:r>
          </w:p>
          <w:p w:rsidR="001D6596" w:rsidRDefault="001D6596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sites visited by Chief Executive for staff road show events in 2013</w:t>
            </w:r>
          </w:p>
          <w:p w:rsidR="00045F18" w:rsidRDefault="001D6596" w:rsidP="002610A0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2014 </w:t>
            </w:r>
            <w:r w:rsidR="002610A0">
              <w:rPr>
                <w:rFonts w:ascii="Arial" w:hAnsi="Arial" w:cs="Arial"/>
                <w:szCs w:val="24"/>
              </w:rPr>
              <w:t xml:space="preserve">monthly </w:t>
            </w:r>
            <w:r w:rsidR="00045F18">
              <w:rPr>
                <w:rFonts w:ascii="Arial" w:hAnsi="Arial" w:cs="Arial"/>
                <w:szCs w:val="24"/>
              </w:rPr>
              <w:t xml:space="preserve">facility visits </w:t>
            </w:r>
            <w:r>
              <w:rPr>
                <w:rFonts w:ascii="Arial" w:hAnsi="Arial" w:cs="Arial"/>
                <w:szCs w:val="24"/>
              </w:rPr>
              <w:t>by Chief Executive</w:t>
            </w:r>
            <w:r w:rsidR="002610A0">
              <w:rPr>
                <w:rFonts w:ascii="Arial" w:hAnsi="Arial" w:cs="Arial"/>
                <w:szCs w:val="24"/>
              </w:rPr>
              <w:t xml:space="preserve"> underway</w:t>
            </w:r>
          </w:p>
          <w:p w:rsidR="002610A0" w:rsidRPr="00DE6BD7" w:rsidRDefault="002610A0" w:rsidP="002610A0">
            <w:pPr>
              <w:ind w:left="457"/>
              <w:rPr>
                <w:rFonts w:ascii="Arial" w:hAnsi="Arial" w:cs="Arial"/>
                <w:szCs w:val="24"/>
              </w:rPr>
            </w:pPr>
          </w:p>
        </w:tc>
      </w:tr>
      <w:tr w:rsidR="00DE6BD7" w:rsidRPr="00DE6BD7" w:rsidTr="003C2445">
        <w:trPr>
          <w:trHeight w:val="79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 </w:t>
            </w:r>
            <w:r w:rsidRPr="00DE6BD7">
              <w:rPr>
                <w:rFonts w:ascii="Arial" w:hAnsi="Arial" w:cs="Arial"/>
                <w:szCs w:val="24"/>
              </w:rPr>
              <w:t>Management Team and subsequent staff team briefing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Face</w:t>
            </w:r>
            <w:r w:rsidR="001D6596"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to</w:t>
            </w:r>
            <w:r w:rsidR="001D6596"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face meeting/briefing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18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Weekly</w:t>
            </w:r>
          </w:p>
          <w:p w:rsidR="00DE6BD7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Monthly</w:t>
            </w:r>
          </w:p>
          <w:p w:rsidR="00045F18" w:rsidRPr="00DE6BD7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Quarterly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D7" w:rsidRDefault="00045F18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 and Heads of Service meetings held weekly</w:t>
            </w:r>
          </w:p>
          <w:p w:rsidR="00045F18" w:rsidRDefault="00045F18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SMT meetings held monthly</w:t>
            </w:r>
          </w:p>
          <w:p w:rsidR="00045F18" w:rsidRDefault="00045F18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Extended Management Team Meetings held quarterly</w:t>
            </w:r>
          </w:p>
          <w:p w:rsidR="003C2445" w:rsidRDefault="00045F18" w:rsidP="003C2445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Service team meetings held monthly</w:t>
            </w:r>
          </w:p>
          <w:p w:rsidR="003C2445" w:rsidRPr="003C2445" w:rsidRDefault="003C2445" w:rsidP="003C2445">
            <w:pPr>
              <w:ind w:left="457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445" w:rsidRDefault="003C2445" w:rsidP="003C2445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  <w:p w:rsidR="003C2445" w:rsidRDefault="003C2445" w:rsidP="00697AFB">
            <w:pPr>
              <w:rPr>
                <w:rFonts w:ascii="Arial" w:hAnsi="Arial" w:cs="Arial"/>
                <w:b/>
                <w:szCs w:val="24"/>
              </w:rPr>
            </w:pPr>
          </w:p>
          <w:p w:rsidR="00697AFB" w:rsidRDefault="00697AFB" w:rsidP="00697AFB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697AFB" w:rsidRPr="00DE6BD7" w:rsidTr="003C2445">
        <w:trPr>
          <w:trHeight w:val="69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697AFB" w:rsidRPr="00DE6BD7" w:rsidTr="00697AFB">
        <w:trPr>
          <w:trHeight w:val="984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Service </w:t>
            </w:r>
            <w:r>
              <w:rPr>
                <w:rFonts w:ascii="Arial" w:hAnsi="Arial" w:cs="Arial"/>
                <w:szCs w:val="24"/>
              </w:rPr>
              <w:t>u</w:t>
            </w:r>
            <w:r w:rsidRPr="00DE6BD7">
              <w:rPr>
                <w:rFonts w:ascii="Arial" w:hAnsi="Arial" w:cs="Arial"/>
                <w:szCs w:val="24"/>
              </w:rPr>
              <w:t>pdates and service specific information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HOS / Principal Manager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through monthly meetings with Principal Managers </w:t>
            </w:r>
          </w:p>
        </w:tc>
      </w:tr>
      <w:tr w:rsidR="00697AFB" w:rsidRPr="00DE6BD7" w:rsidTr="00697AFB">
        <w:trPr>
          <w:trHeight w:val="101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Staff </w:t>
            </w:r>
            <w:r>
              <w:rPr>
                <w:rFonts w:ascii="Arial" w:hAnsi="Arial" w:cs="Arial"/>
                <w:szCs w:val="24"/>
              </w:rPr>
              <w:t>s</w:t>
            </w:r>
            <w:r w:rsidRPr="00DE6BD7">
              <w:rPr>
                <w:rFonts w:ascii="Arial" w:hAnsi="Arial" w:cs="Arial"/>
                <w:szCs w:val="24"/>
              </w:rPr>
              <w:t xml:space="preserve">uccesses and </w:t>
            </w:r>
            <w:r>
              <w:rPr>
                <w:rFonts w:ascii="Arial" w:hAnsi="Arial" w:cs="Arial"/>
                <w:szCs w:val="24"/>
              </w:rPr>
              <w:t>a</w:t>
            </w:r>
            <w:r w:rsidRPr="00DE6BD7">
              <w:rPr>
                <w:rFonts w:ascii="Arial" w:hAnsi="Arial" w:cs="Arial"/>
                <w:szCs w:val="24"/>
              </w:rPr>
              <w:t>wards Scheme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submissions of successful pieces of work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2610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Three times a year</w:t>
            </w:r>
          </w:p>
          <w:p w:rsidR="00697AFB" w:rsidRPr="00DE6BD7" w:rsidRDefault="00697AFB" w:rsidP="002610A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Annually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Positive response to request for staff submissions is ongoing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2013 Staff and Volunteer Awards event well received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Staff Awards event taking place in 25</w:t>
            </w:r>
            <w:r w:rsidRPr="0037135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37135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June 2014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Format for submission of successes to be reviewed following two years of operation</w:t>
            </w:r>
          </w:p>
          <w:p w:rsidR="00697AFB" w:rsidRPr="00DE6BD7" w:rsidRDefault="00697AFB" w:rsidP="00223872">
            <w:pPr>
              <w:ind w:left="457" w:hanging="284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77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New </w:t>
            </w:r>
            <w:r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olicies </w:t>
            </w:r>
            <w:r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procedures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Specific e-mail then HLH staff website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 HLH staff website now implemented with improved navigation structure and user-focused information flow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Further development during 2014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ongoing to improve staff awareness of and adherence to business critical policies</w:t>
            </w:r>
          </w:p>
          <w:p w:rsidR="00697AFB" w:rsidRPr="00DE6BD7" w:rsidRDefault="00697AFB" w:rsidP="00223872">
            <w:pPr>
              <w:ind w:left="457" w:hanging="284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77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Team </w:t>
            </w:r>
            <w:r>
              <w:rPr>
                <w:rFonts w:ascii="Arial" w:hAnsi="Arial" w:cs="Arial"/>
                <w:szCs w:val="24"/>
              </w:rPr>
              <w:t>m</w:t>
            </w:r>
            <w:r w:rsidRPr="00DE6BD7">
              <w:rPr>
                <w:rFonts w:ascii="Arial" w:hAnsi="Arial" w:cs="Arial"/>
                <w:szCs w:val="24"/>
              </w:rPr>
              <w:t>eetings</w:t>
            </w:r>
          </w:p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Face</w:t>
            </w:r>
            <w:r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to</w:t>
            </w:r>
            <w:r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face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Weekly and monthly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697AFB" w:rsidRDefault="00697AFB" w:rsidP="00697AFB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Implemented and on-going within each service</w:t>
            </w:r>
          </w:p>
        </w:tc>
      </w:tr>
      <w:tr w:rsidR="00697AFB" w:rsidRPr="00DE6BD7" w:rsidTr="003C2445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AFB" w:rsidRDefault="00697AFB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A6861" w:rsidRPr="00DE6BD7" w:rsidTr="008A6861">
        <w:trPr>
          <w:trHeight w:val="5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861" w:rsidRPr="00DE6BD7" w:rsidRDefault="008A6861" w:rsidP="00697AFB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</w:tc>
      </w:tr>
      <w:tr w:rsidR="00697AFB" w:rsidRPr="00DE6BD7" w:rsidTr="008A6861">
        <w:trPr>
          <w:trHeight w:val="56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FB" w:rsidRDefault="00697AFB" w:rsidP="008A6861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697AFB" w:rsidRPr="00DE6BD7" w:rsidTr="00697AFB">
        <w:trPr>
          <w:trHeight w:val="553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697AFB" w:rsidRPr="00DE6BD7" w:rsidTr="00697AFB">
        <w:trPr>
          <w:trHeight w:val="114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Staff </w:t>
            </w:r>
            <w:r>
              <w:rPr>
                <w:rFonts w:ascii="Arial" w:hAnsi="Arial" w:cs="Arial"/>
                <w:szCs w:val="24"/>
              </w:rPr>
              <w:t>i</w:t>
            </w:r>
            <w:r w:rsidRPr="00DE6BD7">
              <w:rPr>
                <w:rFonts w:ascii="Arial" w:hAnsi="Arial" w:cs="Arial"/>
                <w:szCs w:val="24"/>
              </w:rPr>
              <w:t>nstructions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BC686C">
            <w:pPr>
              <w:rPr>
                <w:rFonts w:ascii="Arial" w:hAnsi="Arial" w:cs="Arial"/>
                <w:szCs w:val="24"/>
              </w:rPr>
            </w:pPr>
          </w:p>
          <w:p w:rsidR="00697AFB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Specific e-mail then HLH staff website</w:t>
            </w:r>
          </w:p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697AFB" w:rsidRPr="00DE6BD7" w:rsidTr="00697AFB">
        <w:trPr>
          <w:trHeight w:val="89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Annual </w:t>
            </w:r>
            <w:r>
              <w:rPr>
                <w:rFonts w:ascii="Arial" w:hAnsi="Arial" w:cs="Arial"/>
                <w:szCs w:val="24"/>
              </w:rPr>
              <w:t>a</w:t>
            </w:r>
            <w:r w:rsidRPr="00DE6BD7">
              <w:rPr>
                <w:rFonts w:ascii="Arial" w:hAnsi="Arial" w:cs="Arial"/>
                <w:szCs w:val="24"/>
              </w:rPr>
              <w:t xml:space="preserve">ppraisal </w:t>
            </w:r>
            <w:r>
              <w:rPr>
                <w:rFonts w:ascii="Arial" w:hAnsi="Arial" w:cs="Arial"/>
                <w:szCs w:val="24"/>
              </w:rPr>
              <w:t>s</w:t>
            </w:r>
            <w:r w:rsidRPr="00DE6BD7">
              <w:rPr>
                <w:rFonts w:ascii="Arial" w:hAnsi="Arial" w:cs="Arial"/>
                <w:szCs w:val="24"/>
              </w:rPr>
              <w:t xml:space="preserve">cheme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One to one with line manager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Annual with 6</w:t>
            </w:r>
            <w:r>
              <w:rPr>
                <w:rFonts w:ascii="Arial" w:hAnsi="Arial" w:cs="Arial"/>
                <w:szCs w:val="24"/>
              </w:rPr>
              <w:t>-m</w:t>
            </w:r>
            <w:r w:rsidRPr="00DE6BD7">
              <w:rPr>
                <w:rFonts w:ascii="Arial" w:hAnsi="Arial" w:cs="Arial"/>
                <w:szCs w:val="24"/>
              </w:rPr>
              <w:t xml:space="preserve">onth </w:t>
            </w:r>
            <w:r>
              <w:rPr>
                <w:rFonts w:ascii="Arial" w:hAnsi="Arial" w:cs="Arial"/>
                <w:szCs w:val="24"/>
              </w:rPr>
              <w:t>review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New HLH system designed, implemented and on-going </w:t>
            </w:r>
          </w:p>
        </w:tc>
      </w:tr>
      <w:tr w:rsidR="00697AFB" w:rsidRPr="00DE6BD7" w:rsidTr="00697AFB">
        <w:trPr>
          <w:trHeight w:val="74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F06FF3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Ad-hoc non-critical news </w:t>
            </w:r>
            <w:r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information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HLH staff website/ staff email newsletter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 HLH staff website implemented with clearer navigation structure and user-focused information flow in place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 w:rsidRPr="00F06FF3">
              <w:rPr>
                <w:rFonts w:ascii="Arial" w:hAnsi="Arial" w:cs="Arial"/>
                <w:szCs w:val="24"/>
              </w:rPr>
              <w:t>Two</w:t>
            </w:r>
            <w:r>
              <w:rPr>
                <w:rFonts w:ascii="Arial" w:hAnsi="Arial" w:cs="Arial"/>
                <w:szCs w:val="24"/>
              </w:rPr>
              <w:t xml:space="preserve"> staff newsletters have been issued </w:t>
            </w:r>
          </w:p>
          <w:p w:rsidR="00697AFB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Staff information emails issued by Chief Executive when required</w:t>
            </w:r>
          </w:p>
          <w:p w:rsidR="00697AFB" w:rsidRPr="00DE6BD7" w:rsidRDefault="00697AFB" w:rsidP="00223872">
            <w:pPr>
              <w:ind w:left="457" w:hanging="284"/>
              <w:rPr>
                <w:rFonts w:ascii="Arial" w:hAnsi="Arial" w:cs="Arial"/>
                <w:szCs w:val="24"/>
              </w:rPr>
            </w:pPr>
          </w:p>
        </w:tc>
      </w:tr>
    </w:tbl>
    <w:p w:rsidR="00DE6BD7" w:rsidRPr="00DE6BD7" w:rsidRDefault="00DE6BD7" w:rsidP="00DE6BD7">
      <w:pPr>
        <w:rPr>
          <w:rFonts w:ascii="Arial" w:hAnsi="Arial" w:cs="Arial"/>
          <w:szCs w:val="24"/>
        </w:rPr>
      </w:pPr>
    </w:p>
    <w:p w:rsidR="00F06FF3" w:rsidRDefault="00CC5D8D" w:rsidP="00697AFB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697AFB">
        <w:rPr>
          <w:rFonts w:ascii="Arial" w:hAnsi="Arial" w:cs="Arial"/>
          <w:b/>
          <w:szCs w:val="24"/>
        </w:rPr>
        <w:lastRenderedPageBreak/>
        <w:t xml:space="preserve">Appendix B - </w:t>
      </w:r>
      <w:r w:rsidR="00697AFB" w:rsidRPr="00DE6BD7">
        <w:rPr>
          <w:rFonts w:ascii="Arial" w:hAnsi="Arial" w:cs="Arial"/>
          <w:b/>
          <w:szCs w:val="24"/>
        </w:rPr>
        <w:t>Communications Plan Update</w:t>
      </w:r>
    </w:p>
    <w:p w:rsidR="00DE6BD7" w:rsidRPr="00DE6BD7" w:rsidRDefault="00DE6BD7" w:rsidP="00DE6BD7">
      <w:pPr>
        <w:rPr>
          <w:rFonts w:ascii="Arial" w:hAnsi="Arial" w:cs="Arial"/>
          <w:b/>
          <w:szCs w:val="24"/>
        </w:rPr>
      </w:pPr>
      <w:r w:rsidRPr="00DE6BD7">
        <w:rPr>
          <w:rFonts w:ascii="Arial" w:hAnsi="Arial" w:cs="Arial"/>
          <w:b/>
          <w:szCs w:val="24"/>
        </w:rPr>
        <w:t xml:space="preserve">Communication with HLH Directors </w:t>
      </w:r>
    </w:p>
    <w:p w:rsidR="00DE6BD7" w:rsidRPr="00DE6BD7" w:rsidRDefault="00DE6BD7" w:rsidP="00DE6BD7">
      <w:pPr>
        <w:rPr>
          <w:rFonts w:ascii="Arial" w:hAnsi="Arial" w:cs="Arial"/>
          <w:szCs w:val="24"/>
        </w:rPr>
      </w:pPr>
    </w:p>
    <w:tbl>
      <w:tblPr>
        <w:tblW w:w="5000" w:type="pct"/>
        <w:jc w:val="righ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510"/>
        <w:gridCol w:w="2268"/>
        <w:gridCol w:w="2140"/>
        <w:gridCol w:w="6257"/>
      </w:tblGrid>
      <w:tr w:rsidR="00DE6BD7" w:rsidRPr="00DE6BD7" w:rsidTr="00223872">
        <w:trPr>
          <w:trHeight w:val="526"/>
          <w:tblHeader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DE6BD7" w:rsidRPr="00DE6BD7" w:rsidRDefault="005A1C99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E6BD7" w:rsidRPr="00DE6BD7" w:rsidRDefault="005A1C99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Actions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207" w:type="pct"/>
            <w:vAlign w:val="center"/>
          </w:tcPr>
          <w:p w:rsidR="00DE6BD7" w:rsidRPr="00DE6BD7" w:rsidRDefault="00A170E0" w:rsidP="00A170E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5A1C99" w:rsidRPr="00DE6BD7" w:rsidTr="0076434E">
        <w:trPr>
          <w:trHeight w:val="1201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F06FF3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 </w:t>
            </w:r>
            <w:r w:rsidR="00F06FF3">
              <w:rPr>
                <w:rFonts w:ascii="Arial" w:hAnsi="Arial" w:cs="Arial"/>
                <w:szCs w:val="24"/>
              </w:rPr>
              <w:t>Charity Board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HLH Trading CIC Board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Finance and Audit Committee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06FF3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Formal Board papers</w:t>
            </w:r>
            <w:r w:rsidR="00F06FF3">
              <w:rPr>
                <w:rFonts w:ascii="Arial" w:hAnsi="Arial" w:cs="Arial"/>
                <w:szCs w:val="24"/>
              </w:rPr>
              <w:t xml:space="preserve"> and updates through presentations</w:t>
            </w:r>
          </w:p>
          <w:p w:rsidR="00F06FF3" w:rsidRPr="00DE6BD7" w:rsidRDefault="00F06FF3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5A1C99" w:rsidRPr="00DE6BD7" w:rsidRDefault="00F06FF3" w:rsidP="00F06F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Six times per annum</w:t>
            </w:r>
          </w:p>
        </w:tc>
        <w:tc>
          <w:tcPr>
            <w:tcW w:w="2207" w:type="pct"/>
            <w:vAlign w:val="center"/>
          </w:tcPr>
          <w:p w:rsidR="005A1C99" w:rsidRPr="00DE6BD7" w:rsidRDefault="001D6596" w:rsidP="00BC686C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5A1C99">
              <w:rPr>
                <w:rFonts w:ascii="Arial" w:hAnsi="Arial" w:cs="Arial"/>
                <w:szCs w:val="24"/>
              </w:rPr>
              <w:t xml:space="preserve">mplemented and on-going </w:t>
            </w:r>
          </w:p>
        </w:tc>
      </w:tr>
      <w:tr w:rsidR="001D6596" w:rsidRPr="00DE6BD7" w:rsidTr="00223872">
        <w:trPr>
          <w:trHeight w:val="843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Board </w:t>
            </w:r>
            <w:r w:rsidR="000B2950">
              <w:rPr>
                <w:rFonts w:ascii="Arial" w:hAnsi="Arial" w:cs="Arial"/>
                <w:szCs w:val="24"/>
              </w:rPr>
              <w:t>w</w:t>
            </w:r>
            <w:r w:rsidRPr="00DE6BD7">
              <w:rPr>
                <w:rFonts w:ascii="Arial" w:hAnsi="Arial" w:cs="Arial"/>
                <w:szCs w:val="24"/>
              </w:rPr>
              <w:t xml:space="preserve">ork </w:t>
            </w:r>
            <w:r w:rsidR="000B2950"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lan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alendar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Work </w:t>
            </w:r>
            <w:r w:rsidR="000B2950"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lan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alendar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On-going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DE6BD7" w:rsidTr="00223872">
        <w:trPr>
          <w:trHeight w:val="1241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Updates including forthcoming events, programme launches, </w:t>
            </w:r>
            <w:r w:rsidRPr="00DE6BD7">
              <w:rPr>
                <w:rFonts w:ascii="Arial" w:hAnsi="Arial" w:cs="Arial"/>
                <w:szCs w:val="24"/>
              </w:rPr>
              <w:br/>
              <w:t xml:space="preserve">current relevant information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Between Board update e-mail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223872" w:rsidP="000B29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 monthly</w:t>
            </w:r>
            <w:r w:rsidR="001D6596" w:rsidRPr="00DE6BD7">
              <w:rPr>
                <w:rFonts w:ascii="Arial" w:hAnsi="Arial" w:cs="Arial"/>
                <w:szCs w:val="24"/>
              </w:rPr>
              <w:t xml:space="preserve"> between Board meetings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DE6BD7" w:rsidTr="00223872">
        <w:trPr>
          <w:trHeight w:val="882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Exception reporting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“As and when” email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5A1C99" w:rsidRPr="00DE6BD7" w:rsidTr="00223872">
        <w:trPr>
          <w:trHeight w:val="975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5A1C99" w:rsidRPr="00DE6BD7" w:rsidRDefault="005A1C99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Inter-Director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ommunication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A1C99" w:rsidRPr="00DE6BD7" w:rsidRDefault="005A1C99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Secure Directors’ </w:t>
            </w:r>
            <w:r w:rsidR="000B2950">
              <w:rPr>
                <w:rFonts w:ascii="Arial" w:hAnsi="Arial" w:cs="Arial"/>
                <w:szCs w:val="24"/>
              </w:rPr>
              <w:t>b</w:t>
            </w:r>
            <w:r w:rsidRPr="00DE6BD7">
              <w:rPr>
                <w:rFonts w:ascii="Arial" w:hAnsi="Arial" w:cs="Arial"/>
                <w:szCs w:val="24"/>
              </w:rPr>
              <w:t>log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207" w:type="pct"/>
            <w:vAlign w:val="center"/>
          </w:tcPr>
          <w:p w:rsidR="000B2950" w:rsidRDefault="000B2950" w:rsidP="000B2950">
            <w:pPr>
              <w:ind w:left="720"/>
              <w:rPr>
                <w:rFonts w:ascii="Arial" w:hAnsi="Arial"/>
              </w:rPr>
            </w:pPr>
          </w:p>
          <w:p w:rsidR="001D6596" w:rsidRPr="00DE6BD7" w:rsidRDefault="00961ABE" w:rsidP="000B2950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0B2950">
              <w:rPr>
                <w:rFonts w:ascii="Arial" w:hAnsi="Arial"/>
              </w:rPr>
              <w:t xml:space="preserve">System </w:t>
            </w:r>
            <w:r w:rsidR="005A1C99" w:rsidRPr="000B2950">
              <w:rPr>
                <w:rFonts w:ascii="Arial" w:hAnsi="Arial"/>
              </w:rPr>
              <w:t xml:space="preserve">implemented and </w:t>
            </w:r>
            <w:r w:rsidRPr="000B2950">
              <w:rPr>
                <w:rFonts w:ascii="Arial" w:hAnsi="Arial"/>
              </w:rPr>
              <w:t xml:space="preserve">available for use by Directors </w:t>
            </w:r>
            <w:r w:rsidR="001D6596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F57F30" w:rsidRPr="00DE6BD7" w:rsidRDefault="00F57F30" w:rsidP="00F57F30">
      <w:pPr>
        <w:jc w:val="right"/>
        <w:rPr>
          <w:rFonts w:ascii="Arial" w:hAnsi="Arial" w:cs="Arial"/>
          <w:szCs w:val="24"/>
        </w:rPr>
      </w:pPr>
    </w:p>
    <w:p w:rsidR="003C2445" w:rsidRDefault="00CC5D8D" w:rsidP="003C24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3C2445">
        <w:rPr>
          <w:rFonts w:ascii="Arial" w:hAnsi="Arial" w:cs="Arial"/>
          <w:b/>
          <w:szCs w:val="24"/>
        </w:rPr>
        <w:lastRenderedPageBreak/>
        <w:t xml:space="preserve">Appendix B - </w:t>
      </w:r>
      <w:r w:rsidR="003C2445" w:rsidRPr="00DE6BD7">
        <w:rPr>
          <w:rFonts w:ascii="Arial" w:hAnsi="Arial" w:cs="Arial"/>
          <w:b/>
          <w:szCs w:val="24"/>
        </w:rPr>
        <w:t>Communications Plan Update</w:t>
      </w:r>
    </w:p>
    <w:p w:rsidR="00DE6BD7" w:rsidRPr="00DE6BD7" w:rsidRDefault="00DE6BD7" w:rsidP="00DE6BD7">
      <w:pPr>
        <w:rPr>
          <w:rFonts w:ascii="Arial" w:hAnsi="Arial" w:cs="Arial"/>
          <w:b/>
          <w:szCs w:val="24"/>
        </w:rPr>
      </w:pPr>
      <w:r w:rsidRPr="00DE6BD7">
        <w:rPr>
          <w:rFonts w:ascii="Arial" w:hAnsi="Arial" w:cs="Arial"/>
          <w:b/>
          <w:szCs w:val="24"/>
        </w:rPr>
        <w:t>Communication with External Audiences</w:t>
      </w:r>
    </w:p>
    <w:p w:rsidR="00DE6BD7" w:rsidRPr="00DE6BD7" w:rsidRDefault="00DE6BD7" w:rsidP="00DE6BD7">
      <w:pPr>
        <w:rPr>
          <w:rFonts w:ascii="Arial" w:hAnsi="Arial" w:cs="Arial"/>
          <w:szCs w:val="24"/>
        </w:rPr>
      </w:pPr>
    </w:p>
    <w:tbl>
      <w:tblPr>
        <w:tblW w:w="5000" w:type="pct"/>
        <w:jc w:val="right"/>
        <w:tblInd w:w="-2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945"/>
        <w:gridCol w:w="3969"/>
        <w:gridCol w:w="2552"/>
        <w:gridCol w:w="4709"/>
      </w:tblGrid>
      <w:tr w:rsidR="00DE6BD7" w:rsidRPr="00BC686C" w:rsidTr="00BC686C">
        <w:trPr>
          <w:cantSplit/>
          <w:trHeight w:val="598"/>
          <w:tblHeader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Audience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Communication Method(s)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Frequency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E6BD7" w:rsidRPr="00BC686C" w:rsidRDefault="00A170E0" w:rsidP="00A170E0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UPDATE</w:t>
            </w:r>
          </w:p>
        </w:tc>
      </w:tr>
      <w:tr w:rsidR="001D6596" w:rsidRPr="00BC686C" w:rsidTr="00BC686C">
        <w:trPr>
          <w:cantSplit/>
          <w:trHeight w:val="85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Adult and Children’s Services Culture and Leisure Contracts Scrutiny Sub-Committee</w:t>
            </w:r>
          </w:p>
          <w:p w:rsidR="001D6596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Specific Reports to February and August meetings – other two meetings scheduled in between.</w:t>
            </w:r>
          </w:p>
          <w:p w:rsidR="00CC5D8D" w:rsidRPr="00BC686C" w:rsidRDefault="00CC5D8D" w:rsidP="00BC686C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Quarterly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Performance </w:t>
            </w:r>
            <w:r w:rsidR="000B2950">
              <w:rPr>
                <w:rFonts w:ascii="Arial" w:eastAsia="Calibri" w:hAnsi="Arial" w:cs="Arial"/>
                <w:szCs w:val="24"/>
              </w:rPr>
              <w:t>r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eporting to feed into ECS quarterly performance review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Quarterly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Default="001D6596" w:rsidP="00CC5D8D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Standing invitation to Director of </w:t>
            </w:r>
            <w:r w:rsidR="002610A0">
              <w:rPr>
                <w:rFonts w:ascii="Arial" w:eastAsia="Calibri" w:hAnsi="Arial" w:cs="Arial"/>
                <w:szCs w:val="24"/>
              </w:rPr>
              <w:t>C</w:t>
            </w:r>
            <w:r w:rsidR="00CC5D8D">
              <w:rPr>
                <w:rFonts w:ascii="Arial" w:eastAsia="Calibri" w:hAnsi="Arial" w:cs="Arial"/>
                <w:szCs w:val="24"/>
              </w:rPr>
              <w:t>are and Learning</w:t>
            </w:r>
            <w:r w:rsidR="002610A0">
              <w:rPr>
                <w:rFonts w:ascii="Arial" w:eastAsia="Calibri" w:hAnsi="Arial" w:cs="Arial"/>
                <w:szCs w:val="24"/>
              </w:rPr>
              <w:t xml:space="preserve"> t</w:t>
            </w:r>
            <w:r w:rsidRPr="00BC686C">
              <w:rPr>
                <w:rFonts w:ascii="Arial" w:eastAsia="Calibri" w:hAnsi="Arial" w:cs="Arial"/>
                <w:szCs w:val="24"/>
              </w:rPr>
              <w:t>o attend HLH Heads of Service Meeting</w:t>
            </w:r>
          </w:p>
          <w:p w:rsidR="00CC5D8D" w:rsidRPr="00BC686C" w:rsidRDefault="00CC5D8D" w:rsidP="00CC5D8D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Monthly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Default="001D6596" w:rsidP="00CC5D8D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Director of </w:t>
            </w:r>
            <w:r w:rsidR="002610A0">
              <w:rPr>
                <w:rFonts w:ascii="Arial" w:eastAsia="Calibri" w:hAnsi="Arial" w:cs="Arial"/>
                <w:szCs w:val="24"/>
              </w:rPr>
              <w:t>C</w:t>
            </w:r>
            <w:r w:rsidR="00CC5D8D">
              <w:rPr>
                <w:rFonts w:ascii="Arial" w:eastAsia="Calibri" w:hAnsi="Arial" w:cs="Arial"/>
                <w:szCs w:val="24"/>
              </w:rPr>
              <w:t>are and Learning</w:t>
            </w:r>
            <w:r w:rsidR="002610A0">
              <w:rPr>
                <w:rFonts w:ascii="Arial" w:eastAsia="Calibri" w:hAnsi="Arial" w:cs="Arial"/>
                <w:szCs w:val="24"/>
              </w:rPr>
              <w:t xml:space="preserve"> </w:t>
            </w:r>
            <w:r w:rsidRPr="00BC686C">
              <w:rPr>
                <w:rFonts w:ascii="Arial" w:eastAsia="Calibri" w:hAnsi="Arial" w:cs="Arial"/>
                <w:szCs w:val="24"/>
              </w:rPr>
              <w:t>and Client Manager meeting with Chief Executive</w:t>
            </w:r>
          </w:p>
          <w:p w:rsidR="00CC5D8D" w:rsidRPr="00BC686C" w:rsidRDefault="00CC5D8D" w:rsidP="00CC5D8D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Monthly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Standing invitation to ECS SMT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Weekly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ECS Client Manager update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Weekly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F029FE" w:rsidRPr="00BC686C" w:rsidTr="00BC686C">
        <w:trPr>
          <w:cantSplit/>
          <w:trHeight w:val="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029FE" w:rsidRPr="001D6596" w:rsidRDefault="00F029FE" w:rsidP="00BC686C">
            <w:pPr>
              <w:rPr>
                <w:rFonts w:ascii="Arial" w:eastAsia="Calibri" w:hAnsi="Arial" w:cs="Arial"/>
                <w:szCs w:val="24"/>
              </w:rPr>
            </w:pPr>
            <w:r w:rsidRPr="001D6596">
              <w:rPr>
                <w:rFonts w:ascii="Arial" w:eastAsia="Calibri" w:hAnsi="Arial" w:cs="Arial"/>
                <w:szCs w:val="24"/>
              </w:rPr>
              <w:t xml:space="preserve">The Highland Council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029FE" w:rsidRPr="001D6596" w:rsidRDefault="002610A0" w:rsidP="002610A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B</w:t>
            </w:r>
            <w:r w:rsidR="00F029FE" w:rsidRPr="001D6596">
              <w:rPr>
                <w:rFonts w:ascii="Arial" w:eastAsia="Calibri" w:hAnsi="Arial" w:cs="Arial"/>
                <w:szCs w:val="24"/>
              </w:rPr>
              <w:t xml:space="preserve">i-monthly meetings with key THC staff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29FE" w:rsidRPr="001D6596" w:rsidRDefault="00F029FE" w:rsidP="00BC686C">
            <w:pPr>
              <w:rPr>
                <w:rFonts w:ascii="Arial" w:eastAsia="Calibri" w:hAnsi="Arial" w:cs="Arial"/>
                <w:szCs w:val="24"/>
              </w:rPr>
            </w:pPr>
            <w:r w:rsidRPr="001D6596">
              <w:rPr>
                <w:rFonts w:ascii="Arial" w:eastAsia="Calibri" w:hAnsi="Arial" w:cs="Arial"/>
                <w:szCs w:val="24"/>
              </w:rPr>
              <w:t xml:space="preserve">Bi-monthly 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Default="000B2950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Implemented and ongoing</w:t>
            </w:r>
            <w:r w:rsidR="00972F0B">
              <w:rPr>
                <w:rFonts w:ascii="Arial" w:eastAsia="Calibri" w:hAnsi="Arial" w:cs="Arial"/>
                <w:szCs w:val="24"/>
              </w:rPr>
              <w:t xml:space="preserve"> and to be formalised</w:t>
            </w:r>
          </w:p>
          <w:p w:rsidR="003C2445" w:rsidRPr="001D6596" w:rsidRDefault="003C2445" w:rsidP="003C2445">
            <w:pPr>
              <w:ind w:left="720"/>
              <w:rPr>
                <w:rFonts w:ascii="Arial" w:eastAsia="Calibri" w:hAnsi="Arial" w:cs="Arial"/>
                <w:szCs w:val="24"/>
              </w:rPr>
            </w:pPr>
          </w:p>
        </w:tc>
      </w:tr>
      <w:tr w:rsidR="00DE6BD7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lastRenderedPageBreak/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Ward Business Meetings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E6BD7" w:rsidRPr="00BC686C" w:rsidRDefault="000B2950" w:rsidP="001D6596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E6BD7" w:rsidRPr="00BC686C" w:rsidRDefault="001B336B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Chief Executive attend</w:t>
            </w:r>
            <w:r w:rsidR="000B2950">
              <w:rPr>
                <w:rFonts w:ascii="Arial" w:eastAsia="Calibri" w:hAnsi="Arial" w:cs="Arial"/>
                <w:szCs w:val="24"/>
              </w:rPr>
              <w:t>ed all</w:t>
            </w:r>
            <w:r w:rsidR="001D6596">
              <w:rPr>
                <w:rFonts w:ascii="Arial" w:eastAsia="Calibri" w:hAnsi="Arial" w:cs="Arial"/>
                <w:szCs w:val="24"/>
              </w:rPr>
              <w:t xml:space="preserve"> </w:t>
            </w:r>
            <w:r w:rsidR="00F029FE" w:rsidRPr="00BC686C">
              <w:rPr>
                <w:rFonts w:ascii="Arial" w:eastAsia="Calibri" w:hAnsi="Arial" w:cs="Arial"/>
                <w:szCs w:val="24"/>
              </w:rPr>
              <w:t xml:space="preserve">Ward Business Meetings </w:t>
            </w:r>
            <w:r>
              <w:rPr>
                <w:rFonts w:ascii="Arial" w:eastAsia="Calibri" w:hAnsi="Arial" w:cs="Arial"/>
                <w:szCs w:val="24"/>
              </w:rPr>
              <w:t>in 201</w:t>
            </w:r>
            <w:r w:rsidR="000B2950">
              <w:rPr>
                <w:rFonts w:ascii="Arial" w:eastAsia="Calibri" w:hAnsi="Arial" w:cs="Arial"/>
                <w:szCs w:val="24"/>
              </w:rPr>
              <w:t>3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FB45C0" w:rsidRDefault="001D6596" w:rsidP="001D6596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Future </w:t>
            </w:r>
            <w:r w:rsidR="000B2950">
              <w:rPr>
                <w:rFonts w:ascii="Arial" w:eastAsia="Calibri" w:hAnsi="Arial" w:cs="Arial"/>
                <w:szCs w:val="24"/>
              </w:rPr>
              <w:t xml:space="preserve">attendance at </w:t>
            </w:r>
            <w:r w:rsidR="00FB45C0" w:rsidRPr="00BC686C">
              <w:rPr>
                <w:rFonts w:ascii="Arial" w:eastAsia="Calibri" w:hAnsi="Arial" w:cs="Arial"/>
                <w:szCs w:val="24"/>
              </w:rPr>
              <w:t>Ward Business Meeting</w:t>
            </w:r>
            <w:r>
              <w:rPr>
                <w:rFonts w:ascii="Arial" w:eastAsia="Calibri" w:hAnsi="Arial" w:cs="Arial"/>
                <w:szCs w:val="24"/>
              </w:rPr>
              <w:t>s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as need arises</w:t>
            </w:r>
          </w:p>
          <w:p w:rsidR="000B2950" w:rsidRPr="00BC686C" w:rsidRDefault="000B2950" w:rsidP="000B2950">
            <w:pPr>
              <w:ind w:left="720"/>
              <w:rPr>
                <w:rFonts w:ascii="Arial" w:eastAsia="Calibri" w:hAnsi="Arial" w:cs="Arial"/>
                <w:szCs w:val="24"/>
              </w:rPr>
            </w:pPr>
          </w:p>
        </w:tc>
      </w:tr>
      <w:tr w:rsidR="00FB45C0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B45C0" w:rsidRPr="00BC686C" w:rsidRDefault="00FB45C0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NHS Highland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B45C0" w:rsidRPr="00BC686C" w:rsidRDefault="00FB45C0" w:rsidP="00BC686C">
            <w:pPr>
              <w:rPr>
                <w:rFonts w:ascii="Arial" w:eastAsia="Calibri" w:hAnsi="Arial" w:cs="Arial"/>
                <w:szCs w:val="24"/>
              </w:rPr>
            </w:pPr>
          </w:p>
          <w:p w:rsidR="00FB45C0" w:rsidRDefault="000B2950" w:rsidP="000B295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Through Health and Wellbeing Manager with the full scope of NHS services</w:t>
            </w:r>
          </w:p>
          <w:p w:rsidR="000B2950" w:rsidRPr="00BC686C" w:rsidRDefault="000B2950" w:rsidP="000B2950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FB45C0" w:rsidRPr="00BC686C" w:rsidRDefault="000B2950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B45C0" w:rsidRPr="00BC686C" w:rsidRDefault="001D6596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National external partner agencies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stake</w:t>
            </w:r>
            <w:r w:rsidR="000B2950">
              <w:rPr>
                <w:rFonts w:ascii="Arial" w:eastAsia="Calibri" w:hAnsi="Arial" w:cs="Arial"/>
                <w:szCs w:val="24"/>
              </w:rPr>
              <w:t xml:space="preserve">holders 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Events / conferences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Local partner agencies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stakeholders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Meetings, presentations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Events / conferences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Community groups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Meetings, briefings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1095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at local and national level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briefings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releases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One-to-one contacts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As required 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1D6596" w:rsidRDefault="001D6596" w:rsidP="001D6596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Media coverage reported to HLH Directors on quarterly basis</w:t>
            </w:r>
          </w:p>
        </w:tc>
      </w:tr>
      <w:tr w:rsidR="00FB45C0" w:rsidRPr="00BC686C" w:rsidTr="00BC686C">
        <w:trPr>
          <w:cantSplit/>
          <w:trHeight w:val="1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B45C0" w:rsidRPr="00BC686C" w:rsidRDefault="00FB45C0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lastRenderedPageBreak/>
              <w:t xml:space="preserve">Customers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members of the public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Direct e</w:t>
            </w:r>
            <w:r w:rsidR="00FB45C0" w:rsidRPr="00BC686C">
              <w:rPr>
                <w:rFonts w:ascii="Arial" w:eastAsia="Calibri" w:hAnsi="Arial" w:cs="Arial"/>
                <w:szCs w:val="24"/>
              </w:rPr>
              <w:t>mail</w:t>
            </w:r>
            <w:r>
              <w:rPr>
                <w:rFonts w:ascii="Arial" w:eastAsia="Calibri" w:hAnsi="Arial" w:cs="Arial"/>
                <w:szCs w:val="24"/>
              </w:rPr>
              <w:t xml:space="preserve"> contact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</w:t>
            </w:r>
            <w:r w:rsidR="000B2950">
              <w:rPr>
                <w:rFonts w:ascii="Arial" w:eastAsia="Calibri" w:hAnsi="Arial" w:cs="Arial"/>
                <w:szCs w:val="24"/>
              </w:rPr>
              <w:t>rinted promotional material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Social media contact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Website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Press editorial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Selected advertising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</w:t>
            </w:r>
            <w:r w:rsidR="00FB45C0" w:rsidRPr="00BC686C">
              <w:rPr>
                <w:rFonts w:ascii="Arial" w:eastAsia="Calibri" w:hAnsi="Arial" w:cs="Arial"/>
                <w:szCs w:val="24"/>
              </w:rPr>
              <w:t>ser/non-user surveys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</w:t>
            </w:r>
            <w:r w:rsidR="000B2950">
              <w:rPr>
                <w:rFonts w:ascii="Arial" w:eastAsia="Calibri" w:hAnsi="Arial" w:cs="Arial"/>
                <w:szCs w:val="24"/>
              </w:rPr>
              <w:t>ustomer</w:t>
            </w:r>
            <w:r>
              <w:rPr>
                <w:rFonts w:ascii="Arial" w:eastAsia="Calibri" w:hAnsi="Arial" w:cs="Arial"/>
                <w:szCs w:val="24"/>
              </w:rPr>
              <w:t xml:space="preserve"> feedback system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Customer complaints system</w:t>
            </w:r>
          </w:p>
          <w:p w:rsidR="00FB45C0" w:rsidRPr="00BC686C" w:rsidRDefault="000B2950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B45C0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On-going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Default="001D6596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Implemented and on-going</w:t>
            </w:r>
          </w:p>
          <w:p w:rsidR="00FB45C0" w:rsidRPr="00BC686C" w:rsidRDefault="00FB45C0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Specific tactics</w:t>
            </w:r>
            <w:r w:rsidR="001D6596">
              <w:rPr>
                <w:rFonts w:ascii="Arial" w:eastAsia="Calibri" w:hAnsi="Arial" w:cs="Arial"/>
                <w:szCs w:val="24"/>
              </w:rPr>
              <w:t xml:space="preserve"> identified in marketing plan </w:t>
            </w:r>
          </w:p>
        </w:tc>
      </w:tr>
    </w:tbl>
    <w:p w:rsidR="00CC5D8D" w:rsidRDefault="00CC5D8D" w:rsidP="00DE6BD7">
      <w:pPr>
        <w:rPr>
          <w:rFonts w:ascii="Arial" w:hAnsi="Arial" w:cs="Arial"/>
          <w:szCs w:val="24"/>
        </w:rPr>
      </w:pPr>
    </w:p>
    <w:p w:rsidR="000B2950" w:rsidRDefault="00CC5D8D" w:rsidP="00DE6BD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2770F" w:rsidRDefault="0012770F" w:rsidP="0012770F">
      <w:pPr>
        <w:spacing w:after="200" w:line="276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t xml:space="preserve">Appendix C – Signage Projects Update </w:t>
      </w:r>
    </w:p>
    <w:p w:rsidR="0012770F" w:rsidRPr="00DE6BD7" w:rsidRDefault="0012770F" w:rsidP="0012770F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  <w:r w:rsidRPr="00DE6BD7">
        <w:rPr>
          <w:rFonts w:ascii="Arial" w:eastAsia="Calibri" w:hAnsi="Arial" w:cs="Arial"/>
          <w:b/>
          <w:szCs w:val="24"/>
          <w:lang w:eastAsia="en-US"/>
        </w:rPr>
        <w:t xml:space="preserve">SIGNAGE PROJECTS ON-GOING                                                                                                                           </w:t>
      </w:r>
    </w:p>
    <w:tbl>
      <w:tblPr>
        <w:tblW w:w="5289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2393"/>
        <w:gridCol w:w="2690"/>
        <w:gridCol w:w="2270"/>
        <w:gridCol w:w="3970"/>
      </w:tblGrid>
      <w:tr w:rsidR="0012770F" w:rsidRPr="00DE6BD7" w:rsidTr="00697AFB">
        <w:trPr>
          <w:cantSplit/>
          <w:trHeight w:val="570"/>
          <w:tblHeader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Site / Facility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Scope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Timescale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Source / Reason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Notes / Extra info</w:t>
            </w:r>
          </w:p>
        </w:tc>
      </w:tr>
      <w:tr w:rsidR="0012770F" w:rsidRPr="00DE6BD7" w:rsidTr="00697AFB">
        <w:trPr>
          <w:trHeight w:val="945"/>
        </w:trPr>
        <w:tc>
          <w:tcPr>
            <w:tcW w:w="1224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Nairn Leisure Centre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External / internal signage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2014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Complete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Invergordon Leisure Centre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Q3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A07D80" w:rsidTr="00697AFB">
        <w:trPr>
          <w:trHeight w:val="945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Thurso Swimming Pool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07D80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Wick High School and Community Campus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Q1 - Q4 2016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Inverness Royal Academy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External / internal signage</w:t>
            </w: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– Q4 2016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Charleston Academy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Q3 2013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Full t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ransfer to HLH 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Complete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Culloden Academy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>esigns &amp; quote issued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8B50E4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DE6BD7">
              <w:rPr>
                <w:rFonts w:ascii="Arial" w:hAnsi="Arial" w:cs="Arial"/>
                <w:color w:val="000000"/>
                <w:szCs w:val="24"/>
              </w:rPr>
              <w:lastRenderedPageBreak/>
              <w:t>Averon</w:t>
            </w:r>
            <w:proofErr w:type="spellEnd"/>
            <w:r w:rsidRPr="00DE6BD7">
              <w:rPr>
                <w:rFonts w:ascii="Arial" w:hAnsi="Arial" w:cs="Arial"/>
                <w:color w:val="000000"/>
                <w:szCs w:val="24"/>
              </w:rPr>
              <w:t xml:space="preserve"> Leisure Centre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TBC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£2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K 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from </w:t>
            </w:r>
            <w:proofErr w:type="spellStart"/>
            <w:r w:rsidRPr="00DE6BD7">
              <w:rPr>
                <w:rFonts w:ascii="Arial" w:hAnsi="Arial" w:cs="Arial"/>
                <w:color w:val="000000"/>
                <w:szCs w:val="24"/>
              </w:rPr>
              <w:t>Averon</w:t>
            </w:r>
            <w:proofErr w:type="spellEnd"/>
            <w:r w:rsidRPr="00DE6BD7">
              <w:rPr>
                <w:rFonts w:ascii="Arial" w:hAnsi="Arial" w:cs="Arial"/>
                <w:color w:val="000000"/>
                <w:szCs w:val="24"/>
              </w:rPr>
              <w:t xml:space="preserve"> project budget 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Ben </w:t>
            </w:r>
            <w:proofErr w:type="spellStart"/>
            <w:r w:rsidRPr="00DE6BD7">
              <w:rPr>
                <w:rFonts w:ascii="Arial" w:hAnsi="Arial" w:cs="Arial"/>
                <w:color w:val="000000"/>
                <w:szCs w:val="24"/>
              </w:rPr>
              <w:t>Wyvis</w:t>
            </w:r>
            <w:proofErr w:type="spellEnd"/>
            <w:r w:rsidRPr="00DE6BD7">
              <w:rPr>
                <w:rFonts w:ascii="Arial" w:hAnsi="Arial" w:cs="Arial"/>
                <w:color w:val="000000"/>
                <w:szCs w:val="24"/>
              </w:rPr>
              <w:t xml:space="preserve"> Primary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Cs w:val="24"/>
              </w:rPr>
              <w:t>3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To be designed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Gairloch Library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Ongoing –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>ranslators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Golspie Library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Complete.  Sutherland Swimming Pool sign to be renewed to match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Lochbroom Leisure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On-going –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 xml:space="preserve">ranslators 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Gairloch Leisure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On-going -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>ranslators</w:t>
            </w:r>
          </w:p>
        </w:tc>
      </w:tr>
      <w:tr w:rsidR="0012770F" w:rsidRPr="00DE6BD7" w:rsidTr="00697AFB">
        <w:trPr>
          <w:trHeight w:val="698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Inverness Botanic Gardens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Q3 2013 </w:t>
            </w:r>
            <w:r>
              <w:rPr>
                <w:rFonts w:ascii="Arial" w:hAnsi="Arial" w:cs="Arial"/>
                <w:color w:val="000000"/>
                <w:szCs w:val="24"/>
              </w:rPr>
              <w:t>-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Q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External signage replaced. 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Main orientation signage replaced.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External directional signage being replaced and funded by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Cobbs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12770F" w:rsidRDefault="0012770F" w:rsidP="0012770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Proposals and costs to complete branding and interpretation being developed.</w:t>
            </w:r>
          </w:p>
          <w:p w:rsidR="0012770F" w:rsidRPr="00DE6BD7" w:rsidRDefault="0012770F" w:rsidP="0012770F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lastRenderedPageBreak/>
              <w:t>Highland Folk Museum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ew main entrance sign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Q1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– Q4 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>2014</w:t>
            </w:r>
            <w:r>
              <w:rPr>
                <w:rFonts w:ascii="Arial" w:hAnsi="Arial" w:cs="Arial"/>
                <w:color w:val="000000"/>
                <w:szCs w:val="24"/>
              </w:rPr>
              <w:t>/15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New entrance sign complete. 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Full rebranding and interpretation proposals and costs being developed.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Interim options being devised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Inverness Museum &amp; Art Gallery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– Q4 2015/16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Full rebranding and interpretation proposals and costs being developed.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Interim options being devised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39450A" w:rsidRPr="0041056A" w:rsidRDefault="0039450A" w:rsidP="004E236F">
      <w:pPr>
        <w:spacing w:line="276" w:lineRule="auto"/>
        <w:rPr>
          <w:rFonts w:ascii="Arial" w:hAnsi="Arial" w:cs="Arial"/>
          <w:szCs w:val="24"/>
        </w:rPr>
      </w:pPr>
      <w:r w:rsidRPr="0041056A">
        <w:rPr>
          <w:rFonts w:ascii="Arial" w:hAnsi="Arial" w:cs="Arial"/>
          <w:szCs w:val="24"/>
        </w:rPr>
        <w:fldChar w:fldCharType="begin"/>
      </w:r>
      <w:r w:rsidRPr="0041056A">
        <w:rPr>
          <w:rFonts w:ascii="Arial" w:hAnsi="Arial" w:cs="Arial"/>
          <w:szCs w:val="24"/>
        </w:rPr>
        <w:instrText xml:space="preserve">  </w:instrText>
      </w:r>
      <w:r w:rsidRPr="0041056A">
        <w:rPr>
          <w:rFonts w:ascii="Arial" w:hAnsi="Arial" w:cs="Arial"/>
          <w:szCs w:val="24"/>
        </w:rPr>
        <w:fldChar w:fldCharType="end"/>
      </w:r>
    </w:p>
    <w:sectPr w:rsidR="0039450A" w:rsidRPr="0041056A" w:rsidSect="00516870">
      <w:pgSz w:w="16839" w:h="11907" w:orient="landscape" w:code="9"/>
      <w:pgMar w:top="1276" w:right="1440" w:bottom="12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5A" w:rsidRDefault="0037135A">
      <w:r>
        <w:separator/>
      </w:r>
    </w:p>
  </w:endnote>
  <w:endnote w:type="continuationSeparator" w:id="0">
    <w:p w:rsidR="0037135A" w:rsidRDefault="0037135A">
      <w:r>
        <w:continuationSeparator/>
      </w:r>
    </w:p>
  </w:endnote>
  <w:endnote w:type="continuationNotice" w:id="1">
    <w:p w:rsidR="0037135A" w:rsidRDefault="00371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5A" w:rsidRDefault="00371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5A" w:rsidRDefault="0037135A">
      <w:r>
        <w:separator/>
      </w:r>
    </w:p>
  </w:footnote>
  <w:footnote w:type="continuationSeparator" w:id="0">
    <w:p w:rsidR="0037135A" w:rsidRDefault="0037135A">
      <w:r>
        <w:continuationSeparator/>
      </w:r>
    </w:p>
  </w:footnote>
  <w:footnote w:type="continuationNotice" w:id="1">
    <w:p w:rsidR="0037135A" w:rsidRDefault="00371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5A" w:rsidRDefault="00371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6"/>
    <w:multiLevelType w:val="hybridMultilevel"/>
    <w:tmpl w:val="F86A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71B"/>
    <w:multiLevelType w:val="hybridMultilevel"/>
    <w:tmpl w:val="3B5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5936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87E09"/>
    <w:multiLevelType w:val="hybridMultilevel"/>
    <w:tmpl w:val="04D6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360F"/>
    <w:multiLevelType w:val="hybridMultilevel"/>
    <w:tmpl w:val="4974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12E2"/>
    <w:multiLevelType w:val="hybridMultilevel"/>
    <w:tmpl w:val="CB0A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6907"/>
    <w:multiLevelType w:val="hybridMultilevel"/>
    <w:tmpl w:val="0D5E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54329"/>
    <w:multiLevelType w:val="hybridMultilevel"/>
    <w:tmpl w:val="5FEA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6CD0"/>
    <w:multiLevelType w:val="hybridMultilevel"/>
    <w:tmpl w:val="6A7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1290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A193B"/>
    <w:multiLevelType w:val="hybridMultilevel"/>
    <w:tmpl w:val="5784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87FF9"/>
    <w:multiLevelType w:val="hybridMultilevel"/>
    <w:tmpl w:val="9468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0DE7"/>
    <w:multiLevelType w:val="hybridMultilevel"/>
    <w:tmpl w:val="ED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53941"/>
    <w:multiLevelType w:val="hybridMultilevel"/>
    <w:tmpl w:val="7D4E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26EE"/>
    <w:multiLevelType w:val="hybridMultilevel"/>
    <w:tmpl w:val="6E6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E0C0A"/>
    <w:multiLevelType w:val="hybridMultilevel"/>
    <w:tmpl w:val="0AE2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75631"/>
    <w:multiLevelType w:val="hybridMultilevel"/>
    <w:tmpl w:val="C784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D5F1E"/>
    <w:multiLevelType w:val="hybridMultilevel"/>
    <w:tmpl w:val="ADFE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94072"/>
    <w:multiLevelType w:val="hybridMultilevel"/>
    <w:tmpl w:val="0ED4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27FF7"/>
    <w:multiLevelType w:val="hybridMultilevel"/>
    <w:tmpl w:val="FEDA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A6E78"/>
    <w:multiLevelType w:val="hybridMultilevel"/>
    <w:tmpl w:val="5EEAB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83126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8342C"/>
    <w:multiLevelType w:val="hybridMultilevel"/>
    <w:tmpl w:val="8D3C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E552F"/>
    <w:multiLevelType w:val="hybridMultilevel"/>
    <w:tmpl w:val="0258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D297C"/>
    <w:multiLevelType w:val="hybridMultilevel"/>
    <w:tmpl w:val="5C8A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26192"/>
    <w:multiLevelType w:val="hybridMultilevel"/>
    <w:tmpl w:val="ED48938E"/>
    <w:lvl w:ilvl="0" w:tplc="0704983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1F10B5"/>
    <w:multiLevelType w:val="hybridMultilevel"/>
    <w:tmpl w:val="6144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261CC"/>
    <w:multiLevelType w:val="hybridMultilevel"/>
    <w:tmpl w:val="46FC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72483"/>
    <w:multiLevelType w:val="hybridMultilevel"/>
    <w:tmpl w:val="E4227EBE"/>
    <w:lvl w:ilvl="0" w:tplc="BFB8A6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861D06"/>
    <w:multiLevelType w:val="hybridMultilevel"/>
    <w:tmpl w:val="309A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C12B4"/>
    <w:multiLevelType w:val="hybridMultilevel"/>
    <w:tmpl w:val="699E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746D0"/>
    <w:multiLevelType w:val="hybridMultilevel"/>
    <w:tmpl w:val="CF22C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B7E00EE"/>
    <w:multiLevelType w:val="hybridMultilevel"/>
    <w:tmpl w:val="410C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F21D8"/>
    <w:multiLevelType w:val="hybridMultilevel"/>
    <w:tmpl w:val="6EB8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16BB7"/>
    <w:multiLevelType w:val="hybridMultilevel"/>
    <w:tmpl w:val="335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F4C50"/>
    <w:multiLevelType w:val="hybridMultilevel"/>
    <w:tmpl w:val="9C0029F0"/>
    <w:lvl w:ilvl="0" w:tplc="B8C016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B3606A"/>
    <w:multiLevelType w:val="hybridMultilevel"/>
    <w:tmpl w:val="1E4E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F067A"/>
    <w:multiLevelType w:val="hybridMultilevel"/>
    <w:tmpl w:val="848E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13763"/>
    <w:multiLevelType w:val="hybridMultilevel"/>
    <w:tmpl w:val="F768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D6A5A"/>
    <w:multiLevelType w:val="hybridMultilevel"/>
    <w:tmpl w:val="584C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1"/>
  </w:num>
  <w:num w:numId="4">
    <w:abstractNumId w:val="8"/>
  </w:num>
  <w:num w:numId="5">
    <w:abstractNumId w:val="25"/>
  </w:num>
  <w:num w:numId="6">
    <w:abstractNumId w:val="42"/>
  </w:num>
  <w:num w:numId="7">
    <w:abstractNumId w:val="31"/>
  </w:num>
  <w:num w:numId="8">
    <w:abstractNumId w:val="45"/>
  </w:num>
  <w:num w:numId="9">
    <w:abstractNumId w:val="38"/>
  </w:num>
  <w:num w:numId="10">
    <w:abstractNumId w:val="44"/>
  </w:num>
  <w:num w:numId="11">
    <w:abstractNumId w:val="41"/>
  </w:num>
  <w:num w:numId="12">
    <w:abstractNumId w:val="5"/>
  </w:num>
  <w:num w:numId="13">
    <w:abstractNumId w:val="27"/>
  </w:num>
  <w:num w:numId="14">
    <w:abstractNumId w:val="33"/>
  </w:num>
  <w:num w:numId="15">
    <w:abstractNumId w:val="39"/>
  </w:num>
  <w:num w:numId="16">
    <w:abstractNumId w:val="20"/>
  </w:num>
  <w:num w:numId="17">
    <w:abstractNumId w:val="15"/>
  </w:num>
  <w:num w:numId="18">
    <w:abstractNumId w:val="28"/>
  </w:num>
  <w:num w:numId="19">
    <w:abstractNumId w:val="26"/>
  </w:num>
  <w:num w:numId="20">
    <w:abstractNumId w:val="19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29"/>
  </w:num>
  <w:num w:numId="26">
    <w:abstractNumId w:val="32"/>
  </w:num>
  <w:num w:numId="27">
    <w:abstractNumId w:val="35"/>
  </w:num>
  <w:num w:numId="28">
    <w:abstractNumId w:val="43"/>
  </w:num>
  <w:num w:numId="29">
    <w:abstractNumId w:val="3"/>
  </w:num>
  <w:num w:numId="30">
    <w:abstractNumId w:val="37"/>
  </w:num>
  <w:num w:numId="31">
    <w:abstractNumId w:val="10"/>
  </w:num>
  <w:num w:numId="32">
    <w:abstractNumId w:val="2"/>
  </w:num>
  <w:num w:numId="33">
    <w:abstractNumId w:val="24"/>
  </w:num>
  <w:num w:numId="34">
    <w:abstractNumId w:val="30"/>
  </w:num>
  <w:num w:numId="35">
    <w:abstractNumId w:val="13"/>
  </w:num>
  <w:num w:numId="36">
    <w:abstractNumId w:val="14"/>
  </w:num>
  <w:num w:numId="37">
    <w:abstractNumId w:val="34"/>
  </w:num>
  <w:num w:numId="38">
    <w:abstractNumId w:val="6"/>
  </w:num>
  <w:num w:numId="39">
    <w:abstractNumId w:val="11"/>
  </w:num>
  <w:num w:numId="40">
    <w:abstractNumId w:val="18"/>
  </w:num>
  <w:num w:numId="41">
    <w:abstractNumId w:val="1"/>
  </w:num>
  <w:num w:numId="42">
    <w:abstractNumId w:val="4"/>
  </w:num>
  <w:num w:numId="43">
    <w:abstractNumId w:val="12"/>
  </w:num>
  <w:num w:numId="44">
    <w:abstractNumId w:val="22"/>
  </w:num>
  <w:num w:numId="45">
    <w:abstractNumId w:val="40"/>
  </w:num>
  <w:num w:numId="46">
    <w:abstractNumId w:val="1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50A"/>
    <w:rsid w:val="00020B3A"/>
    <w:rsid w:val="000261C0"/>
    <w:rsid w:val="0003591A"/>
    <w:rsid w:val="00045F18"/>
    <w:rsid w:val="0005450F"/>
    <w:rsid w:val="00054DE1"/>
    <w:rsid w:val="00070580"/>
    <w:rsid w:val="00080158"/>
    <w:rsid w:val="00093AFD"/>
    <w:rsid w:val="000B2950"/>
    <w:rsid w:val="000B5F94"/>
    <w:rsid w:val="000D33B4"/>
    <w:rsid w:val="000F274B"/>
    <w:rsid w:val="000F6071"/>
    <w:rsid w:val="001006B1"/>
    <w:rsid w:val="001072B4"/>
    <w:rsid w:val="001240B7"/>
    <w:rsid w:val="0012770F"/>
    <w:rsid w:val="001B1ADB"/>
    <w:rsid w:val="001B2DF1"/>
    <w:rsid w:val="001B336B"/>
    <w:rsid w:val="001C1840"/>
    <w:rsid w:val="001D1D38"/>
    <w:rsid w:val="001D6596"/>
    <w:rsid w:val="001D673F"/>
    <w:rsid w:val="001E1C61"/>
    <w:rsid w:val="00223872"/>
    <w:rsid w:val="002610A0"/>
    <w:rsid w:val="00263FD9"/>
    <w:rsid w:val="00272AB9"/>
    <w:rsid w:val="00281CFB"/>
    <w:rsid w:val="002A3857"/>
    <w:rsid w:val="002A660A"/>
    <w:rsid w:val="002B7DC4"/>
    <w:rsid w:val="002C5B1C"/>
    <w:rsid w:val="00302CC5"/>
    <w:rsid w:val="00304EEE"/>
    <w:rsid w:val="00345B42"/>
    <w:rsid w:val="00356B53"/>
    <w:rsid w:val="00363C8D"/>
    <w:rsid w:val="0037135A"/>
    <w:rsid w:val="003752B1"/>
    <w:rsid w:val="00392255"/>
    <w:rsid w:val="003924C9"/>
    <w:rsid w:val="0039334C"/>
    <w:rsid w:val="0039450A"/>
    <w:rsid w:val="003A699D"/>
    <w:rsid w:val="003C2445"/>
    <w:rsid w:val="003C366F"/>
    <w:rsid w:val="003E190D"/>
    <w:rsid w:val="00403EE8"/>
    <w:rsid w:val="0041056A"/>
    <w:rsid w:val="00416BFF"/>
    <w:rsid w:val="00445D1F"/>
    <w:rsid w:val="004973CD"/>
    <w:rsid w:val="004B57BC"/>
    <w:rsid w:val="004E0801"/>
    <w:rsid w:val="004E236F"/>
    <w:rsid w:val="004F284C"/>
    <w:rsid w:val="004F6740"/>
    <w:rsid w:val="00504936"/>
    <w:rsid w:val="0051221D"/>
    <w:rsid w:val="0051490F"/>
    <w:rsid w:val="00516870"/>
    <w:rsid w:val="0053448A"/>
    <w:rsid w:val="00540480"/>
    <w:rsid w:val="00546DC4"/>
    <w:rsid w:val="00585D1C"/>
    <w:rsid w:val="005873D4"/>
    <w:rsid w:val="00590C36"/>
    <w:rsid w:val="0059426B"/>
    <w:rsid w:val="005A1C99"/>
    <w:rsid w:val="005A275D"/>
    <w:rsid w:val="005C75EB"/>
    <w:rsid w:val="005D651C"/>
    <w:rsid w:val="005E23D5"/>
    <w:rsid w:val="005F32E1"/>
    <w:rsid w:val="0061518E"/>
    <w:rsid w:val="00620BFB"/>
    <w:rsid w:val="00637B3E"/>
    <w:rsid w:val="00640F37"/>
    <w:rsid w:val="00663093"/>
    <w:rsid w:val="0066627B"/>
    <w:rsid w:val="0067538A"/>
    <w:rsid w:val="0068171D"/>
    <w:rsid w:val="006869BC"/>
    <w:rsid w:val="00697AFB"/>
    <w:rsid w:val="006D0028"/>
    <w:rsid w:val="006D4204"/>
    <w:rsid w:val="0070071D"/>
    <w:rsid w:val="00707C87"/>
    <w:rsid w:val="007161EF"/>
    <w:rsid w:val="007214D1"/>
    <w:rsid w:val="0072431F"/>
    <w:rsid w:val="007351DF"/>
    <w:rsid w:val="0074360E"/>
    <w:rsid w:val="0076434E"/>
    <w:rsid w:val="00776884"/>
    <w:rsid w:val="0079473E"/>
    <w:rsid w:val="0079600B"/>
    <w:rsid w:val="007A4117"/>
    <w:rsid w:val="007C1AD0"/>
    <w:rsid w:val="007E6AE7"/>
    <w:rsid w:val="007F4975"/>
    <w:rsid w:val="00811A6F"/>
    <w:rsid w:val="00825FD9"/>
    <w:rsid w:val="0086014C"/>
    <w:rsid w:val="00883C83"/>
    <w:rsid w:val="00886774"/>
    <w:rsid w:val="0089449E"/>
    <w:rsid w:val="008A1F14"/>
    <w:rsid w:val="008A6861"/>
    <w:rsid w:val="008B4D54"/>
    <w:rsid w:val="008C7C82"/>
    <w:rsid w:val="008F0ABD"/>
    <w:rsid w:val="008F5A22"/>
    <w:rsid w:val="00903C53"/>
    <w:rsid w:val="0094726A"/>
    <w:rsid w:val="00955991"/>
    <w:rsid w:val="00961ABE"/>
    <w:rsid w:val="0097099E"/>
    <w:rsid w:val="00972F0B"/>
    <w:rsid w:val="009A1902"/>
    <w:rsid w:val="009B286A"/>
    <w:rsid w:val="00A170E0"/>
    <w:rsid w:val="00A47A09"/>
    <w:rsid w:val="00A53534"/>
    <w:rsid w:val="00A8159A"/>
    <w:rsid w:val="00AC46D7"/>
    <w:rsid w:val="00AC5673"/>
    <w:rsid w:val="00AD0502"/>
    <w:rsid w:val="00AD0D67"/>
    <w:rsid w:val="00AE02AA"/>
    <w:rsid w:val="00AF02B6"/>
    <w:rsid w:val="00B035CB"/>
    <w:rsid w:val="00B26FE3"/>
    <w:rsid w:val="00B4511E"/>
    <w:rsid w:val="00B4659E"/>
    <w:rsid w:val="00B476C4"/>
    <w:rsid w:val="00B56CDC"/>
    <w:rsid w:val="00B84929"/>
    <w:rsid w:val="00B97E4A"/>
    <w:rsid w:val="00BA0807"/>
    <w:rsid w:val="00BB4A08"/>
    <w:rsid w:val="00BC686C"/>
    <w:rsid w:val="00BF6206"/>
    <w:rsid w:val="00BF6826"/>
    <w:rsid w:val="00C122DB"/>
    <w:rsid w:val="00C16F1D"/>
    <w:rsid w:val="00C23682"/>
    <w:rsid w:val="00C25BDA"/>
    <w:rsid w:val="00C44028"/>
    <w:rsid w:val="00C443BA"/>
    <w:rsid w:val="00C531C3"/>
    <w:rsid w:val="00C753F0"/>
    <w:rsid w:val="00C8005D"/>
    <w:rsid w:val="00C97A35"/>
    <w:rsid w:val="00CC1318"/>
    <w:rsid w:val="00CC5D8D"/>
    <w:rsid w:val="00CD1D9B"/>
    <w:rsid w:val="00CE632D"/>
    <w:rsid w:val="00D15130"/>
    <w:rsid w:val="00D165DE"/>
    <w:rsid w:val="00D57CDF"/>
    <w:rsid w:val="00D658D1"/>
    <w:rsid w:val="00D842DB"/>
    <w:rsid w:val="00DB3601"/>
    <w:rsid w:val="00DC7788"/>
    <w:rsid w:val="00DE1E6C"/>
    <w:rsid w:val="00DE516B"/>
    <w:rsid w:val="00DE5F32"/>
    <w:rsid w:val="00DE6BD7"/>
    <w:rsid w:val="00E1655B"/>
    <w:rsid w:val="00E25D85"/>
    <w:rsid w:val="00E33269"/>
    <w:rsid w:val="00E345B1"/>
    <w:rsid w:val="00E44F42"/>
    <w:rsid w:val="00E464C2"/>
    <w:rsid w:val="00E550DF"/>
    <w:rsid w:val="00E82BE9"/>
    <w:rsid w:val="00EA70C6"/>
    <w:rsid w:val="00EB2ABB"/>
    <w:rsid w:val="00EB6912"/>
    <w:rsid w:val="00EC455A"/>
    <w:rsid w:val="00EC4C4F"/>
    <w:rsid w:val="00EC6DA5"/>
    <w:rsid w:val="00F029FE"/>
    <w:rsid w:val="00F067E4"/>
    <w:rsid w:val="00F06FF3"/>
    <w:rsid w:val="00F17D50"/>
    <w:rsid w:val="00F32670"/>
    <w:rsid w:val="00F37F0A"/>
    <w:rsid w:val="00F458F8"/>
    <w:rsid w:val="00F564E9"/>
    <w:rsid w:val="00F57F30"/>
    <w:rsid w:val="00F8555B"/>
    <w:rsid w:val="00F91E85"/>
    <w:rsid w:val="00F9576D"/>
    <w:rsid w:val="00FA053D"/>
    <w:rsid w:val="00FA0C43"/>
    <w:rsid w:val="00FB11B3"/>
    <w:rsid w:val="00FB45C0"/>
    <w:rsid w:val="00FB4C98"/>
    <w:rsid w:val="00FC52A1"/>
    <w:rsid w:val="00FD1A7C"/>
    <w:rsid w:val="00FD3F7E"/>
    <w:rsid w:val="00FD44BD"/>
    <w:rsid w:val="00FE130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C52A1"/>
    <w:rPr>
      <w:rFonts w:ascii="Arial" w:eastAsia="Calibr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1056A"/>
    <w:rPr>
      <w:b/>
      <w:sz w:val="24"/>
    </w:rPr>
  </w:style>
  <w:style w:type="paragraph" w:customStyle="1" w:styleId="subhead">
    <w:name w:val="subhead"/>
    <w:basedOn w:val="Normal"/>
    <w:link w:val="subheadChar"/>
    <w:autoRedefine/>
    <w:qFormat/>
    <w:rsid w:val="0041056A"/>
    <w:pPr>
      <w:widowControl w:val="0"/>
      <w:spacing w:after="200" w:line="276" w:lineRule="auto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subheadChar">
    <w:name w:val="subhead Char"/>
    <w:link w:val="subhead"/>
    <w:rsid w:val="0041056A"/>
    <w:rPr>
      <w:rFonts w:ascii="Arial" w:eastAsia="Calibri" w:hAnsi="Arial" w:cs="Arial"/>
      <w:b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056A"/>
    <w:pPr>
      <w:widowControl w:val="0"/>
      <w:spacing w:after="200"/>
    </w:pPr>
    <w:rPr>
      <w:rFonts w:ascii="Arial" w:eastAsia="Calibri" w:hAnsi="Arial" w:cs="Arial"/>
      <w:b/>
      <w:bCs/>
      <w:color w:val="4F81B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A"/>
    <w:pPr>
      <w:widowContro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1056A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C52A1"/>
    <w:rPr>
      <w:rFonts w:ascii="Arial" w:eastAsia="Calibr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1056A"/>
    <w:rPr>
      <w:b/>
      <w:sz w:val="24"/>
    </w:rPr>
  </w:style>
  <w:style w:type="paragraph" w:customStyle="1" w:styleId="subhead">
    <w:name w:val="subhead"/>
    <w:basedOn w:val="Normal"/>
    <w:link w:val="subheadChar"/>
    <w:autoRedefine/>
    <w:qFormat/>
    <w:rsid w:val="0041056A"/>
    <w:pPr>
      <w:widowControl w:val="0"/>
      <w:spacing w:after="200" w:line="276" w:lineRule="auto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subheadChar">
    <w:name w:val="subhead Char"/>
    <w:link w:val="subhead"/>
    <w:rsid w:val="0041056A"/>
    <w:rPr>
      <w:rFonts w:ascii="Arial" w:eastAsia="Calibri" w:hAnsi="Arial" w:cs="Arial"/>
      <w:b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056A"/>
    <w:pPr>
      <w:widowControl w:val="0"/>
      <w:spacing w:after="200"/>
    </w:pPr>
    <w:rPr>
      <w:rFonts w:ascii="Arial" w:eastAsia="Calibri" w:hAnsi="Arial" w:cs="Arial"/>
      <w:b/>
      <w:bCs/>
      <w:color w:val="4F81B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A"/>
    <w:pPr>
      <w:widowContro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1056A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22</Pages>
  <Words>3114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38</cp:revision>
  <cp:lastPrinted>2014-06-13T10:25:00Z</cp:lastPrinted>
  <dcterms:created xsi:type="dcterms:W3CDTF">2014-06-09T08:55:00Z</dcterms:created>
  <dcterms:modified xsi:type="dcterms:W3CDTF">2014-06-13T12:55:00Z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1159350052</vt:i4>
  </property>
  <property fmtid="{D5CDD505-2E9C-101B-9397-08002B2CF9AE}" pid="3" name="_NewReviewCycle">
    <vt:lpwstr/>
  </property>
  <property fmtid="{D5CDD505-2E9C-101B-9397-08002B2CF9AE}" pid="4" name="_EmailSubject">
    <vt:lpwstr>web updates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-652268783</vt:i4>
  </property>
</Properties>
</file>