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1600" w:rsidRDefault="00D21600"/>
    <w:tbl>
      <w:tblPr>
        <w:tblW w:w="9922" w:type="dxa"/>
        <w:tblInd w:w="392" w:type="dxa"/>
        <w:tblLayout w:type="fixed"/>
        <w:tblLook w:val="0000" w:firstRow="0" w:lastRow="0" w:firstColumn="0" w:lastColumn="0" w:noHBand="0" w:noVBand="0"/>
      </w:tblPr>
      <w:tblGrid>
        <w:gridCol w:w="5528"/>
        <w:gridCol w:w="4394"/>
      </w:tblGrid>
      <w:tr w:rsidR="00B84929" w:rsidRPr="007214D1" w:rsidTr="002F35C4">
        <w:trPr>
          <w:cantSplit/>
          <w:trHeight w:val="992"/>
        </w:trPr>
        <w:tc>
          <w:tcPr>
            <w:tcW w:w="5528" w:type="dxa"/>
          </w:tcPr>
          <w:p w:rsidR="002B7DC4" w:rsidRDefault="00B84929" w:rsidP="0054233B">
            <w:pPr>
              <w:pStyle w:val="BodyText"/>
              <w:jc w:val="both"/>
              <w:rPr>
                <w:rFonts w:ascii="Arial" w:hAnsi="Arial" w:cs="Arial"/>
                <w:szCs w:val="24"/>
              </w:rPr>
            </w:pPr>
            <w:r>
              <w:rPr>
                <w:rFonts w:ascii="Arial" w:hAnsi="Arial" w:cs="Arial"/>
                <w:szCs w:val="24"/>
              </w:rPr>
              <w:t xml:space="preserve">HIGH </w:t>
            </w:r>
            <w:smartTag w:uri="urn:schemas-microsoft-com:office:smarttags" w:element="stockticker">
              <w:smartTag w:uri="urn:schemas-microsoft-com:office:smarttags" w:element="date">
                <w:r>
                  <w:rPr>
                    <w:rFonts w:ascii="Arial" w:hAnsi="Arial" w:cs="Arial"/>
                    <w:szCs w:val="24"/>
                  </w:rPr>
                  <w:t>LIFE</w:t>
                </w:r>
              </w:smartTag>
            </w:smartTag>
            <w:r>
              <w:rPr>
                <w:rFonts w:ascii="Arial" w:hAnsi="Arial" w:cs="Arial"/>
                <w:szCs w:val="24"/>
              </w:rPr>
              <w:t xml:space="preserve"> HIGHLAND </w:t>
            </w:r>
          </w:p>
          <w:p w:rsidR="002B7DC4" w:rsidRDefault="00834D42" w:rsidP="002B7DC4">
            <w:pPr>
              <w:pStyle w:val="BodyText"/>
              <w:jc w:val="left"/>
              <w:rPr>
                <w:rFonts w:ascii="Arial" w:hAnsi="Arial" w:cs="Arial"/>
                <w:szCs w:val="24"/>
              </w:rPr>
            </w:pPr>
            <w:r>
              <w:rPr>
                <w:rFonts w:ascii="Arial" w:hAnsi="Arial" w:cs="Arial"/>
                <w:szCs w:val="24"/>
              </w:rPr>
              <w:t xml:space="preserve">REPORT TO </w:t>
            </w:r>
            <w:r w:rsidR="00647B81">
              <w:rPr>
                <w:rFonts w:ascii="Arial" w:hAnsi="Arial" w:cs="Arial"/>
                <w:szCs w:val="24"/>
              </w:rPr>
              <w:t>BOARD OF DIRECTORS</w:t>
            </w:r>
          </w:p>
          <w:p w:rsidR="00B84929" w:rsidRPr="007214D1" w:rsidRDefault="00C32D8C" w:rsidP="00C32D8C">
            <w:pPr>
              <w:pStyle w:val="BodyText"/>
              <w:jc w:val="left"/>
              <w:rPr>
                <w:rFonts w:ascii="Arial" w:hAnsi="Arial" w:cs="Arial"/>
                <w:szCs w:val="24"/>
              </w:rPr>
            </w:pPr>
            <w:r>
              <w:rPr>
                <w:rFonts w:ascii="Arial" w:hAnsi="Arial" w:cs="Arial"/>
                <w:szCs w:val="24"/>
              </w:rPr>
              <w:t xml:space="preserve">27 February </w:t>
            </w:r>
            <w:r w:rsidR="00E070D5">
              <w:rPr>
                <w:rFonts w:ascii="Arial" w:hAnsi="Arial" w:cs="Arial"/>
                <w:szCs w:val="24"/>
              </w:rPr>
              <w:t>201</w:t>
            </w:r>
            <w:r>
              <w:rPr>
                <w:rFonts w:ascii="Arial" w:hAnsi="Arial" w:cs="Arial"/>
                <w:szCs w:val="24"/>
              </w:rPr>
              <w:t>4</w:t>
            </w:r>
            <w:r w:rsidR="00B84929" w:rsidRPr="007214D1">
              <w:rPr>
                <w:rFonts w:ascii="Arial" w:hAnsi="Arial" w:cs="Arial"/>
                <w:szCs w:val="24"/>
              </w:rPr>
              <w:fldChar w:fldCharType="begin"/>
            </w:r>
            <w:r w:rsidR="00B84929" w:rsidRPr="007214D1">
              <w:rPr>
                <w:rFonts w:ascii="Arial" w:hAnsi="Arial" w:cs="Arial"/>
                <w:szCs w:val="24"/>
              </w:rPr>
              <w:instrText xml:space="preserve">  </w:instrText>
            </w:r>
            <w:r w:rsidR="00B84929" w:rsidRPr="007214D1">
              <w:rPr>
                <w:rFonts w:ascii="Arial" w:hAnsi="Arial" w:cs="Arial"/>
                <w:szCs w:val="24"/>
              </w:rPr>
              <w:fldChar w:fldCharType="end"/>
            </w:r>
          </w:p>
        </w:tc>
        <w:tc>
          <w:tcPr>
            <w:tcW w:w="4394" w:type="dxa"/>
          </w:tcPr>
          <w:p w:rsidR="001F3BE9" w:rsidRDefault="00A504A9" w:rsidP="001F3BE9">
            <w:pPr>
              <w:ind w:left="-108"/>
              <w:rPr>
                <w:rFonts w:ascii="Arial" w:hAnsi="Arial" w:cs="Arial"/>
                <w:szCs w:val="24"/>
              </w:rPr>
            </w:pPr>
            <w:r>
              <w:rPr>
                <w:rFonts w:ascii="Arial" w:hAnsi="Arial" w:cs="Arial"/>
                <w:szCs w:val="24"/>
              </w:rPr>
              <w:t xml:space="preserve"> </w:t>
            </w:r>
            <w:r w:rsidR="001F3BE9">
              <w:rPr>
                <w:rFonts w:ascii="Arial" w:hAnsi="Arial" w:cs="Arial"/>
                <w:szCs w:val="24"/>
              </w:rPr>
              <w:t xml:space="preserve">AGENDA ITEM </w:t>
            </w:r>
          </w:p>
          <w:p w:rsidR="00B84929" w:rsidRPr="00834D42" w:rsidRDefault="001F3BE9" w:rsidP="001F3BE9">
            <w:pPr>
              <w:ind w:left="-108"/>
              <w:rPr>
                <w:rFonts w:ascii="Arial" w:hAnsi="Arial" w:cs="Arial"/>
                <w:szCs w:val="24"/>
              </w:rPr>
            </w:pPr>
            <w:r w:rsidRPr="00834D42">
              <w:rPr>
                <w:rFonts w:ascii="Arial" w:hAnsi="Arial" w:cs="Arial"/>
                <w:szCs w:val="24"/>
              </w:rPr>
              <w:t xml:space="preserve">REPORT No </w:t>
            </w:r>
            <w:r w:rsidRPr="000D5F4B">
              <w:rPr>
                <w:rFonts w:ascii="Arial" w:hAnsi="Arial" w:cs="Arial"/>
                <w:szCs w:val="24"/>
              </w:rPr>
              <w:t>HLH</w:t>
            </w:r>
            <w:r>
              <w:rPr>
                <w:rFonts w:ascii="Arial" w:hAnsi="Arial" w:cs="Arial"/>
                <w:szCs w:val="24"/>
              </w:rPr>
              <w:t>/    /14</w:t>
            </w:r>
          </w:p>
        </w:tc>
      </w:tr>
    </w:tbl>
    <w:p w:rsidR="00647B81" w:rsidRDefault="00C32D8C" w:rsidP="00C8467B">
      <w:pPr>
        <w:pStyle w:val="Heading2"/>
        <w:ind w:left="284"/>
        <w:rPr>
          <w:rFonts w:ascii="Arial" w:hAnsi="Arial" w:cs="Arial"/>
          <w:b/>
          <w:szCs w:val="24"/>
          <w:u w:val="none"/>
        </w:rPr>
      </w:pPr>
      <w:r>
        <w:rPr>
          <w:rFonts w:ascii="Arial" w:hAnsi="Arial" w:cs="Arial"/>
          <w:b/>
          <w:szCs w:val="24"/>
          <w:u w:val="none"/>
        </w:rPr>
        <w:t xml:space="preserve">DIRECTOR </w:t>
      </w:r>
      <w:r w:rsidR="00C8467B">
        <w:rPr>
          <w:rFonts w:ascii="Arial" w:hAnsi="Arial" w:cs="Arial"/>
          <w:b/>
          <w:szCs w:val="24"/>
          <w:u w:val="none"/>
        </w:rPr>
        <w:t>PERSONAL DEVELOPMENT PLAN PROCESS</w:t>
      </w:r>
    </w:p>
    <w:p w:rsidR="00C8467B" w:rsidRPr="00C8467B" w:rsidRDefault="00C8467B" w:rsidP="00C8467B"/>
    <w:p w:rsidR="0039450A" w:rsidRPr="007214D1" w:rsidRDefault="0039450A" w:rsidP="002F35C4">
      <w:pPr>
        <w:pStyle w:val="Heading2"/>
        <w:ind w:left="284"/>
        <w:rPr>
          <w:rFonts w:ascii="Arial" w:hAnsi="Arial" w:cs="Arial"/>
          <w:b/>
          <w:szCs w:val="24"/>
          <w:u w:val="none"/>
        </w:rPr>
      </w:pPr>
      <w:r w:rsidRPr="007214D1">
        <w:rPr>
          <w:rFonts w:ascii="Arial" w:hAnsi="Arial" w:cs="Arial"/>
          <w:b/>
          <w:szCs w:val="24"/>
          <w:u w:val="none"/>
        </w:rPr>
        <w:t xml:space="preserve">Report </w:t>
      </w:r>
      <w:r w:rsidR="00A8159A">
        <w:rPr>
          <w:rFonts w:ascii="Arial" w:hAnsi="Arial" w:cs="Arial"/>
          <w:b/>
          <w:szCs w:val="24"/>
          <w:u w:val="none"/>
        </w:rPr>
        <w:t>by</w:t>
      </w:r>
      <w:r w:rsidR="002B7DC4">
        <w:rPr>
          <w:rFonts w:ascii="Arial" w:hAnsi="Arial" w:cs="Arial"/>
          <w:b/>
          <w:szCs w:val="24"/>
          <w:u w:val="none"/>
        </w:rPr>
        <w:t xml:space="preserve"> </w:t>
      </w:r>
      <w:r w:rsidR="00B96369">
        <w:rPr>
          <w:rFonts w:ascii="Arial" w:hAnsi="Arial" w:cs="Arial"/>
          <w:b/>
          <w:szCs w:val="24"/>
          <w:u w:val="none"/>
        </w:rPr>
        <w:t>C</w:t>
      </w:r>
      <w:r w:rsidR="00647B81">
        <w:rPr>
          <w:rFonts w:ascii="Arial" w:hAnsi="Arial" w:cs="Arial"/>
          <w:b/>
          <w:szCs w:val="24"/>
          <w:u w:val="none"/>
        </w:rPr>
        <w:t>ompany Secretary</w:t>
      </w:r>
    </w:p>
    <w:p w:rsidR="0039450A" w:rsidRPr="007214D1" w:rsidRDefault="0039450A" w:rsidP="00834D42">
      <w:pPr>
        <w:pStyle w:val="Heading1"/>
        <w:jc w:val="left"/>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bl>
      <w:tblPr>
        <w:tblW w:w="9922"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9213"/>
      </w:tblGrid>
      <w:tr w:rsidR="0039450A" w:rsidRPr="007214D1" w:rsidTr="002F35C4">
        <w:trPr>
          <w:cantSplit/>
        </w:trPr>
        <w:tc>
          <w:tcPr>
            <w:tcW w:w="9922" w:type="dxa"/>
            <w:gridSpan w:val="2"/>
          </w:tcPr>
          <w:p w:rsidR="0039450A" w:rsidRDefault="002B7DC4" w:rsidP="00416BFF">
            <w:pPr>
              <w:pStyle w:val="Heading2"/>
              <w:rPr>
                <w:rFonts w:ascii="Arial" w:hAnsi="Arial" w:cs="Arial"/>
                <w:b/>
                <w:szCs w:val="24"/>
                <w:u w:val="none"/>
              </w:rPr>
            </w:pPr>
            <w:r w:rsidRPr="002B7DC4">
              <w:rPr>
                <w:rFonts w:ascii="Arial" w:hAnsi="Arial" w:cs="Arial"/>
                <w:b/>
                <w:szCs w:val="24"/>
                <w:u w:val="none"/>
              </w:rPr>
              <w:t>Summary</w:t>
            </w:r>
          </w:p>
          <w:p w:rsidR="002B7DC4" w:rsidRDefault="002B7DC4" w:rsidP="002B7DC4"/>
          <w:p w:rsidR="00CE10ED" w:rsidRDefault="00417B38" w:rsidP="00647B81">
            <w:pPr>
              <w:jc w:val="both"/>
              <w:rPr>
                <w:rFonts w:ascii="Arial" w:hAnsi="Arial" w:cs="Arial"/>
              </w:rPr>
            </w:pPr>
            <w:r>
              <w:rPr>
                <w:rFonts w:ascii="Arial" w:hAnsi="Arial" w:cs="Arial"/>
              </w:rPr>
              <w:t xml:space="preserve">This report </w:t>
            </w:r>
            <w:r w:rsidR="00CE10ED">
              <w:rPr>
                <w:rFonts w:ascii="Arial" w:hAnsi="Arial" w:cs="Arial"/>
              </w:rPr>
              <w:t xml:space="preserve">suggests a process </w:t>
            </w:r>
            <w:r w:rsidR="00C32D8C">
              <w:rPr>
                <w:rFonts w:ascii="Arial" w:hAnsi="Arial" w:cs="Arial"/>
              </w:rPr>
              <w:t xml:space="preserve">for Director </w:t>
            </w:r>
            <w:r w:rsidR="00C8467B">
              <w:rPr>
                <w:rFonts w:ascii="Arial" w:hAnsi="Arial" w:cs="Arial"/>
              </w:rPr>
              <w:t xml:space="preserve">Personal Development Plans </w:t>
            </w:r>
            <w:r w:rsidR="00CE10ED">
              <w:rPr>
                <w:rFonts w:ascii="Arial" w:hAnsi="Arial" w:cs="Arial"/>
              </w:rPr>
              <w:t>as proposed by the Board Effectiveness Workshop held on 23 August 2013.</w:t>
            </w:r>
          </w:p>
          <w:p w:rsidR="00CE10ED" w:rsidRDefault="00CE10ED" w:rsidP="00647B81">
            <w:pPr>
              <w:jc w:val="both"/>
              <w:rPr>
                <w:rFonts w:ascii="Arial" w:hAnsi="Arial" w:cs="Arial"/>
              </w:rPr>
            </w:pPr>
          </w:p>
          <w:p w:rsidR="00CE10ED" w:rsidRDefault="00CE10ED" w:rsidP="00647B81">
            <w:pPr>
              <w:jc w:val="both"/>
              <w:rPr>
                <w:rFonts w:ascii="Arial" w:hAnsi="Arial" w:cs="Arial"/>
              </w:rPr>
            </w:pPr>
            <w:r>
              <w:rPr>
                <w:rFonts w:ascii="Arial" w:hAnsi="Arial" w:cs="Arial"/>
              </w:rPr>
              <w:t xml:space="preserve">It is suggested that the Board agree the Director </w:t>
            </w:r>
            <w:r w:rsidR="00C8467B">
              <w:rPr>
                <w:rFonts w:ascii="Arial" w:hAnsi="Arial" w:cs="Arial"/>
              </w:rPr>
              <w:t xml:space="preserve">Personal Development Plans </w:t>
            </w:r>
            <w:r>
              <w:rPr>
                <w:rFonts w:ascii="Arial" w:hAnsi="Arial" w:cs="Arial"/>
              </w:rPr>
              <w:t>process as set out in this report</w:t>
            </w:r>
            <w:r w:rsidR="00792F69">
              <w:rPr>
                <w:rFonts w:ascii="Arial" w:hAnsi="Arial" w:cs="Arial"/>
              </w:rPr>
              <w:t xml:space="preserve"> and detailed in </w:t>
            </w:r>
            <w:r w:rsidR="00792F69" w:rsidRPr="00CE10ED">
              <w:rPr>
                <w:rFonts w:ascii="Arial" w:hAnsi="Arial" w:cs="Arial"/>
                <w:b/>
              </w:rPr>
              <w:t>Appendix 1</w:t>
            </w:r>
            <w:r>
              <w:rPr>
                <w:rFonts w:ascii="Arial" w:hAnsi="Arial" w:cs="Arial"/>
              </w:rPr>
              <w:t>.</w:t>
            </w:r>
          </w:p>
          <w:p w:rsidR="0039450A" w:rsidRPr="0036440C" w:rsidRDefault="0039450A" w:rsidP="00BA55F7">
            <w:pPr>
              <w:jc w:val="both"/>
              <w:rPr>
                <w:rFonts w:ascii="Arial" w:hAnsi="Arial" w:cs="Arial"/>
              </w:rPr>
            </w:pPr>
            <w:r w:rsidRPr="0036440C">
              <w:rPr>
                <w:rFonts w:ascii="Arial" w:hAnsi="Arial" w:cs="Arial"/>
                <w:szCs w:val="24"/>
              </w:rPr>
              <w:fldChar w:fldCharType="begin"/>
            </w:r>
            <w:r w:rsidRPr="0036440C">
              <w:rPr>
                <w:rFonts w:ascii="Arial" w:hAnsi="Arial" w:cs="Arial"/>
                <w:szCs w:val="24"/>
              </w:rPr>
              <w:instrText xml:space="preserve">  </w:instrText>
            </w:r>
            <w:r w:rsidRPr="0036440C">
              <w:rPr>
                <w:rFonts w:ascii="Arial" w:hAnsi="Arial" w:cs="Arial"/>
                <w:szCs w:val="24"/>
              </w:rPr>
              <w:fldChar w:fldCharType="end"/>
            </w: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p>
        </w:tc>
        <w:tc>
          <w:tcPr>
            <w:tcW w:w="9213" w:type="dxa"/>
          </w:tcPr>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1.</w:t>
            </w:r>
          </w:p>
        </w:tc>
        <w:tc>
          <w:tcPr>
            <w:tcW w:w="9213" w:type="dxa"/>
          </w:tcPr>
          <w:p w:rsidR="00943129" w:rsidRDefault="00943129" w:rsidP="00CF19AE">
            <w:pPr>
              <w:autoSpaceDE w:val="0"/>
              <w:autoSpaceDN w:val="0"/>
              <w:adjustRightInd w:val="0"/>
              <w:rPr>
                <w:rFonts w:ascii="Arial" w:hAnsi="Arial" w:cs="Arial"/>
                <w:b/>
              </w:rPr>
            </w:pPr>
            <w:r>
              <w:rPr>
                <w:rFonts w:ascii="Arial" w:hAnsi="Arial" w:cs="Arial"/>
                <w:b/>
              </w:rPr>
              <w:t>Business Plan Contribution</w:t>
            </w:r>
          </w:p>
          <w:p w:rsidR="00943129" w:rsidRDefault="00943129" w:rsidP="00CF19AE">
            <w:pPr>
              <w:autoSpaceDE w:val="0"/>
              <w:autoSpaceDN w:val="0"/>
              <w:adjustRightInd w:val="0"/>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Pr="00943129" w:rsidRDefault="00943129" w:rsidP="00416BFF">
            <w:pPr>
              <w:rPr>
                <w:rFonts w:ascii="Arial" w:hAnsi="Arial" w:cs="Arial"/>
                <w:szCs w:val="24"/>
              </w:rPr>
            </w:pPr>
            <w:r>
              <w:rPr>
                <w:rFonts w:ascii="Arial" w:hAnsi="Arial" w:cs="Arial"/>
                <w:szCs w:val="24"/>
              </w:rPr>
              <w:t>1.1</w:t>
            </w:r>
          </w:p>
        </w:tc>
        <w:tc>
          <w:tcPr>
            <w:tcW w:w="9213" w:type="dxa"/>
          </w:tcPr>
          <w:p w:rsidR="00943129" w:rsidRPr="00B96D53" w:rsidRDefault="00943129" w:rsidP="00647B81">
            <w:pPr>
              <w:jc w:val="both"/>
              <w:rPr>
                <w:rFonts w:ascii="Arial" w:hAnsi="Arial" w:cs="Arial"/>
              </w:rPr>
            </w:pPr>
            <w:r>
              <w:rPr>
                <w:rFonts w:ascii="Arial" w:hAnsi="Arial" w:cs="Arial"/>
                <w:szCs w:val="24"/>
              </w:rPr>
              <w:t xml:space="preserve">This report </w:t>
            </w:r>
            <w:r w:rsidR="00436EFE">
              <w:rPr>
                <w:rFonts w:ascii="Arial" w:hAnsi="Arial" w:cs="Arial"/>
                <w:szCs w:val="24"/>
              </w:rPr>
              <w:t>contributes to the achievement of outcome seven of t</w:t>
            </w:r>
            <w:r w:rsidR="00F5411F">
              <w:rPr>
                <w:rFonts w:ascii="Arial" w:hAnsi="Arial" w:cs="Arial"/>
                <w:szCs w:val="24"/>
              </w:rPr>
              <w:t xml:space="preserve">he High Life Highland </w:t>
            </w:r>
            <w:r w:rsidR="00D447D5">
              <w:rPr>
                <w:rFonts w:ascii="Arial" w:hAnsi="Arial" w:cs="Arial"/>
                <w:szCs w:val="24"/>
              </w:rPr>
              <w:t xml:space="preserve">(HLH) </w:t>
            </w:r>
            <w:r w:rsidR="00F5411F">
              <w:rPr>
                <w:rFonts w:ascii="Arial" w:hAnsi="Arial" w:cs="Arial"/>
                <w:szCs w:val="24"/>
              </w:rPr>
              <w:t xml:space="preserve">Business Plan </w:t>
            </w:r>
            <w:r w:rsidR="00436EFE">
              <w:rPr>
                <w:rFonts w:ascii="Arial" w:hAnsi="Arial" w:cs="Arial"/>
                <w:szCs w:val="24"/>
              </w:rPr>
              <w:t>“A growing company”.</w:t>
            </w:r>
            <w:r w:rsidR="00E070D5">
              <w:rPr>
                <w:rFonts w:ascii="Arial" w:hAnsi="Arial" w:cs="Arial"/>
                <w:szCs w:val="24"/>
              </w:rPr>
              <w:t xml:space="preserve"> </w:t>
            </w:r>
          </w:p>
          <w:p w:rsidR="00943129" w:rsidRDefault="00943129" w:rsidP="00647B81">
            <w:pPr>
              <w:autoSpaceDE w:val="0"/>
              <w:autoSpaceDN w:val="0"/>
              <w:adjustRightInd w:val="0"/>
              <w:jc w:val="both"/>
              <w:rPr>
                <w:rFonts w:ascii="Arial" w:hAnsi="Arial" w:cs="Arial"/>
                <w:b/>
              </w:rPr>
            </w:pPr>
          </w:p>
        </w:tc>
      </w:tr>
      <w:tr w:rsidR="00943129"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943129" w:rsidRDefault="00943129" w:rsidP="00416BFF">
            <w:pPr>
              <w:rPr>
                <w:rFonts w:ascii="Arial" w:hAnsi="Arial" w:cs="Arial"/>
                <w:b/>
                <w:szCs w:val="24"/>
              </w:rPr>
            </w:pPr>
            <w:r>
              <w:rPr>
                <w:rFonts w:ascii="Arial" w:hAnsi="Arial" w:cs="Arial"/>
                <w:b/>
                <w:szCs w:val="24"/>
              </w:rPr>
              <w:t>2.</w:t>
            </w:r>
          </w:p>
        </w:tc>
        <w:tc>
          <w:tcPr>
            <w:tcW w:w="9213" w:type="dxa"/>
          </w:tcPr>
          <w:p w:rsidR="00943129" w:rsidRDefault="00943129" w:rsidP="00647B81">
            <w:pPr>
              <w:autoSpaceDE w:val="0"/>
              <w:autoSpaceDN w:val="0"/>
              <w:adjustRightInd w:val="0"/>
              <w:jc w:val="both"/>
              <w:rPr>
                <w:rFonts w:ascii="Arial" w:hAnsi="Arial" w:cs="Arial"/>
                <w:b/>
              </w:rPr>
            </w:pPr>
            <w:r>
              <w:rPr>
                <w:rFonts w:ascii="Arial" w:hAnsi="Arial" w:cs="Arial"/>
                <w:b/>
              </w:rPr>
              <w:t>Background</w:t>
            </w:r>
          </w:p>
          <w:p w:rsidR="00417B38" w:rsidRDefault="00417B38" w:rsidP="00647B81">
            <w:pPr>
              <w:autoSpaceDE w:val="0"/>
              <w:autoSpaceDN w:val="0"/>
              <w:adjustRightInd w:val="0"/>
              <w:jc w:val="both"/>
              <w:rPr>
                <w:rFonts w:ascii="Arial" w:hAnsi="Arial" w:cs="Arial"/>
                <w:b/>
              </w:rPr>
            </w:pPr>
          </w:p>
        </w:tc>
      </w:tr>
      <w:tr w:rsidR="0039450A"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72950" w:rsidRDefault="00943129" w:rsidP="00416BFF">
            <w:pPr>
              <w:rPr>
                <w:rFonts w:ascii="Arial" w:hAnsi="Arial" w:cs="Arial"/>
                <w:szCs w:val="24"/>
              </w:rPr>
            </w:pPr>
            <w:r>
              <w:rPr>
                <w:rFonts w:ascii="Arial" w:hAnsi="Arial" w:cs="Arial"/>
                <w:szCs w:val="24"/>
              </w:rPr>
              <w:t>2</w:t>
            </w:r>
            <w:r w:rsidR="00372950" w:rsidRPr="00372950">
              <w:rPr>
                <w:rFonts w:ascii="Arial" w:hAnsi="Arial" w:cs="Arial"/>
                <w:szCs w:val="24"/>
              </w:rPr>
              <w:t>.1</w:t>
            </w:r>
          </w:p>
          <w:p w:rsidR="00D97DF1" w:rsidRDefault="00D97DF1" w:rsidP="00416BFF">
            <w:pPr>
              <w:rPr>
                <w:rFonts w:ascii="Arial" w:hAnsi="Arial" w:cs="Arial"/>
                <w:szCs w:val="24"/>
              </w:rPr>
            </w:pPr>
          </w:p>
          <w:p w:rsidR="00417B38" w:rsidRDefault="00417B38" w:rsidP="00416BFF">
            <w:pPr>
              <w:rPr>
                <w:rFonts w:ascii="Arial" w:hAnsi="Arial" w:cs="Arial"/>
                <w:szCs w:val="24"/>
              </w:rPr>
            </w:pPr>
          </w:p>
          <w:p w:rsidR="00417B38" w:rsidRDefault="00417B38" w:rsidP="00416BFF">
            <w:pPr>
              <w:rPr>
                <w:rFonts w:ascii="Arial" w:hAnsi="Arial" w:cs="Arial"/>
                <w:szCs w:val="24"/>
              </w:rPr>
            </w:pPr>
          </w:p>
          <w:p w:rsidR="00417B38" w:rsidRDefault="00417B38" w:rsidP="00416BFF">
            <w:pPr>
              <w:rPr>
                <w:rFonts w:ascii="Arial" w:hAnsi="Arial" w:cs="Arial"/>
                <w:szCs w:val="24"/>
              </w:rPr>
            </w:pPr>
          </w:p>
          <w:p w:rsidR="00B5670F" w:rsidRDefault="00B5670F" w:rsidP="00416BFF">
            <w:pPr>
              <w:rPr>
                <w:rFonts w:ascii="Arial" w:hAnsi="Arial" w:cs="Arial"/>
                <w:szCs w:val="24"/>
              </w:rPr>
            </w:pPr>
          </w:p>
          <w:p w:rsidR="00D97DF1" w:rsidRPr="00372950" w:rsidRDefault="00943129" w:rsidP="00416BFF">
            <w:pPr>
              <w:rPr>
                <w:rFonts w:ascii="Arial" w:hAnsi="Arial" w:cs="Arial"/>
                <w:szCs w:val="24"/>
              </w:rPr>
            </w:pPr>
            <w:r>
              <w:rPr>
                <w:rFonts w:ascii="Arial" w:hAnsi="Arial" w:cs="Arial"/>
                <w:szCs w:val="24"/>
              </w:rPr>
              <w:t>2</w:t>
            </w:r>
            <w:r w:rsidR="00D97DF1">
              <w:rPr>
                <w:rFonts w:ascii="Arial" w:hAnsi="Arial" w:cs="Arial"/>
                <w:szCs w:val="24"/>
              </w:rPr>
              <w:t>.2</w:t>
            </w:r>
          </w:p>
          <w:p w:rsidR="0021581E" w:rsidRDefault="0021581E" w:rsidP="00416BFF">
            <w:pPr>
              <w:rPr>
                <w:rFonts w:ascii="Arial" w:hAnsi="Arial" w:cs="Arial"/>
                <w:szCs w:val="24"/>
              </w:rPr>
            </w:pPr>
          </w:p>
          <w:p w:rsidR="003208F6" w:rsidRDefault="003208F6" w:rsidP="00416BFF">
            <w:pPr>
              <w:rPr>
                <w:rFonts w:ascii="Arial" w:hAnsi="Arial" w:cs="Arial"/>
                <w:szCs w:val="24"/>
              </w:rPr>
            </w:pPr>
          </w:p>
          <w:p w:rsidR="003208F6" w:rsidRDefault="003208F6" w:rsidP="00416BFF">
            <w:pPr>
              <w:rPr>
                <w:rFonts w:ascii="Arial" w:hAnsi="Arial" w:cs="Arial"/>
                <w:szCs w:val="24"/>
              </w:rPr>
            </w:pPr>
          </w:p>
          <w:p w:rsidR="003208F6" w:rsidRDefault="003208F6" w:rsidP="00416BFF">
            <w:pPr>
              <w:rPr>
                <w:rFonts w:ascii="Arial" w:hAnsi="Arial" w:cs="Arial"/>
                <w:szCs w:val="24"/>
              </w:rPr>
            </w:pPr>
          </w:p>
          <w:p w:rsidR="003208F6" w:rsidRDefault="003208F6" w:rsidP="00416BFF">
            <w:pPr>
              <w:rPr>
                <w:rFonts w:ascii="Arial" w:hAnsi="Arial" w:cs="Arial"/>
                <w:szCs w:val="24"/>
              </w:rPr>
            </w:pPr>
          </w:p>
          <w:p w:rsidR="003208F6" w:rsidRDefault="003208F6" w:rsidP="00416BFF">
            <w:pPr>
              <w:rPr>
                <w:rFonts w:ascii="Arial" w:hAnsi="Arial" w:cs="Arial"/>
                <w:szCs w:val="24"/>
              </w:rPr>
            </w:pPr>
          </w:p>
          <w:p w:rsidR="003208F6" w:rsidRDefault="003208F6" w:rsidP="00416BFF">
            <w:pPr>
              <w:rPr>
                <w:rFonts w:ascii="Arial" w:hAnsi="Arial" w:cs="Arial"/>
                <w:szCs w:val="24"/>
              </w:rPr>
            </w:pPr>
            <w:r>
              <w:rPr>
                <w:rFonts w:ascii="Arial" w:hAnsi="Arial" w:cs="Arial"/>
                <w:szCs w:val="24"/>
              </w:rPr>
              <w:t>2.3</w:t>
            </w:r>
          </w:p>
          <w:p w:rsidR="003208F6" w:rsidRDefault="003208F6" w:rsidP="00416BFF">
            <w:pPr>
              <w:rPr>
                <w:rFonts w:ascii="Arial" w:hAnsi="Arial" w:cs="Arial"/>
                <w:szCs w:val="24"/>
              </w:rPr>
            </w:pPr>
          </w:p>
          <w:p w:rsidR="003208F6" w:rsidRPr="00104560" w:rsidRDefault="003208F6" w:rsidP="00416BFF">
            <w:pPr>
              <w:rPr>
                <w:rFonts w:ascii="Arial" w:hAnsi="Arial" w:cs="Arial"/>
                <w:szCs w:val="24"/>
              </w:rPr>
            </w:pPr>
          </w:p>
        </w:tc>
        <w:tc>
          <w:tcPr>
            <w:tcW w:w="9213" w:type="dxa"/>
          </w:tcPr>
          <w:p w:rsidR="00B5670F" w:rsidRDefault="00CE10ED" w:rsidP="000E1BAB">
            <w:pPr>
              <w:pStyle w:val="NormalWeb"/>
              <w:spacing w:before="0" w:beforeAutospacing="0" w:after="0" w:afterAutospacing="0"/>
              <w:jc w:val="both"/>
              <w:rPr>
                <w:rFonts w:ascii="Arial" w:hAnsi="Arial" w:cs="Arial"/>
              </w:rPr>
            </w:pPr>
            <w:r>
              <w:rPr>
                <w:rFonts w:ascii="Arial" w:hAnsi="Arial" w:cs="Arial"/>
              </w:rPr>
              <w:t>A second Board Effectiveness Workshop was held on 23 August 2013 where Directors were able to review the Board’s effectiveness and benchmark performance against best practice standards</w:t>
            </w:r>
            <w:r w:rsidR="00B5670F">
              <w:rPr>
                <w:rFonts w:ascii="Arial" w:hAnsi="Arial" w:cs="Arial"/>
              </w:rPr>
              <w:t xml:space="preserve">.  Arising from the </w:t>
            </w:r>
            <w:r>
              <w:rPr>
                <w:rFonts w:ascii="Arial" w:hAnsi="Arial" w:cs="Arial"/>
              </w:rPr>
              <w:t xml:space="preserve">facilitator’s summary of the session </w:t>
            </w:r>
            <w:r w:rsidR="00B5670F">
              <w:rPr>
                <w:rFonts w:ascii="Arial" w:hAnsi="Arial" w:cs="Arial"/>
              </w:rPr>
              <w:t xml:space="preserve">a number of </w:t>
            </w:r>
            <w:r>
              <w:rPr>
                <w:rFonts w:ascii="Arial" w:hAnsi="Arial" w:cs="Arial"/>
              </w:rPr>
              <w:t xml:space="preserve">proposed actions </w:t>
            </w:r>
            <w:r w:rsidR="00B5670F">
              <w:rPr>
                <w:rFonts w:ascii="Arial" w:hAnsi="Arial" w:cs="Arial"/>
              </w:rPr>
              <w:t>were agreed by the Board at its meeting on 2 October 2013.</w:t>
            </w:r>
          </w:p>
          <w:p w:rsidR="00BA55F7" w:rsidRDefault="00B5670F" w:rsidP="000E1BAB">
            <w:pPr>
              <w:pStyle w:val="NormalWeb"/>
              <w:spacing w:before="0" w:beforeAutospacing="0" w:after="0" w:afterAutospacing="0"/>
              <w:jc w:val="both"/>
              <w:rPr>
                <w:rFonts w:ascii="Arial" w:hAnsi="Arial" w:cs="Arial"/>
              </w:rPr>
            </w:pPr>
            <w:r>
              <w:rPr>
                <w:rFonts w:ascii="Arial" w:hAnsi="Arial" w:cs="Arial"/>
              </w:rPr>
              <w:t xml:space="preserve"> </w:t>
            </w:r>
          </w:p>
          <w:p w:rsidR="00792F69" w:rsidRDefault="007E314B" w:rsidP="00792F69">
            <w:pPr>
              <w:jc w:val="both"/>
              <w:rPr>
                <w:rFonts w:ascii="Arial" w:hAnsi="Arial" w:cs="Arial"/>
                <w:szCs w:val="24"/>
              </w:rPr>
            </w:pPr>
            <w:r>
              <w:rPr>
                <w:rFonts w:ascii="Arial" w:hAnsi="Arial" w:cs="Arial"/>
              </w:rPr>
              <w:t xml:space="preserve">One of </w:t>
            </w:r>
            <w:r w:rsidR="00792F69">
              <w:rPr>
                <w:rFonts w:ascii="Arial" w:hAnsi="Arial" w:cs="Arial"/>
              </w:rPr>
              <w:t xml:space="preserve">the actions was the proposal for </w:t>
            </w:r>
            <w:r w:rsidR="00792F69">
              <w:rPr>
                <w:rFonts w:ascii="Arial" w:hAnsi="Arial" w:cs="Arial"/>
                <w:szCs w:val="24"/>
              </w:rPr>
              <w:t xml:space="preserve">High Life Highland to </w:t>
            </w:r>
            <w:r w:rsidR="00792F69" w:rsidRPr="00FD0B79">
              <w:rPr>
                <w:rFonts w:ascii="Arial" w:hAnsi="Arial" w:cs="Arial"/>
                <w:szCs w:val="24"/>
              </w:rPr>
              <w:t xml:space="preserve">introduce a </w:t>
            </w:r>
            <w:r w:rsidR="00792F69">
              <w:rPr>
                <w:rFonts w:ascii="Arial" w:hAnsi="Arial" w:cs="Arial"/>
                <w:szCs w:val="24"/>
              </w:rPr>
              <w:t>D</w:t>
            </w:r>
            <w:r w:rsidR="00792F69" w:rsidRPr="00FD0B79">
              <w:rPr>
                <w:rFonts w:ascii="Arial" w:hAnsi="Arial" w:cs="Arial"/>
                <w:szCs w:val="24"/>
              </w:rPr>
              <w:t xml:space="preserve">irector </w:t>
            </w:r>
            <w:r w:rsidR="00C8467B">
              <w:rPr>
                <w:rFonts w:ascii="Arial" w:hAnsi="Arial" w:cs="Arial"/>
              </w:rPr>
              <w:t>Personal Development Plan</w:t>
            </w:r>
            <w:r w:rsidR="00792F69" w:rsidRPr="00FD0B79">
              <w:rPr>
                <w:rFonts w:ascii="Arial" w:hAnsi="Arial" w:cs="Arial"/>
                <w:szCs w:val="24"/>
              </w:rPr>
              <w:t xml:space="preserve"> system, conducted by the </w:t>
            </w:r>
            <w:r w:rsidR="00792F69">
              <w:rPr>
                <w:rFonts w:ascii="Arial" w:hAnsi="Arial" w:cs="Arial"/>
                <w:szCs w:val="24"/>
              </w:rPr>
              <w:t>C</w:t>
            </w:r>
            <w:r w:rsidR="00792F69" w:rsidRPr="00FD0B79">
              <w:rPr>
                <w:rFonts w:ascii="Arial" w:hAnsi="Arial" w:cs="Arial"/>
                <w:szCs w:val="24"/>
              </w:rPr>
              <w:t xml:space="preserve">hair to provide constructive feedback to </w:t>
            </w:r>
            <w:r>
              <w:rPr>
                <w:rFonts w:ascii="Arial" w:hAnsi="Arial" w:cs="Arial"/>
                <w:szCs w:val="24"/>
              </w:rPr>
              <w:t>D</w:t>
            </w:r>
            <w:r w:rsidR="00792F69" w:rsidRPr="00FD0B79">
              <w:rPr>
                <w:rFonts w:ascii="Arial" w:hAnsi="Arial" w:cs="Arial"/>
                <w:szCs w:val="24"/>
              </w:rPr>
              <w:t xml:space="preserve">irectors on their contribution to </w:t>
            </w:r>
            <w:r w:rsidR="00792F69">
              <w:rPr>
                <w:rFonts w:ascii="Arial" w:hAnsi="Arial" w:cs="Arial"/>
                <w:szCs w:val="24"/>
              </w:rPr>
              <w:t>B</w:t>
            </w:r>
            <w:r w:rsidR="00792F69" w:rsidRPr="00FD0B79">
              <w:rPr>
                <w:rFonts w:ascii="Arial" w:hAnsi="Arial" w:cs="Arial"/>
                <w:szCs w:val="24"/>
              </w:rPr>
              <w:t>oard life and provide a forum for them to discuss any concerns</w:t>
            </w:r>
            <w:r w:rsidR="00792F69">
              <w:rPr>
                <w:rFonts w:ascii="Arial" w:hAnsi="Arial" w:cs="Arial"/>
                <w:szCs w:val="24"/>
              </w:rPr>
              <w:t xml:space="preserve">.  </w:t>
            </w:r>
            <w:r w:rsidR="00C8467B">
              <w:rPr>
                <w:rFonts w:ascii="Arial" w:hAnsi="Arial" w:cs="Arial"/>
                <w:szCs w:val="24"/>
              </w:rPr>
              <w:t>A</w:t>
            </w:r>
            <w:r w:rsidR="00792F69">
              <w:rPr>
                <w:rFonts w:ascii="Arial" w:hAnsi="Arial" w:cs="Arial"/>
                <w:szCs w:val="24"/>
              </w:rPr>
              <w:t xml:space="preserve"> </w:t>
            </w:r>
            <w:r w:rsidR="00C8467B">
              <w:rPr>
                <w:rFonts w:ascii="Arial" w:hAnsi="Arial" w:cs="Arial"/>
              </w:rPr>
              <w:t>Personal Development Plan p</w:t>
            </w:r>
            <w:r w:rsidR="00792F69">
              <w:rPr>
                <w:rFonts w:ascii="Arial" w:hAnsi="Arial" w:cs="Arial"/>
                <w:szCs w:val="24"/>
              </w:rPr>
              <w:t>rocess also provides an opportunity to ensure each Director is meeting required standards</w:t>
            </w:r>
            <w:r w:rsidR="00792F69" w:rsidRPr="00FD0B79">
              <w:rPr>
                <w:rFonts w:ascii="Arial" w:hAnsi="Arial" w:cs="Arial"/>
                <w:szCs w:val="24"/>
              </w:rPr>
              <w:t xml:space="preserve"> and</w:t>
            </w:r>
            <w:r w:rsidR="00792F69">
              <w:rPr>
                <w:rFonts w:ascii="Arial" w:hAnsi="Arial" w:cs="Arial"/>
                <w:szCs w:val="24"/>
              </w:rPr>
              <w:t xml:space="preserve"> to </w:t>
            </w:r>
            <w:r w:rsidR="00792F69" w:rsidRPr="00FD0B79">
              <w:rPr>
                <w:rFonts w:ascii="Arial" w:hAnsi="Arial" w:cs="Arial"/>
                <w:szCs w:val="24"/>
              </w:rPr>
              <w:t>identify development needs</w:t>
            </w:r>
            <w:r w:rsidR="00792F69">
              <w:rPr>
                <w:rFonts w:ascii="Arial" w:hAnsi="Arial" w:cs="Arial"/>
                <w:szCs w:val="24"/>
              </w:rPr>
              <w:t xml:space="preserve"> and support</w:t>
            </w:r>
            <w:r w:rsidR="00792F69" w:rsidRPr="00FD0B79">
              <w:rPr>
                <w:rFonts w:ascii="Arial" w:hAnsi="Arial" w:cs="Arial"/>
                <w:szCs w:val="24"/>
              </w:rPr>
              <w:t xml:space="preserve"> </w:t>
            </w:r>
            <w:proofErr w:type="spellStart"/>
            <w:r w:rsidR="00792F69" w:rsidRPr="00FD0B79">
              <w:rPr>
                <w:rFonts w:ascii="Arial" w:hAnsi="Arial" w:cs="Arial"/>
                <w:szCs w:val="24"/>
              </w:rPr>
              <w:t>etc</w:t>
            </w:r>
            <w:proofErr w:type="spellEnd"/>
          </w:p>
          <w:p w:rsidR="00870303" w:rsidRDefault="00870303" w:rsidP="00BA55F7">
            <w:pPr>
              <w:jc w:val="both"/>
              <w:rPr>
                <w:rFonts w:ascii="Arial" w:hAnsi="Arial" w:cs="Arial"/>
                <w:szCs w:val="24"/>
              </w:rPr>
            </w:pPr>
          </w:p>
          <w:p w:rsidR="00870303" w:rsidRDefault="00792F69" w:rsidP="00BA55F7">
            <w:pPr>
              <w:jc w:val="both"/>
              <w:rPr>
                <w:rFonts w:ascii="Arial" w:hAnsi="Arial" w:cs="Arial"/>
                <w:szCs w:val="24"/>
              </w:rPr>
            </w:pPr>
            <w:r>
              <w:rPr>
                <w:rFonts w:ascii="Arial" w:hAnsi="Arial" w:cs="Arial"/>
                <w:szCs w:val="24"/>
              </w:rPr>
              <w:t>The process will, it is hoped, ensure High Life Highland carries out an effective assessment of Directors in relation to collective governance and individual performance.</w:t>
            </w:r>
          </w:p>
          <w:p w:rsidR="00BA55F7" w:rsidRPr="00BA55F7" w:rsidRDefault="00BA55F7" w:rsidP="00BA55F7">
            <w:pPr>
              <w:jc w:val="both"/>
              <w:rPr>
                <w:rFonts w:ascii="Arial" w:hAnsi="Arial" w:cs="Arial"/>
                <w:szCs w:val="24"/>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1F1DE0" w:rsidRPr="00110848" w:rsidRDefault="00C25C3F" w:rsidP="00417B38">
            <w:pPr>
              <w:autoSpaceDE w:val="0"/>
              <w:autoSpaceDN w:val="0"/>
              <w:adjustRightInd w:val="0"/>
              <w:rPr>
                <w:rFonts w:ascii="Arial" w:hAnsi="Arial" w:cs="Arial"/>
                <w:highlight w:val="yellow"/>
              </w:rPr>
            </w:pPr>
            <w:r>
              <w:rPr>
                <w:rFonts w:ascii="Arial" w:hAnsi="Arial" w:cs="Arial"/>
                <w:b/>
              </w:rPr>
              <w:t>3</w:t>
            </w:r>
            <w:r w:rsidRPr="00E35A53">
              <w:rPr>
                <w:rFonts w:ascii="Arial" w:hAnsi="Arial" w:cs="Arial"/>
                <w:b/>
              </w:rPr>
              <w:t>.</w:t>
            </w:r>
          </w:p>
        </w:tc>
        <w:tc>
          <w:tcPr>
            <w:tcW w:w="9213" w:type="dxa"/>
          </w:tcPr>
          <w:p w:rsidR="00EE0CC7" w:rsidRDefault="00A4095B" w:rsidP="000E1BAB">
            <w:pPr>
              <w:autoSpaceDE w:val="0"/>
              <w:autoSpaceDN w:val="0"/>
              <w:adjustRightInd w:val="0"/>
              <w:jc w:val="both"/>
              <w:rPr>
                <w:rFonts w:ascii="Arial" w:hAnsi="Arial" w:cs="Arial"/>
                <w:b/>
              </w:rPr>
            </w:pPr>
            <w:r>
              <w:rPr>
                <w:rFonts w:ascii="Arial" w:hAnsi="Arial" w:cs="Arial"/>
                <w:b/>
              </w:rPr>
              <w:t>Proposed A</w:t>
            </w:r>
            <w:r w:rsidR="00792F69">
              <w:rPr>
                <w:rFonts w:ascii="Arial" w:hAnsi="Arial" w:cs="Arial"/>
                <w:b/>
              </w:rPr>
              <w:t>ppraisal Process</w:t>
            </w:r>
            <w:r>
              <w:rPr>
                <w:rFonts w:ascii="Arial" w:hAnsi="Arial" w:cs="Arial"/>
                <w:b/>
              </w:rPr>
              <w:t xml:space="preserve"> </w:t>
            </w:r>
          </w:p>
          <w:p w:rsidR="00417B38" w:rsidRPr="00437582" w:rsidRDefault="00417B38" w:rsidP="000E1BAB">
            <w:pPr>
              <w:autoSpaceDE w:val="0"/>
              <w:autoSpaceDN w:val="0"/>
              <w:adjustRightInd w:val="0"/>
              <w:jc w:val="both"/>
              <w:rPr>
                <w:rFonts w:ascii="Arial" w:hAnsi="Arial" w:cs="Arial"/>
              </w:rPr>
            </w:pPr>
          </w:p>
        </w:tc>
      </w:tr>
      <w:tr w:rsidR="00417B38"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417B38" w:rsidRDefault="00417B38" w:rsidP="00FD3B15">
            <w:pPr>
              <w:autoSpaceDE w:val="0"/>
              <w:autoSpaceDN w:val="0"/>
              <w:adjustRightInd w:val="0"/>
              <w:rPr>
                <w:rFonts w:ascii="Arial" w:hAnsi="Arial" w:cs="Arial"/>
              </w:rPr>
            </w:pPr>
            <w:r w:rsidRPr="00417B38">
              <w:rPr>
                <w:rFonts w:ascii="Arial" w:hAnsi="Arial" w:cs="Arial"/>
              </w:rPr>
              <w:t>3.1</w:t>
            </w:r>
          </w:p>
          <w:p w:rsidR="000E1BAB" w:rsidRDefault="000E1BAB"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D37B7F" w:rsidRDefault="00D37B7F" w:rsidP="00FD3B15">
            <w:pPr>
              <w:autoSpaceDE w:val="0"/>
              <w:autoSpaceDN w:val="0"/>
              <w:adjustRightInd w:val="0"/>
              <w:rPr>
                <w:rFonts w:ascii="Arial" w:hAnsi="Arial" w:cs="Arial"/>
              </w:rPr>
            </w:pPr>
          </w:p>
          <w:p w:rsidR="00057B8D" w:rsidRDefault="00057B8D" w:rsidP="00FD3B15">
            <w:pPr>
              <w:autoSpaceDE w:val="0"/>
              <w:autoSpaceDN w:val="0"/>
              <w:adjustRightInd w:val="0"/>
              <w:rPr>
                <w:rFonts w:ascii="Arial" w:hAnsi="Arial" w:cs="Arial"/>
              </w:rPr>
            </w:pPr>
          </w:p>
          <w:p w:rsidR="00057B8D" w:rsidRDefault="00057B8D" w:rsidP="00FD3B15">
            <w:pPr>
              <w:autoSpaceDE w:val="0"/>
              <w:autoSpaceDN w:val="0"/>
              <w:adjustRightInd w:val="0"/>
              <w:rPr>
                <w:rFonts w:ascii="Arial" w:hAnsi="Arial" w:cs="Arial"/>
              </w:rPr>
            </w:pPr>
          </w:p>
          <w:p w:rsidR="000E1BAB" w:rsidRDefault="000E1BAB" w:rsidP="00FD3B15">
            <w:pPr>
              <w:autoSpaceDE w:val="0"/>
              <w:autoSpaceDN w:val="0"/>
              <w:adjustRightInd w:val="0"/>
              <w:rPr>
                <w:rFonts w:ascii="Arial" w:hAnsi="Arial" w:cs="Arial"/>
              </w:rPr>
            </w:pPr>
            <w:r>
              <w:rPr>
                <w:rFonts w:ascii="Arial" w:hAnsi="Arial" w:cs="Arial"/>
              </w:rPr>
              <w:t>3.2</w:t>
            </w: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p>
          <w:p w:rsidR="00057B8D" w:rsidRDefault="00057B8D" w:rsidP="00FD3B15">
            <w:pPr>
              <w:autoSpaceDE w:val="0"/>
              <w:autoSpaceDN w:val="0"/>
              <w:adjustRightInd w:val="0"/>
              <w:rPr>
                <w:rFonts w:ascii="Arial" w:hAnsi="Arial" w:cs="Arial"/>
              </w:rPr>
            </w:pPr>
          </w:p>
          <w:p w:rsidR="00C00314" w:rsidRDefault="00C00314" w:rsidP="00FD3B15">
            <w:pPr>
              <w:autoSpaceDE w:val="0"/>
              <w:autoSpaceDN w:val="0"/>
              <w:adjustRightInd w:val="0"/>
              <w:rPr>
                <w:rFonts w:ascii="Arial" w:hAnsi="Arial" w:cs="Arial"/>
              </w:rPr>
            </w:pPr>
            <w:r>
              <w:rPr>
                <w:rFonts w:ascii="Arial" w:hAnsi="Arial" w:cs="Arial"/>
              </w:rPr>
              <w:t>3.3</w:t>
            </w: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5F4217" w:rsidRDefault="005F4217" w:rsidP="00FD3B15">
            <w:pPr>
              <w:autoSpaceDE w:val="0"/>
              <w:autoSpaceDN w:val="0"/>
              <w:adjustRightInd w:val="0"/>
              <w:rPr>
                <w:rFonts w:ascii="Arial" w:hAnsi="Arial" w:cs="Arial"/>
              </w:rPr>
            </w:pPr>
          </w:p>
          <w:p w:rsidR="00776A7F" w:rsidRDefault="00776A7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r>
              <w:rPr>
                <w:rFonts w:ascii="Arial" w:hAnsi="Arial" w:cs="Arial"/>
              </w:rPr>
              <w:t>3.4</w:t>
            </w: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A65D6F" w:rsidRDefault="00A65D6F" w:rsidP="00FD3B15">
            <w:pPr>
              <w:autoSpaceDE w:val="0"/>
              <w:autoSpaceDN w:val="0"/>
              <w:adjustRightInd w:val="0"/>
              <w:rPr>
                <w:rFonts w:ascii="Arial" w:hAnsi="Arial" w:cs="Arial"/>
              </w:rPr>
            </w:pPr>
          </w:p>
          <w:p w:rsidR="001526CC" w:rsidRDefault="00776A7F" w:rsidP="00FD3B15">
            <w:pPr>
              <w:autoSpaceDE w:val="0"/>
              <w:autoSpaceDN w:val="0"/>
              <w:adjustRightInd w:val="0"/>
              <w:rPr>
                <w:rFonts w:ascii="Arial" w:hAnsi="Arial" w:cs="Arial"/>
              </w:rPr>
            </w:pPr>
            <w:r>
              <w:rPr>
                <w:rFonts w:ascii="Arial" w:hAnsi="Arial" w:cs="Arial"/>
              </w:rPr>
              <w:t>3.</w:t>
            </w:r>
            <w:r w:rsidR="00870303">
              <w:rPr>
                <w:rFonts w:ascii="Arial" w:hAnsi="Arial" w:cs="Arial"/>
              </w:rPr>
              <w:t>5</w:t>
            </w: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1526CC" w:rsidRDefault="001526CC" w:rsidP="00FD3B15">
            <w:pPr>
              <w:autoSpaceDE w:val="0"/>
              <w:autoSpaceDN w:val="0"/>
              <w:adjustRightInd w:val="0"/>
              <w:rPr>
                <w:rFonts w:ascii="Arial" w:hAnsi="Arial" w:cs="Arial"/>
              </w:rPr>
            </w:pPr>
          </w:p>
          <w:p w:rsidR="00FE10AE" w:rsidRDefault="00FE10AE" w:rsidP="00FD3B15">
            <w:pPr>
              <w:autoSpaceDE w:val="0"/>
              <w:autoSpaceDN w:val="0"/>
              <w:adjustRightInd w:val="0"/>
              <w:rPr>
                <w:rFonts w:ascii="Arial" w:hAnsi="Arial" w:cs="Arial"/>
              </w:rPr>
            </w:pPr>
          </w:p>
          <w:p w:rsidR="00D5418F" w:rsidRPr="00417B38" w:rsidRDefault="00D5418F" w:rsidP="00FD3B15">
            <w:pPr>
              <w:autoSpaceDE w:val="0"/>
              <w:autoSpaceDN w:val="0"/>
              <w:adjustRightInd w:val="0"/>
              <w:rPr>
                <w:rFonts w:ascii="Arial" w:hAnsi="Arial" w:cs="Arial"/>
              </w:rPr>
            </w:pPr>
          </w:p>
        </w:tc>
        <w:tc>
          <w:tcPr>
            <w:tcW w:w="9213" w:type="dxa"/>
          </w:tcPr>
          <w:p w:rsidR="00057B8D" w:rsidRPr="00057B8D" w:rsidRDefault="00792F69" w:rsidP="00134C73">
            <w:pPr>
              <w:autoSpaceDE w:val="0"/>
              <w:autoSpaceDN w:val="0"/>
              <w:adjustRightInd w:val="0"/>
              <w:jc w:val="both"/>
              <w:rPr>
                <w:rFonts w:ascii="Arial" w:hAnsi="Arial" w:cs="Arial"/>
                <w:szCs w:val="24"/>
              </w:rPr>
            </w:pPr>
            <w:r>
              <w:rPr>
                <w:rFonts w:ascii="Arial" w:hAnsi="Arial" w:cs="Arial"/>
                <w:szCs w:val="24"/>
              </w:rPr>
              <w:lastRenderedPageBreak/>
              <w:t xml:space="preserve">Each Director will be required to fill in a self-assessment form, as set out in </w:t>
            </w:r>
            <w:r w:rsidRPr="00792F69">
              <w:rPr>
                <w:rFonts w:ascii="Arial" w:hAnsi="Arial" w:cs="Arial"/>
                <w:b/>
                <w:szCs w:val="24"/>
              </w:rPr>
              <w:t>Appendix 1</w:t>
            </w:r>
            <w:r w:rsidRPr="00792F69">
              <w:rPr>
                <w:rFonts w:ascii="Arial" w:hAnsi="Arial" w:cs="Arial"/>
                <w:szCs w:val="24"/>
              </w:rPr>
              <w:t xml:space="preserve">. </w:t>
            </w:r>
            <w:r>
              <w:rPr>
                <w:rFonts w:ascii="Arial" w:hAnsi="Arial" w:cs="Arial"/>
                <w:b/>
                <w:szCs w:val="24"/>
              </w:rPr>
              <w:t xml:space="preserve"> </w:t>
            </w:r>
            <w:r w:rsidRPr="00792F69">
              <w:rPr>
                <w:rFonts w:ascii="Arial" w:hAnsi="Arial" w:cs="Arial"/>
                <w:szCs w:val="24"/>
              </w:rPr>
              <w:t>This will</w:t>
            </w:r>
            <w:r>
              <w:rPr>
                <w:rFonts w:ascii="Arial" w:hAnsi="Arial" w:cs="Arial"/>
                <w:b/>
                <w:szCs w:val="24"/>
              </w:rPr>
              <w:t xml:space="preserve"> </w:t>
            </w:r>
            <w:r w:rsidRPr="00792F69">
              <w:rPr>
                <w:rFonts w:ascii="Arial" w:hAnsi="Arial" w:cs="Arial"/>
                <w:szCs w:val="24"/>
              </w:rPr>
              <w:t>ensure that Direc</w:t>
            </w:r>
            <w:r>
              <w:rPr>
                <w:rFonts w:ascii="Arial" w:hAnsi="Arial" w:cs="Arial"/>
                <w:szCs w:val="24"/>
              </w:rPr>
              <w:t>tors</w:t>
            </w:r>
            <w:r w:rsidRPr="00792F69">
              <w:rPr>
                <w:rFonts w:ascii="Arial" w:hAnsi="Arial" w:cs="Arial"/>
                <w:szCs w:val="24"/>
              </w:rPr>
              <w:t xml:space="preserve"> can assess their own performance</w:t>
            </w:r>
            <w:r>
              <w:rPr>
                <w:rFonts w:ascii="Arial" w:hAnsi="Arial" w:cs="Arial"/>
                <w:szCs w:val="24"/>
              </w:rPr>
              <w:t xml:space="preserve"> and assist in the process of determining </w:t>
            </w:r>
            <w:r w:rsidR="007C0736">
              <w:rPr>
                <w:rFonts w:ascii="Arial" w:hAnsi="Arial" w:cs="Arial"/>
                <w:szCs w:val="24"/>
              </w:rPr>
              <w:t>support, development and targets for the year ahead</w:t>
            </w:r>
            <w:r w:rsidRPr="00792F69">
              <w:rPr>
                <w:rFonts w:ascii="Arial" w:hAnsi="Arial" w:cs="Arial"/>
                <w:szCs w:val="24"/>
              </w:rPr>
              <w:t>.</w:t>
            </w:r>
            <w:r>
              <w:rPr>
                <w:rFonts w:ascii="Arial" w:hAnsi="Arial" w:cs="Arial"/>
                <w:szCs w:val="24"/>
              </w:rPr>
              <w:t xml:space="preserve">  </w:t>
            </w:r>
            <w:r w:rsidR="00597940" w:rsidRPr="00D37B7F">
              <w:rPr>
                <w:rFonts w:ascii="Arial" w:hAnsi="Arial" w:cs="Arial"/>
                <w:szCs w:val="24"/>
              </w:rPr>
              <w:t>The format proposed is flexible enough to accommodate the different levels of experience of Directors</w:t>
            </w:r>
            <w:r w:rsidR="00D37B7F" w:rsidRPr="00057B8D">
              <w:rPr>
                <w:rFonts w:ascii="Arial" w:hAnsi="Arial" w:cs="Arial"/>
                <w:szCs w:val="24"/>
              </w:rPr>
              <w:t>.</w:t>
            </w:r>
            <w:r w:rsidR="00057B8D" w:rsidRPr="00057B8D">
              <w:rPr>
                <w:rFonts w:ascii="Arial" w:hAnsi="Arial" w:cs="Arial"/>
                <w:szCs w:val="24"/>
              </w:rPr>
              <w:t xml:space="preserve">  An alternative method is for the Director to be assessed by people they have</w:t>
            </w:r>
            <w:r w:rsidR="00134C73">
              <w:rPr>
                <w:rFonts w:ascii="Arial" w:hAnsi="Arial" w:cs="Arial"/>
                <w:szCs w:val="24"/>
              </w:rPr>
              <w:t xml:space="preserve"> </w:t>
            </w:r>
            <w:r w:rsidR="00057B8D" w:rsidRPr="00057B8D">
              <w:rPr>
                <w:rFonts w:ascii="Arial" w:hAnsi="Arial" w:cs="Arial"/>
                <w:szCs w:val="24"/>
              </w:rPr>
              <w:t>regular dealings with in their role but participation in this type of assessment would be voluntary.</w:t>
            </w:r>
          </w:p>
          <w:p w:rsidR="00F93002" w:rsidRDefault="00F93002" w:rsidP="00D37B7F">
            <w:pPr>
              <w:autoSpaceDE w:val="0"/>
              <w:autoSpaceDN w:val="0"/>
              <w:adjustRightInd w:val="0"/>
              <w:jc w:val="both"/>
              <w:rPr>
                <w:rFonts w:ascii="Arial" w:hAnsi="Arial" w:cs="Arial"/>
                <w:szCs w:val="24"/>
              </w:rPr>
            </w:pPr>
          </w:p>
          <w:p w:rsidR="00D37B7F" w:rsidRPr="00057B8D" w:rsidRDefault="00D37B7F" w:rsidP="00D37B7F">
            <w:pPr>
              <w:autoSpaceDE w:val="0"/>
              <w:autoSpaceDN w:val="0"/>
              <w:adjustRightInd w:val="0"/>
              <w:jc w:val="both"/>
              <w:rPr>
                <w:rFonts w:ascii="Arial" w:hAnsi="Arial" w:cs="Arial"/>
                <w:szCs w:val="24"/>
              </w:rPr>
            </w:pPr>
            <w:r>
              <w:rPr>
                <w:rFonts w:ascii="Arial" w:hAnsi="Arial" w:cs="Arial"/>
                <w:szCs w:val="24"/>
              </w:rPr>
              <w:t>The Framework focuses on the way in which Directors display and practice the skills that they have and those that can be acquired</w:t>
            </w:r>
            <w:r w:rsidR="00057B8D">
              <w:rPr>
                <w:rFonts w:ascii="Arial" w:hAnsi="Arial" w:cs="Arial"/>
                <w:szCs w:val="24"/>
              </w:rPr>
              <w:t xml:space="preserve"> by increasing experience, gaining </w:t>
            </w:r>
            <w:r w:rsidR="00057B8D">
              <w:rPr>
                <w:rFonts w:ascii="Arial" w:hAnsi="Arial" w:cs="Arial"/>
                <w:szCs w:val="24"/>
              </w:rPr>
              <w:lastRenderedPageBreak/>
              <w:t xml:space="preserve">knowledge and participating in development opportunities.  It will also </w:t>
            </w:r>
            <w:r w:rsidR="00057B8D" w:rsidRPr="00057B8D">
              <w:rPr>
                <w:rFonts w:ascii="Arial" w:hAnsi="Arial" w:cs="Arial"/>
                <w:szCs w:val="24"/>
              </w:rPr>
              <w:t xml:space="preserve">enable </w:t>
            </w:r>
            <w:r w:rsidRPr="00057B8D">
              <w:rPr>
                <w:rFonts w:ascii="Arial" w:hAnsi="Arial" w:cs="Arial"/>
                <w:szCs w:val="24"/>
              </w:rPr>
              <w:t xml:space="preserve">Directors to receive feedback about their performance and provide them with professional and personal development opportunities that will enable them to enhance their effectiveness as a Director. </w:t>
            </w:r>
          </w:p>
          <w:p w:rsidR="00F93002" w:rsidRDefault="00F93002" w:rsidP="000E1BAB">
            <w:pPr>
              <w:jc w:val="both"/>
              <w:rPr>
                <w:rFonts w:ascii="Arial" w:hAnsi="Arial" w:cs="Arial"/>
                <w:szCs w:val="24"/>
              </w:rPr>
            </w:pPr>
          </w:p>
          <w:p w:rsidR="00597940" w:rsidRPr="00134C73" w:rsidRDefault="007C0736" w:rsidP="00134C73">
            <w:pPr>
              <w:jc w:val="both"/>
              <w:rPr>
                <w:rFonts w:ascii="Arial" w:hAnsi="Arial" w:cs="Arial"/>
                <w:szCs w:val="24"/>
              </w:rPr>
            </w:pPr>
            <w:r>
              <w:rPr>
                <w:rFonts w:ascii="Arial" w:hAnsi="Arial" w:cs="Arial"/>
                <w:szCs w:val="24"/>
              </w:rPr>
              <w:t xml:space="preserve">Director </w:t>
            </w:r>
            <w:r w:rsidR="00C8467B">
              <w:rPr>
                <w:rFonts w:ascii="Arial" w:hAnsi="Arial" w:cs="Arial"/>
              </w:rPr>
              <w:t xml:space="preserve">Personal Development Plan interviews </w:t>
            </w:r>
            <w:r>
              <w:rPr>
                <w:rFonts w:ascii="Arial" w:hAnsi="Arial" w:cs="Arial"/>
                <w:szCs w:val="24"/>
              </w:rPr>
              <w:t>would be carrie</w:t>
            </w:r>
            <w:r w:rsidR="00597940">
              <w:rPr>
                <w:rFonts w:ascii="Arial" w:hAnsi="Arial" w:cs="Arial"/>
                <w:szCs w:val="24"/>
              </w:rPr>
              <w:t xml:space="preserve">d out by the Chair of the Board.  Directors will wish to consider how often this is carried out but it is suggested that this should take place every year.  The one-to-one meeting with the Chair will also allow Directors to have an opportunity to discuss the organisation in general.  </w:t>
            </w:r>
            <w:r w:rsidR="00597940" w:rsidRPr="00597940">
              <w:rPr>
                <w:rFonts w:ascii="Arial" w:hAnsi="Arial" w:cs="Arial"/>
                <w:szCs w:val="24"/>
              </w:rPr>
              <w:t xml:space="preserve">The Chair of the Board will </w:t>
            </w:r>
            <w:r w:rsidR="00597940">
              <w:rPr>
                <w:rFonts w:ascii="Arial" w:hAnsi="Arial" w:cs="Arial"/>
                <w:szCs w:val="24"/>
              </w:rPr>
              <w:t xml:space="preserve">also </w:t>
            </w:r>
            <w:r w:rsidR="00597940" w:rsidRPr="00597940">
              <w:rPr>
                <w:rFonts w:ascii="Arial" w:hAnsi="Arial" w:cs="Arial"/>
                <w:szCs w:val="24"/>
              </w:rPr>
              <w:t>complete the same process</w:t>
            </w:r>
            <w:r w:rsidR="007E314B">
              <w:rPr>
                <w:rFonts w:ascii="Arial" w:hAnsi="Arial" w:cs="Arial"/>
                <w:szCs w:val="24"/>
              </w:rPr>
              <w:t xml:space="preserve"> but </w:t>
            </w:r>
            <w:r w:rsidR="00597940" w:rsidRPr="00597940">
              <w:rPr>
                <w:rFonts w:ascii="Arial" w:hAnsi="Arial" w:cs="Arial"/>
                <w:szCs w:val="24"/>
              </w:rPr>
              <w:t xml:space="preserve">the </w:t>
            </w:r>
            <w:r w:rsidR="00C8467B">
              <w:rPr>
                <w:rFonts w:ascii="Arial" w:hAnsi="Arial" w:cs="Arial"/>
                <w:szCs w:val="24"/>
              </w:rPr>
              <w:t>interview</w:t>
            </w:r>
            <w:r w:rsidR="00597940" w:rsidRPr="00597940">
              <w:rPr>
                <w:rFonts w:ascii="Arial" w:hAnsi="Arial" w:cs="Arial"/>
                <w:szCs w:val="24"/>
              </w:rPr>
              <w:t xml:space="preserve"> </w:t>
            </w:r>
            <w:r w:rsidR="00597940">
              <w:rPr>
                <w:rFonts w:ascii="Arial" w:hAnsi="Arial" w:cs="Arial"/>
                <w:szCs w:val="24"/>
              </w:rPr>
              <w:t>will be carried out by the Vice Chair</w:t>
            </w:r>
            <w:r w:rsidR="00597940" w:rsidRPr="00134C73">
              <w:rPr>
                <w:rFonts w:ascii="Arial" w:hAnsi="Arial" w:cs="Arial"/>
                <w:szCs w:val="24"/>
              </w:rPr>
              <w:t>.</w:t>
            </w:r>
          </w:p>
          <w:p w:rsidR="00597940" w:rsidRPr="00134C73" w:rsidRDefault="00597940" w:rsidP="00134C73">
            <w:pPr>
              <w:autoSpaceDE w:val="0"/>
              <w:autoSpaceDN w:val="0"/>
              <w:adjustRightInd w:val="0"/>
              <w:jc w:val="both"/>
              <w:rPr>
                <w:rFonts w:ascii="Arial" w:hAnsi="Arial" w:cs="Arial"/>
                <w:szCs w:val="24"/>
              </w:rPr>
            </w:pPr>
          </w:p>
          <w:p w:rsidR="00597940" w:rsidRPr="00134C73" w:rsidRDefault="00057B8D" w:rsidP="00134C73">
            <w:pPr>
              <w:autoSpaceDE w:val="0"/>
              <w:autoSpaceDN w:val="0"/>
              <w:adjustRightInd w:val="0"/>
              <w:jc w:val="both"/>
              <w:rPr>
                <w:rFonts w:ascii="Arial" w:hAnsi="Arial" w:cs="Arial"/>
                <w:szCs w:val="24"/>
              </w:rPr>
            </w:pPr>
            <w:r w:rsidRPr="00134C73">
              <w:rPr>
                <w:rFonts w:ascii="Arial" w:hAnsi="Arial" w:cs="Arial"/>
                <w:szCs w:val="24"/>
              </w:rPr>
              <w:t xml:space="preserve">Following the meeting with the Chair (or, in the case of the Chair, </w:t>
            </w:r>
            <w:r w:rsidR="00BD668B">
              <w:rPr>
                <w:rFonts w:ascii="Arial" w:hAnsi="Arial" w:cs="Arial"/>
                <w:szCs w:val="24"/>
              </w:rPr>
              <w:t>the meeting with the Vice Chair</w:t>
            </w:r>
            <w:r w:rsidRPr="00134C73">
              <w:rPr>
                <w:rFonts w:ascii="Arial" w:hAnsi="Arial" w:cs="Arial"/>
                <w:szCs w:val="24"/>
              </w:rPr>
              <w:t xml:space="preserve">), </w:t>
            </w:r>
            <w:r w:rsidR="00597940" w:rsidRPr="00134C73">
              <w:rPr>
                <w:rFonts w:ascii="Arial" w:hAnsi="Arial" w:cs="Arial"/>
                <w:szCs w:val="24"/>
              </w:rPr>
              <w:t xml:space="preserve">the </w:t>
            </w:r>
            <w:r w:rsidR="007B753A" w:rsidRPr="00134C73">
              <w:rPr>
                <w:rFonts w:ascii="Arial" w:hAnsi="Arial" w:cs="Arial"/>
                <w:szCs w:val="24"/>
              </w:rPr>
              <w:t xml:space="preserve">Director </w:t>
            </w:r>
            <w:r w:rsidR="00597940" w:rsidRPr="00134C73">
              <w:rPr>
                <w:rFonts w:ascii="Arial" w:hAnsi="Arial" w:cs="Arial"/>
                <w:szCs w:val="24"/>
              </w:rPr>
              <w:t xml:space="preserve">will receive </w:t>
            </w:r>
            <w:r w:rsidR="007B753A" w:rsidRPr="00134C73">
              <w:rPr>
                <w:rFonts w:ascii="Arial" w:hAnsi="Arial" w:cs="Arial"/>
                <w:szCs w:val="24"/>
              </w:rPr>
              <w:t>feedback</w:t>
            </w:r>
            <w:r w:rsidR="00597940" w:rsidRPr="00134C73">
              <w:rPr>
                <w:rFonts w:ascii="Arial" w:hAnsi="Arial" w:cs="Arial"/>
                <w:szCs w:val="24"/>
              </w:rPr>
              <w:t xml:space="preserve">, outlining </w:t>
            </w:r>
            <w:r w:rsidR="007E314B">
              <w:rPr>
                <w:rFonts w:ascii="Arial" w:hAnsi="Arial" w:cs="Arial"/>
                <w:szCs w:val="24"/>
              </w:rPr>
              <w:t>his/her</w:t>
            </w:r>
            <w:r w:rsidR="00597940" w:rsidRPr="00134C73">
              <w:rPr>
                <w:rFonts w:ascii="Arial" w:hAnsi="Arial" w:cs="Arial"/>
                <w:szCs w:val="24"/>
              </w:rPr>
              <w:t xml:space="preserve"> strengths and development areas. The </w:t>
            </w:r>
            <w:r w:rsidR="007B753A" w:rsidRPr="00134C73">
              <w:rPr>
                <w:rFonts w:ascii="Arial" w:hAnsi="Arial" w:cs="Arial"/>
                <w:szCs w:val="24"/>
              </w:rPr>
              <w:t xml:space="preserve">Director </w:t>
            </w:r>
            <w:r w:rsidR="00597940" w:rsidRPr="00134C73">
              <w:rPr>
                <w:rFonts w:ascii="Arial" w:hAnsi="Arial" w:cs="Arial"/>
                <w:szCs w:val="24"/>
              </w:rPr>
              <w:t xml:space="preserve">will then be </w:t>
            </w:r>
            <w:r w:rsidR="007B753A" w:rsidRPr="00134C73">
              <w:rPr>
                <w:rFonts w:ascii="Arial" w:hAnsi="Arial" w:cs="Arial"/>
                <w:szCs w:val="24"/>
              </w:rPr>
              <w:t xml:space="preserve">provided with appropriate </w:t>
            </w:r>
            <w:r w:rsidR="00597940" w:rsidRPr="00134C73">
              <w:rPr>
                <w:rFonts w:ascii="Arial" w:hAnsi="Arial" w:cs="Arial"/>
                <w:szCs w:val="24"/>
              </w:rPr>
              <w:t xml:space="preserve">learning opportunities </w:t>
            </w:r>
            <w:r w:rsidR="004504A7" w:rsidRPr="00134C73">
              <w:rPr>
                <w:rFonts w:ascii="Arial" w:hAnsi="Arial" w:cs="Arial"/>
                <w:szCs w:val="24"/>
              </w:rPr>
              <w:t>whether this be in the form of</w:t>
            </w:r>
            <w:r w:rsidR="00597940" w:rsidRPr="00134C73">
              <w:rPr>
                <w:rFonts w:ascii="Arial" w:hAnsi="Arial" w:cs="Arial"/>
                <w:szCs w:val="24"/>
              </w:rPr>
              <w:t xml:space="preserve"> e-learning, case studies, online</w:t>
            </w:r>
            <w:r w:rsidR="004504A7" w:rsidRPr="00134C73">
              <w:rPr>
                <w:rFonts w:ascii="Arial" w:hAnsi="Arial" w:cs="Arial"/>
                <w:szCs w:val="24"/>
              </w:rPr>
              <w:t xml:space="preserve"> </w:t>
            </w:r>
            <w:r w:rsidR="00597940" w:rsidRPr="00134C73">
              <w:rPr>
                <w:rFonts w:ascii="Arial" w:hAnsi="Arial" w:cs="Arial"/>
                <w:szCs w:val="24"/>
              </w:rPr>
              <w:t xml:space="preserve">resources, </w:t>
            </w:r>
            <w:r w:rsidR="004504A7" w:rsidRPr="00134C73">
              <w:rPr>
                <w:rFonts w:ascii="Arial" w:hAnsi="Arial" w:cs="Arial"/>
                <w:szCs w:val="24"/>
              </w:rPr>
              <w:t xml:space="preserve">courses etc. At the second and subsequent </w:t>
            </w:r>
            <w:r w:rsidR="00C8467B">
              <w:rPr>
                <w:rFonts w:ascii="Arial" w:hAnsi="Arial" w:cs="Arial"/>
                <w:szCs w:val="24"/>
              </w:rPr>
              <w:t xml:space="preserve">meeting </w:t>
            </w:r>
            <w:r w:rsidR="004504A7" w:rsidRPr="00134C73">
              <w:rPr>
                <w:rFonts w:ascii="Arial" w:hAnsi="Arial" w:cs="Arial"/>
                <w:szCs w:val="24"/>
              </w:rPr>
              <w:t xml:space="preserve">the Director and Chair </w:t>
            </w:r>
            <w:r w:rsidR="00134C73">
              <w:rPr>
                <w:rFonts w:ascii="Arial" w:hAnsi="Arial" w:cs="Arial"/>
                <w:szCs w:val="24"/>
              </w:rPr>
              <w:t xml:space="preserve">will review how the Director is </w:t>
            </w:r>
            <w:r w:rsidR="00597940" w:rsidRPr="00134C73">
              <w:rPr>
                <w:rFonts w:ascii="Arial" w:hAnsi="Arial" w:cs="Arial"/>
                <w:szCs w:val="24"/>
              </w:rPr>
              <w:t>progressing</w:t>
            </w:r>
            <w:r w:rsidR="00134C73">
              <w:rPr>
                <w:rFonts w:ascii="Arial" w:hAnsi="Arial" w:cs="Arial"/>
                <w:szCs w:val="24"/>
              </w:rPr>
              <w:t xml:space="preserve"> </w:t>
            </w:r>
            <w:r w:rsidR="00597940" w:rsidRPr="00134C73">
              <w:rPr>
                <w:rFonts w:ascii="Arial" w:hAnsi="Arial" w:cs="Arial"/>
                <w:szCs w:val="24"/>
              </w:rPr>
              <w:t xml:space="preserve">with the </w:t>
            </w:r>
            <w:r w:rsidR="004504A7" w:rsidRPr="00134C73">
              <w:rPr>
                <w:rFonts w:ascii="Arial" w:hAnsi="Arial" w:cs="Arial"/>
                <w:szCs w:val="24"/>
              </w:rPr>
              <w:t xml:space="preserve">objectives/training identified in their previous </w:t>
            </w:r>
            <w:r w:rsidR="00C8467B">
              <w:rPr>
                <w:rFonts w:ascii="Arial" w:hAnsi="Arial" w:cs="Arial"/>
                <w:szCs w:val="24"/>
              </w:rPr>
              <w:t>meeting</w:t>
            </w:r>
            <w:r w:rsidR="004504A7" w:rsidRPr="00134C73">
              <w:rPr>
                <w:rFonts w:ascii="Arial" w:hAnsi="Arial" w:cs="Arial"/>
                <w:szCs w:val="24"/>
              </w:rPr>
              <w:t xml:space="preserve">.  </w:t>
            </w:r>
          </w:p>
          <w:p w:rsidR="004504A7" w:rsidRDefault="004504A7" w:rsidP="00597940">
            <w:pPr>
              <w:autoSpaceDE w:val="0"/>
              <w:autoSpaceDN w:val="0"/>
              <w:adjustRightInd w:val="0"/>
              <w:rPr>
                <w:rFonts w:ascii="TrebuchetMS" w:hAnsi="TrebuchetMS" w:cs="TrebuchetMS"/>
                <w:sz w:val="22"/>
                <w:szCs w:val="22"/>
              </w:rPr>
            </w:pPr>
          </w:p>
          <w:p w:rsidR="004504A7" w:rsidRPr="00134C73" w:rsidRDefault="00597940" w:rsidP="00134C73">
            <w:pPr>
              <w:autoSpaceDE w:val="0"/>
              <w:autoSpaceDN w:val="0"/>
              <w:adjustRightInd w:val="0"/>
              <w:jc w:val="both"/>
              <w:rPr>
                <w:rFonts w:ascii="Arial" w:hAnsi="Arial" w:cs="Arial"/>
                <w:szCs w:val="24"/>
              </w:rPr>
            </w:pPr>
            <w:r w:rsidRPr="00134C73">
              <w:rPr>
                <w:rFonts w:ascii="Arial" w:hAnsi="Arial" w:cs="Arial"/>
                <w:szCs w:val="24"/>
              </w:rPr>
              <w:t xml:space="preserve">The benefits of participating in </w:t>
            </w:r>
            <w:r w:rsidR="004504A7" w:rsidRPr="00134C73">
              <w:rPr>
                <w:rFonts w:ascii="Arial" w:hAnsi="Arial" w:cs="Arial"/>
                <w:szCs w:val="24"/>
              </w:rPr>
              <w:t xml:space="preserve">a </w:t>
            </w:r>
            <w:r w:rsidR="00C8467B">
              <w:rPr>
                <w:rFonts w:ascii="Arial" w:hAnsi="Arial" w:cs="Arial"/>
              </w:rPr>
              <w:t xml:space="preserve">Personal Development Plan process </w:t>
            </w:r>
            <w:r w:rsidR="004504A7" w:rsidRPr="00134C73">
              <w:rPr>
                <w:rFonts w:ascii="Arial" w:hAnsi="Arial" w:cs="Arial"/>
                <w:szCs w:val="24"/>
              </w:rPr>
              <w:t>will vary from Direc</w:t>
            </w:r>
            <w:r w:rsidR="00134C73">
              <w:rPr>
                <w:rFonts w:ascii="Arial" w:hAnsi="Arial" w:cs="Arial"/>
                <w:szCs w:val="24"/>
              </w:rPr>
              <w:t>tor</w:t>
            </w:r>
            <w:r w:rsidR="004504A7" w:rsidRPr="00134C73">
              <w:rPr>
                <w:rFonts w:ascii="Arial" w:hAnsi="Arial" w:cs="Arial"/>
                <w:szCs w:val="24"/>
              </w:rPr>
              <w:t xml:space="preserve"> to Director </w:t>
            </w:r>
            <w:r w:rsidRPr="00134C73">
              <w:rPr>
                <w:rFonts w:ascii="Arial" w:hAnsi="Arial" w:cs="Arial"/>
                <w:szCs w:val="24"/>
              </w:rPr>
              <w:t xml:space="preserve">depending on </w:t>
            </w:r>
            <w:r w:rsidR="004504A7" w:rsidRPr="00134C73">
              <w:rPr>
                <w:rFonts w:ascii="Arial" w:hAnsi="Arial" w:cs="Arial"/>
                <w:szCs w:val="24"/>
              </w:rPr>
              <w:t xml:space="preserve">a variety of factors such as </w:t>
            </w:r>
            <w:r w:rsidRPr="00134C73">
              <w:rPr>
                <w:rFonts w:ascii="Arial" w:hAnsi="Arial" w:cs="Arial"/>
                <w:szCs w:val="24"/>
              </w:rPr>
              <w:t xml:space="preserve">experience, seniority and role. </w:t>
            </w:r>
            <w:r w:rsidR="004504A7" w:rsidRPr="00134C73">
              <w:rPr>
                <w:rFonts w:ascii="Arial" w:hAnsi="Arial" w:cs="Arial"/>
                <w:szCs w:val="24"/>
              </w:rPr>
              <w:t>However, the process will:-</w:t>
            </w:r>
          </w:p>
          <w:p w:rsidR="004504A7" w:rsidRPr="00134C73" w:rsidRDefault="004504A7" w:rsidP="00597940">
            <w:pPr>
              <w:autoSpaceDE w:val="0"/>
              <w:autoSpaceDN w:val="0"/>
              <w:adjustRightInd w:val="0"/>
              <w:rPr>
                <w:rFonts w:ascii="Arial" w:hAnsi="Arial" w:cs="Arial"/>
                <w:szCs w:val="24"/>
              </w:rPr>
            </w:pPr>
          </w:p>
          <w:p w:rsidR="004504A7"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improve a</w:t>
            </w:r>
            <w:r w:rsidR="004504A7" w:rsidRPr="00134C73">
              <w:rPr>
                <w:rFonts w:ascii="Arial" w:hAnsi="Arial" w:cs="Arial"/>
                <w:szCs w:val="24"/>
              </w:rPr>
              <w:t xml:space="preserve"> Director’s </w:t>
            </w:r>
            <w:r w:rsidRPr="00134C73">
              <w:rPr>
                <w:rFonts w:ascii="Arial" w:hAnsi="Arial" w:cs="Arial"/>
                <w:szCs w:val="24"/>
              </w:rPr>
              <w:t>understanding of their strengths, wea</w:t>
            </w:r>
            <w:r w:rsidR="004504A7" w:rsidRPr="00134C73">
              <w:rPr>
                <w:rFonts w:ascii="Arial" w:hAnsi="Arial" w:cs="Arial"/>
                <w:szCs w:val="24"/>
              </w:rPr>
              <w:t>knesses and developmental needs;</w:t>
            </w:r>
          </w:p>
          <w:p w:rsidR="00597940"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 xml:space="preserve">provide them with a better understanding of </w:t>
            </w:r>
            <w:r w:rsidR="00134C73">
              <w:rPr>
                <w:rFonts w:ascii="Arial" w:hAnsi="Arial" w:cs="Arial"/>
                <w:szCs w:val="24"/>
              </w:rPr>
              <w:t>their role and responsibilities;</w:t>
            </w:r>
          </w:p>
          <w:p w:rsidR="00597940"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deve</w:t>
            </w:r>
            <w:r w:rsidR="00134C73">
              <w:rPr>
                <w:rFonts w:ascii="Arial" w:hAnsi="Arial" w:cs="Arial"/>
                <w:szCs w:val="24"/>
              </w:rPr>
              <w:t>lop them in their existing role;</w:t>
            </w:r>
          </w:p>
          <w:p w:rsidR="00597940"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prepare th</w:t>
            </w:r>
            <w:r w:rsidR="00134C73">
              <w:rPr>
                <w:rFonts w:ascii="Arial" w:hAnsi="Arial" w:cs="Arial"/>
                <w:szCs w:val="24"/>
              </w:rPr>
              <w:t>em for greater responsibilities;</w:t>
            </w:r>
          </w:p>
          <w:p w:rsidR="004504A7"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provide them with transferable skills which</w:t>
            </w:r>
            <w:r w:rsidR="00134C73">
              <w:rPr>
                <w:rFonts w:ascii="Arial" w:hAnsi="Arial" w:cs="Arial"/>
                <w:szCs w:val="24"/>
              </w:rPr>
              <w:t xml:space="preserve"> can be utilised in other roles;</w:t>
            </w:r>
          </w:p>
          <w:p w:rsidR="004504A7"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enable them to se</w:t>
            </w:r>
            <w:r w:rsidR="00134C73">
              <w:rPr>
                <w:rFonts w:ascii="Arial" w:hAnsi="Arial" w:cs="Arial"/>
                <w:szCs w:val="24"/>
              </w:rPr>
              <w:t>t priorities for the year ahead;</w:t>
            </w:r>
          </w:p>
          <w:p w:rsidR="00597940"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identify areas where problems may be occurring and to ident</w:t>
            </w:r>
            <w:r w:rsidR="00134C73">
              <w:rPr>
                <w:rFonts w:ascii="Arial" w:hAnsi="Arial" w:cs="Arial"/>
                <w:szCs w:val="24"/>
              </w:rPr>
              <w:t>ify strategies to resolve these;</w:t>
            </w:r>
          </w:p>
          <w:p w:rsidR="004504A7"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identify areas where they feel they have skills which are not being utilised to their full extent</w:t>
            </w:r>
            <w:r w:rsidR="00134C73">
              <w:rPr>
                <w:rFonts w:ascii="Arial" w:hAnsi="Arial" w:cs="Arial"/>
                <w:szCs w:val="24"/>
              </w:rPr>
              <w:t>;</w:t>
            </w:r>
            <w:r w:rsidR="00BD668B">
              <w:rPr>
                <w:rFonts w:ascii="Arial" w:hAnsi="Arial" w:cs="Arial"/>
                <w:szCs w:val="24"/>
              </w:rPr>
              <w:t xml:space="preserve"> </w:t>
            </w:r>
          </w:p>
          <w:p w:rsidR="00417B38" w:rsidRDefault="00597940" w:rsidP="00C8467B">
            <w:pPr>
              <w:pStyle w:val="ListParagraph"/>
              <w:numPr>
                <w:ilvl w:val="0"/>
                <w:numId w:val="27"/>
              </w:numPr>
              <w:autoSpaceDE w:val="0"/>
              <w:autoSpaceDN w:val="0"/>
              <w:adjustRightInd w:val="0"/>
              <w:ind w:left="601" w:hanging="601"/>
              <w:jc w:val="both"/>
              <w:rPr>
                <w:rFonts w:ascii="Arial" w:hAnsi="Arial" w:cs="Arial"/>
                <w:szCs w:val="24"/>
              </w:rPr>
            </w:pPr>
            <w:r w:rsidRPr="00134C73">
              <w:rPr>
                <w:rFonts w:ascii="Arial" w:hAnsi="Arial" w:cs="Arial"/>
                <w:szCs w:val="24"/>
              </w:rPr>
              <w:t>identify ho</w:t>
            </w:r>
            <w:r w:rsidR="00BD668B">
              <w:rPr>
                <w:rFonts w:ascii="Arial" w:hAnsi="Arial" w:cs="Arial"/>
                <w:szCs w:val="24"/>
              </w:rPr>
              <w:t>w these can be better exploited; and</w:t>
            </w:r>
          </w:p>
          <w:p w:rsidR="00BD668B" w:rsidRDefault="00BD668B" w:rsidP="00C8467B">
            <w:pPr>
              <w:pStyle w:val="ListParagraph"/>
              <w:numPr>
                <w:ilvl w:val="0"/>
                <w:numId w:val="27"/>
              </w:numPr>
              <w:autoSpaceDE w:val="0"/>
              <w:autoSpaceDN w:val="0"/>
              <w:adjustRightInd w:val="0"/>
              <w:ind w:left="601" w:hanging="601"/>
              <w:jc w:val="both"/>
              <w:rPr>
                <w:rFonts w:ascii="Arial" w:hAnsi="Arial" w:cs="Arial"/>
                <w:szCs w:val="24"/>
              </w:rPr>
            </w:pPr>
            <w:proofErr w:type="gramStart"/>
            <w:r>
              <w:rPr>
                <w:rFonts w:ascii="Arial" w:hAnsi="Arial" w:cs="Arial"/>
                <w:szCs w:val="24"/>
              </w:rPr>
              <w:t>provide</w:t>
            </w:r>
            <w:proofErr w:type="gramEnd"/>
            <w:r>
              <w:rPr>
                <w:rFonts w:ascii="Arial" w:hAnsi="Arial" w:cs="Arial"/>
                <w:szCs w:val="24"/>
              </w:rPr>
              <w:t xml:space="preserve"> a forum for them to discuss the performance and development of the Board and Company.</w:t>
            </w:r>
          </w:p>
          <w:p w:rsidR="00134C73" w:rsidRPr="00134C73" w:rsidRDefault="00134C73" w:rsidP="00134C73">
            <w:pPr>
              <w:pStyle w:val="ListParagraph"/>
              <w:autoSpaceDE w:val="0"/>
              <w:autoSpaceDN w:val="0"/>
              <w:adjustRightInd w:val="0"/>
              <w:ind w:left="601"/>
              <w:rPr>
                <w:rFonts w:ascii="Arial" w:hAnsi="Arial" w:cs="Arial"/>
                <w:szCs w:val="24"/>
              </w:rPr>
            </w:pPr>
          </w:p>
        </w:tc>
      </w:tr>
      <w:tr w:rsidR="00CB40A6"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CB40A6" w:rsidRPr="00CB40A6" w:rsidRDefault="00CB40A6" w:rsidP="00FD3B15">
            <w:pPr>
              <w:autoSpaceDE w:val="0"/>
              <w:autoSpaceDN w:val="0"/>
              <w:adjustRightInd w:val="0"/>
              <w:rPr>
                <w:rFonts w:ascii="Arial" w:hAnsi="Arial" w:cs="Arial"/>
              </w:rPr>
            </w:pPr>
            <w:r w:rsidRPr="00CB40A6">
              <w:rPr>
                <w:rFonts w:ascii="Arial" w:hAnsi="Arial" w:cs="Arial"/>
              </w:rPr>
              <w:lastRenderedPageBreak/>
              <w:t>3.6</w:t>
            </w:r>
          </w:p>
        </w:tc>
        <w:tc>
          <w:tcPr>
            <w:tcW w:w="9213" w:type="dxa"/>
          </w:tcPr>
          <w:p w:rsidR="00CB40A6" w:rsidRPr="00CB40A6" w:rsidRDefault="00CB40A6" w:rsidP="00DD7858">
            <w:pPr>
              <w:jc w:val="both"/>
              <w:rPr>
                <w:rFonts w:ascii="Arial" w:hAnsi="Arial" w:cs="Arial"/>
              </w:rPr>
            </w:pPr>
            <w:r w:rsidRPr="00CB40A6">
              <w:rPr>
                <w:rFonts w:ascii="Arial" w:hAnsi="Arial" w:cs="Arial"/>
              </w:rPr>
              <w:t>The Finance an</w:t>
            </w:r>
            <w:r w:rsidR="002B69A3">
              <w:rPr>
                <w:rFonts w:ascii="Arial" w:hAnsi="Arial" w:cs="Arial"/>
              </w:rPr>
              <w:t xml:space="preserve">d Audit Committee was consulted, at its meeting on 6 February 2014, </w:t>
            </w:r>
            <w:r w:rsidRPr="00CB40A6">
              <w:rPr>
                <w:rFonts w:ascii="Arial" w:hAnsi="Arial" w:cs="Arial"/>
              </w:rPr>
              <w:t>on the process and made the following comments:-</w:t>
            </w:r>
          </w:p>
          <w:p w:rsidR="00CB40A6" w:rsidRPr="00CB40A6" w:rsidRDefault="00CB40A6" w:rsidP="00CB40A6">
            <w:pPr>
              <w:rPr>
                <w:rFonts w:ascii="Arial" w:hAnsi="Arial" w:cs="Arial"/>
              </w:rPr>
            </w:pPr>
          </w:p>
          <w:p w:rsidR="00DD7858" w:rsidRPr="00DD7858" w:rsidRDefault="00DD7858" w:rsidP="00CB40A6">
            <w:pPr>
              <w:pStyle w:val="ListParagraph"/>
              <w:numPr>
                <w:ilvl w:val="0"/>
                <w:numId w:val="30"/>
              </w:numPr>
              <w:ind w:left="600" w:hanging="600"/>
              <w:rPr>
                <w:rFonts w:ascii="Arial" w:hAnsi="Arial" w:cs="Arial"/>
              </w:rPr>
            </w:pPr>
            <w:r>
              <w:rPr>
                <w:rFonts w:ascii="Arial" w:hAnsi="Arial" w:cs="Arial"/>
                <w:iCs/>
                <w:szCs w:val="24"/>
              </w:rPr>
              <w:t>the Chair of the Nominations Committee plus one other Director carry out the Personal Development interview of the Board Chair; and</w:t>
            </w:r>
          </w:p>
          <w:p w:rsidR="00DD7858" w:rsidRPr="00DD7858" w:rsidRDefault="00DD7858" w:rsidP="00CB40A6">
            <w:pPr>
              <w:pStyle w:val="ListParagraph"/>
              <w:numPr>
                <w:ilvl w:val="0"/>
                <w:numId w:val="30"/>
              </w:numPr>
              <w:ind w:left="600" w:hanging="600"/>
              <w:rPr>
                <w:rFonts w:ascii="Arial" w:hAnsi="Arial" w:cs="Arial"/>
              </w:rPr>
            </w:pPr>
            <w:proofErr w:type="gramStart"/>
            <w:r>
              <w:rPr>
                <w:rFonts w:ascii="Arial" w:hAnsi="Arial" w:cs="Arial"/>
                <w:iCs/>
                <w:szCs w:val="24"/>
              </w:rPr>
              <w:t>to</w:t>
            </w:r>
            <w:proofErr w:type="gramEnd"/>
            <w:r>
              <w:rPr>
                <w:rFonts w:ascii="Arial" w:hAnsi="Arial" w:cs="Arial"/>
                <w:iCs/>
                <w:szCs w:val="24"/>
              </w:rPr>
              <w:t xml:space="preserve"> ensure the Description Section of the assessment form </w:t>
            </w:r>
            <w:r w:rsidRPr="004A391E">
              <w:rPr>
                <w:rFonts w:ascii="Arial" w:hAnsi="Arial" w:cs="Arial"/>
                <w:iCs/>
                <w:szCs w:val="24"/>
              </w:rPr>
              <w:t xml:space="preserve">was </w:t>
            </w:r>
            <w:r>
              <w:rPr>
                <w:rFonts w:ascii="Arial" w:hAnsi="Arial" w:cs="Arial"/>
                <w:iCs/>
                <w:szCs w:val="24"/>
              </w:rPr>
              <w:t>to be used as a guide, it be renamed “Guidance Notes/Prompts”.</w:t>
            </w:r>
          </w:p>
          <w:p w:rsidR="00CB40A6" w:rsidRPr="00CB40A6" w:rsidRDefault="00CB40A6" w:rsidP="00DD7858">
            <w:pPr>
              <w:pStyle w:val="ListParagraph"/>
              <w:ind w:left="600"/>
              <w:rPr>
                <w:rFonts w:ascii="Arial" w:hAnsi="Arial" w:cs="Arial"/>
                <w:szCs w:val="24"/>
              </w:rPr>
            </w:pPr>
          </w:p>
        </w:tc>
      </w:tr>
      <w:tr w:rsidR="00C25C3F"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C25C3F" w:rsidRDefault="00C25C3F" w:rsidP="00FB00D0">
            <w:pPr>
              <w:autoSpaceDE w:val="0"/>
              <w:autoSpaceDN w:val="0"/>
              <w:adjustRightInd w:val="0"/>
              <w:rPr>
                <w:rFonts w:ascii="Arial" w:hAnsi="Arial" w:cs="Arial"/>
                <w:b/>
              </w:rPr>
            </w:pPr>
            <w:r>
              <w:rPr>
                <w:rFonts w:ascii="Arial" w:hAnsi="Arial" w:cs="Arial"/>
                <w:b/>
              </w:rPr>
              <w:t>4.</w:t>
            </w:r>
          </w:p>
          <w:p w:rsidR="00D22375" w:rsidRPr="00FD3B15" w:rsidRDefault="00C25C3F" w:rsidP="00FB00D0">
            <w:pPr>
              <w:autoSpaceDE w:val="0"/>
              <w:autoSpaceDN w:val="0"/>
              <w:adjustRightInd w:val="0"/>
              <w:rPr>
                <w:rFonts w:ascii="Arial" w:hAnsi="Arial" w:cs="Arial"/>
              </w:rPr>
            </w:pPr>
            <w:r>
              <w:rPr>
                <w:rFonts w:ascii="Arial" w:hAnsi="Arial" w:cs="Arial"/>
              </w:rPr>
              <w:t xml:space="preserve"> </w:t>
            </w:r>
          </w:p>
        </w:tc>
        <w:tc>
          <w:tcPr>
            <w:tcW w:w="9213" w:type="dxa"/>
          </w:tcPr>
          <w:p w:rsidR="007E1AA1" w:rsidRDefault="00417B38" w:rsidP="00FE0CEC">
            <w:pPr>
              <w:autoSpaceDE w:val="0"/>
              <w:autoSpaceDN w:val="0"/>
              <w:adjustRightInd w:val="0"/>
              <w:jc w:val="both"/>
              <w:rPr>
                <w:rFonts w:ascii="Arial" w:hAnsi="Arial" w:cs="Arial"/>
                <w:b/>
              </w:rPr>
            </w:pPr>
            <w:r>
              <w:rPr>
                <w:rFonts w:ascii="Arial" w:hAnsi="Arial" w:cs="Arial"/>
                <w:b/>
              </w:rPr>
              <w:t xml:space="preserve">Implications </w:t>
            </w:r>
          </w:p>
          <w:p w:rsidR="00D22375" w:rsidRPr="007E1AA1" w:rsidRDefault="00D22375" w:rsidP="0052022D">
            <w:pPr>
              <w:autoSpaceDE w:val="0"/>
              <w:autoSpaceDN w:val="0"/>
              <w:adjustRightInd w:val="0"/>
              <w:jc w:val="both"/>
              <w:rPr>
                <w:rFonts w:ascii="Arial" w:hAnsi="Arial" w:cs="Arial"/>
              </w:rPr>
            </w:pPr>
          </w:p>
        </w:tc>
      </w:tr>
      <w:tr w:rsidR="00335223" w:rsidRPr="007214D1" w:rsidTr="002F35C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709" w:type="dxa"/>
          </w:tcPr>
          <w:p w:rsidR="00335223" w:rsidRDefault="00134C73" w:rsidP="00FB00D0">
            <w:pPr>
              <w:autoSpaceDE w:val="0"/>
              <w:autoSpaceDN w:val="0"/>
              <w:adjustRightInd w:val="0"/>
              <w:rPr>
                <w:rFonts w:ascii="Arial" w:hAnsi="Arial" w:cs="Arial"/>
              </w:rPr>
            </w:pPr>
            <w:r>
              <w:rPr>
                <w:rFonts w:ascii="Arial" w:hAnsi="Arial" w:cs="Arial"/>
              </w:rPr>
              <w:t>4.1</w:t>
            </w: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r>
              <w:rPr>
                <w:rFonts w:ascii="Arial" w:hAnsi="Arial" w:cs="Arial"/>
              </w:rPr>
              <w:t>4.2</w:t>
            </w:r>
          </w:p>
          <w:p w:rsidR="007E314B" w:rsidRDefault="007E314B" w:rsidP="00FB00D0">
            <w:pPr>
              <w:autoSpaceDE w:val="0"/>
              <w:autoSpaceDN w:val="0"/>
              <w:adjustRightInd w:val="0"/>
              <w:rPr>
                <w:rFonts w:ascii="Arial" w:hAnsi="Arial" w:cs="Arial"/>
              </w:rPr>
            </w:pPr>
          </w:p>
          <w:p w:rsidR="007E314B" w:rsidRDefault="007E314B" w:rsidP="00FB00D0">
            <w:pPr>
              <w:autoSpaceDE w:val="0"/>
              <w:autoSpaceDN w:val="0"/>
              <w:adjustRightInd w:val="0"/>
              <w:rPr>
                <w:rFonts w:ascii="Arial" w:hAnsi="Arial" w:cs="Arial"/>
              </w:rPr>
            </w:pPr>
          </w:p>
          <w:p w:rsidR="007E314B" w:rsidRPr="00FD3B15" w:rsidRDefault="007E314B" w:rsidP="00FB00D0">
            <w:pPr>
              <w:autoSpaceDE w:val="0"/>
              <w:autoSpaceDN w:val="0"/>
              <w:adjustRightInd w:val="0"/>
              <w:rPr>
                <w:rFonts w:ascii="Arial" w:hAnsi="Arial" w:cs="Arial"/>
              </w:rPr>
            </w:pPr>
            <w:r>
              <w:rPr>
                <w:rFonts w:ascii="Arial" w:hAnsi="Arial" w:cs="Arial"/>
              </w:rPr>
              <w:t>4.3</w:t>
            </w:r>
          </w:p>
        </w:tc>
        <w:tc>
          <w:tcPr>
            <w:tcW w:w="9213" w:type="dxa"/>
          </w:tcPr>
          <w:p w:rsidR="00134C73" w:rsidRDefault="00134C73" w:rsidP="00D6075B">
            <w:pPr>
              <w:autoSpaceDE w:val="0"/>
              <w:autoSpaceDN w:val="0"/>
              <w:adjustRightInd w:val="0"/>
              <w:jc w:val="both"/>
              <w:rPr>
                <w:rFonts w:ascii="Arial" w:hAnsi="Arial" w:cs="Arial"/>
              </w:rPr>
            </w:pPr>
            <w:r>
              <w:rPr>
                <w:rFonts w:ascii="Arial" w:hAnsi="Arial" w:cs="Arial"/>
              </w:rPr>
              <w:lastRenderedPageBreak/>
              <w:t xml:space="preserve">Resource Implications – there are possible resource implications in terms of costs of meeting training needs identified for individual Directors.  </w:t>
            </w:r>
            <w:r w:rsidR="007A61CF">
              <w:rPr>
                <w:rFonts w:ascii="Arial" w:hAnsi="Arial" w:cs="Arial"/>
              </w:rPr>
              <w:t xml:space="preserve">There </w:t>
            </w:r>
            <w:r>
              <w:rPr>
                <w:rFonts w:ascii="Arial" w:hAnsi="Arial" w:cs="Arial"/>
              </w:rPr>
              <w:t>will also be potential staff time involved in helping to facilitate arrangements, on behalf of the Chair, to meet with individual Directors</w:t>
            </w:r>
            <w:r w:rsidR="002B69A3">
              <w:rPr>
                <w:rFonts w:ascii="Arial" w:hAnsi="Arial" w:cs="Arial"/>
              </w:rPr>
              <w:t>.</w:t>
            </w:r>
          </w:p>
          <w:p w:rsidR="00BD668B" w:rsidRDefault="00BD668B" w:rsidP="00D6075B">
            <w:pPr>
              <w:autoSpaceDE w:val="0"/>
              <w:autoSpaceDN w:val="0"/>
              <w:adjustRightInd w:val="0"/>
              <w:jc w:val="both"/>
              <w:rPr>
                <w:rFonts w:ascii="Arial" w:hAnsi="Arial" w:cs="Arial"/>
              </w:rPr>
            </w:pPr>
          </w:p>
          <w:p w:rsidR="007A61CF" w:rsidRDefault="007E314B" w:rsidP="00D6075B">
            <w:pPr>
              <w:autoSpaceDE w:val="0"/>
              <w:autoSpaceDN w:val="0"/>
              <w:adjustRightInd w:val="0"/>
              <w:jc w:val="both"/>
              <w:rPr>
                <w:rFonts w:ascii="Arial" w:hAnsi="Arial" w:cs="Arial"/>
              </w:rPr>
            </w:pPr>
            <w:r>
              <w:rPr>
                <w:rFonts w:ascii="Arial" w:hAnsi="Arial" w:cs="Arial"/>
              </w:rPr>
              <w:t>Legal Implications – there are no legal implications arising from the content of the report.</w:t>
            </w:r>
          </w:p>
          <w:p w:rsidR="007E314B" w:rsidRDefault="007E314B" w:rsidP="00D6075B">
            <w:pPr>
              <w:autoSpaceDE w:val="0"/>
              <w:autoSpaceDN w:val="0"/>
              <w:adjustRightInd w:val="0"/>
              <w:jc w:val="both"/>
              <w:rPr>
                <w:rFonts w:ascii="Arial" w:hAnsi="Arial" w:cs="Arial"/>
              </w:rPr>
            </w:pPr>
          </w:p>
          <w:p w:rsidR="007E314B" w:rsidRDefault="007E314B" w:rsidP="00BD668B">
            <w:pPr>
              <w:autoSpaceDE w:val="0"/>
              <w:autoSpaceDN w:val="0"/>
              <w:adjustRightInd w:val="0"/>
              <w:jc w:val="both"/>
              <w:rPr>
                <w:rFonts w:ascii="Arial" w:hAnsi="Arial" w:cs="Arial"/>
              </w:rPr>
            </w:pPr>
            <w:r>
              <w:rPr>
                <w:rFonts w:ascii="Arial" w:hAnsi="Arial" w:cs="Arial"/>
              </w:rPr>
              <w:t>Risk Implications - there are no risk implications arising from the content of the report</w:t>
            </w:r>
            <w:r w:rsidR="00BD668B">
              <w:rPr>
                <w:rFonts w:ascii="Arial" w:hAnsi="Arial" w:cs="Arial"/>
              </w:rPr>
              <w:t xml:space="preserve"> but there are risks in not implementing a process which would enable Directors to develop and respond to the needs of an evolving Board and Company</w:t>
            </w:r>
            <w:r>
              <w:rPr>
                <w:rFonts w:ascii="Arial" w:hAnsi="Arial" w:cs="Arial"/>
              </w:rPr>
              <w:t xml:space="preserve">. </w:t>
            </w:r>
          </w:p>
          <w:p w:rsidR="00D21600" w:rsidRPr="00437582" w:rsidRDefault="00D21600" w:rsidP="00BD668B">
            <w:pPr>
              <w:autoSpaceDE w:val="0"/>
              <w:autoSpaceDN w:val="0"/>
              <w:adjustRightInd w:val="0"/>
              <w:jc w:val="both"/>
              <w:rPr>
                <w:rFonts w:ascii="Arial" w:hAnsi="Arial" w:cs="Arial"/>
              </w:rPr>
            </w:pPr>
          </w:p>
        </w:tc>
      </w:tr>
      <w:tr w:rsidR="00335223" w:rsidRPr="007214D1" w:rsidTr="002F35C4">
        <w:trPr>
          <w:cantSplit/>
        </w:trPr>
        <w:tc>
          <w:tcPr>
            <w:tcW w:w="9922" w:type="dxa"/>
            <w:gridSpan w:val="2"/>
          </w:tcPr>
          <w:p w:rsidR="00335223" w:rsidRDefault="00335223" w:rsidP="00416BFF">
            <w:pPr>
              <w:pStyle w:val="Heading3"/>
              <w:jc w:val="left"/>
              <w:rPr>
                <w:rFonts w:ascii="Arial" w:hAnsi="Arial" w:cs="Arial"/>
                <w:b/>
                <w:szCs w:val="24"/>
                <w:u w:val="none"/>
              </w:rPr>
            </w:pPr>
            <w:r>
              <w:rPr>
                <w:rFonts w:ascii="Arial" w:hAnsi="Arial" w:cs="Arial"/>
                <w:b/>
                <w:szCs w:val="24"/>
                <w:u w:val="none"/>
              </w:rPr>
              <w:lastRenderedPageBreak/>
              <w:t>Recommendation</w:t>
            </w:r>
          </w:p>
          <w:p w:rsidR="00E078E9" w:rsidRDefault="00E078E9" w:rsidP="00E078E9">
            <w:pPr>
              <w:jc w:val="both"/>
              <w:rPr>
                <w:rFonts w:ascii="Arial" w:hAnsi="Arial" w:cs="Arial"/>
              </w:rPr>
            </w:pPr>
          </w:p>
          <w:p w:rsidR="007E314B" w:rsidRDefault="00E078E9" w:rsidP="007E314B">
            <w:pPr>
              <w:jc w:val="both"/>
              <w:rPr>
                <w:rFonts w:ascii="Arial" w:hAnsi="Arial" w:cs="Arial"/>
              </w:rPr>
            </w:pPr>
            <w:r>
              <w:rPr>
                <w:rFonts w:ascii="Arial" w:hAnsi="Arial" w:cs="Arial"/>
              </w:rPr>
              <w:t>It is recommended that</w:t>
            </w:r>
            <w:r w:rsidR="00A047C1">
              <w:rPr>
                <w:rFonts w:ascii="Arial" w:hAnsi="Arial" w:cs="Arial"/>
              </w:rPr>
              <w:t xml:space="preserve"> the Board </w:t>
            </w:r>
            <w:r w:rsidR="00BD668B">
              <w:rPr>
                <w:rFonts w:ascii="Arial" w:hAnsi="Arial" w:cs="Arial"/>
              </w:rPr>
              <w:t xml:space="preserve">agree </w:t>
            </w:r>
            <w:r w:rsidR="007E314B">
              <w:rPr>
                <w:rFonts w:ascii="Arial" w:hAnsi="Arial" w:cs="Arial"/>
              </w:rPr>
              <w:t xml:space="preserve">the Director </w:t>
            </w:r>
            <w:r w:rsidR="00C8467B">
              <w:rPr>
                <w:rFonts w:ascii="Arial" w:hAnsi="Arial" w:cs="Arial"/>
              </w:rPr>
              <w:t>Personal Development Plans</w:t>
            </w:r>
            <w:r w:rsidR="007E314B">
              <w:rPr>
                <w:rFonts w:ascii="Arial" w:hAnsi="Arial" w:cs="Arial"/>
              </w:rPr>
              <w:t xml:space="preserve"> Process as set out in this report and detailed in </w:t>
            </w:r>
            <w:r w:rsidR="007E314B" w:rsidRPr="00CE10ED">
              <w:rPr>
                <w:rFonts w:ascii="Arial" w:hAnsi="Arial" w:cs="Arial"/>
                <w:b/>
              </w:rPr>
              <w:t>Appendix 1</w:t>
            </w:r>
            <w:r w:rsidR="007E314B">
              <w:rPr>
                <w:rFonts w:ascii="Arial" w:hAnsi="Arial" w:cs="Arial"/>
              </w:rPr>
              <w:t xml:space="preserve"> and that the process commences as soon as possible after the new Chair of High Life Highland has been appointed.  </w:t>
            </w:r>
          </w:p>
          <w:p w:rsidR="00335223" w:rsidRPr="007214D1" w:rsidRDefault="00335223" w:rsidP="003208F6">
            <w:pPr>
              <w:jc w:val="both"/>
              <w:rPr>
                <w:rFonts w:ascii="Arial" w:hAnsi="Arial" w:cs="Arial"/>
                <w:szCs w:val="24"/>
              </w:rPr>
            </w:pPr>
            <w:r w:rsidRPr="007214D1">
              <w:rPr>
                <w:rFonts w:ascii="Arial" w:hAnsi="Arial" w:cs="Arial"/>
                <w:szCs w:val="24"/>
              </w:rPr>
              <w:fldChar w:fldCharType="begin"/>
            </w:r>
            <w:r w:rsidRPr="007214D1">
              <w:rPr>
                <w:rFonts w:ascii="Arial" w:hAnsi="Arial" w:cs="Arial"/>
                <w:szCs w:val="24"/>
              </w:rPr>
              <w:instrText xml:space="preserve">  </w:instrText>
            </w:r>
            <w:r w:rsidRPr="007214D1">
              <w:rPr>
                <w:rFonts w:ascii="Arial" w:hAnsi="Arial" w:cs="Arial"/>
                <w:szCs w:val="24"/>
              </w:rPr>
              <w:fldChar w:fldCharType="end"/>
            </w:r>
          </w:p>
        </w:tc>
      </w:tr>
    </w:tbl>
    <w:p w:rsidR="0039450A" w:rsidRPr="007214D1" w:rsidRDefault="0039450A" w:rsidP="00416BFF">
      <w:pPr>
        <w:rPr>
          <w:rFonts w:ascii="Arial" w:hAnsi="Arial" w:cs="Arial"/>
          <w:szCs w:val="24"/>
        </w:rPr>
      </w:pPr>
    </w:p>
    <w:p w:rsidR="0039450A" w:rsidRDefault="00C8467B" w:rsidP="002F35C4">
      <w:pPr>
        <w:tabs>
          <w:tab w:val="left" w:pos="1843"/>
        </w:tabs>
        <w:ind w:left="284"/>
        <w:rPr>
          <w:rFonts w:ascii="Arial" w:hAnsi="Arial" w:cs="Arial"/>
          <w:szCs w:val="24"/>
        </w:rPr>
      </w:pPr>
      <w:r>
        <w:rPr>
          <w:rFonts w:ascii="Arial" w:hAnsi="Arial" w:cs="Arial"/>
          <w:szCs w:val="24"/>
        </w:rPr>
        <w:t>Signature:</w:t>
      </w:r>
      <w:r>
        <w:rPr>
          <w:rFonts w:ascii="Arial" w:hAnsi="Arial" w:cs="Arial"/>
          <w:szCs w:val="24"/>
        </w:rPr>
        <w:tab/>
        <w:t xml:space="preserve"> </w:t>
      </w:r>
    </w:p>
    <w:p w:rsidR="00C8467B" w:rsidRPr="007214D1" w:rsidRDefault="00C8467B" w:rsidP="002F35C4">
      <w:pPr>
        <w:tabs>
          <w:tab w:val="left" w:pos="1843"/>
        </w:tabs>
        <w:ind w:left="284"/>
        <w:rPr>
          <w:rFonts w:ascii="Arial" w:hAnsi="Arial" w:cs="Arial"/>
          <w:szCs w:val="24"/>
        </w:rPr>
      </w:pPr>
    </w:p>
    <w:p w:rsidR="0039450A" w:rsidRPr="007214D1" w:rsidRDefault="0039450A" w:rsidP="002F35C4">
      <w:pPr>
        <w:tabs>
          <w:tab w:val="left" w:pos="1843"/>
        </w:tabs>
        <w:ind w:left="284"/>
        <w:rPr>
          <w:rFonts w:ascii="Arial" w:hAnsi="Arial" w:cs="Arial"/>
          <w:szCs w:val="24"/>
        </w:rPr>
      </w:pPr>
      <w:r w:rsidRPr="007214D1">
        <w:rPr>
          <w:rFonts w:ascii="Arial" w:hAnsi="Arial" w:cs="Arial"/>
          <w:szCs w:val="24"/>
        </w:rPr>
        <w:t>Designation:</w:t>
      </w:r>
      <w:r w:rsidR="008B770E">
        <w:rPr>
          <w:rFonts w:ascii="Arial" w:hAnsi="Arial" w:cs="Arial"/>
          <w:szCs w:val="24"/>
        </w:rPr>
        <w:tab/>
      </w:r>
      <w:r w:rsidR="00D5418F">
        <w:rPr>
          <w:rFonts w:ascii="Arial" w:hAnsi="Arial" w:cs="Arial"/>
          <w:szCs w:val="24"/>
        </w:rPr>
        <w:t>Company Secretary</w:t>
      </w:r>
    </w:p>
    <w:p w:rsidR="0039450A" w:rsidRPr="007214D1" w:rsidRDefault="0039450A" w:rsidP="002F35C4">
      <w:pPr>
        <w:tabs>
          <w:tab w:val="left" w:pos="1843"/>
        </w:tabs>
        <w:ind w:left="284"/>
        <w:rPr>
          <w:rFonts w:ascii="Arial" w:hAnsi="Arial" w:cs="Arial"/>
          <w:szCs w:val="24"/>
        </w:rPr>
      </w:pPr>
    </w:p>
    <w:p w:rsidR="001C35E6" w:rsidRDefault="00513508" w:rsidP="002F35C4">
      <w:pPr>
        <w:tabs>
          <w:tab w:val="left" w:pos="1843"/>
        </w:tabs>
        <w:ind w:left="284"/>
        <w:rPr>
          <w:rFonts w:ascii="Arial" w:hAnsi="Arial" w:cs="Arial"/>
          <w:szCs w:val="24"/>
        </w:rPr>
      </w:pPr>
      <w:r>
        <w:rPr>
          <w:rFonts w:ascii="Arial" w:hAnsi="Arial" w:cs="Arial"/>
          <w:szCs w:val="24"/>
        </w:rPr>
        <w:t>Date:</w:t>
      </w:r>
      <w:r>
        <w:rPr>
          <w:rFonts w:ascii="Arial" w:hAnsi="Arial" w:cs="Arial"/>
          <w:szCs w:val="24"/>
        </w:rPr>
        <w:tab/>
      </w:r>
      <w:r w:rsidR="00CB40A6">
        <w:rPr>
          <w:rFonts w:ascii="Arial" w:hAnsi="Arial" w:cs="Arial"/>
          <w:szCs w:val="24"/>
        </w:rPr>
        <w:t>6 February</w:t>
      </w:r>
      <w:r w:rsidR="007E314B">
        <w:rPr>
          <w:rFonts w:ascii="Arial" w:hAnsi="Arial" w:cs="Arial"/>
          <w:szCs w:val="24"/>
        </w:rPr>
        <w:t xml:space="preserve"> </w:t>
      </w:r>
      <w:r w:rsidR="00267B44">
        <w:rPr>
          <w:rFonts w:ascii="Arial" w:hAnsi="Arial" w:cs="Arial"/>
          <w:szCs w:val="24"/>
        </w:rPr>
        <w:t>201</w:t>
      </w:r>
      <w:r w:rsidR="007E314B">
        <w:rPr>
          <w:rFonts w:ascii="Arial" w:hAnsi="Arial" w:cs="Arial"/>
          <w:szCs w:val="24"/>
        </w:rPr>
        <w:t>4</w:t>
      </w: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21188E" w:rsidRDefault="0021188E" w:rsidP="00DA0419">
      <w:pPr>
        <w:tabs>
          <w:tab w:val="left" w:pos="1843"/>
        </w:tabs>
        <w:rPr>
          <w:rFonts w:ascii="Arial" w:hAnsi="Arial" w:cs="Arial"/>
          <w:szCs w:val="24"/>
        </w:rPr>
      </w:pPr>
    </w:p>
    <w:p w:rsidR="00D03827" w:rsidRDefault="00D03827" w:rsidP="00DA0419">
      <w:pPr>
        <w:tabs>
          <w:tab w:val="left" w:pos="1843"/>
        </w:tabs>
        <w:rPr>
          <w:rFonts w:ascii="Arial" w:hAnsi="Arial" w:cs="Arial"/>
          <w:szCs w:val="24"/>
        </w:rPr>
        <w:sectPr w:rsidR="00D03827" w:rsidSect="0021188E">
          <w:pgSz w:w="11906" w:h="16838"/>
          <w:pgMar w:top="993" w:right="1440" w:bottom="851" w:left="709" w:header="720" w:footer="720" w:gutter="0"/>
          <w:cols w:space="720"/>
        </w:sectPr>
      </w:pPr>
      <w:bookmarkStart w:id="0" w:name="_GoBack"/>
      <w:bookmarkEnd w:id="0"/>
    </w:p>
    <w:p w:rsidR="0021188E" w:rsidRPr="00C13BBD" w:rsidRDefault="00C13BBD" w:rsidP="00DA0419">
      <w:pPr>
        <w:tabs>
          <w:tab w:val="left" w:pos="1843"/>
        </w:tabs>
        <w:rPr>
          <w:rFonts w:ascii="Arial" w:hAnsi="Arial" w:cs="Arial"/>
          <w:b/>
          <w:szCs w:val="24"/>
        </w:rPr>
      </w:pPr>
      <w:r>
        <w:rPr>
          <w:rFonts w:ascii="Arial" w:hAnsi="Arial" w:cs="Arial"/>
          <w:szCs w:val="24"/>
        </w:rPr>
        <w:lastRenderedPageBreak/>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C13BBD">
        <w:rPr>
          <w:rFonts w:ascii="Arial" w:hAnsi="Arial" w:cs="Arial"/>
          <w:b/>
          <w:szCs w:val="24"/>
        </w:rPr>
        <w:t>APPENDIX 1</w:t>
      </w:r>
    </w:p>
    <w:p w:rsidR="0021188E" w:rsidRDefault="0021188E" w:rsidP="0021188E">
      <w:pPr>
        <w:tabs>
          <w:tab w:val="left" w:pos="1843"/>
        </w:tabs>
        <w:ind w:left="-709"/>
        <w:rPr>
          <w:rFonts w:ascii="Arial" w:hAnsi="Arial" w:cs="Arial"/>
          <w:szCs w:val="24"/>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0D9"/>
        <w:tblLayout w:type="fixed"/>
        <w:tblLook w:val="04A0" w:firstRow="1" w:lastRow="0" w:firstColumn="1" w:lastColumn="0" w:noHBand="0" w:noVBand="1"/>
      </w:tblPr>
      <w:tblGrid>
        <w:gridCol w:w="15026"/>
      </w:tblGrid>
      <w:tr w:rsidR="006C4F64" w:rsidTr="006C4F64">
        <w:tc>
          <w:tcPr>
            <w:tcW w:w="15026" w:type="dxa"/>
            <w:tcBorders>
              <w:top w:val="single" w:sz="4" w:space="0" w:color="auto"/>
              <w:left w:val="single" w:sz="4" w:space="0" w:color="auto"/>
              <w:bottom w:val="single" w:sz="4" w:space="0" w:color="auto"/>
              <w:right w:val="single" w:sz="4" w:space="0" w:color="auto"/>
            </w:tcBorders>
            <w:shd w:val="clear" w:color="auto" w:fill="CCC0D9"/>
          </w:tcPr>
          <w:p w:rsidR="006C4F64" w:rsidRDefault="006C4F64">
            <w:pPr>
              <w:pStyle w:val="Heading1"/>
              <w:jc w:val="left"/>
              <w:rPr>
                <w:rFonts w:ascii="Arial" w:hAnsi="Arial"/>
                <w:color w:val="FFFFFF"/>
                <w:sz w:val="44"/>
                <w:lang w:eastAsia="en-US"/>
              </w:rPr>
            </w:pPr>
            <w:r>
              <w:t>Director Personal Development Plan</w:t>
            </w:r>
            <w:r>
              <w:rPr>
                <w:color w:val="FFFFFF"/>
              </w:rPr>
              <w:t xml:space="preserve">                  </w:t>
            </w:r>
          </w:p>
          <w:p w:rsidR="006C4F64" w:rsidRDefault="006C4F64">
            <w:pPr>
              <w:rPr>
                <w:rFonts w:ascii="Arial" w:hAnsi="Arial"/>
                <w:szCs w:val="24"/>
                <w:lang w:eastAsia="en-US"/>
              </w:rPr>
            </w:pPr>
          </w:p>
        </w:tc>
      </w:tr>
    </w:tbl>
    <w:p w:rsidR="006C4F64" w:rsidRDefault="006C4F64" w:rsidP="006C4F64">
      <w:pPr>
        <w:rPr>
          <w:rFonts w:ascii="Arial" w:hAnsi="Arial"/>
          <w:lang w:eastAsia="en-US"/>
        </w:rPr>
      </w:pPr>
    </w:p>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4"/>
        <w:gridCol w:w="12751"/>
      </w:tblGrid>
      <w:tr w:rsidR="006C4F64" w:rsidTr="006C4F64">
        <w:tc>
          <w:tcPr>
            <w:tcW w:w="2235"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szCs w:val="24"/>
                <w:lang w:eastAsia="en-US"/>
              </w:rPr>
            </w:pPr>
            <w:r>
              <w:rPr>
                <w:b/>
              </w:rPr>
              <w:t>Name:</w:t>
            </w:r>
          </w:p>
        </w:tc>
        <w:tc>
          <w:tcPr>
            <w:tcW w:w="12757" w:type="dxa"/>
            <w:tcBorders>
              <w:top w:val="single" w:sz="4" w:space="0" w:color="auto"/>
              <w:left w:val="single" w:sz="4" w:space="0" w:color="auto"/>
              <w:bottom w:val="single" w:sz="4" w:space="0" w:color="auto"/>
              <w:right w:val="single" w:sz="4" w:space="0" w:color="auto"/>
            </w:tcBorders>
          </w:tcPr>
          <w:p w:rsidR="006C4F64" w:rsidRDefault="006C4F64">
            <w:pPr>
              <w:pStyle w:val="Heading3"/>
              <w:rPr>
                <w:rFonts w:ascii="Arial" w:hAnsi="Arial"/>
                <w:lang w:eastAsia="en-US"/>
              </w:rPr>
            </w:pPr>
          </w:p>
          <w:p w:rsidR="006C4F64" w:rsidRDefault="006C4F64">
            <w:pPr>
              <w:rPr>
                <w:rFonts w:ascii="Arial" w:hAnsi="Arial"/>
                <w:szCs w:val="24"/>
                <w:lang w:eastAsia="en-US"/>
              </w:rPr>
            </w:pPr>
          </w:p>
        </w:tc>
      </w:tr>
      <w:tr w:rsidR="006C4F64" w:rsidTr="006C4F64">
        <w:tc>
          <w:tcPr>
            <w:tcW w:w="2235" w:type="dxa"/>
            <w:tcBorders>
              <w:top w:val="single" w:sz="4" w:space="0" w:color="auto"/>
              <w:left w:val="single" w:sz="4" w:space="0" w:color="auto"/>
              <w:bottom w:val="single" w:sz="4" w:space="0" w:color="auto"/>
              <w:right w:val="single" w:sz="4" w:space="0" w:color="auto"/>
            </w:tcBorders>
            <w:shd w:val="clear" w:color="auto" w:fill="CCC0D9"/>
          </w:tcPr>
          <w:p w:rsidR="006C4F64" w:rsidRDefault="006C4F64">
            <w:pPr>
              <w:rPr>
                <w:rFonts w:ascii="Arial" w:hAnsi="Arial"/>
                <w:b/>
                <w:bCs/>
                <w:szCs w:val="24"/>
                <w:lang w:eastAsia="en-US"/>
              </w:rPr>
            </w:pPr>
            <w:r>
              <w:rPr>
                <w:b/>
                <w:bCs/>
              </w:rPr>
              <w:t>Responsibilities</w:t>
            </w:r>
          </w:p>
          <w:p w:rsidR="006C4F64" w:rsidRDefault="006C4F64">
            <w:pPr>
              <w:rPr>
                <w:rFonts w:ascii="Arial" w:hAnsi="Arial"/>
                <w:b/>
                <w:bCs/>
                <w:szCs w:val="24"/>
                <w:lang w:eastAsia="en-US"/>
              </w:rPr>
            </w:pPr>
          </w:p>
        </w:tc>
        <w:tc>
          <w:tcPr>
            <w:tcW w:w="12757"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b/>
                <w:bCs/>
                <w:szCs w:val="24"/>
                <w:lang w:eastAsia="en-US"/>
              </w:rPr>
            </w:pPr>
          </w:p>
          <w:p w:rsidR="006C4F64" w:rsidRDefault="006C4F64">
            <w:pPr>
              <w:rPr>
                <w:b/>
                <w:bCs/>
              </w:rPr>
            </w:pPr>
          </w:p>
          <w:p w:rsidR="006C4F64" w:rsidRDefault="006C4F64">
            <w:pPr>
              <w:rPr>
                <w:b/>
                <w:bCs/>
              </w:rPr>
            </w:pPr>
          </w:p>
          <w:p w:rsidR="006C4F64" w:rsidRDefault="006C4F64">
            <w:pPr>
              <w:rPr>
                <w:b/>
                <w:bCs/>
              </w:rPr>
            </w:pPr>
          </w:p>
          <w:p w:rsidR="006C4F64" w:rsidRDefault="006C4F64">
            <w:pPr>
              <w:rPr>
                <w:rFonts w:ascii="Arial" w:hAnsi="Arial"/>
                <w:b/>
                <w:bCs/>
                <w:szCs w:val="24"/>
                <w:lang w:eastAsia="en-US"/>
              </w:rPr>
            </w:pPr>
          </w:p>
        </w:tc>
      </w:tr>
      <w:tr w:rsidR="006C4F64" w:rsidTr="006C4F64">
        <w:tc>
          <w:tcPr>
            <w:tcW w:w="2235"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Period From:</w:t>
            </w:r>
          </w:p>
        </w:tc>
        <w:tc>
          <w:tcPr>
            <w:tcW w:w="12757" w:type="dxa"/>
            <w:tcBorders>
              <w:top w:val="single" w:sz="4" w:space="0" w:color="auto"/>
              <w:left w:val="single" w:sz="4" w:space="0" w:color="auto"/>
              <w:bottom w:val="single" w:sz="4" w:space="0" w:color="auto"/>
              <w:right w:val="single" w:sz="4" w:space="0" w:color="auto"/>
            </w:tcBorders>
          </w:tcPr>
          <w:p w:rsidR="006C4F64" w:rsidRDefault="006C4F64">
            <w:pPr>
              <w:pStyle w:val="Heading3"/>
              <w:rPr>
                <w:rFonts w:ascii="Arial" w:hAnsi="Arial"/>
                <w:lang w:eastAsia="en-US"/>
              </w:rPr>
            </w:pPr>
          </w:p>
          <w:p w:rsidR="006C4F64" w:rsidRDefault="006C4F64">
            <w:pPr>
              <w:rPr>
                <w:rFonts w:ascii="Arial" w:hAnsi="Arial"/>
                <w:szCs w:val="24"/>
                <w:lang w:eastAsia="en-US"/>
              </w:rPr>
            </w:pPr>
          </w:p>
        </w:tc>
      </w:tr>
    </w:tbl>
    <w:p w:rsidR="006C4F64" w:rsidRDefault="006C4F64" w:rsidP="006C4F64">
      <w:pPr>
        <w:rPr>
          <w:rFonts w:ascii="Arial" w:hAnsi="Arial"/>
          <w:lang w:eastAsia="en-US"/>
        </w:rPr>
      </w:pPr>
    </w:p>
    <w:p w:rsidR="006C4F64" w:rsidRDefault="006C4F64" w:rsidP="006C4F64">
      <w:pPr>
        <w:pStyle w:val="Heading2"/>
      </w:pPr>
      <w:r>
        <w:t xml:space="preserve">Skills – CPD Framework for Director </w:t>
      </w:r>
    </w:p>
    <w:p w:rsidR="006C4F64" w:rsidRDefault="006C4F64" w:rsidP="006C4F64"/>
    <w:tbl>
      <w:tblPr>
        <w:tblW w:w="14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08"/>
        <w:gridCol w:w="2551"/>
        <w:gridCol w:w="4392"/>
        <w:gridCol w:w="4534"/>
      </w:tblGrid>
      <w:tr w:rsidR="006C4F64" w:rsidTr="006C4F64">
        <w:tc>
          <w:tcPr>
            <w:tcW w:w="3510" w:type="dxa"/>
            <w:tcBorders>
              <w:top w:val="single" w:sz="4" w:space="0" w:color="auto"/>
              <w:left w:val="single" w:sz="4" w:space="0" w:color="auto"/>
              <w:bottom w:val="single" w:sz="4" w:space="0" w:color="auto"/>
              <w:right w:val="single" w:sz="4" w:space="0" w:color="auto"/>
            </w:tcBorders>
            <w:shd w:val="clear" w:color="auto" w:fill="CCC0D9"/>
          </w:tcPr>
          <w:p w:rsidR="006C4F64" w:rsidRDefault="006C4F64">
            <w:pPr>
              <w:rPr>
                <w:rFonts w:ascii="Arial" w:hAnsi="Arial"/>
                <w:b/>
                <w:bCs/>
                <w:szCs w:val="24"/>
                <w:lang w:eastAsia="en-US"/>
              </w:rPr>
            </w:pPr>
            <w:r>
              <w:rPr>
                <w:b/>
                <w:bCs/>
              </w:rPr>
              <w:t>Skill</w:t>
            </w:r>
          </w:p>
          <w:p w:rsidR="006C4F64" w:rsidRDefault="006C4F64">
            <w:pPr>
              <w:rPr>
                <w:rFonts w:ascii="Arial" w:hAnsi="Arial"/>
                <w:b/>
                <w:bCs/>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Strength or Gap</w:t>
            </w:r>
          </w:p>
        </w:tc>
        <w:tc>
          <w:tcPr>
            <w:tcW w:w="4394"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Learning Objective</w:t>
            </w:r>
          </w:p>
        </w:tc>
        <w:tc>
          <w:tcPr>
            <w:tcW w:w="4536"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Development Method</w:t>
            </w: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Promoting Change and Improvement</w:t>
            </w:r>
          </w:p>
          <w:p w:rsidR="006C4F64" w:rsidRDefault="006C4F64" w:rsidP="006C4F64">
            <w:pPr>
              <w:numPr>
                <w:ilvl w:val="0"/>
                <w:numId w:val="28"/>
              </w:numPr>
            </w:pPr>
            <w:r>
              <w:t>Promoting and leading change</w:t>
            </w:r>
          </w:p>
          <w:p w:rsidR="006C4F64" w:rsidRDefault="006C4F64" w:rsidP="006C4F64">
            <w:pPr>
              <w:numPr>
                <w:ilvl w:val="0"/>
                <w:numId w:val="28"/>
              </w:numPr>
            </w:pPr>
            <w:r>
              <w:t>Providing and improving services</w:t>
            </w:r>
          </w:p>
          <w:p w:rsidR="006C4F64" w:rsidRDefault="006C4F64"/>
          <w:p w:rsidR="006C4F64" w:rsidRDefault="006C4F64"/>
          <w:p w:rsidR="006C4F64" w:rsidRDefault="006C4F64"/>
          <w:p w:rsidR="006C4F64" w:rsidRDefault="006C4F64"/>
          <w:p w:rsidR="006C4F64" w:rsidRDefault="006C4F64"/>
          <w:p w:rsidR="006C4F64" w:rsidRDefault="006C4F64"/>
          <w:p w:rsidR="006C4F64" w:rsidRDefault="006C4F64"/>
          <w:p w:rsidR="006C4F64" w:rsidRDefault="006C4F64"/>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shd w:val="clear" w:color="auto" w:fill="CCC0D9"/>
          </w:tcPr>
          <w:p w:rsidR="006C4F64" w:rsidRDefault="006C4F64">
            <w:pPr>
              <w:rPr>
                <w:rFonts w:ascii="Arial" w:hAnsi="Arial"/>
                <w:b/>
                <w:bCs/>
                <w:szCs w:val="24"/>
                <w:lang w:eastAsia="en-US"/>
              </w:rPr>
            </w:pPr>
            <w:r>
              <w:rPr>
                <w:b/>
                <w:bCs/>
              </w:rPr>
              <w:lastRenderedPageBreak/>
              <w:t>Skill</w:t>
            </w:r>
          </w:p>
          <w:p w:rsidR="006C4F64" w:rsidRDefault="006C4F64">
            <w:pPr>
              <w:rPr>
                <w:rFonts w:ascii="Arial" w:hAnsi="Arial"/>
                <w:b/>
                <w:bCs/>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Strength or Gap</w:t>
            </w:r>
          </w:p>
        </w:tc>
        <w:tc>
          <w:tcPr>
            <w:tcW w:w="4394"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Learning Objective</w:t>
            </w:r>
          </w:p>
        </w:tc>
        <w:tc>
          <w:tcPr>
            <w:tcW w:w="4536"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Development Method</w:t>
            </w: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Political Understanding</w:t>
            </w:r>
          </w:p>
          <w:p w:rsidR="006C4F64" w:rsidRDefault="006C4F64" w:rsidP="006C4F64">
            <w:pPr>
              <w:numPr>
                <w:ilvl w:val="0"/>
                <w:numId w:val="28"/>
              </w:numPr>
            </w:pPr>
            <w:r>
              <w:t>Political awareness</w:t>
            </w:r>
          </w:p>
          <w:p w:rsidR="006C4F64" w:rsidRDefault="006C4F64" w:rsidP="006C4F64">
            <w:pPr>
              <w:numPr>
                <w:ilvl w:val="0"/>
                <w:numId w:val="28"/>
              </w:numPr>
            </w:pPr>
            <w:r>
              <w:t>Representation</w:t>
            </w:r>
          </w:p>
          <w:p w:rsidR="006C4F64" w:rsidRDefault="006C4F64" w:rsidP="006C4F64">
            <w:pPr>
              <w:numPr>
                <w:ilvl w:val="0"/>
                <w:numId w:val="28"/>
              </w:numPr>
            </w:pPr>
            <w:r>
              <w:t>Personal integrity and values</w:t>
            </w:r>
          </w:p>
          <w:p w:rsidR="006C4F64" w:rsidRDefault="006C4F64"/>
          <w:p w:rsidR="006C4F64" w:rsidRDefault="006C4F64"/>
          <w:p w:rsidR="006C4F64" w:rsidRDefault="006C4F64"/>
          <w:p w:rsidR="006C4F64" w:rsidRDefault="006C4F64"/>
          <w:p w:rsidR="006C4F64" w:rsidRDefault="006C4F64"/>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Working Collaboratively</w:t>
            </w:r>
          </w:p>
          <w:p w:rsidR="006C4F64" w:rsidRDefault="006C4F64" w:rsidP="006C4F64">
            <w:pPr>
              <w:numPr>
                <w:ilvl w:val="0"/>
                <w:numId w:val="28"/>
              </w:numPr>
            </w:pPr>
            <w:r>
              <w:t>Working with stakeholders</w:t>
            </w:r>
          </w:p>
          <w:p w:rsidR="006C4F64" w:rsidRDefault="006C4F64" w:rsidP="006C4F64">
            <w:pPr>
              <w:numPr>
                <w:ilvl w:val="0"/>
                <w:numId w:val="28"/>
              </w:numPr>
            </w:pPr>
            <w:r>
              <w:t>Effective partnership working</w:t>
            </w:r>
          </w:p>
          <w:p w:rsidR="006C4F64" w:rsidRDefault="006C4F64"/>
          <w:p w:rsidR="006C4F64" w:rsidRDefault="006C4F64"/>
          <w:p w:rsidR="006C4F64" w:rsidRDefault="006C4F64"/>
          <w:p w:rsidR="006C4F64" w:rsidRDefault="006C4F64"/>
          <w:p w:rsidR="006C4F64" w:rsidRDefault="006C4F64"/>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Effective Communicator</w:t>
            </w:r>
          </w:p>
          <w:p w:rsidR="006C4F64" w:rsidRDefault="006C4F64" w:rsidP="006C4F64">
            <w:pPr>
              <w:numPr>
                <w:ilvl w:val="0"/>
                <w:numId w:val="28"/>
              </w:numPr>
            </w:pPr>
            <w:r>
              <w:t>Effective communication</w:t>
            </w:r>
          </w:p>
          <w:p w:rsidR="006C4F64" w:rsidRDefault="006C4F64">
            <w:pPr>
              <w:ind w:left="720"/>
            </w:pPr>
          </w:p>
          <w:p w:rsidR="006C4F64" w:rsidRDefault="006C4F64"/>
          <w:p w:rsidR="006C4F64" w:rsidRDefault="006C4F64"/>
          <w:p w:rsidR="006C4F64" w:rsidRDefault="006C4F64"/>
          <w:p w:rsidR="006C4F64" w:rsidRDefault="006C4F64"/>
          <w:p w:rsidR="006C4F64" w:rsidRDefault="006C4F64"/>
          <w:p w:rsidR="00C13BBD" w:rsidRDefault="00C13BBD"/>
          <w:p w:rsidR="00C13BBD" w:rsidRDefault="00C13BBD"/>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shd w:val="clear" w:color="auto" w:fill="CCC0D9"/>
          </w:tcPr>
          <w:p w:rsidR="006C4F64" w:rsidRDefault="006C4F64">
            <w:pPr>
              <w:rPr>
                <w:rFonts w:ascii="Arial" w:hAnsi="Arial"/>
                <w:b/>
                <w:bCs/>
                <w:szCs w:val="24"/>
                <w:lang w:eastAsia="en-US"/>
              </w:rPr>
            </w:pPr>
            <w:r>
              <w:rPr>
                <w:b/>
                <w:bCs/>
              </w:rPr>
              <w:lastRenderedPageBreak/>
              <w:t>Skill</w:t>
            </w:r>
          </w:p>
          <w:p w:rsidR="006C4F64" w:rsidRDefault="006C4F64">
            <w:pPr>
              <w:rPr>
                <w:rFonts w:ascii="Arial" w:hAnsi="Arial"/>
                <w:b/>
                <w:bCs/>
                <w:szCs w:val="24"/>
                <w:lang w:eastAsia="en-US"/>
              </w:rPr>
            </w:pPr>
          </w:p>
        </w:tc>
        <w:tc>
          <w:tcPr>
            <w:tcW w:w="2552"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Strength or Gap</w:t>
            </w:r>
          </w:p>
        </w:tc>
        <w:tc>
          <w:tcPr>
            <w:tcW w:w="4394"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Learning Objective</w:t>
            </w:r>
          </w:p>
        </w:tc>
        <w:tc>
          <w:tcPr>
            <w:tcW w:w="4536" w:type="dxa"/>
            <w:tcBorders>
              <w:top w:val="single" w:sz="4" w:space="0" w:color="auto"/>
              <w:left w:val="single" w:sz="4" w:space="0" w:color="auto"/>
              <w:bottom w:val="single" w:sz="4" w:space="0" w:color="auto"/>
              <w:right w:val="single" w:sz="4" w:space="0" w:color="auto"/>
            </w:tcBorders>
            <w:shd w:val="clear" w:color="auto" w:fill="CCC0D9"/>
            <w:hideMark/>
          </w:tcPr>
          <w:p w:rsidR="006C4F64" w:rsidRDefault="006C4F64">
            <w:pPr>
              <w:rPr>
                <w:rFonts w:ascii="Arial" w:hAnsi="Arial"/>
                <w:b/>
                <w:bCs/>
                <w:szCs w:val="24"/>
                <w:lang w:eastAsia="en-US"/>
              </w:rPr>
            </w:pPr>
            <w:r>
              <w:rPr>
                <w:b/>
                <w:bCs/>
              </w:rPr>
              <w:t>Development Method</w:t>
            </w: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Effective Decision Maker</w:t>
            </w:r>
          </w:p>
          <w:p w:rsidR="006C4F64" w:rsidRDefault="006C4F64" w:rsidP="006C4F64">
            <w:pPr>
              <w:numPr>
                <w:ilvl w:val="0"/>
                <w:numId w:val="28"/>
              </w:numPr>
            </w:pPr>
            <w:r>
              <w:t>Negotiation and diplomacy</w:t>
            </w:r>
          </w:p>
          <w:p w:rsidR="006C4F64" w:rsidRDefault="006C4F64" w:rsidP="006C4F64">
            <w:pPr>
              <w:numPr>
                <w:ilvl w:val="0"/>
                <w:numId w:val="28"/>
              </w:numPr>
            </w:pPr>
            <w:r>
              <w:t>Decision making</w:t>
            </w:r>
          </w:p>
          <w:p w:rsidR="006C4F64" w:rsidRDefault="006C4F64" w:rsidP="006C4F64">
            <w:pPr>
              <w:numPr>
                <w:ilvl w:val="0"/>
                <w:numId w:val="28"/>
              </w:numPr>
            </w:pPr>
            <w:r>
              <w:t>Analysis and innovative problem solving</w:t>
            </w:r>
          </w:p>
          <w:p w:rsidR="006C4F64" w:rsidRDefault="006C4F64">
            <w:pPr>
              <w:ind w:left="720"/>
            </w:pPr>
          </w:p>
          <w:p w:rsidR="006C4F64" w:rsidRDefault="006C4F64"/>
          <w:p w:rsidR="006C4F64" w:rsidRDefault="006C4F64"/>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Effective Leader</w:t>
            </w:r>
          </w:p>
          <w:p w:rsidR="006C4F64" w:rsidRDefault="006C4F64" w:rsidP="006C4F64">
            <w:pPr>
              <w:numPr>
                <w:ilvl w:val="0"/>
                <w:numId w:val="28"/>
              </w:numPr>
            </w:pPr>
            <w:r>
              <w:t>Corporate focus</w:t>
            </w:r>
          </w:p>
          <w:p w:rsidR="006C4F64" w:rsidRDefault="006C4F64" w:rsidP="006C4F64">
            <w:pPr>
              <w:numPr>
                <w:ilvl w:val="0"/>
                <w:numId w:val="28"/>
              </w:numPr>
            </w:pPr>
            <w:r>
              <w:t>Providing leadership and direction</w:t>
            </w:r>
          </w:p>
          <w:p w:rsidR="006C4F64" w:rsidRDefault="006C4F64"/>
          <w:p w:rsidR="006C4F64" w:rsidRDefault="006C4F64"/>
          <w:p w:rsidR="006C4F64" w:rsidRDefault="006C4F64"/>
          <w:p w:rsidR="006C4F64" w:rsidRDefault="006C4F64"/>
          <w:p w:rsidR="006C4F64" w:rsidRDefault="006C4F64">
            <w:pPr>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r w:rsidR="006C4F64" w:rsidTr="006C4F64">
        <w:tc>
          <w:tcPr>
            <w:tcW w:w="3510"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r>
              <w:t>Personal Effectiveness</w:t>
            </w:r>
          </w:p>
          <w:p w:rsidR="006C4F64" w:rsidRDefault="006C4F64" w:rsidP="006C4F64">
            <w:pPr>
              <w:numPr>
                <w:ilvl w:val="0"/>
                <w:numId w:val="28"/>
              </w:numPr>
            </w:pPr>
            <w:r>
              <w:t>Personal Effectiveness</w:t>
            </w:r>
          </w:p>
          <w:p w:rsidR="006C4F64" w:rsidRDefault="006C4F64">
            <w:pPr>
              <w:ind w:left="720"/>
            </w:pPr>
          </w:p>
          <w:p w:rsidR="006C4F64" w:rsidRDefault="006C4F64">
            <w:pPr>
              <w:ind w:left="720"/>
            </w:pPr>
          </w:p>
          <w:p w:rsidR="006C4F64" w:rsidRDefault="006C4F64">
            <w:pPr>
              <w:ind w:left="720"/>
            </w:pPr>
          </w:p>
          <w:p w:rsidR="006C4F64" w:rsidRDefault="006C4F64">
            <w:pPr>
              <w:ind w:left="720"/>
            </w:pPr>
          </w:p>
          <w:p w:rsidR="006C4F64" w:rsidRDefault="006C4F64">
            <w:pPr>
              <w:ind w:left="720"/>
              <w:rPr>
                <w:rFonts w:ascii="Arial" w:hAnsi="Arial"/>
                <w:szCs w:val="24"/>
                <w:lang w:eastAsia="en-US"/>
              </w:rPr>
            </w:pPr>
          </w:p>
        </w:tc>
        <w:tc>
          <w:tcPr>
            <w:tcW w:w="2552"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394"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c>
          <w:tcPr>
            <w:tcW w:w="4536" w:type="dxa"/>
            <w:tcBorders>
              <w:top w:val="single" w:sz="4" w:space="0" w:color="auto"/>
              <w:left w:val="single" w:sz="4" w:space="0" w:color="auto"/>
              <w:bottom w:val="single" w:sz="4" w:space="0" w:color="auto"/>
              <w:right w:val="single" w:sz="4" w:space="0" w:color="auto"/>
            </w:tcBorders>
          </w:tcPr>
          <w:p w:rsidR="006C4F64" w:rsidRDefault="006C4F64">
            <w:pPr>
              <w:rPr>
                <w:rFonts w:ascii="Arial" w:hAnsi="Arial"/>
                <w:szCs w:val="24"/>
                <w:lang w:eastAsia="en-US"/>
              </w:rPr>
            </w:pPr>
          </w:p>
        </w:tc>
      </w:tr>
    </w:tbl>
    <w:p w:rsidR="006C4F64" w:rsidRDefault="006C4F64" w:rsidP="006C4F64">
      <w:pPr>
        <w:rPr>
          <w:rFonts w:ascii="Arial" w:hAnsi="Arial"/>
          <w:lang w:eastAsia="en-US"/>
        </w:rPr>
      </w:pPr>
    </w:p>
    <w:p w:rsidR="006C4F64" w:rsidRDefault="006C4F64" w:rsidP="006C4F64"/>
    <w:p w:rsidR="006C4F64" w:rsidRDefault="006C4F64" w:rsidP="006C4F64">
      <w:r>
        <w:t>Signed: _________________________________________________________________________________________________</w:t>
      </w:r>
    </w:p>
    <w:p w:rsidR="006C4F64" w:rsidRDefault="006C4F64" w:rsidP="006C4F64"/>
    <w:p w:rsidR="006C4F64" w:rsidRDefault="006C4F64" w:rsidP="006C4F64"/>
    <w:p w:rsidR="006C4F64" w:rsidRDefault="006C4F64" w:rsidP="006C4F64">
      <w:r>
        <w:t>Date: ___________________________________________________________________________________________________</w:t>
      </w:r>
    </w:p>
    <w:p w:rsidR="00D03827" w:rsidRDefault="00D03827" w:rsidP="006C4F64"/>
    <w:p w:rsidR="00D03827" w:rsidRDefault="00D03827">
      <w:pPr>
        <w:pStyle w:val="NoSpacing"/>
        <w:rPr>
          <w:b/>
          <w:sz w:val="24"/>
          <w:szCs w:val="24"/>
        </w:rPr>
        <w:sectPr w:rsidR="00D03827" w:rsidSect="00D03827">
          <w:pgSz w:w="16838" w:h="11906" w:orient="landscape"/>
          <w:pgMar w:top="709" w:right="993" w:bottom="1440" w:left="851" w:header="720" w:footer="720" w:gutter="0"/>
          <w:cols w:space="720"/>
          <w:docGrid w:linePitch="326"/>
        </w:sectPr>
      </w:pPr>
    </w:p>
    <w:tbl>
      <w:tblPr>
        <w:tblStyle w:val="TableGrid"/>
        <w:tblW w:w="0" w:type="auto"/>
        <w:tblLook w:val="04A0" w:firstRow="1" w:lastRow="0" w:firstColumn="1" w:lastColumn="0" w:noHBand="0" w:noVBand="1"/>
      </w:tblPr>
      <w:tblGrid>
        <w:gridCol w:w="3794"/>
        <w:gridCol w:w="5448"/>
      </w:tblGrid>
      <w:tr w:rsidR="0021188E" w:rsidTr="0021188E">
        <w:trPr>
          <w:trHeight w:val="274"/>
        </w:trPr>
        <w:tc>
          <w:tcPr>
            <w:tcW w:w="3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188E" w:rsidRDefault="0021188E">
            <w:pPr>
              <w:pStyle w:val="NoSpacing"/>
              <w:rPr>
                <w:b/>
                <w:sz w:val="24"/>
                <w:szCs w:val="24"/>
              </w:rPr>
            </w:pPr>
            <w:r>
              <w:rPr>
                <w:b/>
                <w:sz w:val="24"/>
                <w:szCs w:val="24"/>
              </w:rPr>
              <w:lastRenderedPageBreak/>
              <w:t>Skills</w:t>
            </w:r>
          </w:p>
        </w:tc>
        <w:tc>
          <w:tcPr>
            <w:tcW w:w="5448"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rsidR="0021188E" w:rsidRDefault="0021188E">
            <w:pPr>
              <w:pStyle w:val="NoSpacing"/>
              <w:rPr>
                <w:b/>
                <w:sz w:val="24"/>
                <w:szCs w:val="24"/>
              </w:rPr>
            </w:pPr>
            <w:r>
              <w:rPr>
                <w:b/>
                <w:sz w:val="24"/>
                <w:szCs w:val="24"/>
              </w:rPr>
              <w:t>Description</w:t>
            </w:r>
          </w:p>
        </w:tc>
      </w:tr>
      <w:tr w:rsidR="0021188E" w:rsidTr="0021188E">
        <w:trPr>
          <w:trHeight w:val="3686"/>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Promoting Change &amp; Improvement</w:t>
            </w:r>
          </w:p>
          <w:p w:rsidR="0021188E" w:rsidRDefault="0021188E">
            <w:pPr>
              <w:pStyle w:val="NoSpacing"/>
              <w:rPr>
                <w:b/>
                <w:sz w:val="24"/>
                <w:szCs w:val="24"/>
              </w:rPr>
            </w:pPr>
          </w:p>
          <w:p w:rsidR="0021188E" w:rsidRDefault="0021188E">
            <w:pPr>
              <w:pStyle w:val="NoSpacing"/>
              <w:rPr>
                <w:sz w:val="24"/>
                <w:szCs w:val="24"/>
              </w:rPr>
            </w:pPr>
            <w:r>
              <w:rPr>
                <w:sz w:val="24"/>
                <w:szCs w:val="24"/>
              </w:rPr>
              <w:t>Promoting &amp; Leading Change</w:t>
            </w:r>
          </w:p>
          <w:p w:rsidR="0021188E" w:rsidRDefault="0021188E">
            <w:pPr>
              <w:pStyle w:val="NoSpacing"/>
              <w:rPr>
                <w:b/>
                <w:sz w:val="24"/>
                <w:szCs w:val="24"/>
              </w:rPr>
            </w:pPr>
            <w:r>
              <w:rPr>
                <w:sz w:val="24"/>
                <w:szCs w:val="24"/>
              </w:rPr>
              <w:t>Providing &amp; Improving Services</w:t>
            </w:r>
          </w:p>
          <w:p w:rsidR="0021188E" w:rsidRDefault="0021188E">
            <w:pPr>
              <w:pStyle w:val="NoSpacing"/>
              <w:rPr>
                <w:b/>
                <w:sz w:val="24"/>
                <w:szCs w:val="24"/>
              </w:rPr>
            </w:pP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The focus here is on the extent to which you promote and lead change and improve services.  You will be asked to consider situations when you have identified a need for change and secured commitment to change.  You will also be asked to consider your role in scrutinising the delivery of HLH services, and the role you play in the monitoring of the performance of these services.  For example, do you have a good understanding of how HLH services perform overall and do you know what performance information is available and how to access it?</w:t>
            </w:r>
          </w:p>
        </w:tc>
      </w:tr>
      <w:tr w:rsidR="0021188E" w:rsidTr="0021188E">
        <w:trPr>
          <w:trHeight w:val="2944"/>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Political Understanding</w:t>
            </w:r>
          </w:p>
          <w:p w:rsidR="0021188E" w:rsidRDefault="0021188E">
            <w:pPr>
              <w:pStyle w:val="NoSpacing"/>
              <w:rPr>
                <w:b/>
                <w:sz w:val="24"/>
                <w:szCs w:val="24"/>
              </w:rPr>
            </w:pPr>
          </w:p>
          <w:p w:rsidR="0021188E" w:rsidRDefault="0021188E">
            <w:pPr>
              <w:pStyle w:val="NoSpacing"/>
              <w:rPr>
                <w:sz w:val="24"/>
                <w:szCs w:val="24"/>
              </w:rPr>
            </w:pPr>
            <w:r>
              <w:rPr>
                <w:sz w:val="24"/>
                <w:szCs w:val="24"/>
              </w:rPr>
              <w:t>Political Awareness</w:t>
            </w:r>
          </w:p>
          <w:p w:rsidR="0021188E" w:rsidRDefault="0021188E">
            <w:pPr>
              <w:pStyle w:val="NoSpacing"/>
              <w:rPr>
                <w:sz w:val="24"/>
                <w:szCs w:val="24"/>
              </w:rPr>
            </w:pPr>
            <w:r>
              <w:rPr>
                <w:sz w:val="24"/>
                <w:szCs w:val="24"/>
              </w:rPr>
              <w:t>Representation</w:t>
            </w:r>
          </w:p>
          <w:p w:rsidR="0021188E" w:rsidRDefault="0021188E">
            <w:pPr>
              <w:pStyle w:val="NoSpacing"/>
              <w:rPr>
                <w:sz w:val="24"/>
                <w:szCs w:val="24"/>
              </w:rPr>
            </w:pPr>
            <w:r>
              <w:rPr>
                <w:sz w:val="24"/>
                <w:szCs w:val="24"/>
              </w:rPr>
              <w:t>Personal Integrity &amp; Values</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Key to political understanding is your level of political awareness and skill – you will be asked to consider your knowledge and understanding of political issues at local and national levels.  Equally important is advocacy and representing their views and supporting them to take action.  You will also be asked to think about how you live out and make visible to others your values, attitudes and beliefs, for example, how effective are you at turning your words into actions and following through on commitments?</w:t>
            </w:r>
          </w:p>
        </w:tc>
      </w:tr>
      <w:tr w:rsidR="0021188E" w:rsidTr="0021188E">
        <w:trPr>
          <w:trHeight w:val="3256"/>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Working Collaboratively</w:t>
            </w:r>
          </w:p>
          <w:p w:rsidR="0021188E" w:rsidRDefault="0021188E">
            <w:pPr>
              <w:pStyle w:val="NoSpacing"/>
              <w:rPr>
                <w:b/>
                <w:sz w:val="24"/>
                <w:szCs w:val="24"/>
              </w:rPr>
            </w:pPr>
          </w:p>
          <w:p w:rsidR="0021188E" w:rsidRDefault="0021188E">
            <w:pPr>
              <w:pStyle w:val="NoSpacing"/>
              <w:rPr>
                <w:sz w:val="24"/>
                <w:szCs w:val="24"/>
              </w:rPr>
            </w:pPr>
            <w:r>
              <w:rPr>
                <w:sz w:val="24"/>
                <w:szCs w:val="24"/>
              </w:rPr>
              <w:t>Working with stakeholders</w:t>
            </w:r>
          </w:p>
          <w:p w:rsidR="0021188E" w:rsidRDefault="0021188E">
            <w:pPr>
              <w:pStyle w:val="NoSpacing"/>
              <w:rPr>
                <w:sz w:val="24"/>
                <w:szCs w:val="24"/>
              </w:rPr>
            </w:pPr>
            <w:r>
              <w:rPr>
                <w:sz w:val="24"/>
                <w:szCs w:val="24"/>
              </w:rPr>
              <w:t>Effective partnership working</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This focuses on how effective you are at working and engaging constructively with others. For example, to what extent do you recognise and appreciate the views of others?  How effective are you at establishing a common ground, even if that means that you have to adapt your own approach?  You will also be asked to think about how effective you are at building relationships with partners.  For example, are you sensitive to partners’ values?  Are you effective at creating a shared purpose and vision with partners?</w:t>
            </w:r>
          </w:p>
        </w:tc>
      </w:tr>
      <w:tr w:rsidR="0021188E" w:rsidTr="0021188E">
        <w:trPr>
          <w:trHeight w:val="2967"/>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Effective Communicator</w:t>
            </w:r>
          </w:p>
          <w:p w:rsidR="0021188E" w:rsidRDefault="0021188E">
            <w:pPr>
              <w:pStyle w:val="NoSpacing"/>
              <w:rPr>
                <w:sz w:val="24"/>
                <w:szCs w:val="24"/>
              </w:rPr>
            </w:pPr>
          </w:p>
          <w:p w:rsidR="0021188E" w:rsidRDefault="0021188E">
            <w:pPr>
              <w:pStyle w:val="NoSpacing"/>
              <w:rPr>
                <w:sz w:val="24"/>
                <w:szCs w:val="24"/>
              </w:rPr>
            </w:pPr>
            <w:r>
              <w:rPr>
                <w:sz w:val="24"/>
                <w:szCs w:val="24"/>
              </w:rPr>
              <w:t>Effective Communicator</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The focus here is on your communication and personal effectiveness skills.  You will be asked to consider how effectively you communicate with others – are you able to get you points across clearly?  Do you listen to and take into account the views of others?  Are you effective at explaining difficult issues? You will also be asked to think about how you manage yourself and your time, and the thought you give to the impact of your behaviours and actions on others.</w:t>
            </w:r>
          </w:p>
        </w:tc>
      </w:tr>
      <w:tr w:rsidR="0021188E" w:rsidTr="0021188E">
        <w:trPr>
          <w:trHeight w:val="3534"/>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lastRenderedPageBreak/>
              <w:t>Effective Decision Maker</w:t>
            </w:r>
          </w:p>
          <w:p w:rsidR="0021188E" w:rsidRDefault="0021188E">
            <w:pPr>
              <w:pStyle w:val="NoSpacing"/>
              <w:rPr>
                <w:b/>
                <w:sz w:val="24"/>
                <w:szCs w:val="24"/>
              </w:rPr>
            </w:pPr>
          </w:p>
          <w:p w:rsidR="0021188E" w:rsidRDefault="0021188E">
            <w:pPr>
              <w:pStyle w:val="NoSpacing"/>
              <w:rPr>
                <w:sz w:val="24"/>
                <w:szCs w:val="24"/>
              </w:rPr>
            </w:pPr>
            <w:r>
              <w:rPr>
                <w:sz w:val="24"/>
                <w:szCs w:val="24"/>
              </w:rPr>
              <w:t>Negotiation &amp; Diplomacy</w:t>
            </w:r>
          </w:p>
          <w:p w:rsidR="0021188E" w:rsidRDefault="0021188E">
            <w:pPr>
              <w:pStyle w:val="NoSpacing"/>
              <w:rPr>
                <w:sz w:val="24"/>
                <w:szCs w:val="24"/>
              </w:rPr>
            </w:pPr>
            <w:r>
              <w:rPr>
                <w:sz w:val="24"/>
                <w:szCs w:val="24"/>
              </w:rPr>
              <w:t>Decision Making</w:t>
            </w:r>
          </w:p>
          <w:p w:rsidR="0021188E" w:rsidRDefault="0021188E">
            <w:pPr>
              <w:pStyle w:val="NoSpacing"/>
              <w:rPr>
                <w:sz w:val="24"/>
                <w:szCs w:val="24"/>
              </w:rPr>
            </w:pPr>
            <w:r>
              <w:rPr>
                <w:sz w:val="24"/>
                <w:szCs w:val="24"/>
              </w:rPr>
              <w:t xml:space="preserve">Analysis &amp; Innovative Problem Solving </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 xml:space="preserve">This focuses on your approach to decision-making – for example, do you make informed and timely decisions and how effective are you at making decisions when under pressure, or when you know the decision will be unpopular?  Equally important is negotiation and diplomacy – you will be asked to consider how effective you are at striking the balance between sticking to your position and compromising your position and the approach you adopt to persuading and influencing others.  You will also need to think about how you analyse situations and resolve problems. </w:t>
            </w:r>
          </w:p>
        </w:tc>
      </w:tr>
      <w:tr w:rsidR="0021188E" w:rsidTr="0021188E">
        <w:trPr>
          <w:trHeight w:val="3686"/>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Effective Leader</w:t>
            </w:r>
          </w:p>
          <w:p w:rsidR="0021188E" w:rsidRDefault="0021188E">
            <w:pPr>
              <w:pStyle w:val="NoSpacing"/>
              <w:rPr>
                <w:b/>
                <w:sz w:val="24"/>
                <w:szCs w:val="24"/>
              </w:rPr>
            </w:pPr>
          </w:p>
          <w:p w:rsidR="0021188E" w:rsidRDefault="0021188E">
            <w:pPr>
              <w:pStyle w:val="NoSpacing"/>
              <w:rPr>
                <w:sz w:val="24"/>
                <w:szCs w:val="24"/>
              </w:rPr>
            </w:pPr>
            <w:r>
              <w:rPr>
                <w:sz w:val="24"/>
                <w:szCs w:val="24"/>
              </w:rPr>
              <w:t>Corporate Focus &amp; Direction</w:t>
            </w:r>
          </w:p>
          <w:p w:rsidR="0021188E" w:rsidRDefault="0021188E">
            <w:pPr>
              <w:pStyle w:val="NoSpacing"/>
              <w:rPr>
                <w:b/>
                <w:sz w:val="24"/>
                <w:szCs w:val="24"/>
              </w:rPr>
            </w:pPr>
            <w:r>
              <w:rPr>
                <w:sz w:val="24"/>
                <w:szCs w:val="24"/>
              </w:rPr>
              <w:t>Providing Leadership &amp; Direction</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The focus here is on how you lead and direct the behaviour of others to deliver HLH’s purpose, key business objectives and corporate values.  You will be asked to consider how you interact with officers and how effective you are at providing them with clear direction.  You will also be asked to think how approachable and visible you are to those you are responsible for leading.  Equally important is corporate focus and direction – do you make a contribution to corporate policies?  Do you understand the key priorities?  Do you understand what outcomes need to be achieved and how you will achieve these?</w:t>
            </w:r>
          </w:p>
        </w:tc>
      </w:tr>
      <w:tr w:rsidR="0021188E" w:rsidTr="0021188E">
        <w:trPr>
          <w:trHeight w:val="1696"/>
        </w:trPr>
        <w:tc>
          <w:tcPr>
            <w:tcW w:w="3794" w:type="dxa"/>
            <w:tcBorders>
              <w:top w:val="single" w:sz="4" w:space="0" w:color="auto"/>
              <w:left w:val="single" w:sz="4" w:space="0" w:color="auto"/>
              <w:bottom w:val="single" w:sz="4" w:space="0" w:color="auto"/>
              <w:right w:val="single" w:sz="4" w:space="0" w:color="auto"/>
            </w:tcBorders>
          </w:tcPr>
          <w:p w:rsidR="0021188E" w:rsidRDefault="0021188E">
            <w:pPr>
              <w:pStyle w:val="NoSpacing"/>
              <w:rPr>
                <w:b/>
                <w:sz w:val="24"/>
                <w:szCs w:val="24"/>
              </w:rPr>
            </w:pPr>
            <w:r>
              <w:rPr>
                <w:b/>
                <w:sz w:val="24"/>
                <w:szCs w:val="24"/>
              </w:rPr>
              <w:t>Personal Effectiveness</w:t>
            </w:r>
          </w:p>
          <w:p w:rsidR="0021188E" w:rsidRDefault="0021188E">
            <w:pPr>
              <w:pStyle w:val="NoSpacing"/>
              <w:rPr>
                <w:sz w:val="24"/>
                <w:szCs w:val="24"/>
              </w:rPr>
            </w:pPr>
          </w:p>
          <w:p w:rsidR="0021188E" w:rsidRDefault="0021188E">
            <w:pPr>
              <w:pStyle w:val="NoSpacing"/>
              <w:rPr>
                <w:sz w:val="24"/>
                <w:szCs w:val="24"/>
              </w:rPr>
            </w:pPr>
            <w:r>
              <w:rPr>
                <w:sz w:val="24"/>
                <w:szCs w:val="24"/>
              </w:rPr>
              <w:t>Personal Effectiveness</w:t>
            </w:r>
          </w:p>
        </w:tc>
        <w:tc>
          <w:tcPr>
            <w:tcW w:w="5448" w:type="dxa"/>
            <w:tcBorders>
              <w:top w:val="single" w:sz="4" w:space="0" w:color="auto"/>
              <w:left w:val="single" w:sz="4" w:space="0" w:color="auto"/>
              <w:bottom w:val="single" w:sz="4" w:space="0" w:color="auto"/>
              <w:right w:val="single" w:sz="4" w:space="0" w:color="auto"/>
            </w:tcBorders>
            <w:hideMark/>
          </w:tcPr>
          <w:p w:rsidR="0021188E" w:rsidRDefault="0021188E">
            <w:pPr>
              <w:pStyle w:val="NoSpacing"/>
              <w:jc w:val="both"/>
              <w:rPr>
                <w:sz w:val="24"/>
                <w:szCs w:val="24"/>
              </w:rPr>
            </w:pPr>
            <w:r>
              <w:rPr>
                <w:sz w:val="24"/>
                <w:szCs w:val="24"/>
              </w:rPr>
              <w:t>The focus here is on your personal effectiveness skills.  You will be asked to consider how you manage yourself and your time, and the thought you give to the impact of your behaviours and actions on others.  You will also be asked to think about how you make the most of the personal resources at your disposal.</w:t>
            </w:r>
          </w:p>
        </w:tc>
      </w:tr>
    </w:tbl>
    <w:p w:rsidR="00CF57F9" w:rsidRDefault="00CF57F9" w:rsidP="00CF57F9">
      <w:pPr>
        <w:tabs>
          <w:tab w:val="left" w:pos="1843"/>
        </w:tabs>
        <w:ind w:left="567" w:hanging="567"/>
        <w:rPr>
          <w:rFonts w:ascii="Arial" w:hAnsi="Arial" w:cs="Arial"/>
          <w:szCs w:val="24"/>
        </w:rPr>
      </w:pPr>
    </w:p>
    <w:sectPr w:rsidR="00CF57F9" w:rsidSect="00D03827">
      <w:pgSz w:w="11906" w:h="16838"/>
      <w:pgMar w:top="993" w:right="1440" w:bottom="851" w:left="709"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40A6" w:rsidRDefault="00CB40A6">
      <w:r>
        <w:separator/>
      </w:r>
    </w:p>
  </w:endnote>
  <w:endnote w:type="continuationSeparator" w:id="0">
    <w:p w:rsidR="00CB40A6" w:rsidRDefault="00CB4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rebuchetMS">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40A6" w:rsidRDefault="00CB40A6">
      <w:r>
        <w:separator/>
      </w:r>
    </w:p>
  </w:footnote>
  <w:footnote w:type="continuationSeparator" w:id="0">
    <w:p w:rsidR="00CB40A6" w:rsidRDefault="00CB40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83332"/>
    <w:multiLevelType w:val="multilevel"/>
    <w:tmpl w:val="9C804F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4847EAB"/>
    <w:multiLevelType w:val="hybridMultilevel"/>
    <w:tmpl w:val="22825B6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nsid w:val="09A5398A"/>
    <w:multiLevelType w:val="hybridMultilevel"/>
    <w:tmpl w:val="EA72CD5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nsid w:val="0A5B69ED"/>
    <w:multiLevelType w:val="hybridMultilevel"/>
    <w:tmpl w:val="AC32A85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nsid w:val="161E30BF"/>
    <w:multiLevelType w:val="hybridMultilevel"/>
    <w:tmpl w:val="AC7CA8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E3C21C7"/>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3CF6BE3"/>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C00434D"/>
    <w:multiLevelType w:val="hybridMultilevel"/>
    <w:tmpl w:val="63A299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3815383D"/>
    <w:multiLevelType w:val="multilevel"/>
    <w:tmpl w:val="85326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386A7E27"/>
    <w:multiLevelType w:val="hybridMultilevel"/>
    <w:tmpl w:val="0EF05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3D7C0CE2"/>
    <w:multiLevelType w:val="hybridMultilevel"/>
    <w:tmpl w:val="E326EA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3FB71BAD"/>
    <w:multiLevelType w:val="multilevel"/>
    <w:tmpl w:val="02A03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3FD2107C"/>
    <w:multiLevelType w:val="hybridMultilevel"/>
    <w:tmpl w:val="15CEF28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46806076"/>
    <w:multiLevelType w:val="hybridMultilevel"/>
    <w:tmpl w:val="D2B05F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553812ED"/>
    <w:multiLevelType w:val="multilevel"/>
    <w:tmpl w:val="932ED9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8C368C3"/>
    <w:multiLevelType w:val="hybridMultilevel"/>
    <w:tmpl w:val="BEE2831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B895D71"/>
    <w:multiLevelType w:val="hybridMultilevel"/>
    <w:tmpl w:val="7E421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5BB029A1"/>
    <w:multiLevelType w:val="multilevel"/>
    <w:tmpl w:val="69DA36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5F493CE1"/>
    <w:multiLevelType w:val="hybridMultilevel"/>
    <w:tmpl w:val="63A4148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nsid w:val="65594B80"/>
    <w:multiLevelType w:val="hybridMultilevel"/>
    <w:tmpl w:val="4656A8D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65761CAC"/>
    <w:multiLevelType w:val="hybridMultilevel"/>
    <w:tmpl w:val="769479C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1">
    <w:nsid w:val="69CF7292"/>
    <w:multiLevelType w:val="hybridMultilevel"/>
    <w:tmpl w:val="A6F6B432"/>
    <w:lvl w:ilvl="0" w:tplc="35BCCCDE">
      <w:start w:val="1"/>
      <w:numFmt w:val="decimal"/>
      <w:lvlText w:val="%1."/>
      <w:lvlJc w:val="left"/>
      <w:pPr>
        <w:ind w:left="720" w:hanging="360"/>
      </w:pPr>
      <w:rPr>
        <w:rFonts w:hint="default"/>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9E302AF"/>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3">
    <w:nsid w:val="73BE0381"/>
    <w:multiLevelType w:val="hybridMultilevel"/>
    <w:tmpl w:val="0FF69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9C83941"/>
    <w:multiLevelType w:val="hybridMultilevel"/>
    <w:tmpl w:val="C47C838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25">
    <w:nsid w:val="7AA43744"/>
    <w:multiLevelType w:val="hybridMultilevel"/>
    <w:tmpl w:val="314C787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B1B1854"/>
    <w:multiLevelType w:val="hybridMultilevel"/>
    <w:tmpl w:val="24B226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D725793"/>
    <w:multiLevelType w:val="hybridMultilevel"/>
    <w:tmpl w:val="0C825886"/>
    <w:lvl w:ilvl="0" w:tplc="0809001B">
      <w:start w:val="1"/>
      <w:numFmt w:val="lowerRoman"/>
      <w:lvlText w:val="%1."/>
      <w:lvlJc w:val="righ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28">
    <w:nsid w:val="7F9C517B"/>
    <w:multiLevelType w:val="hybridMultilevel"/>
    <w:tmpl w:val="E1D41A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num w:numId="1">
    <w:abstractNumId w:val="27"/>
  </w:num>
  <w:num w:numId="2">
    <w:abstractNumId w:val="22"/>
  </w:num>
  <w:num w:numId="3">
    <w:abstractNumId w:val="12"/>
  </w:num>
  <w:num w:numId="4">
    <w:abstractNumId w:val="9"/>
  </w:num>
  <w:num w:numId="5">
    <w:abstractNumId w:val="25"/>
  </w:num>
  <w:num w:numId="6">
    <w:abstractNumId w:val="16"/>
  </w:num>
  <w:num w:numId="7">
    <w:abstractNumId w:val="2"/>
  </w:num>
  <w:num w:numId="8">
    <w:abstractNumId w:val="28"/>
  </w:num>
  <w:num w:numId="9">
    <w:abstractNumId w:val="7"/>
  </w:num>
  <w:num w:numId="10">
    <w:abstractNumId w:val="18"/>
  </w:num>
  <w:num w:numId="11">
    <w:abstractNumId w:val="24"/>
  </w:num>
  <w:num w:numId="12">
    <w:abstractNumId w:val="10"/>
  </w:num>
  <w:num w:numId="13">
    <w:abstractNumId w:val="1"/>
  </w:num>
  <w:num w:numId="14">
    <w:abstractNumId w:val="6"/>
  </w:num>
  <w:num w:numId="15">
    <w:abstractNumId w:val="19"/>
  </w:num>
  <w:num w:numId="16">
    <w:abstractNumId w:val="5"/>
  </w:num>
  <w:num w:numId="17">
    <w:abstractNumId w:val="13"/>
  </w:num>
  <w:num w:numId="18">
    <w:abstractNumId w:val="4"/>
  </w:num>
  <w:num w:numId="19">
    <w:abstractNumId w:val="14"/>
    <w:lvlOverride w:ilvl="0">
      <w:startOverride w:val="1"/>
    </w:lvlOverride>
  </w:num>
  <w:num w:numId="20">
    <w:abstractNumId w:val="8"/>
    <w:lvlOverride w:ilvl="0">
      <w:startOverride w:val="2"/>
    </w:lvlOverride>
  </w:num>
  <w:num w:numId="21">
    <w:abstractNumId w:val="17"/>
    <w:lvlOverride w:ilvl="0">
      <w:startOverride w:val="3"/>
    </w:lvlOverride>
  </w:num>
  <w:num w:numId="22">
    <w:abstractNumId w:val="11"/>
    <w:lvlOverride w:ilvl="0">
      <w:startOverride w:val="4"/>
    </w:lvlOverride>
  </w:num>
  <w:num w:numId="23">
    <w:abstractNumId w:val="0"/>
    <w:lvlOverride w:ilvl="0">
      <w:startOverride w:val="5"/>
    </w:lvlOverride>
  </w:num>
  <w:num w:numId="24">
    <w:abstractNumId w:val="15"/>
  </w:num>
  <w:num w:numId="25">
    <w:abstractNumId w:val="23"/>
  </w:num>
  <w:num w:numId="26">
    <w:abstractNumId w:val="21"/>
  </w:num>
  <w:num w:numId="27">
    <w:abstractNumId w:val="20"/>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50A"/>
    <w:rsid w:val="00016F99"/>
    <w:rsid w:val="00025FC5"/>
    <w:rsid w:val="0003525B"/>
    <w:rsid w:val="00054DE1"/>
    <w:rsid w:val="00057B8D"/>
    <w:rsid w:val="00083A4A"/>
    <w:rsid w:val="0009281F"/>
    <w:rsid w:val="0009405C"/>
    <w:rsid w:val="000A439E"/>
    <w:rsid w:val="000D5F4B"/>
    <w:rsid w:val="000E1BAB"/>
    <w:rsid w:val="000E3CD9"/>
    <w:rsid w:val="000E61AD"/>
    <w:rsid w:val="000E7598"/>
    <w:rsid w:val="000F274B"/>
    <w:rsid w:val="000F3262"/>
    <w:rsid w:val="000F4BA8"/>
    <w:rsid w:val="000F6071"/>
    <w:rsid w:val="001006F2"/>
    <w:rsid w:val="00104560"/>
    <w:rsid w:val="001072B4"/>
    <w:rsid w:val="00110848"/>
    <w:rsid w:val="00115FE9"/>
    <w:rsid w:val="0012639B"/>
    <w:rsid w:val="0013408B"/>
    <w:rsid w:val="00134C73"/>
    <w:rsid w:val="001369E0"/>
    <w:rsid w:val="00150971"/>
    <w:rsid w:val="001526CC"/>
    <w:rsid w:val="00152E9B"/>
    <w:rsid w:val="00153846"/>
    <w:rsid w:val="001614BD"/>
    <w:rsid w:val="00164BEF"/>
    <w:rsid w:val="00170126"/>
    <w:rsid w:val="00171187"/>
    <w:rsid w:val="0017201B"/>
    <w:rsid w:val="00182352"/>
    <w:rsid w:val="001A1DB8"/>
    <w:rsid w:val="001A4F23"/>
    <w:rsid w:val="001A5A41"/>
    <w:rsid w:val="001A606D"/>
    <w:rsid w:val="001B0DAB"/>
    <w:rsid w:val="001C1870"/>
    <w:rsid w:val="001C35E6"/>
    <w:rsid w:val="001C6970"/>
    <w:rsid w:val="001D1D38"/>
    <w:rsid w:val="001D7D2E"/>
    <w:rsid w:val="001E6D04"/>
    <w:rsid w:val="001F1DE0"/>
    <w:rsid w:val="001F3BE9"/>
    <w:rsid w:val="00204269"/>
    <w:rsid w:val="0021188E"/>
    <w:rsid w:val="0021581E"/>
    <w:rsid w:val="002173BA"/>
    <w:rsid w:val="00217D31"/>
    <w:rsid w:val="00225D0F"/>
    <w:rsid w:val="002304E3"/>
    <w:rsid w:val="002504A2"/>
    <w:rsid w:val="00250E04"/>
    <w:rsid w:val="00250F92"/>
    <w:rsid w:val="00252F00"/>
    <w:rsid w:val="00265473"/>
    <w:rsid w:val="00266059"/>
    <w:rsid w:val="00267B44"/>
    <w:rsid w:val="0029010C"/>
    <w:rsid w:val="00293D5D"/>
    <w:rsid w:val="002A09C0"/>
    <w:rsid w:val="002A641C"/>
    <w:rsid w:val="002B236B"/>
    <w:rsid w:val="002B69A3"/>
    <w:rsid w:val="002B7DC4"/>
    <w:rsid w:val="002C7B3D"/>
    <w:rsid w:val="002E38C1"/>
    <w:rsid w:val="002E3D92"/>
    <w:rsid w:val="002F35C4"/>
    <w:rsid w:val="003118A0"/>
    <w:rsid w:val="00315484"/>
    <w:rsid w:val="003208F6"/>
    <w:rsid w:val="003307D0"/>
    <w:rsid w:val="003309D7"/>
    <w:rsid w:val="003318D6"/>
    <w:rsid w:val="00335223"/>
    <w:rsid w:val="003410F0"/>
    <w:rsid w:val="00343275"/>
    <w:rsid w:val="0035324E"/>
    <w:rsid w:val="0035707D"/>
    <w:rsid w:val="00357B55"/>
    <w:rsid w:val="0036440C"/>
    <w:rsid w:val="00365E55"/>
    <w:rsid w:val="00372950"/>
    <w:rsid w:val="00384DBD"/>
    <w:rsid w:val="00387B72"/>
    <w:rsid w:val="0039450A"/>
    <w:rsid w:val="003A15D7"/>
    <w:rsid w:val="003D7DB0"/>
    <w:rsid w:val="003F2629"/>
    <w:rsid w:val="004074AB"/>
    <w:rsid w:val="00410580"/>
    <w:rsid w:val="00415EF1"/>
    <w:rsid w:val="00416BFF"/>
    <w:rsid w:val="00417B38"/>
    <w:rsid w:val="00425F23"/>
    <w:rsid w:val="00427110"/>
    <w:rsid w:val="00427536"/>
    <w:rsid w:val="00436EFE"/>
    <w:rsid w:val="004504A7"/>
    <w:rsid w:val="004669E9"/>
    <w:rsid w:val="0047717A"/>
    <w:rsid w:val="004A0988"/>
    <w:rsid w:val="004D7398"/>
    <w:rsid w:val="004E20BC"/>
    <w:rsid w:val="004F7B55"/>
    <w:rsid w:val="00513508"/>
    <w:rsid w:val="0052022D"/>
    <w:rsid w:val="00533A22"/>
    <w:rsid w:val="00534269"/>
    <w:rsid w:val="0054233B"/>
    <w:rsid w:val="00581B1E"/>
    <w:rsid w:val="0059426B"/>
    <w:rsid w:val="00597940"/>
    <w:rsid w:val="005A5DBA"/>
    <w:rsid w:val="005D2719"/>
    <w:rsid w:val="005E23D5"/>
    <w:rsid w:val="005E3A09"/>
    <w:rsid w:val="005F4217"/>
    <w:rsid w:val="005F66B8"/>
    <w:rsid w:val="00612494"/>
    <w:rsid w:val="00646786"/>
    <w:rsid w:val="00647B81"/>
    <w:rsid w:val="00680931"/>
    <w:rsid w:val="00686AE0"/>
    <w:rsid w:val="00693FC7"/>
    <w:rsid w:val="006B0E6E"/>
    <w:rsid w:val="006B2C43"/>
    <w:rsid w:val="006B40C1"/>
    <w:rsid w:val="006C4F64"/>
    <w:rsid w:val="006D6A29"/>
    <w:rsid w:val="006D70E8"/>
    <w:rsid w:val="006E3970"/>
    <w:rsid w:val="006E5CF8"/>
    <w:rsid w:val="006F0461"/>
    <w:rsid w:val="006F36AB"/>
    <w:rsid w:val="00707C87"/>
    <w:rsid w:val="00716326"/>
    <w:rsid w:val="007214D1"/>
    <w:rsid w:val="0074360E"/>
    <w:rsid w:val="00744438"/>
    <w:rsid w:val="00753065"/>
    <w:rsid w:val="007566DB"/>
    <w:rsid w:val="00760009"/>
    <w:rsid w:val="00763DAE"/>
    <w:rsid w:val="00774A53"/>
    <w:rsid w:val="00775876"/>
    <w:rsid w:val="00776A7F"/>
    <w:rsid w:val="00777B03"/>
    <w:rsid w:val="00781DDE"/>
    <w:rsid w:val="0078559F"/>
    <w:rsid w:val="00792F69"/>
    <w:rsid w:val="00794115"/>
    <w:rsid w:val="007A1DEC"/>
    <w:rsid w:val="007A4029"/>
    <w:rsid w:val="007A5031"/>
    <w:rsid w:val="007A61CF"/>
    <w:rsid w:val="007B422B"/>
    <w:rsid w:val="007B753A"/>
    <w:rsid w:val="007C0736"/>
    <w:rsid w:val="007C2756"/>
    <w:rsid w:val="007C7477"/>
    <w:rsid w:val="007D7D07"/>
    <w:rsid w:val="007E1AA1"/>
    <w:rsid w:val="007E2FF5"/>
    <w:rsid w:val="007E314B"/>
    <w:rsid w:val="007E41E2"/>
    <w:rsid w:val="007E5082"/>
    <w:rsid w:val="007E7E29"/>
    <w:rsid w:val="007F0D2D"/>
    <w:rsid w:val="0080022C"/>
    <w:rsid w:val="00825BCB"/>
    <w:rsid w:val="00825FD9"/>
    <w:rsid w:val="0083424A"/>
    <w:rsid w:val="00834D42"/>
    <w:rsid w:val="00846D7B"/>
    <w:rsid w:val="00856162"/>
    <w:rsid w:val="00870303"/>
    <w:rsid w:val="00885F26"/>
    <w:rsid w:val="008A0E4A"/>
    <w:rsid w:val="008A1F14"/>
    <w:rsid w:val="008B770E"/>
    <w:rsid w:val="008C504D"/>
    <w:rsid w:val="008D2CFA"/>
    <w:rsid w:val="008D6EE0"/>
    <w:rsid w:val="00943129"/>
    <w:rsid w:val="00946A15"/>
    <w:rsid w:val="00952B22"/>
    <w:rsid w:val="00956AA6"/>
    <w:rsid w:val="0096194E"/>
    <w:rsid w:val="00967DA2"/>
    <w:rsid w:val="0098231B"/>
    <w:rsid w:val="009871B4"/>
    <w:rsid w:val="009921EA"/>
    <w:rsid w:val="009951C5"/>
    <w:rsid w:val="009959DA"/>
    <w:rsid w:val="00996445"/>
    <w:rsid w:val="009A34E8"/>
    <w:rsid w:val="009B21B6"/>
    <w:rsid w:val="009B3A8E"/>
    <w:rsid w:val="009B41FD"/>
    <w:rsid w:val="009B50DC"/>
    <w:rsid w:val="009F4D19"/>
    <w:rsid w:val="009F60B5"/>
    <w:rsid w:val="00A047C1"/>
    <w:rsid w:val="00A11704"/>
    <w:rsid w:val="00A15F04"/>
    <w:rsid w:val="00A17632"/>
    <w:rsid w:val="00A252F9"/>
    <w:rsid w:val="00A4095B"/>
    <w:rsid w:val="00A47A09"/>
    <w:rsid w:val="00A504A9"/>
    <w:rsid w:val="00A65D6F"/>
    <w:rsid w:val="00A65E77"/>
    <w:rsid w:val="00A72644"/>
    <w:rsid w:val="00A8159A"/>
    <w:rsid w:val="00A86077"/>
    <w:rsid w:val="00A9057A"/>
    <w:rsid w:val="00A9784A"/>
    <w:rsid w:val="00AB2E5F"/>
    <w:rsid w:val="00AC51A3"/>
    <w:rsid w:val="00AD0D67"/>
    <w:rsid w:val="00AD6F0C"/>
    <w:rsid w:val="00AF553D"/>
    <w:rsid w:val="00B1309F"/>
    <w:rsid w:val="00B23F97"/>
    <w:rsid w:val="00B2481B"/>
    <w:rsid w:val="00B33E09"/>
    <w:rsid w:val="00B4511E"/>
    <w:rsid w:val="00B5151C"/>
    <w:rsid w:val="00B5670F"/>
    <w:rsid w:val="00B56CDC"/>
    <w:rsid w:val="00B76782"/>
    <w:rsid w:val="00B84929"/>
    <w:rsid w:val="00B922E0"/>
    <w:rsid w:val="00B96369"/>
    <w:rsid w:val="00B96AED"/>
    <w:rsid w:val="00B96D53"/>
    <w:rsid w:val="00BA0A7B"/>
    <w:rsid w:val="00BA2C93"/>
    <w:rsid w:val="00BA55F7"/>
    <w:rsid w:val="00BB6EBD"/>
    <w:rsid w:val="00BC1470"/>
    <w:rsid w:val="00BC311A"/>
    <w:rsid w:val="00BD086C"/>
    <w:rsid w:val="00BD668B"/>
    <w:rsid w:val="00BF2FDA"/>
    <w:rsid w:val="00C00314"/>
    <w:rsid w:val="00C04068"/>
    <w:rsid w:val="00C13BBD"/>
    <w:rsid w:val="00C24E6B"/>
    <w:rsid w:val="00C25C3F"/>
    <w:rsid w:val="00C3172A"/>
    <w:rsid w:val="00C32D8C"/>
    <w:rsid w:val="00C41DE3"/>
    <w:rsid w:val="00C65D2D"/>
    <w:rsid w:val="00C67742"/>
    <w:rsid w:val="00C77859"/>
    <w:rsid w:val="00C8005D"/>
    <w:rsid w:val="00C832CC"/>
    <w:rsid w:val="00C8467B"/>
    <w:rsid w:val="00C85B6C"/>
    <w:rsid w:val="00C90A11"/>
    <w:rsid w:val="00C90CEC"/>
    <w:rsid w:val="00C91EE3"/>
    <w:rsid w:val="00C94443"/>
    <w:rsid w:val="00C94CD2"/>
    <w:rsid w:val="00C97FA3"/>
    <w:rsid w:val="00CA280E"/>
    <w:rsid w:val="00CA539B"/>
    <w:rsid w:val="00CA562A"/>
    <w:rsid w:val="00CA5CEE"/>
    <w:rsid w:val="00CB0AAD"/>
    <w:rsid w:val="00CB3B1B"/>
    <w:rsid w:val="00CB40A6"/>
    <w:rsid w:val="00CD5B5E"/>
    <w:rsid w:val="00CE10ED"/>
    <w:rsid w:val="00CE35B2"/>
    <w:rsid w:val="00CF19AE"/>
    <w:rsid w:val="00CF57F9"/>
    <w:rsid w:val="00D03827"/>
    <w:rsid w:val="00D04E3B"/>
    <w:rsid w:val="00D1003C"/>
    <w:rsid w:val="00D21600"/>
    <w:rsid w:val="00D22375"/>
    <w:rsid w:val="00D267DA"/>
    <w:rsid w:val="00D273A9"/>
    <w:rsid w:val="00D32134"/>
    <w:rsid w:val="00D37B7F"/>
    <w:rsid w:val="00D447D5"/>
    <w:rsid w:val="00D5418F"/>
    <w:rsid w:val="00D57CDF"/>
    <w:rsid w:val="00D6075B"/>
    <w:rsid w:val="00D76BCA"/>
    <w:rsid w:val="00D85217"/>
    <w:rsid w:val="00D97DF1"/>
    <w:rsid w:val="00DA0419"/>
    <w:rsid w:val="00DA1A46"/>
    <w:rsid w:val="00DB3601"/>
    <w:rsid w:val="00DB3AE9"/>
    <w:rsid w:val="00DC2768"/>
    <w:rsid w:val="00DC2C8B"/>
    <w:rsid w:val="00DD7858"/>
    <w:rsid w:val="00DF0350"/>
    <w:rsid w:val="00DF15EA"/>
    <w:rsid w:val="00E00110"/>
    <w:rsid w:val="00E0164F"/>
    <w:rsid w:val="00E070D5"/>
    <w:rsid w:val="00E078E9"/>
    <w:rsid w:val="00E16079"/>
    <w:rsid w:val="00E35A53"/>
    <w:rsid w:val="00E51E27"/>
    <w:rsid w:val="00E56E40"/>
    <w:rsid w:val="00E62C1F"/>
    <w:rsid w:val="00E66F0E"/>
    <w:rsid w:val="00E71D63"/>
    <w:rsid w:val="00E758FD"/>
    <w:rsid w:val="00E77463"/>
    <w:rsid w:val="00E81CF1"/>
    <w:rsid w:val="00E936F4"/>
    <w:rsid w:val="00E9544B"/>
    <w:rsid w:val="00EA3E05"/>
    <w:rsid w:val="00EB09B2"/>
    <w:rsid w:val="00EB0FDD"/>
    <w:rsid w:val="00EB2386"/>
    <w:rsid w:val="00EB23B2"/>
    <w:rsid w:val="00EC60F4"/>
    <w:rsid w:val="00EE0CC7"/>
    <w:rsid w:val="00EE15C2"/>
    <w:rsid w:val="00EE3547"/>
    <w:rsid w:val="00EE5B69"/>
    <w:rsid w:val="00EF1F16"/>
    <w:rsid w:val="00EF3427"/>
    <w:rsid w:val="00EF6091"/>
    <w:rsid w:val="00F1210E"/>
    <w:rsid w:val="00F15DF0"/>
    <w:rsid w:val="00F1795A"/>
    <w:rsid w:val="00F27DF8"/>
    <w:rsid w:val="00F352A7"/>
    <w:rsid w:val="00F50B0C"/>
    <w:rsid w:val="00F52671"/>
    <w:rsid w:val="00F5411F"/>
    <w:rsid w:val="00F56BA2"/>
    <w:rsid w:val="00F578BF"/>
    <w:rsid w:val="00F6479D"/>
    <w:rsid w:val="00F93002"/>
    <w:rsid w:val="00FA7828"/>
    <w:rsid w:val="00FB00D0"/>
    <w:rsid w:val="00FB0B35"/>
    <w:rsid w:val="00FB2139"/>
    <w:rsid w:val="00FB4E8E"/>
    <w:rsid w:val="00FD3B15"/>
    <w:rsid w:val="00FE0CEC"/>
    <w:rsid w:val="00FE10AE"/>
    <w:rsid w:val="00FE4D79"/>
    <w:rsid w:val="00FE6D47"/>
    <w:rsid w:val="00FF52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d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223"/>
    <w:rPr>
      <w:sz w:val="24"/>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u w:val="single"/>
    </w:rPr>
  </w:style>
  <w:style w:type="paragraph" w:styleId="Heading3">
    <w:name w:val="heading 3"/>
    <w:basedOn w:val="Normal"/>
    <w:next w:val="Normal"/>
    <w:qFormat/>
    <w:pPr>
      <w:keepNext/>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rPr>
  </w:style>
  <w:style w:type="paragraph" w:styleId="Footer">
    <w:name w:val="footer"/>
    <w:basedOn w:val="Normal"/>
    <w:pPr>
      <w:tabs>
        <w:tab w:val="center" w:pos="4153"/>
        <w:tab w:val="right" w:pos="8306"/>
      </w:tabs>
    </w:pPr>
  </w:style>
  <w:style w:type="paragraph" w:styleId="Header">
    <w:name w:val="header"/>
    <w:basedOn w:val="Normal"/>
    <w:rsid w:val="0039450A"/>
    <w:pPr>
      <w:tabs>
        <w:tab w:val="center" w:pos="4153"/>
        <w:tab w:val="right" w:pos="8306"/>
      </w:tabs>
    </w:pPr>
  </w:style>
  <w:style w:type="paragraph" w:styleId="ListParagraph">
    <w:name w:val="List Paragraph"/>
    <w:basedOn w:val="Normal"/>
    <w:uiPriority w:val="34"/>
    <w:qFormat/>
    <w:rsid w:val="00EF1F16"/>
    <w:pPr>
      <w:ind w:left="720"/>
    </w:pPr>
  </w:style>
  <w:style w:type="paragraph" w:styleId="BalloonText">
    <w:name w:val="Balloon Text"/>
    <w:basedOn w:val="Normal"/>
    <w:link w:val="BalloonTextChar"/>
    <w:uiPriority w:val="99"/>
    <w:semiHidden/>
    <w:unhideWhenUsed/>
    <w:rsid w:val="0009405C"/>
    <w:rPr>
      <w:rFonts w:ascii="Tahoma" w:hAnsi="Tahoma" w:cs="Tahoma"/>
      <w:sz w:val="16"/>
      <w:szCs w:val="16"/>
    </w:rPr>
  </w:style>
  <w:style w:type="character" w:customStyle="1" w:styleId="BalloonTextChar">
    <w:name w:val="Balloon Text Char"/>
    <w:link w:val="BalloonText"/>
    <w:uiPriority w:val="99"/>
    <w:semiHidden/>
    <w:rsid w:val="0009405C"/>
    <w:rPr>
      <w:rFonts w:ascii="Tahoma" w:hAnsi="Tahoma" w:cs="Tahoma"/>
      <w:sz w:val="16"/>
      <w:szCs w:val="16"/>
    </w:rPr>
  </w:style>
  <w:style w:type="table" w:styleId="TableGrid">
    <w:name w:val="Table Grid"/>
    <w:basedOn w:val="TableNormal"/>
    <w:uiPriority w:val="59"/>
    <w:rsid w:val="007F0D2D"/>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semiHidden/>
    <w:unhideWhenUsed/>
    <w:rsid w:val="00365E55"/>
    <w:rPr>
      <w:color w:val="0000FF"/>
      <w:u w:val="single"/>
    </w:rPr>
  </w:style>
  <w:style w:type="character" w:styleId="FollowedHyperlink">
    <w:name w:val="FollowedHyperlink"/>
    <w:uiPriority w:val="99"/>
    <w:semiHidden/>
    <w:unhideWhenUsed/>
    <w:rsid w:val="00365E55"/>
    <w:rPr>
      <w:color w:val="800080"/>
      <w:u w:val="single"/>
    </w:rPr>
  </w:style>
  <w:style w:type="paragraph" w:customStyle="1" w:styleId="xl65">
    <w:name w:val="xl65"/>
    <w:basedOn w:val="Normal"/>
    <w:rsid w:val="00365E55"/>
    <w:pPr>
      <w:spacing w:before="100" w:beforeAutospacing="1" w:after="100" w:afterAutospacing="1"/>
    </w:pPr>
    <w:rPr>
      <w:rFonts w:ascii="Arial" w:hAnsi="Arial" w:cs="Arial"/>
      <w:sz w:val="16"/>
      <w:szCs w:val="16"/>
    </w:rPr>
  </w:style>
  <w:style w:type="paragraph" w:customStyle="1" w:styleId="xl66">
    <w:name w:val="xl66"/>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6"/>
      <w:szCs w:val="16"/>
    </w:rPr>
  </w:style>
  <w:style w:type="paragraph" w:customStyle="1" w:styleId="xl67">
    <w:name w:val="xl67"/>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68">
    <w:name w:val="xl68"/>
    <w:basedOn w:val="Normal"/>
    <w:rsid w:val="00365E55"/>
    <w:pPr>
      <w:pBdr>
        <w:top w:val="single" w:sz="4" w:space="0" w:color="000000"/>
      </w:pBdr>
      <w:spacing w:before="100" w:beforeAutospacing="1" w:after="100" w:afterAutospacing="1"/>
    </w:pPr>
    <w:rPr>
      <w:sz w:val="16"/>
      <w:szCs w:val="16"/>
    </w:rPr>
  </w:style>
  <w:style w:type="paragraph" w:customStyle="1" w:styleId="xl69">
    <w:name w:val="xl69"/>
    <w:basedOn w:val="Normal"/>
    <w:rsid w:val="00365E55"/>
    <w:pPr>
      <w:pBdr>
        <w:top w:val="single" w:sz="4" w:space="0" w:color="000000"/>
      </w:pBdr>
      <w:spacing w:before="100" w:beforeAutospacing="1" w:after="100" w:afterAutospacing="1"/>
    </w:pPr>
    <w:rPr>
      <w:sz w:val="16"/>
      <w:szCs w:val="16"/>
    </w:rPr>
  </w:style>
  <w:style w:type="paragraph" w:customStyle="1" w:styleId="xl70">
    <w:name w:val="xl70"/>
    <w:basedOn w:val="Normal"/>
    <w:rsid w:val="00365E55"/>
    <w:pPr>
      <w:pBdr>
        <w:top w:val="single" w:sz="4" w:space="0" w:color="000000"/>
        <w:right w:val="single" w:sz="4" w:space="0" w:color="000000"/>
      </w:pBdr>
      <w:spacing w:before="100" w:beforeAutospacing="1" w:after="100" w:afterAutospacing="1"/>
    </w:pPr>
    <w:rPr>
      <w:sz w:val="16"/>
      <w:szCs w:val="16"/>
    </w:rPr>
  </w:style>
  <w:style w:type="paragraph" w:customStyle="1" w:styleId="xl71">
    <w:name w:val="xl71"/>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2">
    <w:name w:val="xl72"/>
    <w:basedOn w:val="Normal"/>
    <w:rsid w:val="00365E55"/>
    <w:pPr>
      <w:pBdr>
        <w:top w:val="single" w:sz="4" w:space="0" w:color="000000"/>
      </w:pBdr>
      <w:spacing w:before="100" w:beforeAutospacing="1" w:after="100" w:afterAutospacing="1"/>
    </w:pPr>
    <w:rPr>
      <w:sz w:val="16"/>
      <w:szCs w:val="16"/>
    </w:rPr>
  </w:style>
  <w:style w:type="paragraph" w:customStyle="1" w:styleId="xl73">
    <w:name w:val="xl73"/>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4">
    <w:name w:val="xl74"/>
    <w:basedOn w:val="Normal"/>
    <w:rsid w:val="00365E55"/>
    <w:pPr>
      <w:pBdr>
        <w:top w:val="single" w:sz="4" w:space="0" w:color="000000"/>
        <w:left w:val="single" w:sz="4" w:space="0" w:color="000000"/>
      </w:pBdr>
      <w:spacing w:before="100" w:beforeAutospacing="1" w:after="100" w:afterAutospacing="1"/>
    </w:pPr>
    <w:rPr>
      <w:sz w:val="16"/>
      <w:szCs w:val="16"/>
    </w:rPr>
  </w:style>
  <w:style w:type="paragraph" w:customStyle="1" w:styleId="xl75">
    <w:name w:val="xl75"/>
    <w:basedOn w:val="Normal"/>
    <w:rsid w:val="00365E55"/>
    <w:pPr>
      <w:pBdr>
        <w:top w:val="single" w:sz="4" w:space="0" w:color="000000"/>
      </w:pBdr>
      <w:spacing w:before="100" w:beforeAutospacing="1" w:after="100" w:afterAutospacing="1"/>
    </w:pPr>
    <w:rPr>
      <w:sz w:val="16"/>
      <w:szCs w:val="16"/>
    </w:rPr>
  </w:style>
  <w:style w:type="paragraph" w:customStyle="1" w:styleId="xl76">
    <w:name w:val="xl76"/>
    <w:basedOn w:val="Normal"/>
    <w:rsid w:val="00365E55"/>
    <w:pPr>
      <w:pBdr>
        <w:top w:val="single" w:sz="4" w:space="0" w:color="000000"/>
        <w:left w:val="single" w:sz="4" w:space="0" w:color="000000"/>
        <w:right w:val="single" w:sz="4" w:space="0" w:color="000000"/>
      </w:pBdr>
      <w:spacing w:before="100" w:beforeAutospacing="1" w:after="100" w:afterAutospacing="1"/>
    </w:pPr>
    <w:rPr>
      <w:sz w:val="16"/>
      <w:szCs w:val="16"/>
    </w:rPr>
  </w:style>
  <w:style w:type="paragraph" w:customStyle="1" w:styleId="xl77">
    <w:name w:val="xl77"/>
    <w:basedOn w:val="Normal"/>
    <w:rsid w:val="00365E55"/>
    <w:pPr>
      <w:pBdr>
        <w:left w:val="single" w:sz="4" w:space="0" w:color="000000"/>
      </w:pBdr>
      <w:spacing w:before="100" w:beforeAutospacing="1" w:after="100" w:afterAutospacing="1"/>
    </w:pPr>
    <w:rPr>
      <w:sz w:val="16"/>
      <w:szCs w:val="16"/>
    </w:rPr>
  </w:style>
  <w:style w:type="paragraph" w:customStyle="1" w:styleId="xl78">
    <w:name w:val="xl78"/>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79">
    <w:name w:val="xl79"/>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0">
    <w:name w:val="xl80"/>
    <w:basedOn w:val="Normal"/>
    <w:rsid w:val="00365E55"/>
    <w:pPr>
      <w:pBdr>
        <w:top w:val="single" w:sz="4" w:space="0" w:color="000000"/>
        <w:left w:val="single" w:sz="4" w:space="0" w:color="000000"/>
        <w:bottom w:val="single" w:sz="4" w:space="0" w:color="000000"/>
      </w:pBdr>
      <w:spacing w:before="100" w:beforeAutospacing="1" w:after="100" w:afterAutospacing="1"/>
    </w:pPr>
    <w:rPr>
      <w:sz w:val="16"/>
      <w:szCs w:val="16"/>
    </w:rPr>
  </w:style>
  <w:style w:type="paragraph" w:customStyle="1" w:styleId="xl81">
    <w:name w:val="xl81"/>
    <w:basedOn w:val="Normal"/>
    <w:rsid w:val="00365E55"/>
    <w:pPr>
      <w:pBdr>
        <w:top w:val="single" w:sz="4" w:space="0" w:color="000000"/>
        <w:bottom w:val="single" w:sz="4" w:space="0" w:color="000000"/>
      </w:pBdr>
      <w:spacing w:before="100" w:beforeAutospacing="1" w:after="100" w:afterAutospacing="1"/>
    </w:pPr>
    <w:rPr>
      <w:sz w:val="16"/>
      <w:szCs w:val="16"/>
    </w:rPr>
  </w:style>
  <w:style w:type="paragraph" w:customStyle="1" w:styleId="xl82">
    <w:name w:val="xl82"/>
    <w:basedOn w:val="Normal"/>
    <w:rsid w:val="00365E55"/>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6"/>
      <w:szCs w:val="16"/>
    </w:rPr>
  </w:style>
  <w:style w:type="paragraph" w:styleId="NormalWeb">
    <w:name w:val="Normal (Web)"/>
    <w:basedOn w:val="Normal"/>
    <w:uiPriority w:val="99"/>
    <w:unhideWhenUsed/>
    <w:rsid w:val="00417B38"/>
    <w:pPr>
      <w:spacing w:before="100" w:beforeAutospacing="1" w:after="100" w:afterAutospacing="1"/>
    </w:pPr>
    <w:rPr>
      <w:szCs w:val="24"/>
    </w:rPr>
  </w:style>
  <w:style w:type="character" w:styleId="CommentReference">
    <w:name w:val="annotation reference"/>
    <w:basedOn w:val="DefaultParagraphFont"/>
    <w:uiPriority w:val="99"/>
    <w:semiHidden/>
    <w:unhideWhenUsed/>
    <w:rsid w:val="0054233B"/>
    <w:rPr>
      <w:sz w:val="16"/>
      <w:szCs w:val="16"/>
    </w:rPr>
  </w:style>
  <w:style w:type="paragraph" w:styleId="CommentText">
    <w:name w:val="annotation text"/>
    <w:basedOn w:val="Normal"/>
    <w:link w:val="CommentTextChar"/>
    <w:uiPriority w:val="99"/>
    <w:semiHidden/>
    <w:unhideWhenUsed/>
    <w:rsid w:val="0054233B"/>
    <w:rPr>
      <w:sz w:val="20"/>
    </w:rPr>
  </w:style>
  <w:style w:type="character" w:customStyle="1" w:styleId="CommentTextChar">
    <w:name w:val="Comment Text Char"/>
    <w:basedOn w:val="DefaultParagraphFont"/>
    <w:link w:val="CommentText"/>
    <w:uiPriority w:val="99"/>
    <w:semiHidden/>
    <w:rsid w:val="0054233B"/>
  </w:style>
  <w:style w:type="paragraph" w:styleId="CommentSubject">
    <w:name w:val="annotation subject"/>
    <w:basedOn w:val="CommentText"/>
    <w:next w:val="CommentText"/>
    <w:link w:val="CommentSubjectChar"/>
    <w:uiPriority w:val="99"/>
    <w:semiHidden/>
    <w:unhideWhenUsed/>
    <w:rsid w:val="0054233B"/>
    <w:rPr>
      <w:b/>
      <w:bCs/>
    </w:rPr>
  </w:style>
  <w:style w:type="character" w:customStyle="1" w:styleId="CommentSubjectChar">
    <w:name w:val="Comment Subject Char"/>
    <w:basedOn w:val="CommentTextChar"/>
    <w:link w:val="CommentSubject"/>
    <w:uiPriority w:val="99"/>
    <w:semiHidden/>
    <w:rsid w:val="0054233B"/>
    <w:rPr>
      <w:b/>
      <w:bCs/>
    </w:rPr>
  </w:style>
  <w:style w:type="paragraph" w:styleId="NoSpacing">
    <w:name w:val="No Spacing"/>
    <w:uiPriority w:val="1"/>
    <w:qFormat/>
    <w:rsid w:val="0021188E"/>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19609">
      <w:bodyDiv w:val="1"/>
      <w:marLeft w:val="0"/>
      <w:marRight w:val="0"/>
      <w:marTop w:val="0"/>
      <w:marBottom w:val="0"/>
      <w:divBdr>
        <w:top w:val="none" w:sz="0" w:space="0" w:color="auto"/>
        <w:left w:val="none" w:sz="0" w:space="0" w:color="auto"/>
        <w:bottom w:val="none" w:sz="0" w:space="0" w:color="auto"/>
        <w:right w:val="none" w:sz="0" w:space="0" w:color="auto"/>
      </w:divBdr>
      <w:divsChild>
        <w:div w:id="560797784">
          <w:marLeft w:val="0"/>
          <w:marRight w:val="0"/>
          <w:marTop w:val="0"/>
          <w:marBottom w:val="0"/>
          <w:divBdr>
            <w:top w:val="none" w:sz="0" w:space="0" w:color="auto"/>
            <w:left w:val="none" w:sz="0" w:space="0" w:color="auto"/>
            <w:bottom w:val="none" w:sz="0" w:space="0" w:color="auto"/>
            <w:right w:val="none" w:sz="0" w:space="0" w:color="auto"/>
          </w:divBdr>
          <w:divsChild>
            <w:div w:id="796724402">
              <w:marLeft w:val="0"/>
              <w:marRight w:val="0"/>
              <w:marTop w:val="0"/>
              <w:marBottom w:val="0"/>
              <w:divBdr>
                <w:top w:val="none" w:sz="0" w:space="0" w:color="auto"/>
                <w:left w:val="none" w:sz="0" w:space="0" w:color="auto"/>
                <w:bottom w:val="none" w:sz="0" w:space="0" w:color="auto"/>
                <w:right w:val="none" w:sz="0" w:space="0" w:color="auto"/>
              </w:divBdr>
              <w:divsChild>
                <w:div w:id="208691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5767186">
      <w:bodyDiv w:val="1"/>
      <w:marLeft w:val="0"/>
      <w:marRight w:val="0"/>
      <w:marTop w:val="0"/>
      <w:marBottom w:val="0"/>
      <w:divBdr>
        <w:top w:val="none" w:sz="0" w:space="0" w:color="auto"/>
        <w:left w:val="none" w:sz="0" w:space="0" w:color="auto"/>
        <w:bottom w:val="none" w:sz="0" w:space="0" w:color="auto"/>
        <w:right w:val="none" w:sz="0" w:space="0" w:color="auto"/>
      </w:divBdr>
    </w:div>
    <w:div w:id="356933997">
      <w:bodyDiv w:val="1"/>
      <w:marLeft w:val="0"/>
      <w:marRight w:val="0"/>
      <w:marTop w:val="0"/>
      <w:marBottom w:val="0"/>
      <w:divBdr>
        <w:top w:val="none" w:sz="0" w:space="0" w:color="auto"/>
        <w:left w:val="none" w:sz="0" w:space="0" w:color="auto"/>
        <w:bottom w:val="none" w:sz="0" w:space="0" w:color="auto"/>
        <w:right w:val="none" w:sz="0" w:space="0" w:color="auto"/>
      </w:divBdr>
    </w:div>
    <w:div w:id="446705532">
      <w:bodyDiv w:val="1"/>
      <w:marLeft w:val="0"/>
      <w:marRight w:val="0"/>
      <w:marTop w:val="0"/>
      <w:marBottom w:val="0"/>
      <w:divBdr>
        <w:top w:val="none" w:sz="0" w:space="0" w:color="auto"/>
        <w:left w:val="none" w:sz="0" w:space="0" w:color="auto"/>
        <w:bottom w:val="none" w:sz="0" w:space="0" w:color="auto"/>
        <w:right w:val="none" w:sz="0" w:space="0" w:color="auto"/>
      </w:divBdr>
    </w:div>
    <w:div w:id="554043694">
      <w:bodyDiv w:val="1"/>
      <w:marLeft w:val="0"/>
      <w:marRight w:val="0"/>
      <w:marTop w:val="0"/>
      <w:marBottom w:val="0"/>
      <w:divBdr>
        <w:top w:val="none" w:sz="0" w:space="0" w:color="auto"/>
        <w:left w:val="none" w:sz="0" w:space="0" w:color="auto"/>
        <w:bottom w:val="none" w:sz="0" w:space="0" w:color="auto"/>
        <w:right w:val="none" w:sz="0" w:space="0" w:color="auto"/>
      </w:divBdr>
    </w:div>
    <w:div w:id="613169062">
      <w:bodyDiv w:val="1"/>
      <w:marLeft w:val="0"/>
      <w:marRight w:val="0"/>
      <w:marTop w:val="0"/>
      <w:marBottom w:val="0"/>
      <w:divBdr>
        <w:top w:val="none" w:sz="0" w:space="0" w:color="auto"/>
        <w:left w:val="none" w:sz="0" w:space="0" w:color="auto"/>
        <w:bottom w:val="none" w:sz="0" w:space="0" w:color="auto"/>
        <w:right w:val="none" w:sz="0" w:space="0" w:color="auto"/>
      </w:divBdr>
    </w:div>
    <w:div w:id="806238478">
      <w:bodyDiv w:val="1"/>
      <w:marLeft w:val="0"/>
      <w:marRight w:val="0"/>
      <w:marTop w:val="0"/>
      <w:marBottom w:val="0"/>
      <w:divBdr>
        <w:top w:val="none" w:sz="0" w:space="0" w:color="auto"/>
        <w:left w:val="none" w:sz="0" w:space="0" w:color="auto"/>
        <w:bottom w:val="none" w:sz="0" w:space="0" w:color="auto"/>
        <w:right w:val="none" w:sz="0" w:space="0" w:color="auto"/>
      </w:divBdr>
    </w:div>
    <w:div w:id="1011954237">
      <w:bodyDiv w:val="1"/>
      <w:marLeft w:val="0"/>
      <w:marRight w:val="0"/>
      <w:marTop w:val="0"/>
      <w:marBottom w:val="0"/>
      <w:divBdr>
        <w:top w:val="none" w:sz="0" w:space="0" w:color="auto"/>
        <w:left w:val="none" w:sz="0" w:space="0" w:color="auto"/>
        <w:bottom w:val="none" w:sz="0" w:space="0" w:color="auto"/>
        <w:right w:val="none" w:sz="0" w:space="0" w:color="auto"/>
      </w:divBdr>
    </w:div>
    <w:div w:id="1020547287">
      <w:bodyDiv w:val="1"/>
      <w:marLeft w:val="0"/>
      <w:marRight w:val="0"/>
      <w:marTop w:val="0"/>
      <w:marBottom w:val="0"/>
      <w:divBdr>
        <w:top w:val="none" w:sz="0" w:space="0" w:color="auto"/>
        <w:left w:val="none" w:sz="0" w:space="0" w:color="auto"/>
        <w:bottom w:val="none" w:sz="0" w:space="0" w:color="auto"/>
        <w:right w:val="none" w:sz="0" w:space="0" w:color="auto"/>
      </w:divBdr>
    </w:div>
    <w:div w:id="1027024255">
      <w:bodyDiv w:val="1"/>
      <w:marLeft w:val="0"/>
      <w:marRight w:val="0"/>
      <w:marTop w:val="0"/>
      <w:marBottom w:val="0"/>
      <w:divBdr>
        <w:top w:val="none" w:sz="0" w:space="0" w:color="auto"/>
        <w:left w:val="none" w:sz="0" w:space="0" w:color="auto"/>
        <w:bottom w:val="none" w:sz="0" w:space="0" w:color="auto"/>
        <w:right w:val="none" w:sz="0" w:space="0" w:color="auto"/>
      </w:divBdr>
    </w:div>
    <w:div w:id="1033189937">
      <w:bodyDiv w:val="1"/>
      <w:marLeft w:val="0"/>
      <w:marRight w:val="0"/>
      <w:marTop w:val="0"/>
      <w:marBottom w:val="0"/>
      <w:divBdr>
        <w:top w:val="none" w:sz="0" w:space="0" w:color="auto"/>
        <w:left w:val="none" w:sz="0" w:space="0" w:color="auto"/>
        <w:bottom w:val="none" w:sz="0" w:space="0" w:color="auto"/>
        <w:right w:val="none" w:sz="0" w:space="0" w:color="auto"/>
      </w:divBdr>
    </w:div>
    <w:div w:id="1067462111">
      <w:bodyDiv w:val="1"/>
      <w:marLeft w:val="0"/>
      <w:marRight w:val="0"/>
      <w:marTop w:val="0"/>
      <w:marBottom w:val="0"/>
      <w:divBdr>
        <w:top w:val="none" w:sz="0" w:space="0" w:color="auto"/>
        <w:left w:val="none" w:sz="0" w:space="0" w:color="auto"/>
        <w:bottom w:val="none" w:sz="0" w:space="0" w:color="auto"/>
        <w:right w:val="none" w:sz="0" w:space="0" w:color="auto"/>
      </w:divBdr>
    </w:div>
    <w:div w:id="1186168307">
      <w:bodyDiv w:val="1"/>
      <w:marLeft w:val="0"/>
      <w:marRight w:val="0"/>
      <w:marTop w:val="0"/>
      <w:marBottom w:val="0"/>
      <w:divBdr>
        <w:top w:val="none" w:sz="0" w:space="0" w:color="auto"/>
        <w:left w:val="none" w:sz="0" w:space="0" w:color="auto"/>
        <w:bottom w:val="none" w:sz="0" w:space="0" w:color="auto"/>
        <w:right w:val="none" w:sz="0" w:space="0" w:color="auto"/>
      </w:divBdr>
    </w:div>
    <w:div w:id="1270120396">
      <w:bodyDiv w:val="1"/>
      <w:marLeft w:val="0"/>
      <w:marRight w:val="0"/>
      <w:marTop w:val="0"/>
      <w:marBottom w:val="0"/>
      <w:divBdr>
        <w:top w:val="none" w:sz="0" w:space="0" w:color="auto"/>
        <w:left w:val="none" w:sz="0" w:space="0" w:color="auto"/>
        <w:bottom w:val="none" w:sz="0" w:space="0" w:color="auto"/>
        <w:right w:val="none" w:sz="0" w:space="0" w:color="auto"/>
      </w:divBdr>
    </w:div>
    <w:div w:id="1502116716">
      <w:bodyDiv w:val="1"/>
      <w:marLeft w:val="0"/>
      <w:marRight w:val="0"/>
      <w:marTop w:val="0"/>
      <w:marBottom w:val="0"/>
      <w:divBdr>
        <w:top w:val="none" w:sz="0" w:space="0" w:color="auto"/>
        <w:left w:val="none" w:sz="0" w:space="0" w:color="auto"/>
        <w:bottom w:val="none" w:sz="0" w:space="0" w:color="auto"/>
        <w:right w:val="none" w:sz="0" w:space="0" w:color="auto"/>
      </w:divBdr>
    </w:div>
    <w:div w:id="1614560176">
      <w:bodyDiv w:val="1"/>
      <w:marLeft w:val="0"/>
      <w:marRight w:val="0"/>
      <w:marTop w:val="0"/>
      <w:marBottom w:val="0"/>
      <w:divBdr>
        <w:top w:val="none" w:sz="0" w:space="0" w:color="auto"/>
        <w:left w:val="none" w:sz="0" w:space="0" w:color="auto"/>
        <w:bottom w:val="none" w:sz="0" w:space="0" w:color="auto"/>
        <w:right w:val="none" w:sz="0" w:space="0" w:color="auto"/>
      </w:divBdr>
    </w:div>
    <w:div w:id="1646811005">
      <w:bodyDiv w:val="1"/>
      <w:marLeft w:val="0"/>
      <w:marRight w:val="0"/>
      <w:marTop w:val="0"/>
      <w:marBottom w:val="0"/>
      <w:divBdr>
        <w:top w:val="none" w:sz="0" w:space="0" w:color="auto"/>
        <w:left w:val="none" w:sz="0" w:space="0" w:color="auto"/>
        <w:bottom w:val="none" w:sz="0" w:space="0" w:color="auto"/>
        <w:right w:val="none" w:sz="0" w:space="0" w:color="auto"/>
      </w:divBdr>
    </w:div>
    <w:div w:id="1699961545">
      <w:bodyDiv w:val="1"/>
      <w:marLeft w:val="0"/>
      <w:marRight w:val="0"/>
      <w:marTop w:val="0"/>
      <w:marBottom w:val="0"/>
      <w:divBdr>
        <w:top w:val="none" w:sz="0" w:space="0" w:color="auto"/>
        <w:left w:val="none" w:sz="0" w:space="0" w:color="auto"/>
        <w:bottom w:val="none" w:sz="0" w:space="0" w:color="auto"/>
        <w:right w:val="none" w:sz="0" w:space="0" w:color="auto"/>
      </w:divBdr>
    </w:div>
    <w:div w:id="1855723990">
      <w:bodyDiv w:val="1"/>
      <w:marLeft w:val="0"/>
      <w:marRight w:val="0"/>
      <w:marTop w:val="0"/>
      <w:marBottom w:val="0"/>
      <w:divBdr>
        <w:top w:val="none" w:sz="0" w:space="0" w:color="auto"/>
        <w:left w:val="none" w:sz="0" w:space="0" w:color="auto"/>
        <w:bottom w:val="none" w:sz="0" w:space="0" w:color="auto"/>
        <w:right w:val="none" w:sz="0" w:space="0" w:color="auto"/>
      </w:divBdr>
    </w:div>
    <w:div w:id="21094951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901597-140D-41FE-A2FC-7725B95395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8</Pages>
  <Words>1699</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F&amp;AC Finance Report</vt:lpstr>
    </vt:vector>
  </TitlesOfParts>
  <Company>.</Company>
  <LinksUpToDate>false</LinksUpToDate>
  <CharactersWithSpaces>11313</CharactersWithSpaces>
  <SharedDoc>false</SharedDoc>
  <HLinks>
    <vt:vector size="6" baseType="variant">
      <vt:variant>
        <vt:i4>7405603</vt:i4>
      </vt:variant>
      <vt:variant>
        <vt:i4>6</vt:i4>
      </vt:variant>
      <vt:variant>
        <vt:i4>0</vt:i4>
      </vt:variant>
      <vt:variant>
        <vt:i4>5</vt:i4>
      </vt:variant>
      <vt:variant>
        <vt:lpwstr>\\nthchq4\highlifehighland\HLH Board\HLH Board Meetings\PURPOSE KEY BUSINESS OBJECTIVES AND CORPORATE VALUES.doc</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F&amp;AC Finance Report</dc:title>
  <dc:creator>Graham Watson</dc:creator>
  <cp:lastModifiedBy>Jane Maclennan</cp:lastModifiedBy>
  <cp:revision>5</cp:revision>
  <cp:lastPrinted>2014-02-12T08:41:00Z</cp:lastPrinted>
  <dcterms:created xsi:type="dcterms:W3CDTF">2014-01-29T09:45:00Z</dcterms:created>
  <dcterms:modified xsi:type="dcterms:W3CDTF">2014-02-12T08:43:00Z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1082465783</vt:i4>
  </property>
  <property fmtid="{D5CDD505-2E9C-101B-9397-08002B2CF9AE}" pid="3" name="_EmailSubject">
    <vt:lpwstr>HLH BOARD MEETING 27 FEB - WEB UPDATES</vt:lpwstr>
  </property>
  <property fmtid="{D5CDD505-2E9C-101B-9397-08002B2CF9AE}" pid="4" name="_AuthorEmail">
    <vt:lpwstr>Jackie.MacKenzie@highlifehighland.com</vt:lpwstr>
  </property>
  <property fmtid="{D5CDD505-2E9C-101B-9397-08002B2CF9AE}" pid="5" name="_AuthorEmailDisplayName">
    <vt:lpwstr>Jackie MacKenzie - High Life Highland</vt:lpwstr>
  </property>
  <property fmtid="{D5CDD505-2E9C-101B-9397-08002B2CF9AE}" pid="6" name="_NewReviewCycle">
    <vt:lpwstr/>
  </property>
  <property fmtid="{D5CDD505-2E9C-101B-9397-08002B2CF9AE}" pid="7" name="_PreviousAdHocReviewCycleID">
    <vt:i4>2083791798</vt:i4>
  </property>
</Properties>
</file>