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4B9" w:rsidRPr="001F28B2" w:rsidRDefault="007521A6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>AGENDA ITEM</w:t>
      </w:r>
      <w:r w:rsidR="001526F3" w:rsidRPr="001F28B2">
        <w:rPr>
          <w:rFonts w:ascii="Arial" w:hAnsi="Arial" w:cs="Arial"/>
          <w:sz w:val="24"/>
          <w:szCs w:val="24"/>
        </w:rPr>
        <w:t xml:space="preserve"> </w:t>
      </w:r>
      <w:r w:rsidR="0049604C">
        <w:rPr>
          <w:rFonts w:ascii="Arial" w:hAnsi="Arial" w:cs="Arial"/>
          <w:sz w:val="24"/>
          <w:szCs w:val="24"/>
        </w:rPr>
        <w:t>5</w:t>
      </w:r>
    </w:p>
    <w:p w:rsidR="00F23DCB" w:rsidRPr="001F28B2" w:rsidRDefault="00C06F21">
      <w:pPr>
        <w:rPr>
          <w:rFonts w:ascii="Arial" w:hAnsi="Arial" w:cs="Arial"/>
          <w:sz w:val="24"/>
          <w:szCs w:val="24"/>
        </w:rPr>
      </w:pPr>
      <w:r w:rsidRPr="001F28B2">
        <w:rPr>
          <w:rFonts w:ascii="Arial" w:hAnsi="Arial" w:cs="Arial"/>
          <w:sz w:val="24"/>
          <w:szCs w:val="24"/>
        </w:rPr>
        <w:t xml:space="preserve">Matters Arising </w:t>
      </w:r>
      <w:r w:rsidR="00DA1139" w:rsidRPr="001F28B2">
        <w:rPr>
          <w:rFonts w:ascii="Arial" w:hAnsi="Arial" w:cs="Arial"/>
          <w:sz w:val="24"/>
          <w:szCs w:val="24"/>
        </w:rPr>
        <w:t>From HLH Board Meeting</w:t>
      </w:r>
      <w:r w:rsidRPr="001F28B2">
        <w:rPr>
          <w:rFonts w:ascii="Arial" w:hAnsi="Arial" w:cs="Arial"/>
          <w:sz w:val="24"/>
          <w:szCs w:val="24"/>
        </w:rPr>
        <w:t xml:space="preserve"> </w:t>
      </w:r>
      <w:r w:rsidR="00DD1D6B" w:rsidRPr="001F28B2">
        <w:rPr>
          <w:rFonts w:ascii="Arial" w:hAnsi="Arial" w:cs="Arial"/>
          <w:sz w:val="24"/>
          <w:szCs w:val="24"/>
        </w:rPr>
        <w:t>27 August 2019</w:t>
      </w:r>
    </w:p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948"/>
        <w:gridCol w:w="6807"/>
        <w:gridCol w:w="1142"/>
        <w:gridCol w:w="1276"/>
      </w:tblGrid>
      <w:tr w:rsidR="00C06F21" w:rsidRPr="001F28B2" w:rsidTr="000C7720">
        <w:trPr>
          <w:trHeight w:val="399"/>
        </w:trPr>
        <w:tc>
          <w:tcPr>
            <w:tcW w:w="948" w:type="dxa"/>
          </w:tcPr>
          <w:p w:rsidR="00C06F21" w:rsidRPr="001F28B2" w:rsidRDefault="00DF1780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ITEM</w:t>
            </w:r>
          </w:p>
        </w:tc>
        <w:tc>
          <w:tcPr>
            <w:tcW w:w="6807" w:type="dxa"/>
          </w:tcPr>
          <w:p w:rsidR="00C06F21" w:rsidRPr="001F28B2" w:rsidRDefault="00DF1780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DETAIL</w:t>
            </w:r>
          </w:p>
        </w:tc>
        <w:tc>
          <w:tcPr>
            <w:tcW w:w="1142" w:type="dxa"/>
          </w:tcPr>
          <w:p w:rsidR="00C06F21" w:rsidRPr="001F28B2" w:rsidRDefault="00DF1780" w:rsidP="00DA1139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LEAD</w:t>
            </w:r>
          </w:p>
        </w:tc>
        <w:tc>
          <w:tcPr>
            <w:tcW w:w="1276" w:type="dxa"/>
          </w:tcPr>
          <w:p w:rsidR="00C06F21" w:rsidRPr="001F28B2" w:rsidRDefault="00DF1780" w:rsidP="00D20B18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DUE DATE</w:t>
            </w:r>
          </w:p>
        </w:tc>
      </w:tr>
      <w:tr w:rsidR="009A2A78" w:rsidRPr="001F28B2" w:rsidTr="00883648">
        <w:trPr>
          <w:trHeight w:val="1327"/>
        </w:trPr>
        <w:tc>
          <w:tcPr>
            <w:tcW w:w="948" w:type="dxa"/>
          </w:tcPr>
          <w:p w:rsidR="009A2A78" w:rsidRPr="001F28B2" w:rsidRDefault="009A2A78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DD1D6B" w:rsidRPr="001F28B2" w:rsidRDefault="00DD1D6B" w:rsidP="003F59D1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6iii.</w:t>
            </w:r>
          </w:p>
          <w:p w:rsidR="00DD1D6B" w:rsidRPr="001F28B2" w:rsidRDefault="00DD1D6B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DD1D6B" w:rsidRDefault="00DD1D6B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4A5705" w:rsidRPr="001F28B2" w:rsidRDefault="004A5705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DD1D6B" w:rsidRDefault="00DD1D6B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3170CC" w:rsidRDefault="003170CC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3170CC" w:rsidRPr="001F28B2" w:rsidRDefault="003170CC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DD1D6B" w:rsidRPr="001F28B2" w:rsidRDefault="00DD1D6B" w:rsidP="004A5705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6iv</w:t>
            </w:r>
            <w:r w:rsidR="004A5705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07" w:type="dxa"/>
          </w:tcPr>
          <w:p w:rsidR="009A2A78" w:rsidRPr="001F28B2" w:rsidRDefault="00DD1D6B" w:rsidP="003F59D1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Approval of Draft Annual Report and Accounts to 31 March 2019</w:t>
            </w:r>
          </w:p>
          <w:p w:rsidR="00DD1D6B" w:rsidRPr="001F28B2" w:rsidRDefault="00DD1D6B" w:rsidP="00DD1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Finance and Audit Committee to receive a report when the Auditor’s recommendations had been implemented.</w:t>
            </w:r>
          </w:p>
          <w:p w:rsidR="00DD1D6B" w:rsidRPr="001F28B2" w:rsidRDefault="00DD1D6B" w:rsidP="00DD1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i/>
                <w:sz w:val="24"/>
                <w:szCs w:val="24"/>
              </w:rPr>
              <w:t xml:space="preserve">Included on the agenda for </w:t>
            </w:r>
            <w:r w:rsidR="004A5705">
              <w:rPr>
                <w:rFonts w:ascii="Arial" w:hAnsi="Arial" w:cs="Arial"/>
                <w:i/>
                <w:sz w:val="24"/>
                <w:szCs w:val="24"/>
              </w:rPr>
              <w:t>18</w:t>
            </w:r>
            <w:r w:rsidRPr="001F28B2">
              <w:rPr>
                <w:rFonts w:ascii="Arial" w:hAnsi="Arial" w:cs="Arial"/>
                <w:i/>
                <w:sz w:val="24"/>
                <w:szCs w:val="24"/>
              </w:rPr>
              <w:t xml:space="preserve"> November Finance and Audit Committee</w:t>
            </w:r>
            <w:r w:rsidR="00C86DBF">
              <w:rPr>
                <w:rFonts w:ascii="Arial" w:hAnsi="Arial" w:cs="Arial"/>
                <w:i/>
                <w:sz w:val="24"/>
                <w:szCs w:val="24"/>
              </w:rPr>
              <w:t xml:space="preserve"> and agreed to report back when t</w:t>
            </w:r>
            <w:r w:rsidR="003170CC">
              <w:rPr>
                <w:rFonts w:ascii="Arial" w:hAnsi="Arial" w:cs="Arial"/>
                <w:i/>
                <w:sz w:val="24"/>
                <w:szCs w:val="24"/>
              </w:rPr>
              <w:t xml:space="preserve">he agreement between the charity and trading company </w:t>
            </w:r>
            <w:r w:rsidR="00C86DBF">
              <w:rPr>
                <w:rFonts w:ascii="Arial" w:hAnsi="Arial" w:cs="Arial"/>
                <w:i/>
                <w:sz w:val="24"/>
                <w:szCs w:val="24"/>
              </w:rPr>
              <w:t>is</w:t>
            </w:r>
            <w:r w:rsidR="003170CC">
              <w:rPr>
                <w:rFonts w:ascii="Arial" w:hAnsi="Arial" w:cs="Arial"/>
                <w:i/>
                <w:sz w:val="24"/>
                <w:szCs w:val="24"/>
              </w:rPr>
              <w:t xml:space="preserve"> in place prior to the end of the financial year.</w:t>
            </w:r>
          </w:p>
          <w:p w:rsidR="00DD1D6B" w:rsidRPr="001F28B2" w:rsidRDefault="00DD1D6B" w:rsidP="00DD1D6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The Chair authorised to sign the directors’ Going Concern Statement.</w:t>
            </w:r>
          </w:p>
          <w:p w:rsidR="00DD1D6B" w:rsidRDefault="00DD1D6B" w:rsidP="00DD1D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1F28B2">
              <w:rPr>
                <w:rFonts w:ascii="Arial" w:hAnsi="Arial" w:cs="Arial"/>
                <w:i/>
                <w:sz w:val="24"/>
                <w:szCs w:val="24"/>
              </w:rPr>
              <w:t xml:space="preserve">Statement signed by the Chair and Annual Report and Accounts submitted to Companies House, </w:t>
            </w:r>
            <w:r w:rsidR="003170CC">
              <w:rPr>
                <w:rFonts w:ascii="Arial" w:hAnsi="Arial" w:cs="Arial"/>
                <w:i/>
                <w:sz w:val="24"/>
                <w:szCs w:val="24"/>
              </w:rPr>
              <w:t>OSCR and CIC Regulator.</w:t>
            </w:r>
          </w:p>
          <w:p w:rsidR="001F28B2" w:rsidRPr="001F28B2" w:rsidRDefault="001F28B2" w:rsidP="00DD1D6B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2" w:type="dxa"/>
          </w:tcPr>
          <w:p w:rsidR="007A1284" w:rsidRPr="001F28B2" w:rsidRDefault="007A1284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284" w:rsidRPr="001F28B2" w:rsidRDefault="007A1284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7A1284" w:rsidRDefault="007A1284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4A5705" w:rsidRPr="001F28B2" w:rsidRDefault="004A5705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A78" w:rsidRPr="001F28B2" w:rsidRDefault="00DD1D6B" w:rsidP="00DD1D6B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SW</w:t>
            </w:r>
          </w:p>
          <w:p w:rsidR="00DD1D6B" w:rsidRPr="001F28B2" w:rsidRDefault="00DD1D6B" w:rsidP="00DD1D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1D6B" w:rsidRPr="001F28B2" w:rsidRDefault="00DD1D6B" w:rsidP="00DD1D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1D6B" w:rsidRDefault="00DD1D6B" w:rsidP="00DD1D6B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7B4" w:rsidRDefault="00AE17B4" w:rsidP="00DD1D6B">
            <w:pPr>
              <w:rPr>
                <w:rFonts w:ascii="Arial" w:hAnsi="Arial" w:cs="Arial"/>
                <w:sz w:val="24"/>
                <w:szCs w:val="24"/>
              </w:rPr>
            </w:pPr>
          </w:p>
          <w:p w:rsidR="001F28B2" w:rsidRPr="001F28B2" w:rsidRDefault="001F28B2" w:rsidP="00DD1D6B">
            <w:pPr>
              <w:rPr>
                <w:rFonts w:ascii="Arial" w:hAnsi="Arial" w:cs="Arial"/>
                <w:sz w:val="24"/>
                <w:szCs w:val="24"/>
              </w:rPr>
            </w:pPr>
          </w:p>
          <w:p w:rsidR="00DD1D6B" w:rsidRPr="001F28B2" w:rsidRDefault="00DD1D6B" w:rsidP="003170CC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SW</w:t>
            </w:r>
            <w:r w:rsidR="004A5705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9A2A78" w:rsidRPr="001F28B2" w:rsidRDefault="009A2A78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A78" w:rsidRDefault="009A2A78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4A5705" w:rsidRPr="001F28B2" w:rsidRDefault="004A5705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A78" w:rsidRPr="001F28B2" w:rsidRDefault="009A2A78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A78" w:rsidRPr="001F28B2" w:rsidRDefault="003170CC" w:rsidP="003F59D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March 2019</w:t>
            </w:r>
          </w:p>
          <w:p w:rsidR="00DD1D6B" w:rsidRDefault="00DD1D6B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AE17B4" w:rsidRPr="001F28B2" w:rsidRDefault="00AE17B4" w:rsidP="003F59D1">
            <w:pPr>
              <w:rPr>
                <w:rFonts w:ascii="Arial" w:hAnsi="Arial" w:cs="Arial"/>
                <w:sz w:val="24"/>
                <w:szCs w:val="24"/>
              </w:rPr>
            </w:pPr>
            <w:bookmarkStart w:id="0" w:name="_GoBack"/>
            <w:bookmarkEnd w:id="0"/>
          </w:p>
          <w:p w:rsidR="00DD1D6B" w:rsidRDefault="00DD1D6B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1F28B2" w:rsidRPr="001F28B2" w:rsidRDefault="001F28B2" w:rsidP="003F59D1">
            <w:pPr>
              <w:rPr>
                <w:rFonts w:ascii="Arial" w:hAnsi="Arial" w:cs="Arial"/>
                <w:sz w:val="24"/>
                <w:szCs w:val="24"/>
              </w:rPr>
            </w:pPr>
          </w:p>
          <w:p w:rsidR="00DD1D6B" w:rsidRPr="001F28B2" w:rsidRDefault="003170CC" w:rsidP="003F59D1">
            <w:pPr>
              <w:rPr>
                <w:rFonts w:ascii="Arial" w:hAnsi="Arial" w:cs="Arial"/>
                <w:sz w:val="24"/>
                <w:szCs w:val="24"/>
              </w:rPr>
            </w:pPr>
            <w:r w:rsidRPr="003170CC">
              <w:rPr>
                <w:rFonts w:ascii="Arial" w:hAnsi="Arial" w:cs="Arial"/>
                <w:sz w:val="24"/>
                <w:szCs w:val="24"/>
              </w:rPr>
              <w:t>Complete</w:t>
            </w:r>
          </w:p>
        </w:tc>
      </w:tr>
      <w:tr w:rsidR="009A2A78" w:rsidRPr="001F28B2" w:rsidTr="00883648">
        <w:trPr>
          <w:trHeight w:val="1327"/>
        </w:trPr>
        <w:tc>
          <w:tcPr>
            <w:tcW w:w="948" w:type="dxa"/>
          </w:tcPr>
          <w:p w:rsidR="009A2A78" w:rsidRPr="001F28B2" w:rsidRDefault="009A2A78" w:rsidP="00C41F97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A78" w:rsidRPr="001F28B2" w:rsidRDefault="001F28B2" w:rsidP="00C41F97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14</w:t>
            </w:r>
            <w:r w:rsidR="009A2A78" w:rsidRPr="001F28B2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6807" w:type="dxa"/>
          </w:tcPr>
          <w:p w:rsidR="009A2A78" w:rsidRPr="001F28B2" w:rsidRDefault="001F28B2" w:rsidP="00932F9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Gender Pay Gap</w:t>
            </w:r>
          </w:p>
          <w:p w:rsidR="001F28B2" w:rsidRPr="001F28B2" w:rsidRDefault="001F28B2" w:rsidP="001F28B2">
            <w:pPr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 w:rsidRPr="001F28B2">
              <w:rPr>
                <w:rFonts w:ascii="Arial" w:hAnsi="Arial" w:cs="Arial"/>
                <w:color w:val="000000" w:themeColor="text1"/>
                <w:sz w:val="24"/>
                <w:szCs w:val="24"/>
              </w:rPr>
              <w:t>Gender Pay Gap approved for submission to UK Government and publication on HLH website.</w:t>
            </w:r>
          </w:p>
          <w:p w:rsidR="001F28B2" w:rsidRPr="001F28B2" w:rsidRDefault="001F28B2" w:rsidP="001F28B2">
            <w:pPr>
              <w:rPr>
                <w:rStyle w:val="Hyperlink"/>
                <w:i/>
                <w:sz w:val="24"/>
                <w:szCs w:val="24"/>
              </w:rPr>
            </w:pPr>
            <w:r w:rsidRPr="005005E4">
              <w:rPr>
                <w:rFonts w:ascii="Arial" w:hAnsi="Arial" w:cs="Arial"/>
                <w:i/>
                <w:sz w:val="24"/>
                <w:szCs w:val="24"/>
              </w:rPr>
              <w:t xml:space="preserve">2018/19 HLH Gender Pay Gap results </w:t>
            </w:r>
            <w:r w:rsidR="005005E4" w:rsidRPr="005005E4">
              <w:rPr>
                <w:rFonts w:ascii="Arial" w:hAnsi="Arial" w:cs="Arial"/>
                <w:i/>
                <w:sz w:val="24"/>
                <w:szCs w:val="24"/>
              </w:rPr>
              <w:t xml:space="preserve">now </w:t>
            </w:r>
            <w:r w:rsidRPr="005005E4">
              <w:rPr>
                <w:rFonts w:ascii="Arial" w:hAnsi="Arial" w:cs="Arial"/>
                <w:i/>
                <w:sz w:val="24"/>
                <w:szCs w:val="24"/>
              </w:rPr>
              <w:t xml:space="preserve">published on </w:t>
            </w:r>
            <w:r w:rsidR="00C74E5A" w:rsidRPr="005005E4">
              <w:rPr>
                <w:rFonts w:ascii="Arial" w:hAnsi="Arial" w:cs="Arial"/>
                <w:i/>
                <w:sz w:val="24"/>
                <w:szCs w:val="24"/>
              </w:rPr>
              <w:t xml:space="preserve">HLH website and </w:t>
            </w:r>
            <w:r w:rsidR="005005E4" w:rsidRPr="005005E4">
              <w:rPr>
                <w:rFonts w:ascii="Arial" w:hAnsi="Arial" w:cs="Arial"/>
                <w:i/>
                <w:sz w:val="24"/>
                <w:szCs w:val="24"/>
              </w:rPr>
              <w:t xml:space="preserve">the UK Government site on </w:t>
            </w:r>
            <w:r w:rsidRPr="005005E4">
              <w:rPr>
                <w:rFonts w:ascii="Arial" w:hAnsi="Arial" w:cs="Arial"/>
                <w:i/>
                <w:sz w:val="24"/>
                <w:szCs w:val="24"/>
              </w:rPr>
              <w:t xml:space="preserve">and are available via </w:t>
            </w:r>
            <w:hyperlink r:id="rId7" w:history="1">
              <w:r w:rsidRPr="001F28B2">
                <w:rPr>
                  <w:rStyle w:val="Hyperlink"/>
                  <w:i/>
                  <w:sz w:val="24"/>
                  <w:szCs w:val="24"/>
                </w:rPr>
                <w:t>https://gender-pay-gap.service.gov.uk/Employer/nzDUkuVY/2018</w:t>
              </w:r>
            </w:hyperlink>
          </w:p>
          <w:p w:rsidR="009A2A78" w:rsidRPr="001F28B2" w:rsidRDefault="009A2A78" w:rsidP="001F28B2">
            <w:pPr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1142" w:type="dxa"/>
          </w:tcPr>
          <w:p w:rsidR="009A2A78" w:rsidRPr="001F28B2" w:rsidRDefault="009A2A78" w:rsidP="00006EE9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A78" w:rsidRPr="001F28B2" w:rsidRDefault="009A2A78" w:rsidP="00006EE9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A78" w:rsidRPr="001F28B2" w:rsidRDefault="009A2A78" w:rsidP="00006EE9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A78" w:rsidRPr="001F28B2" w:rsidRDefault="009A2A78" w:rsidP="00006EE9">
            <w:pPr>
              <w:rPr>
                <w:rFonts w:ascii="Arial" w:hAnsi="Arial" w:cs="Arial"/>
                <w:sz w:val="24"/>
                <w:szCs w:val="24"/>
              </w:rPr>
            </w:pPr>
            <w:r w:rsidRPr="001F28B2">
              <w:rPr>
                <w:rFonts w:ascii="Arial" w:hAnsi="Arial" w:cs="Arial"/>
                <w:sz w:val="24"/>
                <w:szCs w:val="24"/>
              </w:rPr>
              <w:t>JWM</w:t>
            </w:r>
          </w:p>
          <w:p w:rsidR="009A2A78" w:rsidRPr="001F28B2" w:rsidRDefault="009A2A78" w:rsidP="00006EE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</w:tcPr>
          <w:p w:rsidR="009A2A78" w:rsidRPr="001F28B2" w:rsidRDefault="009A2A78" w:rsidP="00D20B1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A78" w:rsidRPr="001F28B2" w:rsidRDefault="009A2A78" w:rsidP="00D20B18">
            <w:pPr>
              <w:rPr>
                <w:rFonts w:ascii="Arial" w:hAnsi="Arial" w:cs="Arial"/>
                <w:sz w:val="24"/>
                <w:szCs w:val="24"/>
              </w:rPr>
            </w:pPr>
          </w:p>
          <w:p w:rsidR="009A2A78" w:rsidRPr="001F28B2" w:rsidRDefault="009A2A78" w:rsidP="00D20B18">
            <w:pPr>
              <w:rPr>
                <w:rFonts w:ascii="Arial" w:hAnsi="Arial" w:cs="Arial"/>
                <w:sz w:val="24"/>
                <w:szCs w:val="24"/>
              </w:rPr>
            </w:pPr>
          </w:p>
          <w:p w:rsidR="005005E4" w:rsidRPr="005005E4" w:rsidRDefault="005005E4" w:rsidP="00D20B18">
            <w:pPr>
              <w:rPr>
                <w:rFonts w:ascii="Arial" w:hAnsi="Arial" w:cs="Arial"/>
                <w:sz w:val="24"/>
                <w:szCs w:val="24"/>
              </w:rPr>
            </w:pPr>
            <w:r w:rsidRPr="005005E4">
              <w:rPr>
                <w:rFonts w:ascii="Arial" w:hAnsi="Arial" w:cs="Arial"/>
                <w:sz w:val="24"/>
                <w:szCs w:val="24"/>
              </w:rPr>
              <w:t>Complete</w:t>
            </w:r>
          </w:p>
          <w:p w:rsidR="009A2A78" w:rsidRPr="001F28B2" w:rsidRDefault="009A2A78" w:rsidP="00D20B18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A772B8" w:rsidRPr="00987187" w:rsidRDefault="00A772B8" w:rsidP="00006EE9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snapToGrid w:val="0"/>
          <w:lang w:eastAsia="en-US"/>
        </w:rPr>
      </w:pPr>
    </w:p>
    <w:sectPr w:rsidR="00A772B8" w:rsidRPr="00987187" w:rsidSect="005B5C26">
      <w:pgSz w:w="12240" w:h="15840"/>
      <w:pgMar w:top="1418" w:right="1440" w:bottom="99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C2D23"/>
    <w:multiLevelType w:val="hybridMultilevel"/>
    <w:tmpl w:val="BA76DD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C24B1"/>
    <w:multiLevelType w:val="hybridMultilevel"/>
    <w:tmpl w:val="A5C625D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2137329"/>
    <w:multiLevelType w:val="hybridMultilevel"/>
    <w:tmpl w:val="35487F9C"/>
    <w:lvl w:ilvl="0" w:tplc="75BC301A">
      <w:start w:val="1"/>
      <w:numFmt w:val="lowerRoman"/>
      <w:lvlText w:val="%1."/>
      <w:lvlJc w:val="left"/>
      <w:pPr>
        <w:ind w:left="144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137CE6"/>
    <w:multiLevelType w:val="hybridMultilevel"/>
    <w:tmpl w:val="15EC670A"/>
    <w:lvl w:ilvl="0" w:tplc="396069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3AC4931"/>
    <w:multiLevelType w:val="hybridMultilevel"/>
    <w:tmpl w:val="ADE60262"/>
    <w:lvl w:ilvl="0" w:tplc="A5CE50A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125963"/>
    <w:multiLevelType w:val="hybridMultilevel"/>
    <w:tmpl w:val="1402E6A8"/>
    <w:lvl w:ilvl="0" w:tplc="4970E560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7277B7"/>
    <w:multiLevelType w:val="hybridMultilevel"/>
    <w:tmpl w:val="ED6C0366"/>
    <w:lvl w:ilvl="0" w:tplc="0809001B">
      <w:start w:val="1"/>
      <w:numFmt w:val="lowerRoman"/>
      <w:lvlText w:val="%1."/>
      <w:lvlJc w:val="right"/>
      <w:pPr>
        <w:ind w:left="955" w:hanging="360"/>
      </w:pPr>
    </w:lvl>
    <w:lvl w:ilvl="1" w:tplc="08090019" w:tentative="1">
      <w:start w:val="1"/>
      <w:numFmt w:val="lowerLetter"/>
      <w:lvlText w:val="%2."/>
      <w:lvlJc w:val="left"/>
      <w:pPr>
        <w:ind w:left="1675" w:hanging="360"/>
      </w:pPr>
    </w:lvl>
    <w:lvl w:ilvl="2" w:tplc="0809001B" w:tentative="1">
      <w:start w:val="1"/>
      <w:numFmt w:val="lowerRoman"/>
      <w:lvlText w:val="%3."/>
      <w:lvlJc w:val="right"/>
      <w:pPr>
        <w:ind w:left="2395" w:hanging="180"/>
      </w:pPr>
    </w:lvl>
    <w:lvl w:ilvl="3" w:tplc="0809000F" w:tentative="1">
      <w:start w:val="1"/>
      <w:numFmt w:val="decimal"/>
      <w:lvlText w:val="%4."/>
      <w:lvlJc w:val="left"/>
      <w:pPr>
        <w:ind w:left="3115" w:hanging="360"/>
      </w:pPr>
    </w:lvl>
    <w:lvl w:ilvl="4" w:tplc="08090019" w:tentative="1">
      <w:start w:val="1"/>
      <w:numFmt w:val="lowerLetter"/>
      <w:lvlText w:val="%5."/>
      <w:lvlJc w:val="left"/>
      <w:pPr>
        <w:ind w:left="3835" w:hanging="360"/>
      </w:pPr>
    </w:lvl>
    <w:lvl w:ilvl="5" w:tplc="0809001B" w:tentative="1">
      <w:start w:val="1"/>
      <w:numFmt w:val="lowerRoman"/>
      <w:lvlText w:val="%6."/>
      <w:lvlJc w:val="right"/>
      <w:pPr>
        <w:ind w:left="4555" w:hanging="180"/>
      </w:pPr>
    </w:lvl>
    <w:lvl w:ilvl="6" w:tplc="0809000F" w:tentative="1">
      <w:start w:val="1"/>
      <w:numFmt w:val="decimal"/>
      <w:lvlText w:val="%7."/>
      <w:lvlJc w:val="left"/>
      <w:pPr>
        <w:ind w:left="5275" w:hanging="360"/>
      </w:pPr>
    </w:lvl>
    <w:lvl w:ilvl="7" w:tplc="08090019" w:tentative="1">
      <w:start w:val="1"/>
      <w:numFmt w:val="lowerLetter"/>
      <w:lvlText w:val="%8."/>
      <w:lvlJc w:val="left"/>
      <w:pPr>
        <w:ind w:left="5995" w:hanging="360"/>
      </w:pPr>
    </w:lvl>
    <w:lvl w:ilvl="8" w:tplc="0809001B" w:tentative="1">
      <w:start w:val="1"/>
      <w:numFmt w:val="lowerRoman"/>
      <w:lvlText w:val="%9."/>
      <w:lvlJc w:val="right"/>
      <w:pPr>
        <w:ind w:left="6715" w:hanging="180"/>
      </w:pPr>
    </w:lvl>
  </w:abstractNum>
  <w:abstractNum w:abstractNumId="7">
    <w:nsid w:val="2E9C5AA1"/>
    <w:multiLevelType w:val="hybridMultilevel"/>
    <w:tmpl w:val="33CC7EB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867202"/>
    <w:multiLevelType w:val="hybridMultilevel"/>
    <w:tmpl w:val="D5022A90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7491D17"/>
    <w:multiLevelType w:val="hybridMultilevel"/>
    <w:tmpl w:val="3FC60DC8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0F7E1C"/>
    <w:multiLevelType w:val="hybridMultilevel"/>
    <w:tmpl w:val="D4FA1904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1CB488C"/>
    <w:multiLevelType w:val="hybridMultilevel"/>
    <w:tmpl w:val="8DAA4A02"/>
    <w:lvl w:ilvl="0" w:tplc="2A8CB7E0">
      <w:start w:val="1"/>
      <w:numFmt w:val="lowerRoman"/>
      <w:lvlText w:val="%1."/>
      <w:lvlJc w:val="left"/>
      <w:pPr>
        <w:ind w:left="1440" w:hanging="360"/>
      </w:pPr>
      <w:rPr>
        <w:rFonts w:hint="default"/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B815252"/>
    <w:multiLevelType w:val="hybridMultilevel"/>
    <w:tmpl w:val="AA2272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BA949E8"/>
    <w:multiLevelType w:val="hybridMultilevel"/>
    <w:tmpl w:val="F618B18A"/>
    <w:lvl w:ilvl="0" w:tplc="9FBC88A2">
      <w:start w:val="1"/>
      <w:numFmt w:val="lowerLetter"/>
      <w:lvlText w:val="%1."/>
      <w:lvlJc w:val="left"/>
      <w:pPr>
        <w:ind w:left="720" w:hanging="360"/>
      </w:pPr>
      <w:rPr>
        <w:rFonts w:ascii="Arial" w:eastAsiaTheme="minorEastAsia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187A04"/>
    <w:multiLevelType w:val="hybridMultilevel"/>
    <w:tmpl w:val="59E2C1C6"/>
    <w:lvl w:ilvl="0" w:tplc="AECEB79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617C298D"/>
    <w:multiLevelType w:val="hybridMultilevel"/>
    <w:tmpl w:val="DEF84CF4"/>
    <w:lvl w:ilvl="0" w:tplc="B24235FC">
      <w:start w:val="1"/>
      <w:numFmt w:val="lowerLetter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3E92112"/>
    <w:multiLevelType w:val="hybridMultilevel"/>
    <w:tmpl w:val="46E2B01A"/>
    <w:lvl w:ilvl="0" w:tplc="C8AE3F9E">
      <w:start w:val="1"/>
      <w:numFmt w:val="lowerRoman"/>
      <w:lvlText w:val="%1."/>
      <w:lvlJc w:val="left"/>
      <w:pPr>
        <w:ind w:left="1021" w:hanging="567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534" w:hanging="360"/>
      </w:pPr>
    </w:lvl>
    <w:lvl w:ilvl="2" w:tplc="0809001B">
      <w:start w:val="1"/>
      <w:numFmt w:val="lowerRoman"/>
      <w:lvlText w:val="%3."/>
      <w:lvlJc w:val="right"/>
      <w:pPr>
        <w:ind w:left="2254" w:hanging="180"/>
      </w:pPr>
    </w:lvl>
    <w:lvl w:ilvl="3" w:tplc="0809000F" w:tentative="1">
      <w:start w:val="1"/>
      <w:numFmt w:val="decimal"/>
      <w:lvlText w:val="%4."/>
      <w:lvlJc w:val="left"/>
      <w:pPr>
        <w:ind w:left="2974" w:hanging="360"/>
      </w:pPr>
    </w:lvl>
    <w:lvl w:ilvl="4" w:tplc="08090019" w:tentative="1">
      <w:start w:val="1"/>
      <w:numFmt w:val="lowerLetter"/>
      <w:lvlText w:val="%5."/>
      <w:lvlJc w:val="left"/>
      <w:pPr>
        <w:ind w:left="3694" w:hanging="360"/>
      </w:pPr>
    </w:lvl>
    <w:lvl w:ilvl="5" w:tplc="0809001B" w:tentative="1">
      <w:start w:val="1"/>
      <w:numFmt w:val="lowerRoman"/>
      <w:lvlText w:val="%6."/>
      <w:lvlJc w:val="right"/>
      <w:pPr>
        <w:ind w:left="4414" w:hanging="180"/>
      </w:pPr>
    </w:lvl>
    <w:lvl w:ilvl="6" w:tplc="0809000F" w:tentative="1">
      <w:start w:val="1"/>
      <w:numFmt w:val="decimal"/>
      <w:lvlText w:val="%7."/>
      <w:lvlJc w:val="left"/>
      <w:pPr>
        <w:ind w:left="5134" w:hanging="360"/>
      </w:pPr>
    </w:lvl>
    <w:lvl w:ilvl="7" w:tplc="08090019" w:tentative="1">
      <w:start w:val="1"/>
      <w:numFmt w:val="lowerLetter"/>
      <w:lvlText w:val="%8."/>
      <w:lvlJc w:val="left"/>
      <w:pPr>
        <w:ind w:left="5854" w:hanging="360"/>
      </w:pPr>
    </w:lvl>
    <w:lvl w:ilvl="8" w:tplc="0809001B" w:tentative="1">
      <w:start w:val="1"/>
      <w:numFmt w:val="lowerRoman"/>
      <w:lvlText w:val="%9."/>
      <w:lvlJc w:val="right"/>
      <w:pPr>
        <w:ind w:left="6574" w:hanging="180"/>
      </w:pPr>
    </w:lvl>
  </w:abstractNum>
  <w:abstractNum w:abstractNumId="17">
    <w:nsid w:val="6921675A"/>
    <w:multiLevelType w:val="hybridMultilevel"/>
    <w:tmpl w:val="8AA68E10"/>
    <w:lvl w:ilvl="0" w:tplc="760AF6C6">
      <w:start w:val="9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580131F"/>
    <w:multiLevelType w:val="hybridMultilevel"/>
    <w:tmpl w:val="3B94F2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5EC373F"/>
    <w:multiLevelType w:val="hybridMultilevel"/>
    <w:tmpl w:val="5F4E96FC"/>
    <w:lvl w:ilvl="0" w:tplc="375E6022">
      <w:numFmt w:val="bullet"/>
      <w:lvlText w:val="•"/>
      <w:lvlJc w:val="left"/>
      <w:pPr>
        <w:ind w:left="1080" w:hanging="720"/>
      </w:pPr>
      <w:rPr>
        <w:rFonts w:ascii="Calibri" w:eastAsiaTheme="minorEastAsia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6433901"/>
    <w:multiLevelType w:val="hybridMultilevel"/>
    <w:tmpl w:val="0F1C2C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F9B27C2"/>
    <w:multiLevelType w:val="hybridMultilevel"/>
    <w:tmpl w:val="BF825BAA"/>
    <w:lvl w:ilvl="0" w:tplc="E9B8C136">
      <w:start w:val="1"/>
      <w:numFmt w:val="decimal"/>
      <w:lvlText w:val="%1)"/>
      <w:lvlJc w:val="left"/>
      <w:pPr>
        <w:ind w:left="720" w:hanging="360"/>
      </w:pPr>
      <w:rPr>
        <w:rFonts w:asciiTheme="minorHAnsi" w:eastAsiaTheme="minorEastAsia" w:hAnsiTheme="minorHAnsi" w:cstheme="minorBidi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5"/>
  </w:num>
  <w:num w:numId="3">
    <w:abstractNumId w:val="4"/>
  </w:num>
  <w:num w:numId="4">
    <w:abstractNumId w:val="6"/>
  </w:num>
  <w:num w:numId="5">
    <w:abstractNumId w:val="7"/>
  </w:num>
  <w:num w:numId="6">
    <w:abstractNumId w:val="9"/>
  </w:num>
  <w:num w:numId="7">
    <w:abstractNumId w:val="19"/>
  </w:num>
  <w:num w:numId="8">
    <w:abstractNumId w:val="3"/>
  </w:num>
  <w:num w:numId="9">
    <w:abstractNumId w:val="2"/>
  </w:num>
  <w:num w:numId="10">
    <w:abstractNumId w:val="8"/>
  </w:num>
  <w:num w:numId="11">
    <w:abstractNumId w:val="0"/>
  </w:num>
  <w:num w:numId="12">
    <w:abstractNumId w:val="12"/>
  </w:num>
  <w:num w:numId="13">
    <w:abstractNumId w:val="21"/>
  </w:num>
  <w:num w:numId="14">
    <w:abstractNumId w:val="10"/>
  </w:num>
  <w:num w:numId="15">
    <w:abstractNumId w:val="16"/>
  </w:num>
  <w:num w:numId="16">
    <w:abstractNumId w:val="11"/>
  </w:num>
  <w:num w:numId="17">
    <w:abstractNumId w:val="20"/>
  </w:num>
  <w:num w:numId="18">
    <w:abstractNumId w:val="14"/>
  </w:num>
  <w:num w:numId="19">
    <w:abstractNumId w:val="1"/>
  </w:num>
  <w:num w:numId="20">
    <w:abstractNumId w:val="13"/>
  </w:num>
  <w:num w:numId="21">
    <w:abstractNumId w:val="17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F21"/>
    <w:rsid w:val="00000CEF"/>
    <w:rsid w:val="000033A4"/>
    <w:rsid w:val="00004371"/>
    <w:rsid w:val="00006EE9"/>
    <w:rsid w:val="000104C2"/>
    <w:rsid w:val="00012953"/>
    <w:rsid w:val="00014761"/>
    <w:rsid w:val="000216F1"/>
    <w:rsid w:val="000231FA"/>
    <w:rsid w:val="00030587"/>
    <w:rsid w:val="00035BB1"/>
    <w:rsid w:val="0003715D"/>
    <w:rsid w:val="00052EF7"/>
    <w:rsid w:val="00063267"/>
    <w:rsid w:val="00071FF4"/>
    <w:rsid w:val="00073290"/>
    <w:rsid w:val="000763E5"/>
    <w:rsid w:val="00083680"/>
    <w:rsid w:val="000A077D"/>
    <w:rsid w:val="000A7A57"/>
    <w:rsid w:val="000B1997"/>
    <w:rsid w:val="000B3A34"/>
    <w:rsid w:val="000B6A03"/>
    <w:rsid w:val="000C7720"/>
    <w:rsid w:val="000D47CD"/>
    <w:rsid w:val="000E1E8D"/>
    <w:rsid w:val="000F0D07"/>
    <w:rsid w:val="000F2078"/>
    <w:rsid w:val="000F2466"/>
    <w:rsid w:val="00103293"/>
    <w:rsid w:val="001122D2"/>
    <w:rsid w:val="00116DFC"/>
    <w:rsid w:val="00127CF6"/>
    <w:rsid w:val="001429CF"/>
    <w:rsid w:val="001449DB"/>
    <w:rsid w:val="001526F3"/>
    <w:rsid w:val="00152D00"/>
    <w:rsid w:val="0015399A"/>
    <w:rsid w:val="00154785"/>
    <w:rsid w:val="00164FF1"/>
    <w:rsid w:val="0017249F"/>
    <w:rsid w:val="00182560"/>
    <w:rsid w:val="001846AA"/>
    <w:rsid w:val="001847BE"/>
    <w:rsid w:val="0019006C"/>
    <w:rsid w:val="001917AD"/>
    <w:rsid w:val="00197F3A"/>
    <w:rsid w:val="001A201C"/>
    <w:rsid w:val="001A3B6D"/>
    <w:rsid w:val="001A5BCE"/>
    <w:rsid w:val="001B1293"/>
    <w:rsid w:val="001B2BCD"/>
    <w:rsid w:val="001C45BD"/>
    <w:rsid w:val="001C60A5"/>
    <w:rsid w:val="001D098B"/>
    <w:rsid w:val="001D65CA"/>
    <w:rsid w:val="001D6E6C"/>
    <w:rsid w:val="001E31FC"/>
    <w:rsid w:val="001E3E0C"/>
    <w:rsid w:val="001E452F"/>
    <w:rsid w:val="001F28B2"/>
    <w:rsid w:val="001F679F"/>
    <w:rsid w:val="001F6B15"/>
    <w:rsid w:val="001F6FF7"/>
    <w:rsid w:val="001F78C2"/>
    <w:rsid w:val="00205BD6"/>
    <w:rsid w:val="00210ADB"/>
    <w:rsid w:val="00211E12"/>
    <w:rsid w:val="00213A8C"/>
    <w:rsid w:val="00225F1F"/>
    <w:rsid w:val="0023085C"/>
    <w:rsid w:val="00233CFA"/>
    <w:rsid w:val="002363AE"/>
    <w:rsid w:val="00237C06"/>
    <w:rsid w:val="00246342"/>
    <w:rsid w:val="002537C5"/>
    <w:rsid w:val="00266B80"/>
    <w:rsid w:val="002747D1"/>
    <w:rsid w:val="0027684D"/>
    <w:rsid w:val="00287306"/>
    <w:rsid w:val="002952A1"/>
    <w:rsid w:val="002A7A05"/>
    <w:rsid w:val="002B4499"/>
    <w:rsid w:val="002B78B7"/>
    <w:rsid w:val="002C2C69"/>
    <w:rsid w:val="002C3405"/>
    <w:rsid w:val="002C3C6F"/>
    <w:rsid w:val="002C4F8F"/>
    <w:rsid w:val="002D01E9"/>
    <w:rsid w:val="002E1CE4"/>
    <w:rsid w:val="002E405E"/>
    <w:rsid w:val="002F5339"/>
    <w:rsid w:val="002F5353"/>
    <w:rsid w:val="002F6F5E"/>
    <w:rsid w:val="003069A9"/>
    <w:rsid w:val="00306E7B"/>
    <w:rsid w:val="003118F4"/>
    <w:rsid w:val="00314CA2"/>
    <w:rsid w:val="003170CC"/>
    <w:rsid w:val="00330974"/>
    <w:rsid w:val="00331F7E"/>
    <w:rsid w:val="00335FEA"/>
    <w:rsid w:val="00354078"/>
    <w:rsid w:val="0035545E"/>
    <w:rsid w:val="00362DDA"/>
    <w:rsid w:val="00366C9E"/>
    <w:rsid w:val="003753CF"/>
    <w:rsid w:val="00376F44"/>
    <w:rsid w:val="00380CD1"/>
    <w:rsid w:val="003858C4"/>
    <w:rsid w:val="003922AC"/>
    <w:rsid w:val="00393FEF"/>
    <w:rsid w:val="003A0B11"/>
    <w:rsid w:val="003A222C"/>
    <w:rsid w:val="003A609F"/>
    <w:rsid w:val="003A6F0C"/>
    <w:rsid w:val="003A7161"/>
    <w:rsid w:val="003B03B2"/>
    <w:rsid w:val="003B0D1E"/>
    <w:rsid w:val="003B5B14"/>
    <w:rsid w:val="003B7945"/>
    <w:rsid w:val="003C0B8F"/>
    <w:rsid w:val="003C0DC6"/>
    <w:rsid w:val="003C31BE"/>
    <w:rsid w:val="003C4762"/>
    <w:rsid w:val="003D4866"/>
    <w:rsid w:val="003E173A"/>
    <w:rsid w:val="003E243E"/>
    <w:rsid w:val="003E772C"/>
    <w:rsid w:val="003F3238"/>
    <w:rsid w:val="003F3C0E"/>
    <w:rsid w:val="003F5213"/>
    <w:rsid w:val="003F6258"/>
    <w:rsid w:val="00402196"/>
    <w:rsid w:val="00406540"/>
    <w:rsid w:val="00425084"/>
    <w:rsid w:val="00436FCF"/>
    <w:rsid w:val="00440496"/>
    <w:rsid w:val="00440619"/>
    <w:rsid w:val="00444234"/>
    <w:rsid w:val="00446BF3"/>
    <w:rsid w:val="004545DE"/>
    <w:rsid w:val="0047044E"/>
    <w:rsid w:val="00473AD3"/>
    <w:rsid w:val="00481B26"/>
    <w:rsid w:val="00494D8C"/>
    <w:rsid w:val="0049604C"/>
    <w:rsid w:val="004965DB"/>
    <w:rsid w:val="004A3E99"/>
    <w:rsid w:val="004A5705"/>
    <w:rsid w:val="004B4BE3"/>
    <w:rsid w:val="004B6391"/>
    <w:rsid w:val="004B7131"/>
    <w:rsid w:val="004B7775"/>
    <w:rsid w:val="004B7DD9"/>
    <w:rsid w:val="004C1A4D"/>
    <w:rsid w:val="004C3E68"/>
    <w:rsid w:val="004D60D2"/>
    <w:rsid w:val="004E1315"/>
    <w:rsid w:val="004E4710"/>
    <w:rsid w:val="005005E4"/>
    <w:rsid w:val="00500725"/>
    <w:rsid w:val="00501775"/>
    <w:rsid w:val="00501C71"/>
    <w:rsid w:val="005045F2"/>
    <w:rsid w:val="00510A3E"/>
    <w:rsid w:val="00510C3B"/>
    <w:rsid w:val="00511172"/>
    <w:rsid w:val="0051386A"/>
    <w:rsid w:val="00531568"/>
    <w:rsid w:val="00532A65"/>
    <w:rsid w:val="00536E2D"/>
    <w:rsid w:val="00540FEE"/>
    <w:rsid w:val="005619DA"/>
    <w:rsid w:val="00562C72"/>
    <w:rsid w:val="00575A59"/>
    <w:rsid w:val="00587D92"/>
    <w:rsid w:val="00590015"/>
    <w:rsid w:val="005B02E7"/>
    <w:rsid w:val="005B10AD"/>
    <w:rsid w:val="005B5C26"/>
    <w:rsid w:val="005B60A9"/>
    <w:rsid w:val="005B6250"/>
    <w:rsid w:val="005F29CE"/>
    <w:rsid w:val="005F2C2C"/>
    <w:rsid w:val="0060668F"/>
    <w:rsid w:val="006154DA"/>
    <w:rsid w:val="00621CF2"/>
    <w:rsid w:val="006403BD"/>
    <w:rsid w:val="00644E6A"/>
    <w:rsid w:val="00657124"/>
    <w:rsid w:val="00657EAC"/>
    <w:rsid w:val="00661688"/>
    <w:rsid w:val="00661E17"/>
    <w:rsid w:val="00662149"/>
    <w:rsid w:val="00662BF5"/>
    <w:rsid w:val="00665060"/>
    <w:rsid w:val="00672376"/>
    <w:rsid w:val="00683361"/>
    <w:rsid w:val="00687BEA"/>
    <w:rsid w:val="006944C0"/>
    <w:rsid w:val="00696D30"/>
    <w:rsid w:val="00697463"/>
    <w:rsid w:val="006A48C3"/>
    <w:rsid w:val="006C6BE7"/>
    <w:rsid w:val="006E397B"/>
    <w:rsid w:val="006E4E94"/>
    <w:rsid w:val="006F405F"/>
    <w:rsid w:val="00702DC6"/>
    <w:rsid w:val="007046F9"/>
    <w:rsid w:val="0070485C"/>
    <w:rsid w:val="00712FAF"/>
    <w:rsid w:val="007160F1"/>
    <w:rsid w:val="007209FB"/>
    <w:rsid w:val="00720D0D"/>
    <w:rsid w:val="0072597C"/>
    <w:rsid w:val="00734256"/>
    <w:rsid w:val="00735C20"/>
    <w:rsid w:val="007521A6"/>
    <w:rsid w:val="007604B6"/>
    <w:rsid w:val="007628A8"/>
    <w:rsid w:val="00766A6E"/>
    <w:rsid w:val="00771A16"/>
    <w:rsid w:val="00773C15"/>
    <w:rsid w:val="00784CF5"/>
    <w:rsid w:val="00791D59"/>
    <w:rsid w:val="0079658A"/>
    <w:rsid w:val="007A1284"/>
    <w:rsid w:val="007E2C39"/>
    <w:rsid w:val="007F2267"/>
    <w:rsid w:val="007F40AD"/>
    <w:rsid w:val="00807108"/>
    <w:rsid w:val="00811F58"/>
    <w:rsid w:val="00827282"/>
    <w:rsid w:val="008327B2"/>
    <w:rsid w:val="008404B0"/>
    <w:rsid w:val="00843830"/>
    <w:rsid w:val="008447CC"/>
    <w:rsid w:val="00844E20"/>
    <w:rsid w:val="00846FFA"/>
    <w:rsid w:val="00854421"/>
    <w:rsid w:val="00854E7B"/>
    <w:rsid w:val="00864109"/>
    <w:rsid w:val="00864133"/>
    <w:rsid w:val="00866BFC"/>
    <w:rsid w:val="00873F62"/>
    <w:rsid w:val="00874A42"/>
    <w:rsid w:val="00880248"/>
    <w:rsid w:val="00883648"/>
    <w:rsid w:val="00893FAA"/>
    <w:rsid w:val="008A1A0C"/>
    <w:rsid w:val="008A1B8C"/>
    <w:rsid w:val="008A4340"/>
    <w:rsid w:val="008A4440"/>
    <w:rsid w:val="008B4F4C"/>
    <w:rsid w:val="008C51AE"/>
    <w:rsid w:val="008D043F"/>
    <w:rsid w:val="008D06DC"/>
    <w:rsid w:val="008D394A"/>
    <w:rsid w:val="008E13E5"/>
    <w:rsid w:val="00912C06"/>
    <w:rsid w:val="009169CE"/>
    <w:rsid w:val="00917BF9"/>
    <w:rsid w:val="00921223"/>
    <w:rsid w:val="00932F95"/>
    <w:rsid w:val="0094047C"/>
    <w:rsid w:val="0094077B"/>
    <w:rsid w:val="00940E3A"/>
    <w:rsid w:val="0094492F"/>
    <w:rsid w:val="009461E0"/>
    <w:rsid w:val="00947629"/>
    <w:rsid w:val="00977A27"/>
    <w:rsid w:val="0098330F"/>
    <w:rsid w:val="00987187"/>
    <w:rsid w:val="00992173"/>
    <w:rsid w:val="00994324"/>
    <w:rsid w:val="0099799A"/>
    <w:rsid w:val="009A05DA"/>
    <w:rsid w:val="009A2A78"/>
    <w:rsid w:val="009A2AC4"/>
    <w:rsid w:val="009A3157"/>
    <w:rsid w:val="009B1989"/>
    <w:rsid w:val="009B3B48"/>
    <w:rsid w:val="009B4C59"/>
    <w:rsid w:val="009C2BA9"/>
    <w:rsid w:val="009C4998"/>
    <w:rsid w:val="009D26C8"/>
    <w:rsid w:val="009E09DB"/>
    <w:rsid w:val="009E0F74"/>
    <w:rsid w:val="009F165B"/>
    <w:rsid w:val="009F6BF2"/>
    <w:rsid w:val="00A01986"/>
    <w:rsid w:val="00A13E6C"/>
    <w:rsid w:val="00A25258"/>
    <w:rsid w:val="00A27742"/>
    <w:rsid w:val="00A30DB0"/>
    <w:rsid w:val="00A31911"/>
    <w:rsid w:val="00A345B0"/>
    <w:rsid w:val="00A35CB5"/>
    <w:rsid w:val="00A432B5"/>
    <w:rsid w:val="00A45892"/>
    <w:rsid w:val="00A45F14"/>
    <w:rsid w:val="00A53622"/>
    <w:rsid w:val="00A573C2"/>
    <w:rsid w:val="00A615BC"/>
    <w:rsid w:val="00A66C31"/>
    <w:rsid w:val="00A67474"/>
    <w:rsid w:val="00A713A3"/>
    <w:rsid w:val="00A7591F"/>
    <w:rsid w:val="00A772B8"/>
    <w:rsid w:val="00A86218"/>
    <w:rsid w:val="00A909B5"/>
    <w:rsid w:val="00A91910"/>
    <w:rsid w:val="00A91EF6"/>
    <w:rsid w:val="00AA4583"/>
    <w:rsid w:val="00AA4CF1"/>
    <w:rsid w:val="00AB3438"/>
    <w:rsid w:val="00AB439C"/>
    <w:rsid w:val="00AC0FD7"/>
    <w:rsid w:val="00AC58C1"/>
    <w:rsid w:val="00AC755E"/>
    <w:rsid w:val="00AC78B9"/>
    <w:rsid w:val="00AE17B4"/>
    <w:rsid w:val="00AE3956"/>
    <w:rsid w:val="00AE6781"/>
    <w:rsid w:val="00AE7D3D"/>
    <w:rsid w:val="00AF576E"/>
    <w:rsid w:val="00B07CFA"/>
    <w:rsid w:val="00B16CE9"/>
    <w:rsid w:val="00B24E0C"/>
    <w:rsid w:val="00B334B9"/>
    <w:rsid w:val="00B3411F"/>
    <w:rsid w:val="00B34DB3"/>
    <w:rsid w:val="00B36E50"/>
    <w:rsid w:val="00B5143D"/>
    <w:rsid w:val="00B52874"/>
    <w:rsid w:val="00B56332"/>
    <w:rsid w:val="00B648AE"/>
    <w:rsid w:val="00B67BFB"/>
    <w:rsid w:val="00B74BF2"/>
    <w:rsid w:val="00B8704A"/>
    <w:rsid w:val="00B9254B"/>
    <w:rsid w:val="00B9568D"/>
    <w:rsid w:val="00BA0CDB"/>
    <w:rsid w:val="00BB288E"/>
    <w:rsid w:val="00BB4016"/>
    <w:rsid w:val="00BC0CE8"/>
    <w:rsid w:val="00BC1F88"/>
    <w:rsid w:val="00BD15CF"/>
    <w:rsid w:val="00BE087E"/>
    <w:rsid w:val="00BE5F8A"/>
    <w:rsid w:val="00C02ADC"/>
    <w:rsid w:val="00C06F21"/>
    <w:rsid w:val="00C10DEA"/>
    <w:rsid w:val="00C134B6"/>
    <w:rsid w:val="00C153C0"/>
    <w:rsid w:val="00C21D23"/>
    <w:rsid w:val="00C30771"/>
    <w:rsid w:val="00C33F4C"/>
    <w:rsid w:val="00C41F97"/>
    <w:rsid w:val="00C43EA0"/>
    <w:rsid w:val="00C44130"/>
    <w:rsid w:val="00C44CF9"/>
    <w:rsid w:val="00C46AF6"/>
    <w:rsid w:val="00C57229"/>
    <w:rsid w:val="00C6035D"/>
    <w:rsid w:val="00C66D20"/>
    <w:rsid w:val="00C67BFA"/>
    <w:rsid w:val="00C70B7C"/>
    <w:rsid w:val="00C72443"/>
    <w:rsid w:val="00C74E5A"/>
    <w:rsid w:val="00C77B42"/>
    <w:rsid w:val="00C851DE"/>
    <w:rsid w:val="00C86DBF"/>
    <w:rsid w:val="00CA211B"/>
    <w:rsid w:val="00CB163C"/>
    <w:rsid w:val="00CC063B"/>
    <w:rsid w:val="00CC39C0"/>
    <w:rsid w:val="00CC5600"/>
    <w:rsid w:val="00CD46EE"/>
    <w:rsid w:val="00CD6874"/>
    <w:rsid w:val="00CE2764"/>
    <w:rsid w:val="00CE3FE1"/>
    <w:rsid w:val="00CE4C1E"/>
    <w:rsid w:val="00CF59C2"/>
    <w:rsid w:val="00D02DB3"/>
    <w:rsid w:val="00D07845"/>
    <w:rsid w:val="00D14EC1"/>
    <w:rsid w:val="00D20B18"/>
    <w:rsid w:val="00D438C1"/>
    <w:rsid w:val="00D45860"/>
    <w:rsid w:val="00D53DEA"/>
    <w:rsid w:val="00D540CE"/>
    <w:rsid w:val="00D65C3F"/>
    <w:rsid w:val="00D65C48"/>
    <w:rsid w:val="00D805F2"/>
    <w:rsid w:val="00D8542B"/>
    <w:rsid w:val="00D922B5"/>
    <w:rsid w:val="00D964F3"/>
    <w:rsid w:val="00DA1139"/>
    <w:rsid w:val="00DA76DE"/>
    <w:rsid w:val="00DA7DFB"/>
    <w:rsid w:val="00DB7F4C"/>
    <w:rsid w:val="00DC0A88"/>
    <w:rsid w:val="00DC4099"/>
    <w:rsid w:val="00DC5A03"/>
    <w:rsid w:val="00DD1D6B"/>
    <w:rsid w:val="00DD3714"/>
    <w:rsid w:val="00DD4289"/>
    <w:rsid w:val="00DE3554"/>
    <w:rsid w:val="00DE6212"/>
    <w:rsid w:val="00DF09CE"/>
    <w:rsid w:val="00DF1651"/>
    <w:rsid w:val="00DF1780"/>
    <w:rsid w:val="00E0011C"/>
    <w:rsid w:val="00E229D2"/>
    <w:rsid w:val="00E23DD5"/>
    <w:rsid w:val="00E41460"/>
    <w:rsid w:val="00E44804"/>
    <w:rsid w:val="00E45D50"/>
    <w:rsid w:val="00E553E6"/>
    <w:rsid w:val="00E7014B"/>
    <w:rsid w:val="00E7783D"/>
    <w:rsid w:val="00E82A30"/>
    <w:rsid w:val="00E840E8"/>
    <w:rsid w:val="00E85369"/>
    <w:rsid w:val="00E85907"/>
    <w:rsid w:val="00EA796B"/>
    <w:rsid w:val="00EB21D4"/>
    <w:rsid w:val="00EB3190"/>
    <w:rsid w:val="00EC7380"/>
    <w:rsid w:val="00ED03CF"/>
    <w:rsid w:val="00ED62F7"/>
    <w:rsid w:val="00F01A22"/>
    <w:rsid w:val="00F1046E"/>
    <w:rsid w:val="00F10A6E"/>
    <w:rsid w:val="00F23DCB"/>
    <w:rsid w:val="00F245EA"/>
    <w:rsid w:val="00F34721"/>
    <w:rsid w:val="00F36D9C"/>
    <w:rsid w:val="00F429C2"/>
    <w:rsid w:val="00F441F5"/>
    <w:rsid w:val="00F47972"/>
    <w:rsid w:val="00F51995"/>
    <w:rsid w:val="00F65115"/>
    <w:rsid w:val="00F664CB"/>
    <w:rsid w:val="00F7344B"/>
    <w:rsid w:val="00F742C4"/>
    <w:rsid w:val="00F74553"/>
    <w:rsid w:val="00F853F5"/>
    <w:rsid w:val="00F86DBB"/>
    <w:rsid w:val="00FA752C"/>
    <w:rsid w:val="00FC0CA8"/>
    <w:rsid w:val="00FC4157"/>
    <w:rsid w:val="00FF0A76"/>
    <w:rsid w:val="00FF1FA8"/>
    <w:rsid w:val="00FF2776"/>
    <w:rsid w:val="00FF347C"/>
    <w:rsid w:val="00FF7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6F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66B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B8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A1A0C"/>
    <w:pPr>
      <w:ind w:left="720"/>
      <w:contextualSpacing/>
    </w:pPr>
  </w:style>
  <w:style w:type="paragraph" w:customStyle="1" w:styleId="CharCharCharCharChar">
    <w:name w:val="Char Char Char Char Char"/>
    <w:basedOn w:val="Normal"/>
    <w:rsid w:val="00AA4583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3">
    <w:name w:val="Char Char Char Char Char3"/>
    <w:basedOn w:val="Normal"/>
    <w:rsid w:val="002F6F5E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customStyle="1" w:styleId="CharCharCharCharChar2">
    <w:name w:val="Char Char Char Char Char2"/>
    <w:basedOn w:val="Normal"/>
    <w:rsid w:val="00006EE9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A772B8"/>
    <w:pPr>
      <w:spacing w:after="0" w:line="240" w:lineRule="auto"/>
    </w:pPr>
    <w:rPr>
      <w:rFonts w:ascii="Calibri" w:eastAsia="Calibri" w:hAnsi="Calibri" w:cs="Times New Roman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772B8"/>
    <w:rPr>
      <w:rFonts w:ascii="Calibri" w:eastAsia="Calibri" w:hAnsi="Calibri" w:cs="Times New Roman"/>
      <w:szCs w:val="21"/>
      <w:lang w:eastAsia="en-US"/>
    </w:rPr>
  </w:style>
  <w:style w:type="character" w:styleId="Hyperlink">
    <w:name w:val="Hyperlink"/>
    <w:basedOn w:val="DefaultParagraphFont"/>
    <w:uiPriority w:val="99"/>
    <w:unhideWhenUsed/>
    <w:rsid w:val="002952A1"/>
    <w:rPr>
      <w:color w:val="0000FF" w:themeColor="hyperlink"/>
      <w:u w:val="single"/>
    </w:rPr>
  </w:style>
  <w:style w:type="paragraph" w:customStyle="1" w:styleId="CharCharCharCharChar1">
    <w:name w:val="Char Char Char Char Char1"/>
    <w:basedOn w:val="Normal"/>
    <w:rsid w:val="002952A1"/>
    <w:pPr>
      <w:spacing w:after="160" w:line="240" w:lineRule="exact"/>
    </w:pPr>
    <w:rPr>
      <w:rFonts w:ascii="Verdana" w:eastAsia="Times New Roman" w:hAnsi="Verdana" w:cs="Times New Roman"/>
      <w:b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9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34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gender-pay-gap.service.gov.uk/Employer/nzDUkuVY/201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CD457-440A-4940-B002-8FFBDF45C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828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Fujitsu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jackiema</dc:creator>
  <cp:lastModifiedBy>Jackie MacKenzie - ECS</cp:lastModifiedBy>
  <cp:revision>36</cp:revision>
  <cp:lastPrinted>2019-09-04T14:23:00Z</cp:lastPrinted>
  <dcterms:created xsi:type="dcterms:W3CDTF">2018-01-15T09:24:00Z</dcterms:created>
  <dcterms:modified xsi:type="dcterms:W3CDTF">2019-12-02T11:58:00Z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602324100</vt:i4>
  </property>
  <property fmtid="{D5CDD505-2E9C-101B-9397-08002B2CF9AE}" pid="3" name="_NewReviewCycle">
    <vt:lpwstr/>
  </property>
  <property fmtid="{D5CDD505-2E9C-101B-9397-08002B2CF9AE}" pid="4" name="_EmailSubject">
    <vt:lpwstr>hlh board agenda and reports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  <property fmtid="{D5CDD505-2E9C-101B-9397-08002B2CF9AE}" pid="7" name="_PreviousAdHocReviewCycleID">
    <vt:i4>602324100</vt:i4>
  </property>
</Properties>
</file>