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A31759" w:rsidP="002B7DC4">
            <w:pPr>
              <w:pStyle w:val="BodyText"/>
              <w:jc w:val="left"/>
              <w:rPr>
                <w:rFonts w:ascii="Arial" w:hAnsi="Arial" w:cs="Arial"/>
                <w:szCs w:val="24"/>
              </w:rPr>
            </w:pPr>
            <w:r>
              <w:rPr>
                <w:rFonts w:ascii="Arial" w:hAnsi="Arial" w:cs="Arial"/>
                <w:szCs w:val="24"/>
              </w:rPr>
              <w:t>19</w:t>
            </w:r>
            <w:r w:rsidR="00257BA7">
              <w:rPr>
                <w:rFonts w:ascii="Arial" w:hAnsi="Arial" w:cs="Arial"/>
                <w:szCs w:val="24"/>
              </w:rPr>
              <w:t xml:space="preserve"> </w:t>
            </w:r>
            <w:r>
              <w:rPr>
                <w:rFonts w:ascii="Arial" w:hAnsi="Arial" w:cs="Arial"/>
                <w:szCs w:val="24"/>
              </w:rPr>
              <w:t>M</w:t>
            </w:r>
            <w:r w:rsidR="00257BA7">
              <w:rPr>
                <w:rFonts w:ascii="Arial" w:hAnsi="Arial" w:cs="Arial"/>
                <w:szCs w:val="24"/>
              </w:rPr>
              <w:t>arch 2020</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615DE0">
            <w:pPr>
              <w:rPr>
                <w:rFonts w:ascii="Arial" w:hAnsi="Arial" w:cs="Arial"/>
                <w:szCs w:val="24"/>
              </w:rPr>
            </w:pPr>
            <w:r w:rsidRPr="0089449E">
              <w:rPr>
                <w:rFonts w:ascii="Arial" w:hAnsi="Arial" w:cs="Arial"/>
                <w:szCs w:val="24"/>
              </w:rPr>
              <w:t>AGENDA ITEM</w:t>
            </w:r>
            <w:r w:rsidR="00306BAA">
              <w:rPr>
                <w:rFonts w:ascii="Arial" w:hAnsi="Arial" w:cs="Arial"/>
                <w:szCs w:val="24"/>
              </w:rPr>
              <w:t xml:space="preserve"> </w:t>
            </w:r>
            <w:r w:rsidR="00615DE0">
              <w:rPr>
                <w:rFonts w:ascii="Arial" w:hAnsi="Arial" w:cs="Arial"/>
                <w:szCs w:val="24"/>
              </w:rPr>
              <w:t xml:space="preserve"> </w:t>
            </w:r>
            <w:r w:rsidRPr="0089449E">
              <w:rPr>
                <w:rFonts w:ascii="Arial" w:hAnsi="Arial" w:cs="Arial"/>
                <w:szCs w:val="24"/>
              </w:rPr>
              <w:t xml:space="preserve">    REPORT No </w:t>
            </w:r>
            <w:proofErr w:type="gramStart"/>
            <w:r w:rsidRPr="0089449E">
              <w:rPr>
                <w:rFonts w:ascii="Arial" w:hAnsi="Arial" w:cs="Arial"/>
                <w:szCs w:val="24"/>
              </w:rPr>
              <w:t>HLH</w:t>
            </w:r>
            <w:r w:rsidR="00615DE0">
              <w:rPr>
                <w:rFonts w:ascii="Arial" w:hAnsi="Arial" w:cs="Arial"/>
                <w:szCs w:val="24"/>
              </w:rPr>
              <w:t xml:space="preserve">  </w:t>
            </w:r>
            <w:r w:rsidRPr="0089449E">
              <w:rPr>
                <w:rFonts w:ascii="Arial" w:hAnsi="Arial" w:cs="Arial"/>
                <w:szCs w:val="24"/>
              </w:rPr>
              <w:t>/</w:t>
            </w:r>
            <w:proofErr w:type="gramEnd"/>
            <w:r w:rsidR="00257BA7">
              <w:rPr>
                <w:rFonts w:ascii="Arial" w:hAnsi="Arial" w:cs="Arial"/>
                <w:szCs w:val="24"/>
              </w:rPr>
              <w:t>20</w:t>
            </w:r>
          </w:p>
        </w:tc>
      </w:tr>
    </w:tbl>
    <w:p w:rsidR="0039450A" w:rsidRPr="0089449E" w:rsidRDefault="00AE0E89" w:rsidP="00DE1E6C">
      <w:pPr>
        <w:pStyle w:val="Heading2"/>
        <w:rPr>
          <w:rFonts w:ascii="Arial" w:hAnsi="Arial" w:cs="Arial"/>
          <w:b/>
          <w:szCs w:val="24"/>
          <w:u w:val="none"/>
        </w:rPr>
      </w:pPr>
      <w:r>
        <w:rPr>
          <w:rFonts w:ascii="Arial" w:hAnsi="Arial" w:cs="Arial"/>
          <w:b/>
          <w:caps/>
          <w:szCs w:val="24"/>
          <w:u w:val="none"/>
        </w:rPr>
        <w:t>CHair/chIEF EXECUTIVE’S</w:t>
      </w:r>
      <w:r w:rsidR="00CE6A5E">
        <w:rPr>
          <w:rFonts w:ascii="Arial" w:hAnsi="Arial" w:cs="Arial"/>
          <w:b/>
          <w:caps/>
          <w:szCs w:val="24"/>
          <w:u w:val="none"/>
        </w:rPr>
        <w:t xml:space="preserve"> UPDATES</w:t>
      </w:r>
      <w:r w:rsidR="00050D22">
        <w:rPr>
          <w:rFonts w:ascii="Arial" w:hAnsi="Arial" w:cs="Arial"/>
          <w:b/>
          <w:caps/>
          <w:szCs w:val="24"/>
          <w:u w:val="none"/>
        </w:rPr>
        <w:t xml:space="preserve">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5C13D9" w:rsidRPr="00B12C74"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information and the opportunity </w:t>
            </w:r>
            <w:r w:rsidR="00AE0E89" w:rsidRPr="00B12C74">
              <w:rPr>
                <w:rFonts w:ascii="Arial" w:hAnsi="Arial" w:cs="Arial"/>
                <w:szCs w:val="24"/>
              </w:rPr>
              <w:t>to discuss issues affecting HLH and its work at an early stage.</w:t>
            </w:r>
          </w:p>
          <w:p w:rsidR="00790E27" w:rsidRPr="00B12C74" w:rsidRDefault="00790E27" w:rsidP="00050D22">
            <w:pPr>
              <w:jc w:val="both"/>
              <w:rPr>
                <w:rFonts w:ascii="Arial" w:hAnsi="Arial" w:cs="Arial"/>
                <w:szCs w:val="24"/>
              </w:rPr>
            </w:pPr>
          </w:p>
          <w:p w:rsidR="007F1B27" w:rsidRDefault="00690507" w:rsidP="00690507">
            <w:pPr>
              <w:jc w:val="both"/>
              <w:rPr>
                <w:rFonts w:ascii="Arial" w:hAnsi="Arial" w:cs="Arial"/>
                <w:szCs w:val="24"/>
              </w:rPr>
            </w:pPr>
            <w:r>
              <w:rPr>
                <w:rFonts w:ascii="Arial" w:hAnsi="Arial" w:cs="Arial"/>
                <w:szCs w:val="24"/>
              </w:rPr>
              <w:t>It is recommended Directors</w:t>
            </w:r>
            <w:r w:rsidR="007F1B27">
              <w:rPr>
                <w:rFonts w:ascii="Arial" w:hAnsi="Arial" w:cs="Arial"/>
                <w:szCs w:val="24"/>
              </w:rPr>
              <w:t>:</w:t>
            </w:r>
          </w:p>
          <w:p w:rsidR="007F1B27" w:rsidRPr="0036252C" w:rsidRDefault="007F1B27" w:rsidP="00690507">
            <w:pPr>
              <w:jc w:val="both"/>
              <w:rPr>
                <w:rFonts w:ascii="Arial" w:hAnsi="Arial" w:cs="Arial"/>
                <w:szCs w:val="24"/>
              </w:rPr>
            </w:pPr>
          </w:p>
          <w:p w:rsidR="007F1B27" w:rsidRPr="0036252C" w:rsidRDefault="0045226F" w:rsidP="0036252C">
            <w:pPr>
              <w:pStyle w:val="ListParagraph"/>
              <w:numPr>
                <w:ilvl w:val="0"/>
                <w:numId w:val="5"/>
              </w:numPr>
              <w:jc w:val="both"/>
              <w:rPr>
                <w:rFonts w:ascii="Arial" w:hAnsi="Arial" w:cs="Arial"/>
                <w:sz w:val="24"/>
                <w:szCs w:val="24"/>
              </w:rPr>
            </w:pPr>
            <w:r w:rsidRPr="0036252C">
              <w:rPr>
                <w:rFonts w:ascii="Arial" w:hAnsi="Arial" w:cs="Arial"/>
                <w:sz w:val="24"/>
                <w:szCs w:val="24"/>
              </w:rPr>
              <w:t>comment on and note the updates</w:t>
            </w:r>
            <w:r w:rsidR="007F1B27" w:rsidRPr="0036252C">
              <w:rPr>
                <w:rFonts w:ascii="Arial" w:hAnsi="Arial" w:cs="Arial"/>
                <w:sz w:val="24"/>
                <w:szCs w:val="24"/>
              </w:rPr>
              <w:t>; and</w:t>
            </w:r>
          </w:p>
          <w:p w:rsidR="00690507" w:rsidRPr="0036252C" w:rsidRDefault="00280E3B" w:rsidP="0036252C">
            <w:pPr>
              <w:pStyle w:val="ListParagraph"/>
              <w:numPr>
                <w:ilvl w:val="0"/>
                <w:numId w:val="5"/>
              </w:numPr>
              <w:jc w:val="both"/>
              <w:rPr>
                <w:rFonts w:ascii="Arial" w:hAnsi="Arial" w:cs="Arial"/>
                <w:szCs w:val="24"/>
              </w:rPr>
            </w:pPr>
            <w:r>
              <w:rPr>
                <w:rFonts w:ascii="Arial" w:hAnsi="Arial" w:cs="Arial"/>
                <w:sz w:val="24"/>
                <w:szCs w:val="24"/>
              </w:rPr>
              <w:t>consider if they wish the Board to be represented on the Athlete Travel Award panel and to appoint a representative as required</w:t>
            </w:r>
            <w:r w:rsidR="0036252C">
              <w:rPr>
                <w:rFonts w:ascii="Arial" w:hAnsi="Arial" w:cs="Arial"/>
                <w:sz w:val="24"/>
                <w:szCs w:val="24"/>
              </w:rPr>
              <w:t>.</w:t>
            </w: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Sustain a high standard of health and safety, and environmental performance</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Implement the Service Delivery Contract with THC</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customer engagement and satisfaction</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Improving staff engagement and satisfaction</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Enhance the positive charity image</w:t>
            </w:r>
          </w:p>
          <w:p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Be a trusted and effective partner</w:t>
            </w:r>
          </w:p>
          <w:p w:rsidR="004A104C" w:rsidRDefault="004A104C" w:rsidP="004A104C">
            <w:pPr>
              <w:pStyle w:val="ListParagraph"/>
              <w:numPr>
                <w:ilvl w:val="0"/>
                <w:numId w:val="1"/>
              </w:numPr>
              <w:spacing w:after="0" w:line="240" w:lineRule="auto"/>
              <w:jc w:val="both"/>
              <w:rPr>
                <w:rFonts w:ascii="Arial" w:hAnsi="Arial" w:cs="Arial"/>
                <w:bCs/>
                <w:sz w:val="24"/>
                <w:szCs w:val="24"/>
              </w:rPr>
            </w:pPr>
            <w:r>
              <w:rPr>
                <w:rFonts w:ascii="Arial" w:hAnsi="Arial" w:cs="Arial"/>
                <w:bCs/>
                <w:sz w:val="24"/>
                <w:szCs w:val="24"/>
              </w:rPr>
              <w:t>Achieve sustainable growth across the organisation</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health and wellbeing across Highland communities</w:t>
            </w:r>
          </w:p>
          <w:p w:rsidR="004A104C" w:rsidRPr="000330B6" w:rsidRDefault="004A104C" w:rsidP="004A104C">
            <w:pPr>
              <w:pStyle w:val="ListParagraph"/>
              <w:numPr>
                <w:ilvl w:val="0"/>
                <w:numId w:val="1"/>
              </w:numPr>
              <w:spacing w:after="0" w:line="240" w:lineRule="auto"/>
              <w:jc w:val="both"/>
              <w:rPr>
                <w:rFonts w:ascii="Arial" w:hAnsi="Arial" w:cs="Arial"/>
                <w:b/>
                <w:bCs/>
                <w:sz w:val="24"/>
                <w:szCs w:val="24"/>
              </w:rPr>
            </w:pPr>
            <w:r w:rsidRPr="000330B6">
              <w:rPr>
                <w:rFonts w:ascii="Arial" w:hAnsi="Arial" w:cs="Arial"/>
                <w:b/>
                <w:bCs/>
                <w:sz w:val="24"/>
                <w:szCs w:val="24"/>
              </w:rPr>
              <w:t>Develop and promote the High Life brand</w:t>
            </w:r>
          </w:p>
          <w:p w:rsidR="002A11C0" w:rsidRPr="0089449E" w:rsidRDefault="002A11C0" w:rsidP="004A104C">
            <w:pPr>
              <w:pStyle w:val="ListParagraph"/>
              <w:spacing w:after="0" w:line="240" w:lineRule="auto"/>
              <w:ind w:left="819"/>
              <w:jc w:val="both"/>
              <w:rPr>
                <w:rFonts w:ascii="Arial" w:hAnsi="Arial" w:cs="Arial"/>
                <w:b/>
              </w:rPr>
            </w:pPr>
          </w:p>
        </w:tc>
      </w:tr>
      <w:tr w:rsidR="00A53534" w:rsidRPr="0089449E">
        <w:tc>
          <w:tcPr>
            <w:tcW w:w="817" w:type="dxa"/>
          </w:tcPr>
          <w:p w:rsidR="00A53534" w:rsidRPr="0089449E" w:rsidRDefault="00257BA7" w:rsidP="00416BFF">
            <w:pPr>
              <w:rPr>
                <w:rFonts w:ascii="Arial" w:hAnsi="Arial" w:cs="Arial"/>
                <w:b/>
                <w:szCs w:val="24"/>
              </w:rPr>
            </w:pPr>
            <w:r>
              <w:rPr>
                <w:rFonts w:ascii="Arial" w:hAnsi="Arial" w:cs="Arial"/>
                <w:b/>
                <w:szCs w:val="24"/>
              </w:rPr>
              <w:t>2</w:t>
            </w:r>
            <w:r w:rsidR="008B4D54">
              <w:rPr>
                <w:rFonts w:ascii="Arial" w:hAnsi="Arial" w:cs="Arial"/>
                <w:b/>
                <w:szCs w:val="24"/>
              </w:rPr>
              <w:t>.</w:t>
            </w:r>
          </w:p>
        </w:tc>
        <w:tc>
          <w:tcPr>
            <w:tcW w:w="8647" w:type="dxa"/>
          </w:tcPr>
          <w:p w:rsidR="00A53534" w:rsidRDefault="00D03F91" w:rsidP="002F6788">
            <w:pPr>
              <w:snapToGrid w:val="0"/>
              <w:rPr>
                <w:rFonts w:ascii="Arial" w:hAnsi="Arial" w:cs="Arial"/>
                <w:b/>
              </w:rPr>
            </w:pPr>
            <w:r>
              <w:rPr>
                <w:rFonts w:ascii="Arial" w:hAnsi="Arial" w:cs="Arial"/>
                <w:b/>
              </w:rPr>
              <w:t xml:space="preserve">Opportunities for Directors to Represent HLH </w:t>
            </w:r>
            <w:r w:rsidR="00DA5818">
              <w:rPr>
                <w:rFonts w:ascii="Arial" w:hAnsi="Arial" w:cs="Arial"/>
                <w:b/>
              </w:rPr>
              <w:t>–</w:t>
            </w:r>
            <w:r>
              <w:rPr>
                <w:rFonts w:ascii="Arial" w:hAnsi="Arial" w:cs="Arial"/>
                <w:b/>
              </w:rPr>
              <w:t xml:space="preserve"> Update</w:t>
            </w:r>
          </w:p>
          <w:p w:rsidR="00DA5818" w:rsidRPr="0089449E" w:rsidRDefault="00DA5818" w:rsidP="002F6788">
            <w:pPr>
              <w:snapToGrid w:val="0"/>
              <w:rPr>
                <w:rFonts w:ascii="Arial" w:hAnsi="Arial" w:cs="Arial"/>
                <w:szCs w:val="24"/>
              </w:rPr>
            </w:pPr>
          </w:p>
        </w:tc>
      </w:tr>
      <w:tr w:rsidR="00306BAA" w:rsidRPr="0089449E">
        <w:tc>
          <w:tcPr>
            <w:tcW w:w="817" w:type="dxa"/>
          </w:tcPr>
          <w:p w:rsidR="00306BAA" w:rsidRDefault="00257BA7" w:rsidP="007F5C39">
            <w:pPr>
              <w:rPr>
                <w:rFonts w:ascii="Arial" w:hAnsi="Arial" w:cs="Arial"/>
                <w:szCs w:val="24"/>
              </w:rPr>
            </w:pPr>
            <w:r>
              <w:rPr>
                <w:rFonts w:ascii="Arial" w:hAnsi="Arial" w:cs="Arial"/>
                <w:szCs w:val="24"/>
              </w:rPr>
              <w:t>2</w:t>
            </w:r>
            <w:r w:rsidR="00306BAA">
              <w:rPr>
                <w:rFonts w:ascii="Arial" w:hAnsi="Arial" w:cs="Arial"/>
                <w:szCs w:val="24"/>
              </w:rPr>
              <w:t>.</w:t>
            </w:r>
            <w:r w:rsidR="007F5C39">
              <w:rPr>
                <w:rFonts w:ascii="Arial" w:hAnsi="Arial" w:cs="Arial"/>
                <w:szCs w:val="24"/>
              </w:rPr>
              <w:t>1</w:t>
            </w: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8E51F4" w:rsidRDefault="008E51F4" w:rsidP="007F5C39">
            <w:pPr>
              <w:rPr>
                <w:rFonts w:ascii="Arial" w:hAnsi="Arial" w:cs="Arial"/>
                <w:szCs w:val="24"/>
              </w:rPr>
            </w:pPr>
          </w:p>
          <w:p w:rsidR="00257BA7" w:rsidRDefault="00257BA7" w:rsidP="007F5C39">
            <w:pPr>
              <w:rPr>
                <w:rFonts w:ascii="Arial" w:hAnsi="Arial" w:cs="Arial"/>
                <w:szCs w:val="24"/>
              </w:rPr>
            </w:pPr>
          </w:p>
          <w:p w:rsidR="00257BA7" w:rsidRDefault="00257BA7" w:rsidP="007F5C39">
            <w:pPr>
              <w:rPr>
                <w:rFonts w:ascii="Arial" w:hAnsi="Arial" w:cs="Arial"/>
                <w:szCs w:val="24"/>
              </w:rPr>
            </w:pPr>
          </w:p>
          <w:p w:rsidR="00257BA7" w:rsidRDefault="00257BA7" w:rsidP="007F5C39">
            <w:pPr>
              <w:rPr>
                <w:rFonts w:ascii="Arial" w:hAnsi="Arial" w:cs="Arial"/>
                <w:szCs w:val="24"/>
              </w:rPr>
            </w:pPr>
          </w:p>
          <w:p w:rsidR="00257BA7" w:rsidRDefault="00257BA7" w:rsidP="007F5C39">
            <w:pPr>
              <w:rPr>
                <w:rFonts w:ascii="Arial" w:hAnsi="Arial" w:cs="Arial"/>
                <w:szCs w:val="24"/>
              </w:rPr>
            </w:pPr>
          </w:p>
          <w:p w:rsidR="008E51F4" w:rsidRPr="00306BAA" w:rsidRDefault="008E51F4" w:rsidP="007970F2">
            <w:pPr>
              <w:rPr>
                <w:rFonts w:ascii="Arial" w:hAnsi="Arial" w:cs="Arial"/>
                <w:szCs w:val="24"/>
              </w:rPr>
            </w:pPr>
          </w:p>
        </w:tc>
        <w:tc>
          <w:tcPr>
            <w:tcW w:w="8647" w:type="dxa"/>
          </w:tcPr>
          <w:p w:rsidR="009E72FA" w:rsidRDefault="00306BAA" w:rsidP="003E73BB">
            <w:pPr>
              <w:snapToGrid w:val="0"/>
              <w:jc w:val="both"/>
              <w:rPr>
                <w:rFonts w:ascii="Arial" w:hAnsi="Arial" w:cs="Arial"/>
              </w:rPr>
            </w:pPr>
            <w:r>
              <w:rPr>
                <w:rFonts w:ascii="Arial" w:hAnsi="Arial" w:cs="Arial"/>
              </w:rPr>
              <w:t>Directors were circulated with invite</w:t>
            </w:r>
            <w:r w:rsidR="006A0F3F">
              <w:rPr>
                <w:rFonts w:ascii="Arial" w:hAnsi="Arial" w:cs="Arial"/>
              </w:rPr>
              <w:t>s to the following events:</w:t>
            </w:r>
            <w:r w:rsidR="00BC0857">
              <w:rPr>
                <w:rFonts w:ascii="Arial" w:hAnsi="Arial" w:cs="Arial"/>
              </w:rPr>
              <w:t xml:space="preserve">  </w:t>
            </w:r>
          </w:p>
          <w:p w:rsidR="002E5825" w:rsidRDefault="002E5825" w:rsidP="003E73BB">
            <w:pPr>
              <w:snapToGrid w:val="0"/>
              <w:jc w:val="both"/>
              <w:rPr>
                <w:rFonts w:ascii="Arial" w:hAnsi="Arial" w:cs="Arial"/>
              </w:rPr>
            </w:pPr>
          </w:p>
          <w:p w:rsidR="00257BA7" w:rsidRDefault="000C3CCE" w:rsidP="0036252C">
            <w:pPr>
              <w:pStyle w:val="ListParagraph"/>
              <w:numPr>
                <w:ilvl w:val="0"/>
                <w:numId w:val="2"/>
              </w:numPr>
              <w:snapToGrid w:val="0"/>
              <w:jc w:val="both"/>
              <w:rPr>
                <w:rFonts w:ascii="Arial" w:hAnsi="Arial" w:cs="Arial"/>
                <w:sz w:val="24"/>
                <w:szCs w:val="24"/>
              </w:rPr>
            </w:pPr>
            <w:r>
              <w:rPr>
                <w:rFonts w:ascii="Arial" w:hAnsi="Arial" w:cs="Arial"/>
                <w:sz w:val="24"/>
                <w:szCs w:val="24"/>
              </w:rPr>
              <w:t xml:space="preserve">Café at Hilton </w:t>
            </w:r>
            <w:r w:rsidR="00257BA7">
              <w:rPr>
                <w:rFonts w:ascii="Arial" w:hAnsi="Arial" w:cs="Arial"/>
                <w:sz w:val="24"/>
                <w:szCs w:val="24"/>
              </w:rPr>
              <w:t xml:space="preserve">– Ian Ross </w:t>
            </w:r>
            <w:r>
              <w:rPr>
                <w:rFonts w:ascii="Arial" w:hAnsi="Arial" w:cs="Arial"/>
                <w:sz w:val="24"/>
                <w:szCs w:val="24"/>
              </w:rPr>
              <w:t xml:space="preserve">attended the reopening of the Café on </w:t>
            </w:r>
            <w:r w:rsidR="00257BA7">
              <w:rPr>
                <w:rFonts w:ascii="Arial" w:hAnsi="Arial" w:cs="Arial"/>
                <w:sz w:val="24"/>
                <w:szCs w:val="24"/>
              </w:rPr>
              <w:t>17 Jan</w:t>
            </w:r>
            <w:r>
              <w:rPr>
                <w:rFonts w:ascii="Arial" w:hAnsi="Arial" w:cs="Arial"/>
                <w:sz w:val="24"/>
                <w:szCs w:val="24"/>
              </w:rPr>
              <w:t>uary 2020.</w:t>
            </w:r>
          </w:p>
          <w:p w:rsidR="00432126" w:rsidRDefault="00432126" w:rsidP="0036252C">
            <w:pPr>
              <w:pStyle w:val="ListParagraph"/>
              <w:numPr>
                <w:ilvl w:val="0"/>
                <w:numId w:val="2"/>
              </w:numPr>
              <w:snapToGrid w:val="0"/>
              <w:jc w:val="both"/>
              <w:rPr>
                <w:rFonts w:ascii="Arial" w:hAnsi="Arial" w:cs="Arial"/>
                <w:sz w:val="24"/>
                <w:szCs w:val="24"/>
              </w:rPr>
            </w:pPr>
            <w:proofErr w:type="spellStart"/>
            <w:r>
              <w:rPr>
                <w:rFonts w:ascii="Arial" w:hAnsi="Arial" w:cs="Arial"/>
                <w:sz w:val="24"/>
                <w:szCs w:val="24"/>
              </w:rPr>
              <w:t>McRobert</w:t>
            </w:r>
            <w:proofErr w:type="spellEnd"/>
            <w:r>
              <w:rPr>
                <w:rFonts w:ascii="Arial" w:hAnsi="Arial" w:cs="Arial"/>
                <w:sz w:val="24"/>
                <w:szCs w:val="24"/>
              </w:rPr>
              <w:t xml:space="preserve"> Cup cross country event - Bught Park 18 March 2020</w:t>
            </w:r>
          </w:p>
          <w:p w:rsidR="00A70F7B" w:rsidRDefault="00A70F7B" w:rsidP="0036252C">
            <w:pPr>
              <w:pStyle w:val="ListParagraph"/>
              <w:numPr>
                <w:ilvl w:val="0"/>
                <w:numId w:val="2"/>
              </w:numPr>
              <w:snapToGrid w:val="0"/>
              <w:jc w:val="both"/>
              <w:rPr>
                <w:rFonts w:ascii="Arial" w:hAnsi="Arial" w:cs="Arial"/>
                <w:sz w:val="24"/>
                <w:szCs w:val="24"/>
              </w:rPr>
            </w:pPr>
            <w:r>
              <w:rPr>
                <w:rFonts w:ascii="Arial" w:hAnsi="Arial" w:cs="Arial"/>
                <w:sz w:val="24"/>
                <w:szCs w:val="24"/>
              </w:rPr>
              <w:t xml:space="preserve">Annual Highland Young Musicians Youth Music Festival </w:t>
            </w:r>
            <w:r w:rsidRPr="00A70F7B">
              <w:rPr>
                <w:rFonts w:ascii="Arial" w:hAnsi="Arial" w:cs="Arial"/>
                <w:sz w:val="24"/>
                <w:szCs w:val="24"/>
              </w:rPr>
              <w:t>– 21</w:t>
            </w:r>
            <w:r>
              <w:rPr>
                <w:rFonts w:ascii="Arial" w:hAnsi="Arial" w:cs="Arial"/>
                <w:sz w:val="24"/>
                <w:szCs w:val="24"/>
              </w:rPr>
              <w:t xml:space="preserve"> March 2020</w:t>
            </w:r>
          </w:p>
          <w:p w:rsidR="007970F2" w:rsidRPr="00A70F7B" w:rsidRDefault="0061545F" w:rsidP="00A70F7B">
            <w:pPr>
              <w:pStyle w:val="ListParagraph"/>
              <w:numPr>
                <w:ilvl w:val="0"/>
                <w:numId w:val="2"/>
              </w:numPr>
              <w:snapToGrid w:val="0"/>
              <w:jc w:val="both"/>
              <w:rPr>
                <w:rFonts w:ascii="Arial" w:hAnsi="Arial" w:cs="Arial"/>
                <w:sz w:val="24"/>
                <w:szCs w:val="24"/>
              </w:rPr>
            </w:pPr>
            <w:proofErr w:type="spellStart"/>
            <w:r>
              <w:rPr>
                <w:rFonts w:ascii="Arial" w:hAnsi="Arial" w:cs="Arial"/>
                <w:sz w:val="24"/>
                <w:szCs w:val="24"/>
              </w:rPr>
              <w:t>Strathpeffer</w:t>
            </w:r>
            <w:proofErr w:type="spellEnd"/>
            <w:r>
              <w:rPr>
                <w:rFonts w:ascii="Arial" w:hAnsi="Arial" w:cs="Arial"/>
                <w:sz w:val="24"/>
                <w:szCs w:val="24"/>
              </w:rPr>
              <w:t xml:space="preserve"> Pavilion – </w:t>
            </w:r>
            <w:proofErr w:type="spellStart"/>
            <w:r>
              <w:rPr>
                <w:rFonts w:ascii="Arial" w:hAnsi="Arial" w:cs="Arial"/>
                <w:sz w:val="24"/>
                <w:szCs w:val="24"/>
              </w:rPr>
              <w:t>Funbox</w:t>
            </w:r>
            <w:proofErr w:type="spellEnd"/>
            <w:r>
              <w:rPr>
                <w:rFonts w:ascii="Arial" w:hAnsi="Arial" w:cs="Arial"/>
                <w:sz w:val="24"/>
                <w:szCs w:val="24"/>
              </w:rPr>
              <w:t xml:space="preserve"> – 29 March 2020</w:t>
            </w:r>
          </w:p>
          <w:p w:rsidR="0061545F" w:rsidRDefault="0061545F" w:rsidP="007970F2">
            <w:pPr>
              <w:pStyle w:val="ListParagraph"/>
              <w:numPr>
                <w:ilvl w:val="0"/>
                <w:numId w:val="2"/>
              </w:numPr>
              <w:snapToGrid w:val="0"/>
              <w:jc w:val="both"/>
              <w:rPr>
                <w:rFonts w:ascii="Arial" w:hAnsi="Arial" w:cs="Arial"/>
                <w:sz w:val="24"/>
                <w:szCs w:val="24"/>
              </w:rPr>
            </w:pPr>
            <w:r>
              <w:rPr>
                <w:rFonts w:ascii="Arial" w:hAnsi="Arial" w:cs="Arial"/>
                <w:sz w:val="24"/>
                <w:szCs w:val="24"/>
              </w:rPr>
              <w:t>Strathpeffer Pavilion – Dingwall Choral – 18 April 2020</w:t>
            </w:r>
          </w:p>
          <w:p w:rsidR="003A2DCA" w:rsidRPr="00A129BC" w:rsidRDefault="003A2DCA" w:rsidP="007970F2">
            <w:pPr>
              <w:pStyle w:val="ListParagraph"/>
              <w:numPr>
                <w:ilvl w:val="0"/>
                <w:numId w:val="2"/>
              </w:numPr>
              <w:snapToGrid w:val="0"/>
              <w:jc w:val="both"/>
              <w:rPr>
                <w:rFonts w:ascii="Arial" w:hAnsi="Arial" w:cs="Arial"/>
                <w:sz w:val="24"/>
                <w:szCs w:val="24"/>
              </w:rPr>
            </w:pPr>
            <w:r w:rsidRPr="00A129BC">
              <w:rPr>
                <w:rFonts w:ascii="Arial" w:hAnsi="Arial" w:cs="Arial"/>
                <w:sz w:val="24"/>
                <w:szCs w:val="24"/>
              </w:rPr>
              <w:t xml:space="preserve">Inverness Castle – Doors Open Day(s) 8-10 May 2020 </w:t>
            </w:r>
            <w:r w:rsidR="00A129BC" w:rsidRPr="00A129BC">
              <w:rPr>
                <w:rFonts w:ascii="Arial" w:hAnsi="Arial" w:cs="Arial"/>
                <w:sz w:val="24"/>
                <w:szCs w:val="24"/>
              </w:rPr>
              <w:t>– see below</w:t>
            </w:r>
          </w:p>
          <w:p w:rsidR="0061545F" w:rsidRDefault="0061545F" w:rsidP="007970F2">
            <w:pPr>
              <w:pStyle w:val="ListParagraph"/>
              <w:numPr>
                <w:ilvl w:val="0"/>
                <w:numId w:val="2"/>
              </w:numPr>
              <w:snapToGrid w:val="0"/>
              <w:jc w:val="both"/>
              <w:rPr>
                <w:rFonts w:ascii="Arial" w:hAnsi="Arial" w:cs="Arial"/>
                <w:sz w:val="24"/>
                <w:szCs w:val="24"/>
              </w:rPr>
            </w:pPr>
            <w:r>
              <w:rPr>
                <w:rFonts w:ascii="Arial" w:hAnsi="Arial" w:cs="Arial"/>
                <w:sz w:val="24"/>
                <w:szCs w:val="24"/>
              </w:rPr>
              <w:t>Strathpeffer Pavilion – June Field – 14 May 2020</w:t>
            </w:r>
          </w:p>
          <w:p w:rsidR="0061545F" w:rsidRDefault="0061545F" w:rsidP="0061545F">
            <w:pPr>
              <w:pStyle w:val="ListParagraph"/>
              <w:numPr>
                <w:ilvl w:val="0"/>
                <w:numId w:val="2"/>
              </w:numPr>
              <w:snapToGrid w:val="0"/>
              <w:jc w:val="both"/>
              <w:rPr>
                <w:rFonts w:ascii="Arial" w:hAnsi="Arial" w:cs="Arial"/>
                <w:sz w:val="24"/>
                <w:szCs w:val="24"/>
              </w:rPr>
            </w:pPr>
            <w:r w:rsidRPr="0061545F">
              <w:rPr>
                <w:rFonts w:ascii="Arial" w:hAnsi="Arial" w:cs="Arial"/>
                <w:sz w:val="24"/>
                <w:szCs w:val="24"/>
              </w:rPr>
              <w:t>Strathpeffer Pavilion – Highland Chamber Orchestra – 31 May 2020</w:t>
            </w:r>
          </w:p>
          <w:p w:rsidR="00A70F7B" w:rsidRPr="0061545F" w:rsidRDefault="00A70F7B" w:rsidP="0061545F">
            <w:pPr>
              <w:pStyle w:val="ListParagraph"/>
              <w:numPr>
                <w:ilvl w:val="0"/>
                <w:numId w:val="2"/>
              </w:numPr>
              <w:snapToGrid w:val="0"/>
              <w:jc w:val="both"/>
              <w:rPr>
                <w:rFonts w:ascii="Arial" w:hAnsi="Arial" w:cs="Arial"/>
                <w:sz w:val="24"/>
                <w:szCs w:val="24"/>
              </w:rPr>
            </w:pPr>
            <w:r>
              <w:rPr>
                <w:rFonts w:ascii="Arial" w:hAnsi="Arial" w:cs="Arial"/>
                <w:sz w:val="24"/>
                <w:szCs w:val="24"/>
              </w:rPr>
              <w:t>Inverness Town House – Highland Young Musician of the Year public final – 6 June 2020</w:t>
            </w:r>
          </w:p>
          <w:p w:rsidR="0061545F" w:rsidRPr="00A70F7B" w:rsidRDefault="0061545F" w:rsidP="00A70F7B">
            <w:pPr>
              <w:pStyle w:val="ListParagraph"/>
              <w:numPr>
                <w:ilvl w:val="0"/>
                <w:numId w:val="2"/>
              </w:numPr>
              <w:snapToGrid w:val="0"/>
              <w:jc w:val="both"/>
              <w:rPr>
                <w:rFonts w:ascii="Arial" w:hAnsi="Arial" w:cs="Arial"/>
                <w:sz w:val="24"/>
                <w:szCs w:val="24"/>
              </w:rPr>
            </w:pPr>
            <w:r w:rsidRPr="0061545F">
              <w:rPr>
                <w:rFonts w:ascii="Arial" w:hAnsi="Arial" w:cs="Arial"/>
                <w:sz w:val="24"/>
                <w:szCs w:val="24"/>
              </w:rPr>
              <w:t>Strathpeffer Pavilion - Budapest café Orchestra - 14 June 2020</w:t>
            </w:r>
          </w:p>
        </w:tc>
      </w:tr>
      <w:tr w:rsidR="00A545B8" w:rsidRPr="0089449E">
        <w:tc>
          <w:tcPr>
            <w:tcW w:w="817" w:type="dxa"/>
          </w:tcPr>
          <w:p w:rsidR="00A545B8" w:rsidRPr="007970F2" w:rsidRDefault="00A545B8" w:rsidP="00CE65B3">
            <w:pPr>
              <w:autoSpaceDE w:val="0"/>
              <w:autoSpaceDN w:val="0"/>
              <w:adjustRightInd w:val="0"/>
              <w:rPr>
                <w:rFonts w:ascii="Arial" w:hAnsi="Arial" w:cs="Arial"/>
              </w:rPr>
            </w:pPr>
            <w:r w:rsidRPr="007970F2">
              <w:rPr>
                <w:rFonts w:ascii="Arial" w:hAnsi="Arial" w:cs="Arial"/>
              </w:rPr>
              <w:lastRenderedPageBreak/>
              <w:t>2.2</w:t>
            </w:r>
          </w:p>
        </w:tc>
        <w:tc>
          <w:tcPr>
            <w:tcW w:w="8647" w:type="dxa"/>
          </w:tcPr>
          <w:p w:rsidR="00A545B8" w:rsidRPr="007970F2" w:rsidRDefault="007970F2" w:rsidP="00CE65B3">
            <w:pPr>
              <w:snapToGrid w:val="0"/>
              <w:rPr>
                <w:rFonts w:ascii="Arial" w:hAnsi="Arial" w:cs="Arial"/>
              </w:rPr>
            </w:pPr>
            <w:r w:rsidRPr="007970F2">
              <w:rPr>
                <w:rFonts w:ascii="Arial" w:hAnsi="Arial" w:cs="Arial"/>
              </w:rPr>
              <w:t>Sportscotland – Athlete Travel Award Panel</w:t>
            </w:r>
          </w:p>
        </w:tc>
      </w:tr>
      <w:tr w:rsidR="007970F2" w:rsidRPr="0089449E">
        <w:tc>
          <w:tcPr>
            <w:tcW w:w="817" w:type="dxa"/>
          </w:tcPr>
          <w:p w:rsidR="007970F2" w:rsidRDefault="007970F2" w:rsidP="00CE65B3">
            <w:pPr>
              <w:autoSpaceDE w:val="0"/>
              <w:autoSpaceDN w:val="0"/>
              <w:adjustRightInd w:val="0"/>
              <w:rPr>
                <w:rFonts w:ascii="Arial" w:hAnsi="Arial" w:cs="Arial"/>
                <w:b/>
              </w:rPr>
            </w:pPr>
          </w:p>
        </w:tc>
        <w:tc>
          <w:tcPr>
            <w:tcW w:w="8647" w:type="dxa"/>
          </w:tcPr>
          <w:p w:rsidR="007970F2" w:rsidRDefault="007970F2" w:rsidP="00CE65B3">
            <w:pPr>
              <w:snapToGrid w:val="0"/>
              <w:rPr>
                <w:rFonts w:ascii="Arial" w:hAnsi="Arial" w:cs="Arial"/>
                <w:b/>
              </w:rPr>
            </w:pPr>
          </w:p>
        </w:tc>
      </w:tr>
      <w:tr w:rsidR="007970F2" w:rsidRPr="0089449E">
        <w:tc>
          <w:tcPr>
            <w:tcW w:w="817" w:type="dxa"/>
          </w:tcPr>
          <w:p w:rsidR="007970F2" w:rsidRDefault="007970F2" w:rsidP="00CE65B3">
            <w:pPr>
              <w:autoSpaceDE w:val="0"/>
              <w:autoSpaceDN w:val="0"/>
              <w:adjustRightInd w:val="0"/>
              <w:rPr>
                <w:rFonts w:ascii="Arial" w:hAnsi="Arial" w:cs="Arial"/>
              </w:rPr>
            </w:pPr>
            <w:r w:rsidRPr="007970F2">
              <w:rPr>
                <w:rFonts w:ascii="Arial" w:hAnsi="Arial" w:cs="Arial"/>
              </w:rPr>
              <w:t>2.2.1</w:t>
            </w:r>
          </w:p>
          <w:p w:rsidR="007970F2" w:rsidRDefault="007970F2" w:rsidP="00CE65B3">
            <w:pPr>
              <w:autoSpaceDE w:val="0"/>
              <w:autoSpaceDN w:val="0"/>
              <w:adjustRightInd w:val="0"/>
              <w:rPr>
                <w:rFonts w:ascii="Arial" w:hAnsi="Arial" w:cs="Arial"/>
              </w:rPr>
            </w:pPr>
          </w:p>
          <w:p w:rsidR="007970F2" w:rsidRDefault="007970F2" w:rsidP="00CE65B3">
            <w:pPr>
              <w:autoSpaceDE w:val="0"/>
              <w:autoSpaceDN w:val="0"/>
              <w:adjustRightInd w:val="0"/>
              <w:rPr>
                <w:rFonts w:ascii="Arial" w:hAnsi="Arial" w:cs="Arial"/>
              </w:rPr>
            </w:pPr>
          </w:p>
          <w:p w:rsidR="007970F2" w:rsidRDefault="007970F2" w:rsidP="00CE65B3">
            <w:pPr>
              <w:autoSpaceDE w:val="0"/>
              <w:autoSpaceDN w:val="0"/>
              <w:adjustRightInd w:val="0"/>
              <w:rPr>
                <w:rFonts w:ascii="Arial" w:hAnsi="Arial" w:cs="Arial"/>
              </w:rPr>
            </w:pPr>
          </w:p>
          <w:p w:rsidR="007970F2" w:rsidRDefault="007970F2" w:rsidP="00CE65B3">
            <w:pPr>
              <w:autoSpaceDE w:val="0"/>
              <w:autoSpaceDN w:val="0"/>
              <w:adjustRightInd w:val="0"/>
              <w:rPr>
                <w:rFonts w:ascii="Arial" w:hAnsi="Arial" w:cs="Arial"/>
              </w:rPr>
            </w:pPr>
          </w:p>
          <w:p w:rsidR="007970F2" w:rsidRDefault="007970F2" w:rsidP="00CE65B3">
            <w:pPr>
              <w:autoSpaceDE w:val="0"/>
              <w:autoSpaceDN w:val="0"/>
              <w:adjustRightInd w:val="0"/>
              <w:rPr>
                <w:rFonts w:ascii="Arial" w:hAnsi="Arial" w:cs="Arial"/>
              </w:rPr>
            </w:pPr>
          </w:p>
          <w:p w:rsidR="007970F2" w:rsidRDefault="007970F2" w:rsidP="00CE65B3">
            <w:pPr>
              <w:autoSpaceDE w:val="0"/>
              <w:autoSpaceDN w:val="0"/>
              <w:adjustRightInd w:val="0"/>
              <w:rPr>
                <w:rFonts w:ascii="Arial" w:hAnsi="Arial" w:cs="Arial"/>
              </w:rPr>
            </w:pPr>
          </w:p>
          <w:p w:rsidR="007970F2" w:rsidRDefault="007970F2" w:rsidP="00CE65B3">
            <w:pPr>
              <w:autoSpaceDE w:val="0"/>
              <w:autoSpaceDN w:val="0"/>
              <w:adjustRightInd w:val="0"/>
              <w:rPr>
                <w:rFonts w:ascii="Arial" w:hAnsi="Arial" w:cs="Arial"/>
              </w:rPr>
            </w:pPr>
            <w:r>
              <w:rPr>
                <w:rFonts w:ascii="Arial" w:hAnsi="Arial" w:cs="Arial"/>
              </w:rPr>
              <w:t>2.2.2</w:t>
            </w:r>
          </w:p>
          <w:p w:rsidR="00280E3B" w:rsidRDefault="00280E3B" w:rsidP="00CE65B3">
            <w:pPr>
              <w:autoSpaceDE w:val="0"/>
              <w:autoSpaceDN w:val="0"/>
              <w:adjustRightInd w:val="0"/>
              <w:rPr>
                <w:rFonts w:ascii="Arial" w:hAnsi="Arial" w:cs="Arial"/>
              </w:rPr>
            </w:pPr>
          </w:p>
          <w:p w:rsidR="00280E3B" w:rsidRDefault="00280E3B" w:rsidP="00CE65B3">
            <w:pPr>
              <w:autoSpaceDE w:val="0"/>
              <w:autoSpaceDN w:val="0"/>
              <w:adjustRightInd w:val="0"/>
              <w:rPr>
                <w:rFonts w:ascii="Arial" w:hAnsi="Arial" w:cs="Arial"/>
              </w:rPr>
            </w:pPr>
          </w:p>
          <w:p w:rsidR="00280E3B" w:rsidRDefault="00280E3B" w:rsidP="00CE65B3">
            <w:pPr>
              <w:autoSpaceDE w:val="0"/>
              <w:autoSpaceDN w:val="0"/>
              <w:adjustRightInd w:val="0"/>
              <w:rPr>
                <w:rFonts w:ascii="Arial" w:hAnsi="Arial" w:cs="Arial"/>
              </w:rPr>
            </w:pPr>
          </w:p>
          <w:p w:rsidR="00280E3B" w:rsidRDefault="00280E3B" w:rsidP="00CE65B3">
            <w:pPr>
              <w:autoSpaceDE w:val="0"/>
              <w:autoSpaceDN w:val="0"/>
              <w:adjustRightInd w:val="0"/>
              <w:rPr>
                <w:rFonts w:ascii="Arial" w:hAnsi="Arial" w:cs="Arial"/>
              </w:rPr>
            </w:pPr>
          </w:p>
          <w:p w:rsidR="00280E3B" w:rsidRDefault="00280E3B" w:rsidP="00CE65B3">
            <w:pPr>
              <w:autoSpaceDE w:val="0"/>
              <w:autoSpaceDN w:val="0"/>
              <w:adjustRightInd w:val="0"/>
              <w:rPr>
                <w:rFonts w:ascii="Arial" w:hAnsi="Arial" w:cs="Arial"/>
              </w:rPr>
            </w:pPr>
          </w:p>
          <w:p w:rsidR="00280E3B" w:rsidRPr="007970F2" w:rsidRDefault="00280E3B" w:rsidP="00CE65B3">
            <w:pPr>
              <w:autoSpaceDE w:val="0"/>
              <w:autoSpaceDN w:val="0"/>
              <w:adjustRightInd w:val="0"/>
              <w:rPr>
                <w:rFonts w:ascii="Arial" w:hAnsi="Arial" w:cs="Arial"/>
              </w:rPr>
            </w:pPr>
          </w:p>
        </w:tc>
        <w:tc>
          <w:tcPr>
            <w:tcW w:w="8647" w:type="dxa"/>
          </w:tcPr>
          <w:p w:rsidR="007970F2" w:rsidRPr="007970F2" w:rsidRDefault="000A25E7" w:rsidP="007970F2">
            <w:pPr>
              <w:jc w:val="both"/>
              <w:rPr>
                <w:rFonts w:ascii="Arial" w:hAnsi="Arial" w:cs="Arial"/>
                <w:szCs w:val="24"/>
              </w:rPr>
            </w:pPr>
            <w:proofErr w:type="spellStart"/>
            <w:r>
              <w:rPr>
                <w:rFonts w:ascii="Arial" w:hAnsi="Arial" w:cs="Arial"/>
                <w:b/>
                <w:bCs/>
                <w:szCs w:val="24"/>
              </w:rPr>
              <w:t>S</w:t>
            </w:r>
            <w:r w:rsidR="007970F2" w:rsidRPr="007970F2">
              <w:rPr>
                <w:rFonts w:ascii="Arial" w:hAnsi="Arial" w:cs="Arial"/>
                <w:b/>
                <w:bCs/>
                <w:szCs w:val="24"/>
              </w:rPr>
              <w:t>port</w:t>
            </w:r>
            <w:r w:rsidR="007970F2" w:rsidRPr="007970F2">
              <w:rPr>
                <w:rFonts w:ascii="Arial" w:hAnsi="Arial" w:cs="Arial"/>
                <w:szCs w:val="24"/>
              </w:rPr>
              <w:t>scotland</w:t>
            </w:r>
            <w:proofErr w:type="spellEnd"/>
            <w:r w:rsidR="007970F2" w:rsidRPr="007970F2">
              <w:rPr>
                <w:rFonts w:ascii="Arial" w:hAnsi="Arial" w:cs="Arial"/>
                <w:szCs w:val="24"/>
              </w:rPr>
              <w:t xml:space="preserve"> </w:t>
            </w:r>
            <w:r w:rsidR="007970F2">
              <w:rPr>
                <w:rFonts w:ascii="Arial" w:hAnsi="Arial" w:cs="Arial"/>
                <w:szCs w:val="24"/>
              </w:rPr>
              <w:t xml:space="preserve">funding is available </w:t>
            </w:r>
            <w:r w:rsidR="007970F2" w:rsidRPr="007970F2">
              <w:rPr>
                <w:rFonts w:ascii="Arial" w:hAnsi="Arial" w:cs="Arial"/>
                <w:szCs w:val="24"/>
              </w:rPr>
              <w:t xml:space="preserve">through the </w:t>
            </w:r>
            <w:r w:rsidR="007970F2">
              <w:rPr>
                <w:rFonts w:ascii="Arial" w:hAnsi="Arial" w:cs="Arial"/>
                <w:szCs w:val="24"/>
              </w:rPr>
              <w:t>P</w:t>
            </w:r>
            <w:r w:rsidR="007970F2" w:rsidRPr="007970F2">
              <w:rPr>
                <w:rFonts w:ascii="Arial" w:hAnsi="Arial" w:cs="Arial"/>
                <w:szCs w:val="24"/>
              </w:rPr>
              <w:t xml:space="preserve">artnership </w:t>
            </w:r>
            <w:r w:rsidR="007970F2">
              <w:rPr>
                <w:rFonts w:ascii="Arial" w:hAnsi="Arial" w:cs="Arial"/>
                <w:szCs w:val="24"/>
              </w:rPr>
              <w:t>A</w:t>
            </w:r>
            <w:r w:rsidR="007970F2" w:rsidRPr="007970F2">
              <w:rPr>
                <w:rFonts w:ascii="Arial" w:hAnsi="Arial" w:cs="Arial"/>
                <w:szCs w:val="24"/>
              </w:rPr>
              <w:t xml:space="preserve">greement to allocate to </w:t>
            </w:r>
            <w:proofErr w:type="gramStart"/>
            <w:r w:rsidR="007970F2" w:rsidRPr="007970F2">
              <w:rPr>
                <w:rFonts w:ascii="Arial" w:hAnsi="Arial" w:cs="Arial"/>
                <w:szCs w:val="24"/>
              </w:rPr>
              <w:t>individuals</w:t>
            </w:r>
            <w:proofErr w:type="gramEnd"/>
            <w:r w:rsidR="007970F2" w:rsidRPr="007970F2">
              <w:rPr>
                <w:rFonts w:ascii="Arial" w:hAnsi="Arial" w:cs="Arial"/>
                <w:szCs w:val="24"/>
              </w:rPr>
              <w:t xml:space="preserve"> athlete</w:t>
            </w:r>
            <w:r w:rsidR="007970F2">
              <w:rPr>
                <w:rFonts w:ascii="Arial" w:hAnsi="Arial" w:cs="Arial"/>
                <w:szCs w:val="24"/>
              </w:rPr>
              <w:t>s for</w:t>
            </w:r>
            <w:r w:rsidR="007970F2" w:rsidRPr="007970F2">
              <w:rPr>
                <w:rFonts w:ascii="Arial" w:hAnsi="Arial" w:cs="Arial"/>
                <w:szCs w:val="24"/>
              </w:rPr>
              <w:t xml:space="preserve"> travel</w:t>
            </w:r>
            <w:r w:rsidR="007970F2">
              <w:rPr>
                <w:rFonts w:ascii="Arial" w:hAnsi="Arial" w:cs="Arial"/>
                <w:szCs w:val="24"/>
              </w:rPr>
              <w:t xml:space="preserve"> expenses</w:t>
            </w:r>
            <w:r w:rsidR="007970F2" w:rsidRPr="007970F2">
              <w:rPr>
                <w:rFonts w:ascii="Arial" w:hAnsi="Arial" w:cs="Arial"/>
                <w:szCs w:val="24"/>
              </w:rPr>
              <w:t xml:space="preserve">. There are 8 awards of £1500 </w:t>
            </w:r>
            <w:r w:rsidR="007970F2">
              <w:rPr>
                <w:rFonts w:ascii="Arial" w:hAnsi="Arial" w:cs="Arial"/>
                <w:szCs w:val="24"/>
              </w:rPr>
              <w:t>available</w:t>
            </w:r>
            <w:r w:rsidR="007970F2" w:rsidRPr="007970F2">
              <w:rPr>
                <w:rFonts w:ascii="Arial" w:hAnsi="Arial" w:cs="Arial"/>
                <w:szCs w:val="24"/>
              </w:rPr>
              <w:t xml:space="preserve">. </w:t>
            </w:r>
            <w:proofErr w:type="spellStart"/>
            <w:r w:rsidR="00CC6DDE" w:rsidRPr="00CC6DDE">
              <w:rPr>
                <w:rFonts w:ascii="Arial" w:hAnsi="Arial" w:cs="Arial"/>
                <w:b/>
                <w:szCs w:val="24"/>
              </w:rPr>
              <w:t>s</w:t>
            </w:r>
            <w:r w:rsidR="007970F2" w:rsidRPr="007970F2">
              <w:rPr>
                <w:rFonts w:ascii="Arial" w:hAnsi="Arial" w:cs="Arial"/>
                <w:b/>
                <w:bCs/>
                <w:szCs w:val="24"/>
              </w:rPr>
              <w:t>port</w:t>
            </w:r>
            <w:r w:rsidR="007970F2" w:rsidRPr="007970F2">
              <w:rPr>
                <w:rFonts w:ascii="Arial" w:hAnsi="Arial" w:cs="Arial"/>
                <w:szCs w:val="24"/>
              </w:rPr>
              <w:t>scotland</w:t>
            </w:r>
            <w:proofErr w:type="spellEnd"/>
            <w:r w:rsidR="007970F2" w:rsidRPr="007970F2">
              <w:rPr>
                <w:rFonts w:ascii="Arial" w:hAnsi="Arial" w:cs="Arial"/>
                <w:szCs w:val="24"/>
              </w:rPr>
              <w:t xml:space="preserve"> requires that a local panel be set up to allocate the awards comprising: </w:t>
            </w:r>
            <w:r w:rsidR="007970F2" w:rsidRPr="007970F2">
              <w:rPr>
                <w:rFonts w:ascii="Arial" w:hAnsi="Arial" w:cs="Arial"/>
                <w:b/>
                <w:bCs/>
                <w:szCs w:val="24"/>
              </w:rPr>
              <w:t>sport</w:t>
            </w:r>
            <w:r w:rsidR="007970F2" w:rsidRPr="007970F2">
              <w:rPr>
                <w:rFonts w:ascii="Arial" w:hAnsi="Arial" w:cs="Arial"/>
                <w:szCs w:val="24"/>
              </w:rPr>
              <w:t>sc</w:t>
            </w:r>
            <w:r w:rsidR="007970F2">
              <w:rPr>
                <w:rFonts w:ascii="Arial" w:hAnsi="Arial" w:cs="Arial"/>
                <w:szCs w:val="24"/>
              </w:rPr>
              <w:t>o</w:t>
            </w:r>
            <w:r w:rsidR="007970F2" w:rsidRPr="007970F2">
              <w:rPr>
                <w:rFonts w:ascii="Arial" w:hAnsi="Arial" w:cs="Arial"/>
                <w:szCs w:val="24"/>
              </w:rPr>
              <w:t xml:space="preserve">tland, </w:t>
            </w:r>
            <w:r w:rsidR="007970F2">
              <w:rPr>
                <w:rFonts w:ascii="Arial" w:hAnsi="Arial" w:cs="Arial"/>
                <w:szCs w:val="24"/>
              </w:rPr>
              <w:t>HLH’s</w:t>
            </w:r>
            <w:r w:rsidR="007970F2" w:rsidRPr="007970F2">
              <w:rPr>
                <w:rFonts w:ascii="Arial" w:hAnsi="Arial" w:cs="Arial"/>
                <w:szCs w:val="24"/>
              </w:rPr>
              <w:t xml:space="preserve"> two </w:t>
            </w:r>
            <w:r w:rsidR="007970F2" w:rsidRPr="007970F2">
              <w:rPr>
                <w:rFonts w:ascii="Arial" w:hAnsi="Arial" w:cs="Arial"/>
                <w:b/>
                <w:bCs/>
                <w:szCs w:val="24"/>
              </w:rPr>
              <w:t>sport</w:t>
            </w:r>
            <w:r w:rsidR="007970F2" w:rsidRPr="007970F2">
              <w:rPr>
                <w:rFonts w:ascii="Arial" w:hAnsi="Arial" w:cs="Arial"/>
                <w:szCs w:val="24"/>
              </w:rPr>
              <w:t xml:space="preserve">scotland funded sports hubs officers, </w:t>
            </w:r>
            <w:r w:rsidR="007970F2">
              <w:rPr>
                <w:rFonts w:ascii="Arial" w:hAnsi="Arial" w:cs="Arial"/>
                <w:szCs w:val="24"/>
              </w:rPr>
              <w:t>P</w:t>
            </w:r>
            <w:r w:rsidR="007970F2" w:rsidRPr="007970F2">
              <w:rPr>
                <w:rFonts w:ascii="Arial" w:hAnsi="Arial" w:cs="Arial"/>
                <w:szCs w:val="24"/>
              </w:rPr>
              <w:t xml:space="preserve">rincipal Sports Development </w:t>
            </w:r>
            <w:r w:rsidR="007970F2">
              <w:rPr>
                <w:rFonts w:ascii="Arial" w:hAnsi="Arial" w:cs="Arial"/>
                <w:szCs w:val="24"/>
              </w:rPr>
              <w:t>Manager and</w:t>
            </w:r>
            <w:r w:rsidR="007970F2" w:rsidRPr="007970F2">
              <w:rPr>
                <w:rFonts w:ascii="Arial" w:hAnsi="Arial" w:cs="Arial"/>
                <w:szCs w:val="24"/>
              </w:rPr>
              <w:t xml:space="preserve"> the Council COSLA </w:t>
            </w:r>
            <w:proofErr w:type="gramStart"/>
            <w:r w:rsidR="007970F2">
              <w:rPr>
                <w:rFonts w:ascii="Arial" w:hAnsi="Arial" w:cs="Arial"/>
                <w:szCs w:val="24"/>
              </w:rPr>
              <w:t>representative</w:t>
            </w:r>
            <w:r w:rsidR="007970F2" w:rsidRPr="007970F2">
              <w:rPr>
                <w:rFonts w:ascii="Arial" w:hAnsi="Arial" w:cs="Arial"/>
                <w:szCs w:val="24"/>
              </w:rPr>
              <w:t xml:space="preserve">  (</w:t>
            </w:r>
            <w:proofErr w:type="gramEnd"/>
            <w:r w:rsidR="007970F2" w:rsidRPr="007970F2">
              <w:rPr>
                <w:rFonts w:ascii="Arial" w:hAnsi="Arial" w:cs="Arial"/>
                <w:szCs w:val="24"/>
              </w:rPr>
              <w:t xml:space="preserve">Cllr John Finlayson). </w:t>
            </w:r>
          </w:p>
          <w:p w:rsidR="007970F2" w:rsidRPr="007970F2" w:rsidRDefault="007970F2" w:rsidP="007970F2">
            <w:pPr>
              <w:jc w:val="both"/>
              <w:rPr>
                <w:rFonts w:ascii="Arial" w:hAnsi="Arial" w:cs="Arial"/>
                <w:szCs w:val="24"/>
              </w:rPr>
            </w:pPr>
            <w:r w:rsidRPr="007970F2">
              <w:rPr>
                <w:rFonts w:ascii="Arial" w:hAnsi="Arial" w:cs="Arial"/>
                <w:szCs w:val="24"/>
              </w:rPr>
              <w:t> </w:t>
            </w:r>
          </w:p>
          <w:p w:rsidR="007970F2" w:rsidRDefault="007970F2" w:rsidP="007970F2">
            <w:pPr>
              <w:jc w:val="both"/>
              <w:rPr>
                <w:rFonts w:ascii="Arial" w:hAnsi="Arial" w:cs="Arial"/>
                <w:szCs w:val="24"/>
              </w:rPr>
            </w:pPr>
            <w:r w:rsidRPr="007970F2">
              <w:rPr>
                <w:rFonts w:ascii="Arial" w:hAnsi="Arial" w:cs="Arial"/>
                <w:szCs w:val="24"/>
              </w:rPr>
              <w:t xml:space="preserve">There is an option for (but no requirement) to include an HLH Director on the decision-making panel. </w:t>
            </w:r>
            <w:r w:rsidR="00280E3B">
              <w:rPr>
                <w:rFonts w:ascii="Arial" w:hAnsi="Arial" w:cs="Arial"/>
                <w:szCs w:val="24"/>
              </w:rPr>
              <w:t>For 2020 t</w:t>
            </w:r>
            <w:r w:rsidRPr="007970F2">
              <w:rPr>
                <w:rFonts w:ascii="Arial" w:hAnsi="Arial" w:cs="Arial"/>
                <w:szCs w:val="24"/>
              </w:rPr>
              <w:t>he expected requirement/time commitment would be as follows:</w:t>
            </w:r>
          </w:p>
          <w:p w:rsidR="00280E3B" w:rsidRPr="007970F2" w:rsidRDefault="00280E3B" w:rsidP="007970F2">
            <w:pPr>
              <w:jc w:val="both"/>
              <w:rPr>
                <w:rFonts w:ascii="Arial" w:hAnsi="Arial" w:cs="Arial"/>
                <w:szCs w:val="24"/>
              </w:rPr>
            </w:pPr>
          </w:p>
          <w:p w:rsidR="007970F2" w:rsidRPr="007970F2" w:rsidRDefault="007970F2" w:rsidP="007970F2">
            <w:pPr>
              <w:pStyle w:val="ListParagraph"/>
              <w:numPr>
                <w:ilvl w:val="0"/>
                <w:numId w:val="7"/>
              </w:numPr>
              <w:spacing w:after="0" w:line="240" w:lineRule="auto"/>
              <w:contextualSpacing w:val="0"/>
              <w:jc w:val="both"/>
              <w:rPr>
                <w:rFonts w:ascii="Arial" w:eastAsia="Times New Roman" w:hAnsi="Arial" w:cs="Arial"/>
                <w:sz w:val="24"/>
                <w:szCs w:val="24"/>
              </w:rPr>
            </w:pPr>
            <w:r w:rsidRPr="007970F2">
              <w:rPr>
                <w:rFonts w:ascii="Arial" w:eastAsia="Times New Roman" w:hAnsi="Arial" w:cs="Arial"/>
                <w:sz w:val="24"/>
                <w:szCs w:val="24"/>
              </w:rPr>
              <w:t xml:space="preserve">Detailed examination of a </w:t>
            </w:r>
            <w:proofErr w:type="spellStart"/>
            <w:r w:rsidRPr="007970F2">
              <w:rPr>
                <w:rFonts w:ascii="Arial" w:eastAsia="Times New Roman" w:hAnsi="Arial" w:cs="Arial"/>
                <w:sz w:val="24"/>
                <w:szCs w:val="24"/>
              </w:rPr>
              <w:t>shortleet</w:t>
            </w:r>
            <w:proofErr w:type="spellEnd"/>
            <w:r w:rsidRPr="007970F2">
              <w:rPr>
                <w:rFonts w:ascii="Arial" w:eastAsia="Times New Roman" w:hAnsi="Arial" w:cs="Arial"/>
                <w:sz w:val="24"/>
                <w:szCs w:val="24"/>
              </w:rPr>
              <w:t xml:space="preserve"> of applications (week of 20 April 2020)</w:t>
            </w:r>
          </w:p>
          <w:p w:rsidR="00280E3B" w:rsidRPr="00DA465D" w:rsidRDefault="007970F2" w:rsidP="00DA465D">
            <w:pPr>
              <w:pStyle w:val="ListParagraph"/>
              <w:numPr>
                <w:ilvl w:val="0"/>
                <w:numId w:val="7"/>
              </w:numPr>
              <w:spacing w:after="0" w:line="240" w:lineRule="auto"/>
              <w:contextualSpacing w:val="0"/>
              <w:jc w:val="both"/>
              <w:rPr>
                <w:rFonts w:ascii="Arial" w:eastAsia="Times New Roman" w:hAnsi="Arial" w:cs="Arial"/>
                <w:sz w:val="24"/>
                <w:szCs w:val="24"/>
              </w:rPr>
            </w:pPr>
            <w:r w:rsidRPr="007970F2">
              <w:rPr>
                <w:rFonts w:ascii="Arial" w:eastAsia="Times New Roman" w:hAnsi="Arial" w:cs="Arial"/>
                <w:sz w:val="24"/>
                <w:szCs w:val="24"/>
              </w:rPr>
              <w:t>Meeting as part of a panel once per year (</w:t>
            </w:r>
            <w:r w:rsidR="00280E3B">
              <w:rPr>
                <w:rFonts w:ascii="Arial" w:eastAsia="Times New Roman" w:hAnsi="Arial" w:cs="Arial"/>
                <w:sz w:val="24"/>
                <w:szCs w:val="24"/>
              </w:rPr>
              <w:t>w</w:t>
            </w:r>
            <w:r w:rsidRPr="007970F2">
              <w:rPr>
                <w:rFonts w:ascii="Arial" w:eastAsia="Times New Roman" w:hAnsi="Arial" w:cs="Arial"/>
                <w:sz w:val="24"/>
                <w:szCs w:val="24"/>
              </w:rPr>
              <w:t>eek of 27 April 2020)</w:t>
            </w:r>
          </w:p>
        </w:tc>
      </w:tr>
      <w:tr w:rsidR="00280E3B" w:rsidRPr="0089449E">
        <w:tc>
          <w:tcPr>
            <w:tcW w:w="817" w:type="dxa"/>
          </w:tcPr>
          <w:p w:rsidR="00280E3B" w:rsidRPr="00280E3B" w:rsidRDefault="00280E3B" w:rsidP="00CE65B3">
            <w:pPr>
              <w:autoSpaceDE w:val="0"/>
              <w:autoSpaceDN w:val="0"/>
              <w:adjustRightInd w:val="0"/>
              <w:rPr>
                <w:rFonts w:ascii="Arial" w:hAnsi="Arial" w:cs="Arial"/>
              </w:rPr>
            </w:pPr>
            <w:r w:rsidRPr="00280E3B">
              <w:rPr>
                <w:rFonts w:ascii="Arial" w:hAnsi="Arial" w:cs="Arial"/>
              </w:rPr>
              <w:t>2.2.3</w:t>
            </w:r>
          </w:p>
        </w:tc>
        <w:tc>
          <w:tcPr>
            <w:tcW w:w="8647" w:type="dxa"/>
          </w:tcPr>
          <w:p w:rsidR="00280E3B" w:rsidRPr="00280E3B" w:rsidRDefault="00280E3B" w:rsidP="00CE65B3">
            <w:pPr>
              <w:snapToGrid w:val="0"/>
              <w:rPr>
                <w:rFonts w:ascii="Arial" w:hAnsi="Arial" w:cs="Arial"/>
              </w:rPr>
            </w:pPr>
            <w:r w:rsidRPr="00280E3B">
              <w:rPr>
                <w:rFonts w:ascii="Arial" w:hAnsi="Arial" w:cs="Arial"/>
              </w:rPr>
              <w:t xml:space="preserve">Directors are asked to </w:t>
            </w:r>
            <w:r>
              <w:rPr>
                <w:rFonts w:ascii="Arial" w:hAnsi="Arial" w:cs="Arial"/>
              </w:rPr>
              <w:t xml:space="preserve">consider if they wish the </w:t>
            </w:r>
            <w:r w:rsidR="00A51C0B">
              <w:rPr>
                <w:rFonts w:ascii="Arial" w:hAnsi="Arial" w:cs="Arial"/>
              </w:rPr>
              <w:t xml:space="preserve">HLH </w:t>
            </w:r>
            <w:r>
              <w:rPr>
                <w:rFonts w:ascii="Arial" w:hAnsi="Arial" w:cs="Arial"/>
              </w:rPr>
              <w:t>Board to be represented on the panel and to appoint a representative for 2020</w:t>
            </w:r>
            <w:r w:rsidR="00A51C0B">
              <w:rPr>
                <w:rFonts w:ascii="Arial" w:hAnsi="Arial" w:cs="Arial"/>
              </w:rPr>
              <w:t xml:space="preserve"> as required</w:t>
            </w:r>
            <w:r>
              <w:rPr>
                <w:rFonts w:ascii="Arial" w:hAnsi="Arial" w:cs="Arial"/>
              </w:rPr>
              <w:t>.</w:t>
            </w:r>
          </w:p>
        </w:tc>
      </w:tr>
      <w:tr w:rsidR="00652BC4" w:rsidRPr="0089449E">
        <w:tc>
          <w:tcPr>
            <w:tcW w:w="817" w:type="dxa"/>
          </w:tcPr>
          <w:p w:rsidR="00280E3B" w:rsidRDefault="00280E3B" w:rsidP="00CE65B3">
            <w:pPr>
              <w:autoSpaceDE w:val="0"/>
              <w:autoSpaceDN w:val="0"/>
              <w:adjustRightInd w:val="0"/>
              <w:rPr>
                <w:rFonts w:ascii="Arial" w:hAnsi="Arial" w:cs="Arial"/>
                <w:b/>
              </w:rPr>
            </w:pPr>
          </w:p>
          <w:p w:rsidR="00652BC4" w:rsidRDefault="00257BA7" w:rsidP="00CE65B3">
            <w:pPr>
              <w:autoSpaceDE w:val="0"/>
              <w:autoSpaceDN w:val="0"/>
              <w:adjustRightInd w:val="0"/>
              <w:rPr>
                <w:rFonts w:ascii="Arial" w:hAnsi="Arial" w:cs="Arial"/>
                <w:b/>
              </w:rPr>
            </w:pPr>
            <w:r>
              <w:rPr>
                <w:rFonts w:ascii="Arial" w:hAnsi="Arial" w:cs="Arial"/>
                <w:b/>
              </w:rPr>
              <w:t>3</w:t>
            </w:r>
          </w:p>
        </w:tc>
        <w:tc>
          <w:tcPr>
            <w:tcW w:w="8647" w:type="dxa"/>
          </w:tcPr>
          <w:p w:rsidR="00280E3B" w:rsidRDefault="00280E3B" w:rsidP="00CE65B3">
            <w:pPr>
              <w:snapToGrid w:val="0"/>
              <w:rPr>
                <w:rFonts w:ascii="Arial" w:hAnsi="Arial" w:cs="Arial"/>
                <w:b/>
              </w:rPr>
            </w:pPr>
          </w:p>
          <w:p w:rsidR="00652BC4" w:rsidRDefault="00647D1E" w:rsidP="00CE65B3">
            <w:pPr>
              <w:snapToGrid w:val="0"/>
              <w:rPr>
                <w:rFonts w:ascii="Arial" w:hAnsi="Arial" w:cs="Arial"/>
                <w:b/>
              </w:rPr>
            </w:pPr>
            <w:r>
              <w:rPr>
                <w:rFonts w:ascii="Arial" w:hAnsi="Arial" w:cs="Arial"/>
                <w:b/>
              </w:rPr>
              <w:t>Safe Highlander Events 2020</w:t>
            </w:r>
          </w:p>
          <w:p w:rsidR="00652BC4" w:rsidRDefault="00652BC4" w:rsidP="00CE65B3">
            <w:pPr>
              <w:snapToGrid w:val="0"/>
              <w:rPr>
                <w:rFonts w:ascii="Arial" w:hAnsi="Arial" w:cs="Arial"/>
                <w:b/>
              </w:rPr>
            </w:pPr>
          </w:p>
        </w:tc>
      </w:tr>
      <w:tr w:rsidR="00EA6D79" w:rsidRPr="0089449E">
        <w:tc>
          <w:tcPr>
            <w:tcW w:w="817" w:type="dxa"/>
          </w:tcPr>
          <w:p w:rsidR="00623273" w:rsidRDefault="00257BA7" w:rsidP="00CE65B3">
            <w:pPr>
              <w:autoSpaceDE w:val="0"/>
              <w:autoSpaceDN w:val="0"/>
              <w:adjustRightInd w:val="0"/>
              <w:rPr>
                <w:rFonts w:ascii="Arial" w:hAnsi="Arial" w:cs="Arial"/>
              </w:rPr>
            </w:pPr>
            <w:r>
              <w:rPr>
                <w:rFonts w:ascii="Arial" w:hAnsi="Arial" w:cs="Arial"/>
              </w:rPr>
              <w:t>3</w:t>
            </w:r>
            <w:r w:rsidR="00BE155F">
              <w:rPr>
                <w:rFonts w:ascii="Arial" w:hAnsi="Arial" w:cs="Arial"/>
              </w:rPr>
              <w:t>.1</w:t>
            </w:r>
          </w:p>
          <w:p w:rsidR="00623273" w:rsidRDefault="00623273" w:rsidP="00CE65B3">
            <w:pPr>
              <w:autoSpaceDE w:val="0"/>
              <w:autoSpaceDN w:val="0"/>
              <w:adjustRightInd w:val="0"/>
              <w:rPr>
                <w:rFonts w:ascii="Arial" w:hAnsi="Arial" w:cs="Arial"/>
              </w:rPr>
            </w:pPr>
          </w:p>
          <w:p w:rsidR="00647D1E" w:rsidRDefault="00647D1E" w:rsidP="00CE65B3">
            <w:pPr>
              <w:autoSpaceDE w:val="0"/>
              <w:autoSpaceDN w:val="0"/>
              <w:adjustRightInd w:val="0"/>
              <w:rPr>
                <w:rFonts w:ascii="Arial" w:hAnsi="Arial" w:cs="Arial"/>
                <w:b/>
              </w:rPr>
            </w:pPr>
          </w:p>
          <w:p w:rsidR="00647D1E" w:rsidRDefault="00647D1E" w:rsidP="00CE65B3">
            <w:pPr>
              <w:autoSpaceDE w:val="0"/>
              <w:autoSpaceDN w:val="0"/>
              <w:adjustRightInd w:val="0"/>
              <w:rPr>
                <w:rFonts w:ascii="Arial" w:hAnsi="Arial" w:cs="Arial"/>
                <w:b/>
              </w:rPr>
            </w:pPr>
          </w:p>
          <w:p w:rsidR="00647D1E" w:rsidRDefault="00647D1E" w:rsidP="00CE65B3">
            <w:pPr>
              <w:autoSpaceDE w:val="0"/>
              <w:autoSpaceDN w:val="0"/>
              <w:adjustRightInd w:val="0"/>
              <w:rPr>
                <w:rFonts w:ascii="Arial" w:hAnsi="Arial" w:cs="Arial"/>
                <w:b/>
              </w:rPr>
            </w:pPr>
          </w:p>
          <w:p w:rsidR="00647D1E" w:rsidRDefault="00647D1E" w:rsidP="00CE65B3">
            <w:pPr>
              <w:autoSpaceDE w:val="0"/>
              <w:autoSpaceDN w:val="0"/>
              <w:adjustRightInd w:val="0"/>
              <w:rPr>
                <w:rFonts w:ascii="Arial" w:hAnsi="Arial" w:cs="Arial"/>
                <w:b/>
              </w:rPr>
            </w:pPr>
          </w:p>
          <w:p w:rsidR="00647D1E" w:rsidRDefault="00647D1E" w:rsidP="00CE65B3">
            <w:pPr>
              <w:autoSpaceDE w:val="0"/>
              <w:autoSpaceDN w:val="0"/>
              <w:adjustRightInd w:val="0"/>
              <w:rPr>
                <w:rFonts w:ascii="Arial" w:hAnsi="Arial" w:cs="Arial"/>
                <w:b/>
              </w:rPr>
            </w:pPr>
          </w:p>
          <w:p w:rsidR="00623273" w:rsidRPr="00AC77DC" w:rsidRDefault="00623273" w:rsidP="00647D1E">
            <w:pPr>
              <w:autoSpaceDE w:val="0"/>
              <w:autoSpaceDN w:val="0"/>
              <w:adjustRightInd w:val="0"/>
              <w:rPr>
                <w:rFonts w:ascii="Arial" w:hAnsi="Arial" w:cs="Arial"/>
              </w:rPr>
            </w:pPr>
          </w:p>
        </w:tc>
        <w:tc>
          <w:tcPr>
            <w:tcW w:w="8647" w:type="dxa"/>
          </w:tcPr>
          <w:p w:rsidR="00257BA7" w:rsidRPr="00647D1E" w:rsidRDefault="00647D1E" w:rsidP="00B578F1">
            <w:pPr>
              <w:jc w:val="both"/>
              <w:rPr>
                <w:rFonts w:ascii="Arial" w:hAnsi="Arial" w:cs="Arial"/>
              </w:rPr>
            </w:pPr>
            <w:r w:rsidRPr="00333CAD">
              <w:rPr>
                <w:rFonts w:ascii="Arial" w:hAnsi="Arial" w:cs="Arial"/>
              </w:rPr>
              <w:t xml:space="preserve">Directors </w:t>
            </w:r>
            <w:r>
              <w:rPr>
                <w:rFonts w:ascii="Arial" w:hAnsi="Arial" w:cs="Arial"/>
              </w:rPr>
              <w:t>are i</w:t>
            </w:r>
            <w:r w:rsidRPr="00333CAD">
              <w:rPr>
                <w:rFonts w:ascii="Arial" w:hAnsi="Arial" w:cs="Arial"/>
              </w:rPr>
              <w:t>nvite</w:t>
            </w:r>
            <w:r>
              <w:rPr>
                <w:rFonts w:ascii="Arial" w:hAnsi="Arial" w:cs="Arial"/>
              </w:rPr>
              <w:t>d to attend a 20</w:t>
            </w:r>
            <w:r w:rsidR="00A51C0B">
              <w:rPr>
                <w:rFonts w:ascii="Arial" w:hAnsi="Arial" w:cs="Arial"/>
              </w:rPr>
              <w:t>20</w:t>
            </w:r>
            <w:r w:rsidRPr="00333CAD">
              <w:rPr>
                <w:rFonts w:ascii="Arial" w:hAnsi="Arial" w:cs="Arial"/>
              </w:rPr>
              <w:t xml:space="preserve"> Safe Highland</w:t>
            </w:r>
            <w:r>
              <w:rPr>
                <w:rFonts w:ascii="Arial" w:hAnsi="Arial" w:cs="Arial"/>
              </w:rPr>
              <w:t>er</w:t>
            </w:r>
            <w:r w:rsidRPr="00333CAD">
              <w:rPr>
                <w:rFonts w:ascii="Arial" w:hAnsi="Arial" w:cs="Arial"/>
              </w:rPr>
              <w:t xml:space="preserve"> event.  Safe Highlanders is a series of annual events that promotes: community safety; health; and crime prevention to primary seven school pupils during which they learn about life saving skills including first aid, fire and water safety, safety on roads and internet safety. Children are also presented with the dangers of electricity, building sites and substance misuse. The event aims to help children become more aware of personal safety; potentially avoid becoming victims of crime; and understand how to react to emergency situations.</w:t>
            </w:r>
          </w:p>
          <w:p w:rsidR="00B850CF" w:rsidRPr="0089449E" w:rsidRDefault="00B850CF" w:rsidP="00647D1E">
            <w:pPr>
              <w:jc w:val="both"/>
              <w:rPr>
                <w:rFonts w:ascii="Arial" w:hAnsi="Arial" w:cs="Arial"/>
                <w:szCs w:val="24"/>
              </w:rPr>
            </w:pPr>
          </w:p>
        </w:tc>
      </w:tr>
      <w:tr w:rsidR="00647D1E" w:rsidRPr="0089449E">
        <w:tc>
          <w:tcPr>
            <w:tcW w:w="817" w:type="dxa"/>
          </w:tcPr>
          <w:p w:rsidR="00647D1E" w:rsidRPr="00647D1E" w:rsidRDefault="00647D1E" w:rsidP="00447094">
            <w:pPr>
              <w:autoSpaceDE w:val="0"/>
              <w:autoSpaceDN w:val="0"/>
              <w:adjustRightInd w:val="0"/>
              <w:rPr>
                <w:rFonts w:ascii="Arial" w:hAnsi="Arial" w:cs="Arial"/>
              </w:rPr>
            </w:pPr>
            <w:r w:rsidRPr="00647D1E">
              <w:rPr>
                <w:rFonts w:ascii="Arial" w:hAnsi="Arial" w:cs="Arial"/>
              </w:rPr>
              <w:t>3.2</w:t>
            </w:r>
          </w:p>
        </w:tc>
        <w:tc>
          <w:tcPr>
            <w:tcW w:w="8647" w:type="dxa"/>
          </w:tcPr>
          <w:p w:rsidR="00647D1E" w:rsidRPr="00333CAD" w:rsidRDefault="00A51C0B" w:rsidP="00647D1E">
            <w:pPr>
              <w:jc w:val="both"/>
              <w:rPr>
                <w:rFonts w:ascii="Arial" w:hAnsi="Arial" w:cs="Arial"/>
              </w:rPr>
            </w:pPr>
            <w:r>
              <w:rPr>
                <w:rFonts w:ascii="Arial" w:hAnsi="Arial" w:cs="Arial"/>
              </w:rPr>
              <w:t>Four</w:t>
            </w:r>
            <w:r w:rsidR="00647D1E" w:rsidRPr="00333CAD">
              <w:rPr>
                <w:rFonts w:ascii="Arial" w:hAnsi="Arial" w:cs="Arial"/>
              </w:rPr>
              <w:t xml:space="preserve"> years ago, High Life Highland offered to take on</w:t>
            </w:r>
            <w:r w:rsidR="00647D1E">
              <w:rPr>
                <w:rFonts w:ascii="Arial" w:hAnsi="Arial" w:cs="Arial"/>
              </w:rPr>
              <w:t xml:space="preserve"> the co</w:t>
            </w:r>
            <w:r w:rsidR="00CC6DDE">
              <w:rPr>
                <w:rFonts w:ascii="Arial" w:hAnsi="Arial" w:cs="Arial"/>
              </w:rPr>
              <w:t>-</w:t>
            </w:r>
            <w:r w:rsidR="00647D1E">
              <w:rPr>
                <w:rFonts w:ascii="Arial" w:hAnsi="Arial" w:cs="Arial"/>
              </w:rPr>
              <w:t xml:space="preserve">ordination role for Safe </w:t>
            </w:r>
            <w:r w:rsidR="00647D1E" w:rsidRPr="00333CAD">
              <w:rPr>
                <w:rFonts w:ascii="Arial" w:hAnsi="Arial" w:cs="Arial"/>
              </w:rPr>
              <w:t>Highlanders on behalf of the Council and Community Planning Partners and expand the programme and reinstated events which had previously been run</w:t>
            </w:r>
            <w:r w:rsidR="00647D1E">
              <w:rPr>
                <w:rFonts w:ascii="Arial" w:hAnsi="Arial" w:cs="Arial"/>
              </w:rPr>
              <w:t>.  T</w:t>
            </w:r>
            <w:r w:rsidR="00647D1E" w:rsidRPr="00333CAD">
              <w:rPr>
                <w:rFonts w:ascii="Arial" w:hAnsi="Arial" w:cs="Arial"/>
              </w:rPr>
              <w:t xml:space="preserve">here are now seven events across the Highland area. It is currently one of the largest partnership projects in the Highlands. </w:t>
            </w:r>
          </w:p>
          <w:p w:rsidR="00647D1E" w:rsidRDefault="00647D1E" w:rsidP="00050D22">
            <w:pPr>
              <w:autoSpaceDE w:val="0"/>
              <w:autoSpaceDN w:val="0"/>
              <w:adjustRightInd w:val="0"/>
              <w:jc w:val="both"/>
              <w:rPr>
                <w:rFonts w:ascii="Arial" w:hAnsi="Arial" w:cs="Arial"/>
                <w:b/>
              </w:rPr>
            </w:pPr>
          </w:p>
        </w:tc>
      </w:tr>
      <w:tr w:rsidR="00647D1E" w:rsidRPr="0089449E">
        <w:tc>
          <w:tcPr>
            <w:tcW w:w="817" w:type="dxa"/>
          </w:tcPr>
          <w:p w:rsidR="00647D1E" w:rsidRPr="00647D1E" w:rsidRDefault="00647D1E" w:rsidP="00447094">
            <w:pPr>
              <w:autoSpaceDE w:val="0"/>
              <w:autoSpaceDN w:val="0"/>
              <w:adjustRightInd w:val="0"/>
              <w:rPr>
                <w:rFonts w:ascii="Arial" w:hAnsi="Arial" w:cs="Arial"/>
              </w:rPr>
            </w:pPr>
            <w:r w:rsidRPr="00647D1E">
              <w:rPr>
                <w:rFonts w:ascii="Arial" w:hAnsi="Arial" w:cs="Arial"/>
              </w:rPr>
              <w:t>3.3</w:t>
            </w:r>
          </w:p>
        </w:tc>
        <w:tc>
          <w:tcPr>
            <w:tcW w:w="8647" w:type="dxa"/>
          </w:tcPr>
          <w:p w:rsidR="00647D1E" w:rsidRPr="006F3071" w:rsidRDefault="00647D1E" w:rsidP="00647D1E">
            <w:pPr>
              <w:jc w:val="both"/>
              <w:rPr>
                <w:rFonts w:ascii="Arial" w:hAnsi="Arial" w:cs="Arial"/>
              </w:rPr>
            </w:pPr>
            <w:r w:rsidRPr="00333CAD">
              <w:rPr>
                <w:rFonts w:ascii="Arial" w:hAnsi="Arial" w:cs="Arial"/>
              </w:rPr>
              <w:t xml:space="preserve">The </w:t>
            </w:r>
            <w:r w:rsidRPr="006F3071">
              <w:rPr>
                <w:rFonts w:ascii="Arial" w:hAnsi="Arial" w:cs="Arial"/>
              </w:rPr>
              <w:t xml:space="preserve">main Inverness </w:t>
            </w:r>
            <w:r w:rsidR="00F56EF9">
              <w:rPr>
                <w:rFonts w:ascii="Arial" w:hAnsi="Arial" w:cs="Arial"/>
              </w:rPr>
              <w:t>e</w:t>
            </w:r>
            <w:r w:rsidRPr="006F3071">
              <w:rPr>
                <w:rFonts w:ascii="Arial" w:hAnsi="Arial" w:cs="Arial"/>
              </w:rPr>
              <w:t xml:space="preserve">vent is </w:t>
            </w:r>
            <w:r w:rsidR="00F56EF9">
              <w:rPr>
                <w:rFonts w:ascii="Arial" w:hAnsi="Arial" w:cs="Arial"/>
              </w:rPr>
              <w:t>r</w:t>
            </w:r>
            <w:r w:rsidRPr="006F3071">
              <w:rPr>
                <w:rFonts w:ascii="Arial" w:hAnsi="Arial" w:cs="Arial"/>
              </w:rPr>
              <w:t xml:space="preserve">unning between </w:t>
            </w:r>
            <w:r w:rsidR="00CC6DDE">
              <w:rPr>
                <w:rFonts w:ascii="Arial" w:hAnsi="Arial" w:cs="Arial"/>
              </w:rPr>
              <w:t>1</w:t>
            </w:r>
            <w:r w:rsidR="00A51C0B">
              <w:rPr>
                <w:rFonts w:ascii="Arial" w:hAnsi="Arial" w:cs="Arial"/>
              </w:rPr>
              <w:t>8-22</w:t>
            </w:r>
            <w:r w:rsidRPr="006F3071">
              <w:rPr>
                <w:rFonts w:ascii="Arial" w:hAnsi="Arial" w:cs="Arial"/>
              </w:rPr>
              <w:t xml:space="preserve"> May 20</w:t>
            </w:r>
            <w:r w:rsidR="00A51C0B">
              <w:rPr>
                <w:rFonts w:ascii="Arial" w:hAnsi="Arial" w:cs="Arial"/>
              </w:rPr>
              <w:t>20</w:t>
            </w:r>
            <w:r w:rsidRPr="006F3071">
              <w:rPr>
                <w:rFonts w:ascii="Arial" w:hAnsi="Arial" w:cs="Arial"/>
              </w:rPr>
              <w:t xml:space="preserve"> at the Cameron Barracks, Inverness. </w:t>
            </w:r>
            <w:r w:rsidR="00A51C0B">
              <w:rPr>
                <w:rFonts w:ascii="Arial" w:hAnsi="Arial" w:cs="Arial"/>
              </w:rPr>
              <w:t>The</w:t>
            </w:r>
            <w:r w:rsidRPr="006F3071">
              <w:rPr>
                <w:rFonts w:ascii="Arial" w:hAnsi="Arial" w:cs="Arial"/>
              </w:rPr>
              <w:t xml:space="preserve"> VIP day is on Tuesday 22 May, groups start at 09:00, 11:00 and 13:30.  Directors are encouraged to attend these or any of the other local Safe Highlander events listed below:</w:t>
            </w:r>
          </w:p>
          <w:p w:rsidR="00647D1E" w:rsidRPr="006F3071" w:rsidRDefault="00647D1E" w:rsidP="00647D1E">
            <w:pPr>
              <w:jc w:val="both"/>
              <w:rPr>
                <w:rFonts w:ascii="Arial" w:hAnsi="Arial" w:cs="Arial"/>
              </w:rPr>
            </w:pPr>
          </w:p>
          <w:p w:rsidR="00647D1E" w:rsidRPr="006F3071" w:rsidRDefault="00647D1E" w:rsidP="00647D1E">
            <w:pPr>
              <w:rPr>
                <w:rFonts w:ascii="Arial" w:hAnsi="Arial" w:cs="Arial"/>
              </w:rPr>
            </w:pPr>
            <w:r w:rsidRPr="006F3071">
              <w:rPr>
                <w:rFonts w:ascii="Arial" w:hAnsi="Arial" w:cs="Arial"/>
              </w:rPr>
              <w:t xml:space="preserve">27 May </w:t>
            </w:r>
            <w:proofErr w:type="gramStart"/>
            <w:r w:rsidRPr="006F3071">
              <w:rPr>
                <w:rFonts w:ascii="Arial" w:hAnsi="Arial" w:cs="Arial"/>
              </w:rPr>
              <w:t>20</w:t>
            </w:r>
            <w:r w:rsidR="00A51C0B">
              <w:rPr>
                <w:rFonts w:ascii="Arial" w:hAnsi="Arial" w:cs="Arial"/>
              </w:rPr>
              <w:t>20</w:t>
            </w:r>
            <w:r w:rsidRPr="006F3071">
              <w:rPr>
                <w:rFonts w:ascii="Arial" w:hAnsi="Arial" w:cs="Arial"/>
              </w:rPr>
              <w:t xml:space="preserve">  -</w:t>
            </w:r>
            <w:proofErr w:type="gramEnd"/>
            <w:r w:rsidRPr="006F3071">
              <w:rPr>
                <w:rFonts w:ascii="Arial" w:hAnsi="Arial" w:cs="Arial"/>
              </w:rPr>
              <w:t xml:space="preserve"> Aviemore Community Centre</w:t>
            </w:r>
          </w:p>
          <w:p w:rsidR="00647D1E" w:rsidRPr="001717EB" w:rsidRDefault="00A51C0B" w:rsidP="00647D1E">
            <w:pPr>
              <w:rPr>
                <w:rFonts w:ascii="Arial" w:hAnsi="Arial" w:cs="Arial"/>
              </w:rPr>
            </w:pPr>
            <w:r>
              <w:rPr>
                <w:rFonts w:ascii="Arial" w:hAnsi="Arial" w:cs="Arial"/>
              </w:rPr>
              <w:t>3</w:t>
            </w:r>
            <w:r w:rsidR="00647D1E" w:rsidRPr="006F3071">
              <w:rPr>
                <w:rFonts w:ascii="Arial" w:hAnsi="Arial" w:cs="Arial"/>
              </w:rPr>
              <w:t xml:space="preserve"> June 20</w:t>
            </w:r>
            <w:r>
              <w:rPr>
                <w:rFonts w:ascii="Arial" w:hAnsi="Arial" w:cs="Arial"/>
              </w:rPr>
              <w:t>20</w:t>
            </w:r>
            <w:r w:rsidR="00647D1E" w:rsidRPr="006F3071">
              <w:rPr>
                <w:rFonts w:ascii="Arial" w:hAnsi="Arial" w:cs="Arial"/>
              </w:rPr>
              <w:t xml:space="preserve"> </w:t>
            </w:r>
            <w:r>
              <w:rPr>
                <w:rFonts w:ascii="Arial" w:hAnsi="Arial" w:cs="Arial"/>
              </w:rPr>
              <w:t>–</w:t>
            </w:r>
            <w:r w:rsidR="00647D1E" w:rsidRPr="006F3071">
              <w:rPr>
                <w:rFonts w:ascii="Arial" w:hAnsi="Arial" w:cs="Arial"/>
              </w:rPr>
              <w:t xml:space="preserve"> </w:t>
            </w:r>
            <w:r>
              <w:rPr>
                <w:rFonts w:ascii="Arial" w:hAnsi="Arial" w:cs="Arial"/>
              </w:rPr>
              <w:t>Nevis Centre, Fort William</w:t>
            </w:r>
          </w:p>
          <w:p w:rsidR="00647D1E" w:rsidRPr="001717EB" w:rsidRDefault="00A51C0B" w:rsidP="00647D1E">
            <w:pPr>
              <w:rPr>
                <w:rFonts w:ascii="Arial" w:hAnsi="Arial" w:cs="Arial"/>
              </w:rPr>
            </w:pPr>
            <w:r>
              <w:rPr>
                <w:rFonts w:ascii="Arial" w:hAnsi="Arial" w:cs="Arial"/>
              </w:rPr>
              <w:t>8</w:t>
            </w:r>
            <w:r w:rsidR="00647D1E" w:rsidRPr="001717EB">
              <w:rPr>
                <w:rFonts w:ascii="Arial" w:hAnsi="Arial" w:cs="Arial"/>
              </w:rPr>
              <w:t xml:space="preserve"> June 20</w:t>
            </w:r>
            <w:r>
              <w:rPr>
                <w:rFonts w:ascii="Arial" w:hAnsi="Arial" w:cs="Arial"/>
              </w:rPr>
              <w:t>20</w:t>
            </w:r>
            <w:r w:rsidR="00647D1E" w:rsidRPr="001717EB">
              <w:rPr>
                <w:rFonts w:ascii="Arial" w:hAnsi="Arial" w:cs="Arial"/>
              </w:rPr>
              <w:t xml:space="preserve"> - </w:t>
            </w:r>
            <w:proofErr w:type="spellStart"/>
            <w:r w:rsidR="00647D1E" w:rsidRPr="001717EB">
              <w:rPr>
                <w:rFonts w:ascii="Arial" w:hAnsi="Arial" w:cs="Arial"/>
              </w:rPr>
              <w:t>Ferrycroft</w:t>
            </w:r>
            <w:proofErr w:type="spellEnd"/>
            <w:r w:rsidR="00647D1E" w:rsidRPr="001717EB">
              <w:rPr>
                <w:rFonts w:ascii="Arial" w:hAnsi="Arial" w:cs="Arial"/>
              </w:rPr>
              <w:t xml:space="preserve"> Visitor Centre, </w:t>
            </w:r>
            <w:proofErr w:type="spellStart"/>
            <w:r w:rsidR="00647D1E" w:rsidRPr="001717EB">
              <w:rPr>
                <w:rFonts w:ascii="Arial" w:hAnsi="Arial" w:cs="Arial"/>
              </w:rPr>
              <w:t>Lairg</w:t>
            </w:r>
            <w:proofErr w:type="spellEnd"/>
          </w:p>
          <w:p w:rsidR="00647D1E" w:rsidRPr="001717EB" w:rsidRDefault="00A51C0B" w:rsidP="00647D1E">
            <w:pPr>
              <w:rPr>
                <w:rFonts w:ascii="Arial" w:hAnsi="Arial" w:cs="Arial"/>
              </w:rPr>
            </w:pPr>
            <w:r>
              <w:rPr>
                <w:rFonts w:ascii="Arial" w:hAnsi="Arial" w:cs="Arial"/>
              </w:rPr>
              <w:t>16</w:t>
            </w:r>
            <w:r w:rsidR="00647D1E" w:rsidRPr="001717EB">
              <w:rPr>
                <w:rFonts w:ascii="Arial" w:hAnsi="Arial" w:cs="Arial"/>
              </w:rPr>
              <w:t xml:space="preserve"> June 20</w:t>
            </w:r>
            <w:r>
              <w:rPr>
                <w:rFonts w:ascii="Arial" w:hAnsi="Arial" w:cs="Arial"/>
              </w:rPr>
              <w:t>20</w:t>
            </w:r>
            <w:r w:rsidR="00647D1E" w:rsidRPr="001717EB">
              <w:rPr>
                <w:rFonts w:ascii="Arial" w:hAnsi="Arial" w:cs="Arial"/>
              </w:rPr>
              <w:t xml:space="preserve"> - Portree High School</w:t>
            </w:r>
          </w:p>
          <w:p w:rsidR="00647D1E" w:rsidRPr="001717EB" w:rsidRDefault="00A51C0B" w:rsidP="00647D1E">
            <w:pPr>
              <w:rPr>
                <w:rFonts w:ascii="Arial" w:hAnsi="Arial" w:cs="Arial"/>
              </w:rPr>
            </w:pPr>
            <w:r>
              <w:rPr>
                <w:rFonts w:ascii="Arial" w:hAnsi="Arial" w:cs="Arial"/>
              </w:rPr>
              <w:t>1</w:t>
            </w:r>
            <w:r w:rsidR="00647D1E">
              <w:rPr>
                <w:rFonts w:ascii="Arial" w:hAnsi="Arial" w:cs="Arial"/>
              </w:rPr>
              <w:t xml:space="preserve"> and </w:t>
            </w:r>
            <w:r>
              <w:rPr>
                <w:rFonts w:ascii="Arial" w:hAnsi="Arial" w:cs="Arial"/>
              </w:rPr>
              <w:t>2</w:t>
            </w:r>
            <w:r w:rsidR="00647D1E">
              <w:rPr>
                <w:rFonts w:ascii="Arial" w:hAnsi="Arial" w:cs="Arial"/>
              </w:rPr>
              <w:t xml:space="preserve"> September 20</w:t>
            </w:r>
            <w:r>
              <w:rPr>
                <w:rFonts w:ascii="Arial" w:hAnsi="Arial" w:cs="Arial"/>
              </w:rPr>
              <w:t>20</w:t>
            </w:r>
            <w:r w:rsidR="00647D1E">
              <w:rPr>
                <w:rFonts w:ascii="Arial" w:hAnsi="Arial" w:cs="Arial"/>
              </w:rPr>
              <w:t xml:space="preserve"> – Wick Assembly Rooms</w:t>
            </w:r>
          </w:p>
          <w:p w:rsidR="00647D1E" w:rsidRPr="001717EB" w:rsidRDefault="00A51C0B" w:rsidP="00647D1E">
            <w:pPr>
              <w:rPr>
                <w:rFonts w:ascii="Arial" w:hAnsi="Arial" w:cs="Arial"/>
              </w:rPr>
            </w:pPr>
            <w:r>
              <w:rPr>
                <w:rFonts w:ascii="Arial" w:hAnsi="Arial" w:cs="Arial"/>
              </w:rPr>
              <w:t>6 - 8</w:t>
            </w:r>
            <w:r w:rsidR="00647D1E" w:rsidRPr="001717EB">
              <w:rPr>
                <w:rFonts w:ascii="Arial" w:hAnsi="Arial" w:cs="Arial"/>
              </w:rPr>
              <w:t xml:space="preserve"> October 20</w:t>
            </w:r>
            <w:r>
              <w:rPr>
                <w:rFonts w:ascii="Arial" w:hAnsi="Arial" w:cs="Arial"/>
              </w:rPr>
              <w:t>20</w:t>
            </w:r>
            <w:r w:rsidR="00647D1E" w:rsidRPr="001717EB">
              <w:rPr>
                <w:rFonts w:ascii="Arial" w:hAnsi="Arial" w:cs="Arial"/>
              </w:rPr>
              <w:t xml:space="preserve"> - Dingwall Leisure Centre</w:t>
            </w:r>
          </w:p>
          <w:p w:rsidR="00DA465D" w:rsidRDefault="00DA465D" w:rsidP="00A51C0B">
            <w:pPr>
              <w:rPr>
                <w:rFonts w:ascii="Arial" w:hAnsi="Arial" w:cs="Arial"/>
                <w:b/>
              </w:rPr>
            </w:pPr>
          </w:p>
        </w:tc>
      </w:tr>
      <w:tr w:rsidR="00647D1E" w:rsidRPr="0089449E">
        <w:tc>
          <w:tcPr>
            <w:tcW w:w="817" w:type="dxa"/>
          </w:tcPr>
          <w:p w:rsidR="00647D1E" w:rsidRDefault="00647D1E" w:rsidP="00447094">
            <w:pPr>
              <w:autoSpaceDE w:val="0"/>
              <w:autoSpaceDN w:val="0"/>
              <w:adjustRightInd w:val="0"/>
              <w:rPr>
                <w:rFonts w:ascii="Arial" w:hAnsi="Arial" w:cs="Arial"/>
                <w:b/>
              </w:rPr>
            </w:pPr>
            <w:r>
              <w:rPr>
                <w:rFonts w:ascii="Arial" w:hAnsi="Arial" w:cs="Arial"/>
                <w:b/>
              </w:rPr>
              <w:t>4.</w:t>
            </w:r>
          </w:p>
        </w:tc>
        <w:tc>
          <w:tcPr>
            <w:tcW w:w="8647" w:type="dxa"/>
          </w:tcPr>
          <w:p w:rsidR="00647D1E" w:rsidRDefault="00A129BC" w:rsidP="00B53699">
            <w:pPr>
              <w:jc w:val="both"/>
              <w:rPr>
                <w:rFonts w:ascii="Arial" w:hAnsi="Arial" w:cs="Arial"/>
                <w:b/>
              </w:rPr>
            </w:pPr>
            <w:r>
              <w:rPr>
                <w:rFonts w:ascii="Arial" w:hAnsi="Arial" w:cs="Arial"/>
                <w:b/>
              </w:rPr>
              <w:t>Doors Open Day</w:t>
            </w:r>
          </w:p>
        </w:tc>
      </w:tr>
      <w:tr w:rsidR="00B53699" w:rsidRPr="0089449E">
        <w:tc>
          <w:tcPr>
            <w:tcW w:w="817" w:type="dxa"/>
          </w:tcPr>
          <w:p w:rsidR="00B53699" w:rsidRDefault="00B53699" w:rsidP="00447094">
            <w:pPr>
              <w:autoSpaceDE w:val="0"/>
              <w:autoSpaceDN w:val="0"/>
              <w:adjustRightInd w:val="0"/>
              <w:rPr>
                <w:rFonts w:ascii="Arial" w:hAnsi="Arial" w:cs="Arial"/>
                <w:b/>
              </w:rPr>
            </w:pPr>
          </w:p>
          <w:p w:rsidR="00B53699" w:rsidRPr="00B53699" w:rsidRDefault="00B53699" w:rsidP="00447094">
            <w:pPr>
              <w:autoSpaceDE w:val="0"/>
              <w:autoSpaceDN w:val="0"/>
              <w:adjustRightInd w:val="0"/>
              <w:rPr>
                <w:rFonts w:ascii="Arial" w:hAnsi="Arial" w:cs="Arial"/>
              </w:rPr>
            </w:pPr>
            <w:r>
              <w:rPr>
                <w:rFonts w:ascii="Arial" w:hAnsi="Arial" w:cs="Arial"/>
              </w:rPr>
              <w:t>4.1</w:t>
            </w:r>
          </w:p>
        </w:tc>
        <w:tc>
          <w:tcPr>
            <w:tcW w:w="8647" w:type="dxa"/>
          </w:tcPr>
          <w:p w:rsidR="00B53699" w:rsidRDefault="00B53699" w:rsidP="00050D22">
            <w:pPr>
              <w:autoSpaceDE w:val="0"/>
              <w:autoSpaceDN w:val="0"/>
              <w:adjustRightInd w:val="0"/>
              <w:jc w:val="both"/>
              <w:rPr>
                <w:rFonts w:ascii="Arial" w:hAnsi="Arial" w:cs="Arial"/>
                <w:b/>
              </w:rPr>
            </w:pPr>
          </w:p>
          <w:p w:rsidR="00B53699" w:rsidRPr="00B53699" w:rsidRDefault="00B53699" w:rsidP="00B53699">
            <w:pPr>
              <w:jc w:val="both"/>
              <w:rPr>
                <w:rFonts w:ascii="Arial" w:hAnsi="Arial" w:cs="Arial"/>
                <w:sz w:val="22"/>
              </w:rPr>
            </w:pPr>
            <w:r>
              <w:rPr>
                <w:rFonts w:ascii="Arial" w:hAnsi="Arial" w:cs="Arial"/>
              </w:rPr>
              <w:t xml:space="preserve">Staff at the Highland Folk Museum were delighted in early February to receive a </w:t>
            </w:r>
            <w:r w:rsidRPr="00B53699">
              <w:rPr>
                <w:rFonts w:ascii="Arial" w:hAnsi="Arial" w:cs="Arial"/>
              </w:rPr>
              <w:t xml:space="preserve">Gold Award </w:t>
            </w:r>
            <w:r>
              <w:rPr>
                <w:rFonts w:ascii="Arial" w:hAnsi="Arial" w:cs="Arial"/>
              </w:rPr>
              <w:t xml:space="preserve">certificate </w:t>
            </w:r>
            <w:r w:rsidRPr="00B53699">
              <w:rPr>
                <w:rFonts w:ascii="Arial" w:hAnsi="Arial" w:cs="Arial"/>
              </w:rPr>
              <w:t xml:space="preserve">for Commitment to Improvement from The Scottish Civic Trust. </w:t>
            </w:r>
            <w:r>
              <w:rPr>
                <w:rFonts w:ascii="Arial" w:hAnsi="Arial" w:cs="Arial"/>
              </w:rPr>
              <w:t xml:space="preserve">This was a thank you and recognition of HFM’s </w:t>
            </w:r>
            <w:r w:rsidRPr="00B53699">
              <w:rPr>
                <w:rFonts w:ascii="Arial" w:hAnsi="Arial" w:cs="Arial"/>
              </w:rPr>
              <w:t xml:space="preserve">contribution to the 2019 </w:t>
            </w:r>
            <w:r w:rsidRPr="00B53699">
              <w:rPr>
                <w:rFonts w:ascii="Arial" w:hAnsi="Arial" w:cs="Arial"/>
              </w:rPr>
              <w:lastRenderedPageBreak/>
              <w:t xml:space="preserve">Doors Open Days event, especially in terms of the feedback </w:t>
            </w:r>
            <w:r>
              <w:rPr>
                <w:rFonts w:ascii="Arial" w:hAnsi="Arial" w:cs="Arial"/>
              </w:rPr>
              <w:t xml:space="preserve">that was </w:t>
            </w:r>
            <w:r w:rsidRPr="00B53699">
              <w:rPr>
                <w:rFonts w:ascii="Arial" w:hAnsi="Arial" w:cs="Arial"/>
              </w:rPr>
              <w:t xml:space="preserve">provided </w:t>
            </w:r>
            <w:r>
              <w:rPr>
                <w:rFonts w:ascii="Arial" w:hAnsi="Arial" w:cs="Arial"/>
              </w:rPr>
              <w:t>to the Civic Trust</w:t>
            </w:r>
            <w:r w:rsidRPr="00B53699">
              <w:rPr>
                <w:rFonts w:ascii="Arial" w:hAnsi="Arial" w:cs="Arial"/>
              </w:rPr>
              <w:t xml:space="preserve"> from last year’s events </w:t>
            </w:r>
            <w:r>
              <w:rPr>
                <w:rFonts w:ascii="Arial" w:hAnsi="Arial" w:cs="Arial"/>
              </w:rPr>
              <w:t xml:space="preserve">which took place </w:t>
            </w:r>
            <w:r w:rsidRPr="00B53699">
              <w:rPr>
                <w:rFonts w:ascii="Arial" w:hAnsi="Arial" w:cs="Arial"/>
              </w:rPr>
              <w:t xml:space="preserve">on the afternoons of the 28 </w:t>
            </w:r>
            <w:r>
              <w:rPr>
                <w:rFonts w:ascii="Arial" w:hAnsi="Arial" w:cs="Arial"/>
              </w:rPr>
              <w:t>and</w:t>
            </w:r>
            <w:r w:rsidRPr="00B53699">
              <w:rPr>
                <w:rFonts w:ascii="Arial" w:hAnsi="Arial" w:cs="Arial"/>
              </w:rPr>
              <w:t xml:space="preserve"> 29 Sept</w:t>
            </w:r>
            <w:r>
              <w:rPr>
                <w:rFonts w:ascii="Arial" w:hAnsi="Arial" w:cs="Arial"/>
              </w:rPr>
              <w:t>ember</w:t>
            </w:r>
            <w:r w:rsidRPr="00B53699">
              <w:rPr>
                <w:rFonts w:ascii="Arial" w:hAnsi="Arial" w:cs="Arial"/>
              </w:rPr>
              <w:t xml:space="preserve"> 2019. </w:t>
            </w:r>
          </w:p>
          <w:p w:rsidR="00B53699" w:rsidRPr="00B53699" w:rsidRDefault="00B53699" w:rsidP="00B53699">
            <w:pPr>
              <w:jc w:val="both"/>
              <w:rPr>
                <w:rFonts w:ascii="Arial" w:hAnsi="Arial" w:cs="Arial"/>
              </w:rPr>
            </w:pPr>
          </w:p>
          <w:p w:rsidR="00B53699" w:rsidRPr="00B53699" w:rsidRDefault="00B53699" w:rsidP="00B53699">
            <w:pPr>
              <w:jc w:val="both"/>
              <w:rPr>
                <w:rFonts w:ascii="Arial" w:hAnsi="Arial" w:cs="Arial"/>
              </w:rPr>
            </w:pPr>
            <w:r w:rsidRPr="00B53699">
              <w:rPr>
                <w:rFonts w:ascii="Arial" w:hAnsi="Arial" w:cs="Arial"/>
              </w:rPr>
              <w:t xml:space="preserve">This year </w:t>
            </w:r>
            <w:r>
              <w:rPr>
                <w:rFonts w:ascii="Arial" w:hAnsi="Arial" w:cs="Arial"/>
              </w:rPr>
              <w:t>the</w:t>
            </w:r>
            <w:r w:rsidRPr="00B53699">
              <w:rPr>
                <w:rFonts w:ascii="Arial" w:hAnsi="Arial" w:cs="Arial"/>
              </w:rPr>
              <w:t xml:space="preserve"> “Doors Open Day” event will be on Sun</w:t>
            </w:r>
            <w:r>
              <w:rPr>
                <w:rFonts w:ascii="Arial" w:hAnsi="Arial" w:cs="Arial"/>
              </w:rPr>
              <w:t>day</w:t>
            </w:r>
            <w:r w:rsidRPr="00B53699">
              <w:rPr>
                <w:rFonts w:ascii="Arial" w:hAnsi="Arial" w:cs="Arial"/>
              </w:rPr>
              <w:t xml:space="preserve"> 20 Sept</w:t>
            </w:r>
            <w:r>
              <w:rPr>
                <w:rFonts w:ascii="Arial" w:hAnsi="Arial" w:cs="Arial"/>
              </w:rPr>
              <w:t>ember</w:t>
            </w:r>
            <w:r w:rsidRPr="00B53699">
              <w:rPr>
                <w:rFonts w:ascii="Arial" w:hAnsi="Arial" w:cs="Arial"/>
              </w:rPr>
              <w:t xml:space="preserve"> 2020 with an open stores session at Am </w:t>
            </w:r>
            <w:proofErr w:type="spellStart"/>
            <w:r w:rsidRPr="00B53699">
              <w:rPr>
                <w:rFonts w:ascii="Arial" w:hAnsi="Arial" w:cs="Arial"/>
              </w:rPr>
              <w:t>Fasgadh</w:t>
            </w:r>
            <w:proofErr w:type="spellEnd"/>
            <w:r w:rsidRPr="00B53699">
              <w:rPr>
                <w:rFonts w:ascii="Arial" w:hAnsi="Arial" w:cs="Arial"/>
              </w:rPr>
              <w:t>, 11am to 4pm.</w:t>
            </w:r>
          </w:p>
          <w:p w:rsidR="00B53699" w:rsidRDefault="00B53699" w:rsidP="00050D22">
            <w:pPr>
              <w:autoSpaceDE w:val="0"/>
              <w:autoSpaceDN w:val="0"/>
              <w:adjustRightInd w:val="0"/>
              <w:jc w:val="both"/>
              <w:rPr>
                <w:rFonts w:ascii="Arial" w:hAnsi="Arial" w:cs="Arial"/>
                <w:b/>
              </w:rPr>
            </w:pPr>
          </w:p>
        </w:tc>
      </w:tr>
      <w:tr w:rsidR="00A129BC" w:rsidRPr="0089449E">
        <w:tc>
          <w:tcPr>
            <w:tcW w:w="817" w:type="dxa"/>
          </w:tcPr>
          <w:p w:rsidR="00A129BC" w:rsidRPr="00A129BC" w:rsidRDefault="00A129BC" w:rsidP="00447094">
            <w:pPr>
              <w:autoSpaceDE w:val="0"/>
              <w:autoSpaceDN w:val="0"/>
              <w:adjustRightInd w:val="0"/>
              <w:rPr>
                <w:rFonts w:ascii="Arial" w:hAnsi="Arial" w:cs="Arial"/>
              </w:rPr>
            </w:pPr>
            <w:r w:rsidRPr="00A129BC">
              <w:rPr>
                <w:rFonts w:ascii="Arial" w:hAnsi="Arial" w:cs="Arial"/>
              </w:rPr>
              <w:lastRenderedPageBreak/>
              <w:t>4.2</w:t>
            </w:r>
          </w:p>
        </w:tc>
        <w:tc>
          <w:tcPr>
            <w:tcW w:w="8647" w:type="dxa"/>
          </w:tcPr>
          <w:p w:rsidR="00A129BC" w:rsidRPr="00A129BC" w:rsidRDefault="00A129BC" w:rsidP="00A129BC">
            <w:pPr>
              <w:jc w:val="both"/>
              <w:rPr>
                <w:rFonts w:ascii="Arial" w:hAnsi="Arial" w:cs="Arial"/>
                <w:sz w:val="22"/>
              </w:rPr>
            </w:pPr>
            <w:r w:rsidRPr="00A129BC">
              <w:rPr>
                <w:rFonts w:ascii="Arial" w:hAnsi="Arial" w:cs="Arial"/>
              </w:rPr>
              <w:t xml:space="preserve">On 1 May </w:t>
            </w:r>
            <w:r w:rsidR="00234F89">
              <w:rPr>
                <w:rFonts w:ascii="Arial" w:hAnsi="Arial" w:cs="Arial"/>
              </w:rPr>
              <w:t xml:space="preserve">2020 </w:t>
            </w:r>
            <w:proofErr w:type="gramStart"/>
            <w:r w:rsidRPr="00A129BC">
              <w:rPr>
                <w:rFonts w:ascii="Arial" w:hAnsi="Arial" w:cs="Arial"/>
              </w:rPr>
              <w:t>The</w:t>
            </w:r>
            <w:proofErr w:type="gramEnd"/>
            <w:r w:rsidRPr="00A129BC">
              <w:rPr>
                <w:rFonts w:ascii="Arial" w:hAnsi="Arial" w:cs="Arial"/>
              </w:rPr>
              <w:t xml:space="preserve"> Highland Council will complete the purchase of the South Tower of Inverness Castle, transferring ownership from Scottish Courts and Tribunals Service.  At the end of June enabling contract work will commence in the Castle in advance of the full construction contracts starting in summer 2021.</w:t>
            </w:r>
          </w:p>
          <w:p w:rsidR="00A129BC" w:rsidRPr="00A129BC" w:rsidRDefault="00A129BC" w:rsidP="00A129BC">
            <w:pPr>
              <w:jc w:val="both"/>
              <w:rPr>
                <w:rFonts w:ascii="Arial" w:hAnsi="Arial" w:cs="Arial"/>
              </w:rPr>
            </w:pPr>
          </w:p>
          <w:p w:rsidR="00A129BC" w:rsidRPr="00A129BC" w:rsidRDefault="00A129BC" w:rsidP="00A129BC">
            <w:pPr>
              <w:jc w:val="both"/>
              <w:rPr>
                <w:rFonts w:ascii="Arial" w:hAnsi="Arial" w:cs="Arial"/>
              </w:rPr>
            </w:pPr>
            <w:r w:rsidRPr="00A129BC">
              <w:rPr>
                <w:rFonts w:ascii="Arial" w:hAnsi="Arial" w:cs="Arial"/>
              </w:rPr>
              <w:t>Before the enabling contract work begins, a Doors Open Weekend is planned for the weekend of 8</w:t>
            </w:r>
            <w:r w:rsidR="00CC6DDE">
              <w:rPr>
                <w:rFonts w:ascii="Arial" w:hAnsi="Arial" w:cs="Arial"/>
              </w:rPr>
              <w:t>-</w:t>
            </w:r>
            <w:r w:rsidRPr="00A129BC">
              <w:rPr>
                <w:rFonts w:ascii="Arial" w:hAnsi="Arial" w:cs="Arial"/>
              </w:rPr>
              <w:t xml:space="preserve">10 May. This will see both towers of the Castle building open for public access for the first time and before the building closes for four years to complete its transformation into a world class visitor attraction.  </w:t>
            </w:r>
          </w:p>
          <w:p w:rsidR="00A129BC" w:rsidRPr="00A129BC" w:rsidRDefault="00A129BC" w:rsidP="00A129BC">
            <w:pPr>
              <w:jc w:val="both"/>
              <w:rPr>
                <w:rFonts w:ascii="Arial" w:hAnsi="Arial" w:cs="Arial"/>
              </w:rPr>
            </w:pPr>
          </w:p>
          <w:p w:rsidR="00A129BC" w:rsidRPr="00A129BC" w:rsidRDefault="00A129BC" w:rsidP="00A129BC">
            <w:pPr>
              <w:jc w:val="both"/>
              <w:rPr>
                <w:rFonts w:ascii="Arial" w:hAnsi="Arial" w:cs="Arial"/>
              </w:rPr>
            </w:pPr>
            <w:r w:rsidRPr="00A129BC">
              <w:rPr>
                <w:rFonts w:ascii="Arial" w:hAnsi="Arial" w:cs="Arial"/>
              </w:rPr>
              <w:t xml:space="preserve">Planning is underway for a programme of events for the Doors Open Weekend, marking this occasion when members of the public can see inside the Castle for the first time.  The date coincides with the May Day Public Holiday, the commemoration of the 75th Anniversary of VE Day and the Inverness Classic Car Rally.  </w:t>
            </w:r>
          </w:p>
          <w:p w:rsidR="00A129BC" w:rsidRPr="00A129BC" w:rsidRDefault="00A129BC" w:rsidP="00A129BC">
            <w:pPr>
              <w:jc w:val="both"/>
              <w:rPr>
                <w:rFonts w:ascii="Arial" w:hAnsi="Arial" w:cs="Arial"/>
              </w:rPr>
            </w:pPr>
          </w:p>
          <w:p w:rsidR="00A129BC" w:rsidRPr="00A129BC" w:rsidRDefault="00A129BC" w:rsidP="00A129BC">
            <w:pPr>
              <w:jc w:val="both"/>
              <w:rPr>
                <w:rFonts w:ascii="Arial" w:hAnsi="Arial" w:cs="Arial"/>
              </w:rPr>
            </w:pPr>
            <w:r w:rsidRPr="00A129BC">
              <w:rPr>
                <w:rFonts w:ascii="Arial" w:hAnsi="Arial" w:cs="Arial"/>
              </w:rPr>
              <w:t xml:space="preserve">The weekend offers the opportunity for a brief insight into the history of the Castle and plans for the transformation of the Castle into a unique visitor attraction ahead of the buildings closing for refurbishment.  The Doors Open Weekend programme will be extended to include Inverness Town House, Inverness Museum and Art Gallery and Castle Viewpoint, as well as encouraging the use of the public spaces on </w:t>
            </w:r>
            <w:proofErr w:type="spellStart"/>
            <w:r w:rsidRPr="00A129BC">
              <w:rPr>
                <w:rFonts w:ascii="Arial" w:hAnsi="Arial" w:cs="Arial"/>
              </w:rPr>
              <w:t>Castlehill</w:t>
            </w:r>
            <w:proofErr w:type="spellEnd"/>
            <w:r w:rsidRPr="00A129BC">
              <w:rPr>
                <w:rFonts w:ascii="Arial" w:hAnsi="Arial" w:cs="Arial"/>
              </w:rPr>
              <w:t>.</w:t>
            </w:r>
          </w:p>
          <w:p w:rsidR="00A129BC" w:rsidRPr="00A129BC" w:rsidRDefault="00A129BC" w:rsidP="00050D22">
            <w:pPr>
              <w:autoSpaceDE w:val="0"/>
              <w:autoSpaceDN w:val="0"/>
              <w:adjustRightInd w:val="0"/>
              <w:jc w:val="both"/>
              <w:rPr>
                <w:rFonts w:ascii="Arial" w:hAnsi="Arial" w:cs="Arial"/>
                <w:b/>
              </w:rPr>
            </w:pPr>
          </w:p>
        </w:tc>
      </w:tr>
      <w:tr w:rsidR="00234011" w:rsidRPr="0089449E">
        <w:tc>
          <w:tcPr>
            <w:tcW w:w="817" w:type="dxa"/>
          </w:tcPr>
          <w:p w:rsidR="00234011" w:rsidRDefault="00234011" w:rsidP="00447094">
            <w:pPr>
              <w:autoSpaceDE w:val="0"/>
              <w:autoSpaceDN w:val="0"/>
              <w:adjustRightInd w:val="0"/>
              <w:rPr>
                <w:rFonts w:ascii="Arial" w:hAnsi="Arial" w:cs="Arial"/>
                <w:b/>
              </w:rPr>
            </w:pPr>
            <w:r>
              <w:rPr>
                <w:rFonts w:ascii="Arial" w:hAnsi="Arial" w:cs="Arial"/>
                <w:b/>
              </w:rPr>
              <w:t>5.</w:t>
            </w:r>
          </w:p>
        </w:tc>
        <w:tc>
          <w:tcPr>
            <w:tcW w:w="8647" w:type="dxa"/>
          </w:tcPr>
          <w:p w:rsidR="00234011" w:rsidRDefault="00234011" w:rsidP="00050D22">
            <w:pPr>
              <w:autoSpaceDE w:val="0"/>
              <w:autoSpaceDN w:val="0"/>
              <w:adjustRightInd w:val="0"/>
              <w:jc w:val="both"/>
              <w:rPr>
                <w:rFonts w:ascii="Arial" w:hAnsi="Arial" w:cs="Arial"/>
                <w:b/>
              </w:rPr>
            </w:pPr>
            <w:r>
              <w:rPr>
                <w:rFonts w:ascii="Arial" w:hAnsi="Arial" w:cs="Arial"/>
                <w:b/>
              </w:rPr>
              <w:t xml:space="preserve">Leisure Link </w:t>
            </w:r>
            <w:r w:rsidR="008F163E">
              <w:rPr>
                <w:rFonts w:ascii="Arial" w:hAnsi="Arial" w:cs="Arial"/>
                <w:b/>
              </w:rPr>
              <w:t>Partnership</w:t>
            </w:r>
          </w:p>
          <w:p w:rsidR="00C74DC7" w:rsidRDefault="00C74DC7" w:rsidP="00050D22">
            <w:pPr>
              <w:autoSpaceDE w:val="0"/>
              <w:autoSpaceDN w:val="0"/>
              <w:adjustRightInd w:val="0"/>
              <w:jc w:val="both"/>
              <w:rPr>
                <w:rFonts w:ascii="Arial" w:hAnsi="Arial" w:cs="Arial"/>
                <w:b/>
              </w:rPr>
            </w:pPr>
          </w:p>
        </w:tc>
      </w:tr>
      <w:tr w:rsidR="00C74DC7" w:rsidRPr="0089449E">
        <w:tc>
          <w:tcPr>
            <w:tcW w:w="817" w:type="dxa"/>
          </w:tcPr>
          <w:p w:rsidR="00C74DC7" w:rsidRPr="00AD5244" w:rsidRDefault="00C74DC7" w:rsidP="00447094">
            <w:pPr>
              <w:autoSpaceDE w:val="0"/>
              <w:autoSpaceDN w:val="0"/>
              <w:adjustRightInd w:val="0"/>
              <w:rPr>
                <w:rFonts w:ascii="Arial" w:hAnsi="Arial" w:cs="Arial"/>
              </w:rPr>
            </w:pPr>
            <w:r w:rsidRPr="00AD5244">
              <w:rPr>
                <w:rFonts w:ascii="Arial" w:hAnsi="Arial" w:cs="Arial"/>
              </w:rPr>
              <w:t>5.1</w:t>
            </w:r>
          </w:p>
          <w:p w:rsidR="00541DA3" w:rsidRPr="00AD5244" w:rsidRDefault="00541DA3" w:rsidP="00447094">
            <w:pPr>
              <w:autoSpaceDE w:val="0"/>
              <w:autoSpaceDN w:val="0"/>
              <w:adjustRightInd w:val="0"/>
              <w:rPr>
                <w:rFonts w:ascii="Arial" w:hAnsi="Arial" w:cs="Arial"/>
              </w:rPr>
            </w:pPr>
          </w:p>
          <w:p w:rsidR="00541DA3" w:rsidRPr="00AD5244" w:rsidRDefault="00541DA3" w:rsidP="00447094">
            <w:pPr>
              <w:autoSpaceDE w:val="0"/>
              <w:autoSpaceDN w:val="0"/>
              <w:adjustRightInd w:val="0"/>
              <w:rPr>
                <w:rFonts w:ascii="Arial" w:hAnsi="Arial" w:cs="Arial"/>
              </w:rPr>
            </w:pPr>
          </w:p>
          <w:p w:rsidR="00541DA3" w:rsidRPr="00AD5244" w:rsidRDefault="00541DA3" w:rsidP="00447094">
            <w:pPr>
              <w:autoSpaceDE w:val="0"/>
              <w:autoSpaceDN w:val="0"/>
              <w:adjustRightInd w:val="0"/>
              <w:rPr>
                <w:rFonts w:ascii="Arial" w:hAnsi="Arial" w:cs="Arial"/>
              </w:rPr>
            </w:pPr>
          </w:p>
          <w:p w:rsidR="00541DA3" w:rsidRPr="00AD5244" w:rsidRDefault="00541DA3" w:rsidP="00447094">
            <w:pPr>
              <w:autoSpaceDE w:val="0"/>
              <w:autoSpaceDN w:val="0"/>
              <w:adjustRightInd w:val="0"/>
              <w:rPr>
                <w:rFonts w:ascii="Arial" w:hAnsi="Arial" w:cs="Arial"/>
              </w:rPr>
            </w:pPr>
          </w:p>
          <w:p w:rsidR="00541DA3" w:rsidRPr="00AD5244" w:rsidRDefault="00541DA3" w:rsidP="00447094">
            <w:pPr>
              <w:autoSpaceDE w:val="0"/>
              <w:autoSpaceDN w:val="0"/>
              <w:adjustRightInd w:val="0"/>
              <w:rPr>
                <w:rFonts w:ascii="Arial" w:hAnsi="Arial" w:cs="Arial"/>
              </w:rPr>
            </w:pPr>
          </w:p>
          <w:p w:rsidR="00541DA3" w:rsidRPr="00AD5244" w:rsidRDefault="00541DA3" w:rsidP="00447094">
            <w:pPr>
              <w:autoSpaceDE w:val="0"/>
              <w:autoSpaceDN w:val="0"/>
              <w:adjustRightInd w:val="0"/>
              <w:rPr>
                <w:rFonts w:ascii="Arial" w:hAnsi="Arial" w:cs="Arial"/>
              </w:rPr>
            </w:pPr>
          </w:p>
          <w:p w:rsidR="00541DA3" w:rsidRPr="00AD5244" w:rsidRDefault="00541DA3" w:rsidP="00447094">
            <w:pPr>
              <w:autoSpaceDE w:val="0"/>
              <w:autoSpaceDN w:val="0"/>
              <w:adjustRightInd w:val="0"/>
              <w:rPr>
                <w:rFonts w:ascii="Arial" w:hAnsi="Arial" w:cs="Arial"/>
              </w:rPr>
            </w:pPr>
            <w:r w:rsidRPr="00AD5244">
              <w:rPr>
                <w:rFonts w:ascii="Arial" w:hAnsi="Arial" w:cs="Arial"/>
              </w:rPr>
              <w:t>5.2</w:t>
            </w:r>
          </w:p>
          <w:p w:rsidR="00493068" w:rsidRPr="00AD5244" w:rsidRDefault="00493068" w:rsidP="00447094">
            <w:pPr>
              <w:autoSpaceDE w:val="0"/>
              <w:autoSpaceDN w:val="0"/>
              <w:adjustRightInd w:val="0"/>
              <w:rPr>
                <w:rFonts w:ascii="Arial" w:hAnsi="Arial" w:cs="Arial"/>
              </w:rPr>
            </w:pPr>
          </w:p>
          <w:p w:rsidR="00493068" w:rsidRPr="00AD5244" w:rsidRDefault="00493068" w:rsidP="00447094">
            <w:pPr>
              <w:autoSpaceDE w:val="0"/>
              <w:autoSpaceDN w:val="0"/>
              <w:adjustRightInd w:val="0"/>
              <w:rPr>
                <w:rFonts w:ascii="Arial" w:hAnsi="Arial" w:cs="Arial"/>
              </w:rPr>
            </w:pPr>
          </w:p>
          <w:p w:rsidR="00493068" w:rsidRPr="00AD5244" w:rsidRDefault="00493068" w:rsidP="00447094">
            <w:pPr>
              <w:autoSpaceDE w:val="0"/>
              <w:autoSpaceDN w:val="0"/>
              <w:adjustRightInd w:val="0"/>
              <w:rPr>
                <w:rFonts w:ascii="Arial" w:hAnsi="Arial" w:cs="Arial"/>
              </w:rPr>
            </w:pPr>
          </w:p>
        </w:tc>
        <w:tc>
          <w:tcPr>
            <w:tcW w:w="8647" w:type="dxa"/>
          </w:tcPr>
          <w:p w:rsidR="00C74DC7" w:rsidRPr="00AD5244" w:rsidRDefault="00C74DC7" w:rsidP="00050D22">
            <w:pPr>
              <w:autoSpaceDE w:val="0"/>
              <w:autoSpaceDN w:val="0"/>
              <w:adjustRightInd w:val="0"/>
              <w:jc w:val="both"/>
              <w:rPr>
                <w:rFonts w:ascii="Arial" w:hAnsi="Arial" w:cs="Arial"/>
              </w:rPr>
            </w:pPr>
            <w:r w:rsidRPr="00AD5244">
              <w:rPr>
                <w:rFonts w:ascii="Arial" w:hAnsi="Arial" w:cs="Arial"/>
              </w:rPr>
              <w:t>Sport Aberdeen are the latest to join the Leisure Link Partnership which allows members of fitness schemes to access gym, public swimming and fitness classes at leisure facilities across all of the member regions at no extra cost</w:t>
            </w:r>
            <w:r w:rsidR="00493068" w:rsidRPr="00AD5244">
              <w:rPr>
                <w:rFonts w:ascii="Arial" w:hAnsi="Arial" w:cs="Arial"/>
              </w:rPr>
              <w:t xml:space="preserve"> as part of their existing </w:t>
            </w:r>
            <w:proofErr w:type="gramStart"/>
            <w:r w:rsidR="00493068" w:rsidRPr="00AD5244">
              <w:rPr>
                <w:rFonts w:ascii="Arial" w:hAnsi="Arial" w:cs="Arial"/>
              </w:rPr>
              <w:t>home based</w:t>
            </w:r>
            <w:proofErr w:type="gramEnd"/>
            <w:r w:rsidR="00493068" w:rsidRPr="00AD5244">
              <w:rPr>
                <w:rFonts w:ascii="Arial" w:hAnsi="Arial" w:cs="Arial"/>
              </w:rPr>
              <w:t xml:space="preserve"> membership.  Current members of the scheme are Highland, Moray, Orkney, the Western Isles, Argyll and Bute, Borders and now Sport Aberdeen.</w:t>
            </w:r>
          </w:p>
          <w:p w:rsidR="00541DA3" w:rsidRPr="00AD5244" w:rsidRDefault="00541DA3" w:rsidP="00050D22">
            <w:pPr>
              <w:autoSpaceDE w:val="0"/>
              <w:autoSpaceDN w:val="0"/>
              <w:adjustRightInd w:val="0"/>
              <w:jc w:val="both"/>
              <w:rPr>
                <w:rFonts w:ascii="Arial" w:hAnsi="Arial" w:cs="Arial"/>
              </w:rPr>
            </w:pPr>
          </w:p>
          <w:p w:rsidR="00541DA3" w:rsidRPr="00AD5244" w:rsidRDefault="00AD5244" w:rsidP="00AD5244">
            <w:pPr>
              <w:jc w:val="both"/>
              <w:rPr>
                <w:rFonts w:ascii="Arial" w:hAnsi="Arial" w:cs="Arial"/>
                <w:sz w:val="22"/>
              </w:rPr>
            </w:pPr>
            <w:r>
              <w:rPr>
                <w:rFonts w:ascii="Arial" w:hAnsi="Arial" w:cs="Arial"/>
              </w:rPr>
              <w:t>And h</w:t>
            </w:r>
            <w:r w:rsidR="00541DA3" w:rsidRPr="00AD5244">
              <w:rPr>
                <w:rFonts w:ascii="Arial" w:hAnsi="Arial" w:cs="Arial"/>
              </w:rPr>
              <w:t xml:space="preserve">ot off the press, I am delighted to confirm that </w:t>
            </w:r>
            <w:r w:rsidRPr="00AD5244">
              <w:rPr>
                <w:rFonts w:ascii="Arial" w:hAnsi="Arial" w:cs="Arial"/>
              </w:rPr>
              <w:t>the Leisure Link</w:t>
            </w:r>
            <w:r w:rsidR="00541DA3" w:rsidRPr="00AD5244">
              <w:rPr>
                <w:rFonts w:ascii="Arial" w:hAnsi="Arial" w:cs="Arial"/>
              </w:rPr>
              <w:t xml:space="preserve"> submission to the CLUK Awards 2020 has been shortlisted</w:t>
            </w:r>
            <w:r w:rsidRPr="00AD5244">
              <w:rPr>
                <w:rFonts w:ascii="Arial" w:hAnsi="Arial" w:cs="Arial"/>
              </w:rPr>
              <w:t xml:space="preserve"> in the Strategic Partnership Category with the Award Ceremony taking place in Manchester on 20</w:t>
            </w:r>
            <w:r w:rsidRPr="00AD5244">
              <w:rPr>
                <w:rFonts w:ascii="Arial" w:hAnsi="Arial" w:cs="Arial"/>
                <w:vertAlign w:val="superscript"/>
              </w:rPr>
              <w:t xml:space="preserve"> </w:t>
            </w:r>
            <w:r w:rsidRPr="00AD5244">
              <w:rPr>
                <w:rFonts w:ascii="Arial" w:hAnsi="Arial" w:cs="Arial"/>
              </w:rPr>
              <w:t>May 2020.</w:t>
            </w:r>
            <w:r w:rsidR="00541DA3" w:rsidRPr="00AD5244">
              <w:rPr>
                <w:rFonts w:ascii="Arial" w:hAnsi="Arial" w:cs="Arial"/>
              </w:rPr>
              <w:t xml:space="preserve"> </w:t>
            </w:r>
          </w:p>
          <w:p w:rsidR="00541DA3" w:rsidRPr="00AD5244" w:rsidRDefault="00541DA3" w:rsidP="00AD5244">
            <w:pPr>
              <w:rPr>
                <w:rFonts w:ascii="Arial" w:hAnsi="Arial" w:cs="Arial"/>
              </w:rPr>
            </w:pPr>
          </w:p>
        </w:tc>
      </w:tr>
      <w:tr w:rsidR="00257BA7" w:rsidRPr="0089449E">
        <w:tc>
          <w:tcPr>
            <w:tcW w:w="817" w:type="dxa"/>
          </w:tcPr>
          <w:p w:rsidR="00257BA7" w:rsidRDefault="00493068" w:rsidP="00447094">
            <w:pPr>
              <w:autoSpaceDE w:val="0"/>
              <w:autoSpaceDN w:val="0"/>
              <w:adjustRightInd w:val="0"/>
              <w:rPr>
                <w:rFonts w:ascii="Arial" w:hAnsi="Arial" w:cs="Arial"/>
                <w:b/>
              </w:rPr>
            </w:pPr>
            <w:r>
              <w:rPr>
                <w:rFonts w:ascii="Arial" w:hAnsi="Arial" w:cs="Arial"/>
                <w:b/>
              </w:rPr>
              <w:t>6</w:t>
            </w:r>
            <w:r w:rsidR="00257BA7">
              <w:rPr>
                <w:rFonts w:ascii="Arial" w:hAnsi="Arial" w:cs="Arial"/>
                <w:b/>
              </w:rPr>
              <w:t>.</w:t>
            </w:r>
          </w:p>
        </w:tc>
        <w:tc>
          <w:tcPr>
            <w:tcW w:w="8647" w:type="dxa"/>
          </w:tcPr>
          <w:p w:rsidR="00257BA7" w:rsidRDefault="00257BA7" w:rsidP="00050D22">
            <w:pPr>
              <w:autoSpaceDE w:val="0"/>
              <w:autoSpaceDN w:val="0"/>
              <w:adjustRightInd w:val="0"/>
              <w:jc w:val="both"/>
              <w:rPr>
                <w:rFonts w:ascii="Arial" w:hAnsi="Arial" w:cs="Arial"/>
                <w:b/>
              </w:rPr>
            </w:pPr>
            <w:r>
              <w:rPr>
                <w:rFonts w:ascii="Arial" w:hAnsi="Arial" w:cs="Arial"/>
                <w:b/>
              </w:rPr>
              <w:t>MAHR</w:t>
            </w:r>
          </w:p>
          <w:p w:rsidR="00257BA7" w:rsidRDefault="00257BA7" w:rsidP="00050D22">
            <w:pPr>
              <w:autoSpaceDE w:val="0"/>
              <w:autoSpaceDN w:val="0"/>
              <w:adjustRightInd w:val="0"/>
              <w:jc w:val="both"/>
              <w:rPr>
                <w:rFonts w:ascii="Arial" w:hAnsi="Arial" w:cs="Arial"/>
                <w:b/>
              </w:rPr>
            </w:pPr>
          </w:p>
        </w:tc>
      </w:tr>
      <w:tr w:rsidR="00493068" w:rsidRPr="0089449E">
        <w:tc>
          <w:tcPr>
            <w:tcW w:w="817" w:type="dxa"/>
          </w:tcPr>
          <w:p w:rsidR="00493068" w:rsidRPr="00493068" w:rsidRDefault="00493068" w:rsidP="00447094">
            <w:pPr>
              <w:autoSpaceDE w:val="0"/>
              <w:autoSpaceDN w:val="0"/>
              <w:adjustRightInd w:val="0"/>
              <w:rPr>
                <w:rFonts w:ascii="Arial" w:hAnsi="Arial" w:cs="Arial"/>
              </w:rPr>
            </w:pPr>
            <w:r>
              <w:rPr>
                <w:rFonts w:ascii="Arial" w:hAnsi="Arial" w:cs="Arial"/>
              </w:rPr>
              <w:t>6.1</w:t>
            </w:r>
          </w:p>
        </w:tc>
        <w:tc>
          <w:tcPr>
            <w:tcW w:w="8647" w:type="dxa"/>
          </w:tcPr>
          <w:p w:rsidR="00493068" w:rsidRPr="008F163E" w:rsidRDefault="00493068" w:rsidP="00493068">
            <w:pPr>
              <w:pStyle w:val="Body"/>
              <w:jc w:val="both"/>
              <w:rPr>
                <w:rFonts w:ascii="Arial" w:hAnsi="Arial" w:cs="Arial"/>
                <w:sz w:val="24"/>
                <w:szCs w:val="24"/>
              </w:rPr>
            </w:pPr>
            <w:r w:rsidRPr="008F163E">
              <w:rPr>
                <w:rFonts w:ascii="Arial" w:hAnsi="Arial" w:cs="Arial"/>
                <w:sz w:val="24"/>
                <w:szCs w:val="24"/>
              </w:rPr>
              <w:t xml:space="preserve">Following </w:t>
            </w:r>
            <w:r w:rsidR="0042047A" w:rsidRPr="008F163E">
              <w:rPr>
                <w:rFonts w:ascii="Arial" w:hAnsi="Arial" w:cs="Arial"/>
                <w:sz w:val="24"/>
                <w:szCs w:val="24"/>
              </w:rPr>
              <w:t xml:space="preserve">a breakdown in the contract between THC and MAHR and withdrawal of access for </w:t>
            </w:r>
            <w:r w:rsidR="0042047A" w:rsidRPr="008F163E">
              <w:rPr>
                <w:rFonts w:ascii="Arial" w:hAnsi="Arial" w:cs="Arial"/>
                <w:b/>
                <w:i/>
                <w:sz w:val="24"/>
                <w:szCs w:val="24"/>
              </w:rPr>
              <w:t>high</w:t>
            </w:r>
            <w:r w:rsidR="0042047A" w:rsidRPr="008F163E">
              <w:rPr>
                <w:rFonts w:ascii="Arial" w:hAnsi="Arial" w:cs="Arial"/>
                <w:i/>
                <w:sz w:val="24"/>
                <w:szCs w:val="24"/>
              </w:rPr>
              <w:t>life</w:t>
            </w:r>
            <w:r w:rsidR="0042047A" w:rsidRPr="008F163E">
              <w:rPr>
                <w:rFonts w:ascii="Arial" w:hAnsi="Arial" w:cs="Arial"/>
                <w:sz w:val="24"/>
                <w:szCs w:val="24"/>
              </w:rPr>
              <w:t xml:space="preserve"> members</w:t>
            </w:r>
            <w:r w:rsidRPr="008F163E">
              <w:rPr>
                <w:rFonts w:ascii="Arial" w:hAnsi="Arial" w:cs="Arial"/>
                <w:sz w:val="24"/>
                <w:szCs w:val="24"/>
              </w:rPr>
              <w:t xml:space="preserve"> on 27 December</w:t>
            </w:r>
            <w:r w:rsidR="008F163E">
              <w:rPr>
                <w:rFonts w:ascii="Arial" w:hAnsi="Arial" w:cs="Arial"/>
                <w:sz w:val="24"/>
                <w:szCs w:val="24"/>
              </w:rPr>
              <w:t xml:space="preserve"> 2019</w:t>
            </w:r>
            <w:r w:rsidRPr="008F163E">
              <w:rPr>
                <w:rFonts w:ascii="Arial" w:hAnsi="Arial" w:cs="Arial"/>
                <w:sz w:val="24"/>
                <w:szCs w:val="24"/>
              </w:rPr>
              <w:t xml:space="preserve">, </w:t>
            </w:r>
            <w:r w:rsidR="0042047A" w:rsidRPr="008F163E">
              <w:rPr>
                <w:rFonts w:ascii="Arial" w:hAnsi="Arial" w:cs="Arial"/>
                <w:sz w:val="24"/>
                <w:szCs w:val="24"/>
              </w:rPr>
              <w:t xml:space="preserve">successful </w:t>
            </w:r>
            <w:r w:rsidRPr="008F163E">
              <w:rPr>
                <w:rFonts w:ascii="Arial" w:hAnsi="Arial" w:cs="Arial"/>
                <w:sz w:val="24"/>
                <w:szCs w:val="24"/>
              </w:rPr>
              <w:t xml:space="preserve">talks between Highland Council and Macdonald Hotels have resulted in </w:t>
            </w:r>
            <w:r w:rsidR="000A25E7">
              <w:rPr>
                <w:rFonts w:ascii="Arial" w:hAnsi="Arial" w:cs="Arial"/>
                <w:sz w:val="24"/>
                <w:szCs w:val="24"/>
              </w:rPr>
              <w:t>an interim agreement</w:t>
            </w:r>
            <w:r w:rsidRPr="008F163E">
              <w:rPr>
                <w:rFonts w:ascii="Arial" w:hAnsi="Arial" w:cs="Arial"/>
                <w:sz w:val="24"/>
                <w:szCs w:val="24"/>
              </w:rPr>
              <w:t xml:space="preserve">, enabling </w:t>
            </w:r>
            <w:r w:rsidRPr="008F163E">
              <w:rPr>
                <w:rFonts w:ascii="Arial" w:hAnsi="Arial" w:cs="Arial"/>
                <w:b/>
                <w:i/>
                <w:sz w:val="24"/>
                <w:szCs w:val="24"/>
              </w:rPr>
              <w:t>high</w:t>
            </w:r>
            <w:r w:rsidRPr="008F163E">
              <w:rPr>
                <w:rFonts w:ascii="Arial" w:hAnsi="Arial" w:cs="Arial"/>
                <w:i/>
                <w:sz w:val="24"/>
                <w:szCs w:val="24"/>
              </w:rPr>
              <w:t>life</w:t>
            </w:r>
            <w:r w:rsidRPr="008F163E">
              <w:rPr>
                <w:rFonts w:ascii="Arial" w:hAnsi="Arial" w:cs="Arial"/>
                <w:sz w:val="24"/>
                <w:szCs w:val="24"/>
              </w:rPr>
              <w:t xml:space="preserve"> members to return to the leisure facilities at Macdonald Aviemore resort with immediate effect.</w:t>
            </w:r>
          </w:p>
          <w:p w:rsidR="00493068" w:rsidRDefault="00493068" w:rsidP="00493068">
            <w:pPr>
              <w:pStyle w:val="Body"/>
              <w:jc w:val="both"/>
            </w:pPr>
          </w:p>
          <w:p w:rsidR="00493068" w:rsidRPr="008F163E" w:rsidRDefault="00493068" w:rsidP="00493068">
            <w:pPr>
              <w:pStyle w:val="Body"/>
              <w:jc w:val="both"/>
              <w:rPr>
                <w:rFonts w:ascii="Arial" w:hAnsi="Arial" w:cs="Arial"/>
                <w:sz w:val="24"/>
                <w:szCs w:val="24"/>
              </w:rPr>
            </w:pPr>
            <w:r w:rsidRPr="008F163E">
              <w:rPr>
                <w:rFonts w:ascii="Arial" w:hAnsi="Arial" w:cs="Arial"/>
                <w:sz w:val="24"/>
                <w:szCs w:val="24"/>
              </w:rPr>
              <w:lastRenderedPageBreak/>
              <w:t xml:space="preserve">It is hoped that the arrangements, which will operate initially on a rolling monthly basis, will be extended for a period of up to three years, providing certainty for all parties and especially for </w:t>
            </w:r>
            <w:r w:rsidRPr="008F163E">
              <w:rPr>
                <w:rFonts w:ascii="Arial" w:hAnsi="Arial" w:cs="Arial"/>
                <w:b/>
                <w:i/>
                <w:sz w:val="24"/>
                <w:szCs w:val="24"/>
              </w:rPr>
              <w:t>high</w:t>
            </w:r>
            <w:r w:rsidRPr="008F163E">
              <w:rPr>
                <w:rFonts w:ascii="Arial" w:hAnsi="Arial" w:cs="Arial"/>
                <w:i/>
                <w:sz w:val="24"/>
                <w:szCs w:val="24"/>
              </w:rPr>
              <w:t>life</w:t>
            </w:r>
            <w:r w:rsidRPr="008F163E">
              <w:rPr>
                <w:rFonts w:ascii="Arial" w:hAnsi="Arial" w:cs="Arial"/>
                <w:sz w:val="24"/>
                <w:szCs w:val="24"/>
              </w:rPr>
              <w:t xml:space="preserve"> members.</w:t>
            </w:r>
          </w:p>
          <w:p w:rsidR="00493068" w:rsidRDefault="00493068" w:rsidP="0042047A">
            <w:pPr>
              <w:pStyle w:val="Body"/>
              <w:jc w:val="both"/>
              <w:rPr>
                <w:rFonts w:ascii="Arial" w:hAnsi="Arial" w:cs="Arial"/>
                <w:b/>
              </w:rPr>
            </w:pPr>
          </w:p>
        </w:tc>
      </w:tr>
      <w:tr w:rsidR="008B2D76" w:rsidRPr="0089449E">
        <w:tc>
          <w:tcPr>
            <w:tcW w:w="817" w:type="dxa"/>
          </w:tcPr>
          <w:p w:rsidR="008B2D76" w:rsidRDefault="005C4E47" w:rsidP="00447094">
            <w:pPr>
              <w:autoSpaceDE w:val="0"/>
              <w:autoSpaceDN w:val="0"/>
              <w:adjustRightInd w:val="0"/>
              <w:rPr>
                <w:rFonts w:ascii="Arial" w:hAnsi="Arial" w:cs="Arial"/>
                <w:b/>
              </w:rPr>
            </w:pPr>
            <w:r>
              <w:rPr>
                <w:rFonts w:ascii="Arial" w:hAnsi="Arial" w:cs="Arial"/>
                <w:b/>
              </w:rPr>
              <w:lastRenderedPageBreak/>
              <w:t>7</w:t>
            </w:r>
            <w:r w:rsidR="008B2D76">
              <w:rPr>
                <w:rFonts w:ascii="Arial" w:hAnsi="Arial" w:cs="Arial"/>
                <w:b/>
              </w:rPr>
              <w:t>.</w:t>
            </w:r>
          </w:p>
        </w:tc>
        <w:tc>
          <w:tcPr>
            <w:tcW w:w="8647" w:type="dxa"/>
          </w:tcPr>
          <w:p w:rsidR="008B2D76" w:rsidRDefault="000A25E7" w:rsidP="00050D22">
            <w:pPr>
              <w:autoSpaceDE w:val="0"/>
              <w:autoSpaceDN w:val="0"/>
              <w:adjustRightInd w:val="0"/>
              <w:jc w:val="both"/>
              <w:rPr>
                <w:rFonts w:ascii="Arial" w:hAnsi="Arial" w:cs="Arial"/>
                <w:b/>
              </w:rPr>
            </w:pPr>
            <w:r>
              <w:rPr>
                <w:rFonts w:ascii="Arial" w:hAnsi="Arial" w:cs="Arial"/>
                <w:b/>
              </w:rPr>
              <w:t xml:space="preserve">STEM Board and </w:t>
            </w:r>
            <w:r w:rsidR="008B2D76">
              <w:rPr>
                <w:rFonts w:ascii="Arial" w:hAnsi="Arial" w:cs="Arial"/>
                <w:b/>
              </w:rPr>
              <w:t xml:space="preserve">Science Skills Academy </w:t>
            </w:r>
          </w:p>
          <w:p w:rsidR="008B2D76" w:rsidRDefault="008B2D76" w:rsidP="00050D22">
            <w:pPr>
              <w:autoSpaceDE w:val="0"/>
              <w:autoSpaceDN w:val="0"/>
              <w:adjustRightInd w:val="0"/>
              <w:jc w:val="both"/>
              <w:rPr>
                <w:rFonts w:ascii="Arial" w:hAnsi="Arial" w:cs="Arial"/>
                <w:b/>
              </w:rPr>
            </w:pPr>
          </w:p>
        </w:tc>
      </w:tr>
      <w:tr w:rsidR="00E7475C" w:rsidRPr="0089449E">
        <w:tc>
          <w:tcPr>
            <w:tcW w:w="817" w:type="dxa"/>
          </w:tcPr>
          <w:p w:rsidR="00E7475C" w:rsidRDefault="005C4E47" w:rsidP="00447094">
            <w:pPr>
              <w:autoSpaceDE w:val="0"/>
              <w:autoSpaceDN w:val="0"/>
              <w:adjustRightInd w:val="0"/>
              <w:rPr>
                <w:rFonts w:ascii="Arial" w:hAnsi="Arial" w:cs="Arial"/>
              </w:rPr>
            </w:pPr>
            <w:r>
              <w:rPr>
                <w:rFonts w:ascii="Arial" w:hAnsi="Arial" w:cs="Arial"/>
              </w:rPr>
              <w:t>7</w:t>
            </w:r>
            <w:r w:rsidR="00E7475C" w:rsidRPr="006C4267">
              <w:rPr>
                <w:rFonts w:ascii="Arial" w:hAnsi="Arial" w:cs="Arial"/>
              </w:rPr>
              <w:t>.1</w:t>
            </w:r>
          </w:p>
          <w:p w:rsidR="006A10B5" w:rsidRDefault="006A10B5" w:rsidP="00447094">
            <w:pPr>
              <w:autoSpaceDE w:val="0"/>
              <w:autoSpaceDN w:val="0"/>
              <w:adjustRightInd w:val="0"/>
              <w:rPr>
                <w:rFonts w:ascii="Arial" w:hAnsi="Arial" w:cs="Arial"/>
              </w:rPr>
            </w:pPr>
          </w:p>
          <w:p w:rsidR="006A10B5" w:rsidRDefault="006A10B5" w:rsidP="00447094">
            <w:pPr>
              <w:autoSpaceDE w:val="0"/>
              <w:autoSpaceDN w:val="0"/>
              <w:adjustRightInd w:val="0"/>
              <w:rPr>
                <w:rFonts w:ascii="Arial" w:hAnsi="Arial" w:cs="Arial"/>
              </w:rPr>
            </w:pPr>
          </w:p>
          <w:p w:rsidR="006A10B5" w:rsidRDefault="006A10B5" w:rsidP="00447094">
            <w:pPr>
              <w:autoSpaceDE w:val="0"/>
              <w:autoSpaceDN w:val="0"/>
              <w:adjustRightInd w:val="0"/>
              <w:rPr>
                <w:rFonts w:ascii="Arial" w:hAnsi="Arial" w:cs="Arial"/>
              </w:rPr>
            </w:pPr>
          </w:p>
          <w:p w:rsidR="006A10B5" w:rsidRDefault="006A10B5" w:rsidP="00447094">
            <w:pPr>
              <w:autoSpaceDE w:val="0"/>
              <w:autoSpaceDN w:val="0"/>
              <w:adjustRightInd w:val="0"/>
              <w:rPr>
                <w:rFonts w:ascii="Arial" w:hAnsi="Arial" w:cs="Arial"/>
              </w:rPr>
            </w:pPr>
          </w:p>
          <w:p w:rsidR="006A10B5" w:rsidRPr="006C4267" w:rsidRDefault="006A10B5" w:rsidP="00447094">
            <w:pPr>
              <w:autoSpaceDE w:val="0"/>
              <w:autoSpaceDN w:val="0"/>
              <w:adjustRightInd w:val="0"/>
              <w:rPr>
                <w:rFonts w:ascii="Arial" w:hAnsi="Arial" w:cs="Arial"/>
              </w:rPr>
            </w:pPr>
          </w:p>
        </w:tc>
        <w:tc>
          <w:tcPr>
            <w:tcW w:w="8647" w:type="dxa"/>
          </w:tcPr>
          <w:p w:rsidR="00E7475C" w:rsidRPr="006C4267" w:rsidRDefault="006C4267" w:rsidP="006C4267">
            <w:pPr>
              <w:jc w:val="both"/>
              <w:rPr>
                <w:rFonts w:ascii="Arial" w:hAnsi="Arial" w:cs="Arial"/>
                <w:sz w:val="22"/>
              </w:rPr>
            </w:pPr>
            <w:r w:rsidRPr="006C4267">
              <w:rPr>
                <w:rFonts w:ascii="Arial" w:hAnsi="Arial" w:cs="Arial"/>
              </w:rPr>
              <w:t>HIE’s Head of Universities, Education and Skills approached HLH to</w:t>
            </w:r>
            <w:r w:rsidR="00E7475C" w:rsidRPr="006C4267">
              <w:rPr>
                <w:rFonts w:ascii="Arial" w:hAnsi="Arial" w:cs="Arial"/>
              </w:rPr>
              <w:t xml:space="preserve"> discuss </w:t>
            </w:r>
            <w:r w:rsidRPr="006C4267">
              <w:rPr>
                <w:rFonts w:ascii="Arial" w:hAnsi="Arial" w:cs="Arial"/>
              </w:rPr>
              <w:t>how to</w:t>
            </w:r>
            <w:r w:rsidR="00E7475C" w:rsidRPr="006C4267">
              <w:rPr>
                <w:rFonts w:ascii="Arial" w:hAnsi="Arial" w:cs="Arial"/>
              </w:rPr>
              <w:t xml:space="preserve"> build on the already well-established relationship between High Life Highland and the Science Skills Academy</w:t>
            </w:r>
            <w:r w:rsidRPr="006C4267">
              <w:rPr>
                <w:rFonts w:ascii="Arial" w:hAnsi="Arial" w:cs="Arial"/>
              </w:rPr>
              <w:t xml:space="preserve"> </w:t>
            </w:r>
            <w:r w:rsidR="008F163E">
              <w:rPr>
                <w:rFonts w:ascii="Arial" w:hAnsi="Arial" w:cs="Arial"/>
              </w:rPr>
              <w:t xml:space="preserve">(SSA) </w:t>
            </w:r>
            <w:r w:rsidRPr="006C4267">
              <w:rPr>
                <w:rFonts w:ascii="Arial" w:hAnsi="Arial" w:cs="Arial"/>
              </w:rPr>
              <w:t>and how to collaboratively support progressing the STEM skills agenda in wider community settings.</w:t>
            </w:r>
            <w:r w:rsidR="008F163E">
              <w:rPr>
                <w:rFonts w:ascii="Arial" w:hAnsi="Arial" w:cs="Arial"/>
              </w:rPr>
              <w:t xml:space="preserve">  Following discussions with the HLH Chief Executive, HLH have now been invited to sit on the </w:t>
            </w:r>
            <w:r w:rsidR="000A25E7">
              <w:rPr>
                <w:rFonts w:ascii="Arial" w:hAnsi="Arial" w:cs="Arial"/>
              </w:rPr>
              <w:t xml:space="preserve">STEM regional Board (CE level) and the </w:t>
            </w:r>
            <w:r w:rsidR="008F163E">
              <w:rPr>
                <w:rFonts w:ascii="Arial" w:hAnsi="Arial" w:cs="Arial"/>
              </w:rPr>
              <w:t>SSA Project Board</w:t>
            </w:r>
            <w:r w:rsidR="000A25E7">
              <w:rPr>
                <w:rFonts w:ascii="Arial" w:hAnsi="Arial" w:cs="Arial"/>
              </w:rPr>
              <w:t xml:space="preserve">, </w:t>
            </w:r>
            <w:r w:rsidR="008F163E">
              <w:rPr>
                <w:rFonts w:ascii="Arial" w:hAnsi="Arial" w:cs="Arial"/>
              </w:rPr>
              <w:t xml:space="preserve">John West, </w:t>
            </w:r>
            <w:r w:rsidR="00DA465D">
              <w:rPr>
                <w:rFonts w:ascii="Arial" w:hAnsi="Arial" w:cs="Arial"/>
              </w:rPr>
              <w:t>Director</w:t>
            </w:r>
            <w:r w:rsidR="008F163E">
              <w:rPr>
                <w:rFonts w:ascii="Arial" w:hAnsi="Arial" w:cs="Arial"/>
              </w:rPr>
              <w:t xml:space="preserve"> of Culture and Learning will represent HLH on this Board. </w:t>
            </w:r>
          </w:p>
          <w:p w:rsidR="00E7475C" w:rsidRPr="008F163E" w:rsidRDefault="00E7475C" w:rsidP="006C4267">
            <w:pPr>
              <w:jc w:val="both"/>
              <w:rPr>
                <w:rFonts w:ascii="Arial" w:hAnsi="Arial" w:cs="Arial"/>
              </w:rPr>
            </w:pPr>
            <w:r w:rsidRPr="006C4267">
              <w:rPr>
                <w:rFonts w:ascii="Arial" w:hAnsi="Arial" w:cs="Arial"/>
              </w:rPr>
              <w:t> </w:t>
            </w:r>
          </w:p>
        </w:tc>
      </w:tr>
      <w:tr w:rsidR="00CA146D" w:rsidRPr="0089449E">
        <w:tc>
          <w:tcPr>
            <w:tcW w:w="817" w:type="dxa"/>
          </w:tcPr>
          <w:p w:rsidR="00CA146D" w:rsidRPr="00D351F6" w:rsidRDefault="005C4E47" w:rsidP="00447094">
            <w:pPr>
              <w:autoSpaceDE w:val="0"/>
              <w:autoSpaceDN w:val="0"/>
              <w:adjustRightInd w:val="0"/>
              <w:rPr>
                <w:rFonts w:ascii="Arial" w:hAnsi="Arial" w:cs="Arial"/>
                <w:b/>
              </w:rPr>
            </w:pPr>
            <w:r>
              <w:rPr>
                <w:rFonts w:ascii="Arial" w:hAnsi="Arial" w:cs="Arial"/>
                <w:b/>
              </w:rPr>
              <w:t>8</w:t>
            </w:r>
            <w:r w:rsidR="007B04F4" w:rsidRPr="00D351F6">
              <w:rPr>
                <w:rFonts w:ascii="Arial" w:hAnsi="Arial" w:cs="Arial"/>
                <w:b/>
              </w:rPr>
              <w:t>.</w:t>
            </w:r>
          </w:p>
        </w:tc>
        <w:tc>
          <w:tcPr>
            <w:tcW w:w="8647" w:type="dxa"/>
          </w:tcPr>
          <w:p w:rsidR="007B04F4" w:rsidRDefault="00E7475C" w:rsidP="00026F8A">
            <w:pPr>
              <w:autoSpaceDE w:val="0"/>
              <w:autoSpaceDN w:val="0"/>
              <w:adjustRightInd w:val="0"/>
              <w:jc w:val="both"/>
              <w:rPr>
                <w:rFonts w:ascii="Arial" w:hAnsi="Arial" w:cs="Arial"/>
                <w:b/>
              </w:rPr>
            </w:pPr>
            <w:r>
              <w:rPr>
                <w:rFonts w:ascii="Arial" w:hAnsi="Arial" w:cs="Arial"/>
                <w:b/>
              </w:rPr>
              <w:t xml:space="preserve">New </w:t>
            </w:r>
            <w:r w:rsidR="007B04F4">
              <w:rPr>
                <w:rFonts w:ascii="Arial" w:hAnsi="Arial" w:cs="Arial"/>
                <w:b/>
              </w:rPr>
              <w:t xml:space="preserve">Alness Academy </w:t>
            </w:r>
            <w:r w:rsidR="00026F8A">
              <w:rPr>
                <w:rFonts w:ascii="Arial" w:hAnsi="Arial" w:cs="Arial"/>
                <w:b/>
              </w:rPr>
              <w:t>Facilit</w:t>
            </w:r>
            <w:r>
              <w:rPr>
                <w:rFonts w:ascii="Arial" w:hAnsi="Arial" w:cs="Arial"/>
                <w:b/>
              </w:rPr>
              <w:t>y</w:t>
            </w:r>
          </w:p>
          <w:p w:rsidR="00026F8A" w:rsidRPr="00652BC4" w:rsidRDefault="00026F8A" w:rsidP="00026F8A">
            <w:pPr>
              <w:autoSpaceDE w:val="0"/>
              <w:autoSpaceDN w:val="0"/>
              <w:adjustRightInd w:val="0"/>
              <w:jc w:val="both"/>
              <w:rPr>
                <w:rFonts w:ascii="Arial" w:hAnsi="Arial" w:cs="Arial"/>
                <w:b/>
              </w:rPr>
            </w:pPr>
          </w:p>
        </w:tc>
      </w:tr>
      <w:tr w:rsidR="00026F8A" w:rsidRPr="0089449E">
        <w:tc>
          <w:tcPr>
            <w:tcW w:w="817" w:type="dxa"/>
          </w:tcPr>
          <w:p w:rsidR="00026F8A" w:rsidRDefault="005C4E47" w:rsidP="00447094">
            <w:pPr>
              <w:autoSpaceDE w:val="0"/>
              <w:autoSpaceDN w:val="0"/>
              <w:adjustRightInd w:val="0"/>
              <w:rPr>
                <w:rFonts w:ascii="Arial" w:hAnsi="Arial" w:cs="Arial"/>
              </w:rPr>
            </w:pPr>
            <w:r>
              <w:rPr>
                <w:rFonts w:ascii="Arial" w:hAnsi="Arial" w:cs="Arial"/>
              </w:rPr>
              <w:t>8</w:t>
            </w:r>
            <w:r w:rsidR="00026F8A">
              <w:rPr>
                <w:rFonts w:ascii="Arial" w:hAnsi="Arial" w:cs="Arial"/>
              </w:rPr>
              <w:t>.1</w:t>
            </w:r>
          </w:p>
          <w:p w:rsidR="00026F8A" w:rsidRDefault="00026F8A" w:rsidP="00447094">
            <w:pPr>
              <w:autoSpaceDE w:val="0"/>
              <w:autoSpaceDN w:val="0"/>
              <w:adjustRightInd w:val="0"/>
              <w:rPr>
                <w:rFonts w:ascii="Arial" w:hAnsi="Arial" w:cs="Arial"/>
              </w:rPr>
            </w:pPr>
          </w:p>
          <w:p w:rsidR="00026F8A" w:rsidRDefault="00026F8A" w:rsidP="00447094">
            <w:pPr>
              <w:autoSpaceDE w:val="0"/>
              <w:autoSpaceDN w:val="0"/>
              <w:adjustRightInd w:val="0"/>
              <w:rPr>
                <w:rFonts w:ascii="Arial" w:hAnsi="Arial" w:cs="Arial"/>
              </w:rPr>
            </w:pPr>
          </w:p>
          <w:p w:rsidR="00026F8A" w:rsidRPr="00026F8A" w:rsidRDefault="00026F8A" w:rsidP="00447094">
            <w:pPr>
              <w:autoSpaceDE w:val="0"/>
              <w:autoSpaceDN w:val="0"/>
              <w:adjustRightInd w:val="0"/>
              <w:rPr>
                <w:rFonts w:ascii="Arial" w:hAnsi="Arial" w:cs="Arial"/>
              </w:rPr>
            </w:pPr>
          </w:p>
        </w:tc>
        <w:tc>
          <w:tcPr>
            <w:tcW w:w="8647" w:type="dxa"/>
          </w:tcPr>
          <w:p w:rsidR="00026F8A" w:rsidRDefault="00E7475C" w:rsidP="00E7475C">
            <w:pPr>
              <w:autoSpaceDE w:val="0"/>
              <w:autoSpaceDN w:val="0"/>
              <w:adjustRightInd w:val="0"/>
              <w:jc w:val="both"/>
              <w:rPr>
                <w:rFonts w:ascii="Arial" w:hAnsi="Arial" w:cs="Arial"/>
              </w:rPr>
            </w:pPr>
            <w:r>
              <w:rPr>
                <w:rFonts w:ascii="Arial" w:hAnsi="Arial" w:cs="Arial"/>
              </w:rPr>
              <w:t>Catering for 660 pupils the new £34M Alness Academy facility will have community facilities including a six</w:t>
            </w:r>
            <w:r w:rsidR="008C5986">
              <w:rPr>
                <w:rFonts w:ascii="Arial" w:hAnsi="Arial" w:cs="Arial"/>
              </w:rPr>
              <w:t>-</w:t>
            </w:r>
            <w:r>
              <w:rPr>
                <w:rFonts w:ascii="Arial" w:hAnsi="Arial" w:cs="Arial"/>
              </w:rPr>
              <w:t xml:space="preserve">lane swimming pool, a games hall, gym, and two floodlit 3G pitches.  Work </w:t>
            </w:r>
            <w:r w:rsidR="00026F8A">
              <w:rPr>
                <w:rFonts w:ascii="Arial" w:hAnsi="Arial" w:cs="Arial"/>
              </w:rPr>
              <w:t xml:space="preserve">is on schedule </w:t>
            </w:r>
            <w:r>
              <w:rPr>
                <w:rFonts w:ascii="Arial" w:hAnsi="Arial" w:cs="Arial"/>
              </w:rPr>
              <w:t>with</w:t>
            </w:r>
            <w:r w:rsidR="00026F8A">
              <w:rPr>
                <w:rFonts w:ascii="Arial" w:hAnsi="Arial" w:cs="Arial"/>
              </w:rPr>
              <w:t xml:space="preserve"> HLH expecting handover on 10 April </w:t>
            </w:r>
            <w:r>
              <w:rPr>
                <w:rFonts w:ascii="Arial" w:hAnsi="Arial" w:cs="Arial"/>
              </w:rPr>
              <w:t>and planning is well underway for the new facilities</w:t>
            </w:r>
            <w:r w:rsidR="00026F8A">
              <w:rPr>
                <w:rFonts w:ascii="Arial" w:hAnsi="Arial" w:cs="Arial"/>
              </w:rPr>
              <w:t xml:space="preserve"> </w:t>
            </w:r>
            <w:r>
              <w:rPr>
                <w:rFonts w:ascii="Arial" w:hAnsi="Arial" w:cs="Arial"/>
              </w:rPr>
              <w:t>expected opening date of</w:t>
            </w:r>
            <w:r w:rsidR="00026F8A">
              <w:rPr>
                <w:rFonts w:ascii="Arial" w:hAnsi="Arial" w:cs="Arial"/>
              </w:rPr>
              <w:t xml:space="preserve"> 17 April 2020.  </w:t>
            </w:r>
          </w:p>
          <w:p w:rsidR="00E7475C" w:rsidRPr="00026F8A" w:rsidRDefault="00E7475C" w:rsidP="00E7475C">
            <w:pPr>
              <w:autoSpaceDE w:val="0"/>
              <w:autoSpaceDN w:val="0"/>
              <w:adjustRightInd w:val="0"/>
              <w:jc w:val="both"/>
              <w:rPr>
                <w:rFonts w:ascii="Arial" w:hAnsi="Arial" w:cs="Arial"/>
              </w:rPr>
            </w:pPr>
          </w:p>
        </w:tc>
      </w:tr>
      <w:tr w:rsidR="00C91EFB" w:rsidRPr="0089449E">
        <w:tc>
          <w:tcPr>
            <w:tcW w:w="817" w:type="dxa"/>
          </w:tcPr>
          <w:p w:rsidR="00C91EFB" w:rsidRPr="00C91EFB" w:rsidRDefault="00C91EFB" w:rsidP="00447094">
            <w:pPr>
              <w:autoSpaceDE w:val="0"/>
              <w:autoSpaceDN w:val="0"/>
              <w:adjustRightInd w:val="0"/>
              <w:rPr>
                <w:rFonts w:ascii="Arial" w:hAnsi="Arial" w:cs="Arial"/>
                <w:b/>
              </w:rPr>
            </w:pPr>
            <w:bookmarkStart w:id="0" w:name="_Hlk34040948"/>
            <w:r w:rsidRPr="00C91EFB">
              <w:rPr>
                <w:rFonts w:ascii="Arial" w:hAnsi="Arial" w:cs="Arial"/>
                <w:b/>
              </w:rPr>
              <w:t>9.</w:t>
            </w:r>
          </w:p>
        </w:tc>
        <w:tc>
          <w:tcPr>
            <w:tcW w:w="8647" w:type="dxa"/>
          </w:tcPr>
          <w:p w:rsidR="00C91EFB" w:rsidRPr="00C91EFB" w:rsidRDefault="00C91EFB" w:rsidP="00E7475C">
            <w:pPr>
              <w:autoSpaceDE w:val="0"/>
              <w:autoSpaceDN w:val="0"/>
              <w:adjustRightInd w:val="0"/>
              <w:jc w:val="both"/>
              <w:rPr>
                <w:rFonts w:ascii="Arial" w:hAnsi="Arial" w:cs="Arial"/>
                <w:b/>
              </w:rPr>
            </w:pPr>
            <w:r w:rsidRPr="00C91EFB">
              <w:rPr>
                <w:rFonts w:ascii="Arial" w:hAnsi="Arial" w:cs="Arial"/>
                <w:b/>
              </w:rPr>
              <w:t>Caithness Horizons</w:t>
            </w:r>
          </w:p>
          <w:p w:rsidR="00C91EFB" w:rsidRPr="00C91EFB" w:rsidRDefault="00C91EFB" w:rsidP="00E7475C">
            <w:pPr>
              <w:autoSpaceDE w:val="0"/>
              <w:autoSpaceDN w:val="0"/>
              <w:adjustRightInd w:val="0"/>
              <w:jc w:val="both"/>
              <w:rPr>
                <w:rFonts w:ascii="Arial" w:hAnsi="Arial" w:cs="Arial"/>
                <w:b/>
              </w:rPr>
            </w:pPr>
          </w:p>
        </w:tc>
      </w:tr>
      <w:tr w:rsidR="008F163E" w:rsidRPr="0089449E">
        <w:tc>
          <w:tcPr>
            <w:tcW w:w="817" w:type="dxa"/>
          </w:tcPr>
          <w:p w:rsidR="00C91EFB" w:rsidRDefault="00943A99" w:rsidP="00C91EFB">
            <w:pPr>
              <w:autoSpaceDE w:val="0"/>
              <w:autoSpaceDN w:val="0"/>
              <w:adjustRightInd w:val="0"/>
              <w:jc w:val="both"/>
              <w:rPr>
                <w:rFonts w:ascii="Arial" w:hAnsi="Arial" w:cs="Arial"/>
              </w:rPr>
            </w:pPr>
            <w:r w:rsidRPr="00C91EFB">
              <w:rPr>
                <w:rFonts w:ascii="Arial" w:hAnsi="Arial" w:cs="Arial"/>
              </w:rPr>
              <w:t>9</w:t>
            </w:r>
            <w:r w:rsidR="008F163E" w:rsidRPr="00C91EFB">
              <w:rPr>
                <w:rFonts w:ascii="Arial" w:hAnsi="Arial" w:cs="Arial"/>
              </w:rPr>
              <w:t>.</w:t>
            </w:r>
            <w:r w:rsidR="00C91EFB" w:rsidRPr="00C91EFB">
              <w:rPr>
                <w:rFonts w:ascii="Arial" w:hAnsi="Arial" w:cs="Arial"/>
              </w:rPr>
              <w:t>1</w:t>
            </w:r>
          </w:p>
          <w:p w:rsidR="00C91EFB" w:rsidRDefault="00C91EFB" w:rsidP="00C91EFB">
            <w:pPr>
              <w:autoSpaceDE w:val="0"/>
              <w:autoSpaceDN w:val="0"/>
              <w:adjustRightInd w:val="0"/>
              <w:jc w:val="both"/>
              <w:rPr>
                <w:rFonts w:ascii="Arial" w:hAnsi="Arial" w:cs="Arial"/>
                <w:color w:val="FF0000"/>
              </w:rPr>
            </w:pPr>
          </w:p>
          <w:p w:rsidR="00C91EFB" w:rsidRDefault="00C91EFB" w:rsidP="00C91EFB">
            <w:pPr>
              <w:autoSpaceDE w:val="0"/>
              <w:autoSpaceDN w:val="0"/>
              <w:adjustRightInd w:val="0"/>
              <w:jc w:val="both"/>
              <w:rPr>
                <w:rFonts w:ascii="Arial" w:hAnsi="Arial" w:cs="Arial"/>
                <w:color w:val="FF0000"/>
              </w:rPr>
            </w:pPr>
          </w:p>
          <w:p w:rsidR="00C91EFB" w:rsidRDefault="00C91EFB" w:rsidP="00C91EFB">
            <w:pPr>
              <w:autoSpaceDE w:val="0"/>
              <w:autoSpaceDN w:val="0"/>
              <w:adjustRightInd w:val="0"/>
              <w:jc w:val="both"/>
              <w:rPr>
                <w:rFonts w:ascii="Arial" w:hAnsi="Arial" w:cs="Arial"/>
              </w:rPr>
            </w:pPr>
            <w:r w:rsidRPr="00C91EFB">
              <w:rPr>
                <w:rFonts w:ascii="Arial" w:hAnsi="Arial" w:cs="Arial"/>
              </w:rPr>
              <w:t>9.2</w:t>
            </w:r>
          </w:p>
          <w:p w:rsidR="00C91EFB" w:rsidRDefault="00C91EFB" w:rsidP="00C91EFB">
            <w:pPr>
              <w:autoSpaceDE w:val="0"/>
              <w:autoSpaceDN w:val="0"/>
              <w:adjustRightInd w:val="0"/>
              <w:jc w:val="both"/>
              <w:rPr>
                <w:rFonts w:ascii="Arial" w:hAnsi="Arial" w:cs="Arial"/>
                <w:color w:val="FF0000"/>
              </w:rPr>
            </w:pPr>
          </w:p>
          <w:p w:rsidR="00C91EFB" w:rsidRDefault="00C91EFB" w:rsidP="00C91EFB">
            <w:pPr>
              <w:autoSpaceDE w:val="0"/>
              <w:autoSpaceDN w:val="0"/>
              <w:adjustRightInd w:val="0"/>
              <w:jc w:val="both"/>
              <w:rPr>
                <w:rFonts w:ascii="Arial" w:hAnsi="Arial" w:cs="Arial"/>
                <w:color w:val="FF0000"/>
              </w:rPr>
            </w:pPr>
          </w:p>
          <w:p w:rsidR="00C91EFB" w:rsidRDefault="00C91EFB" w:rsidP="00C91EFB">
            <w:pPr>
              <w:autoSpaceDE w:val="0"/>
              <w:autoSpaceDN w:val="0"/>
              <w:adjustRightInd w:val="0"/>
              <w:jc w:val="both"/>
              <w:rPr>
                <w:rFonts w:ascii="Arial" w:hAnsi="Arial" w:cs="Arial"/>
                <w:color w:val="FF0000"/>
              </w:rPr>
            </w:pPr>
          </w:p>
          <w:p w:rsidR="00C91EFB" w:rsidRDefault="00C91EFB" w:rsidP="00C91EFB">
            <w:pPr>
              <w:autoSpaceDE w:val="0"/>
              <w:autoSpaceDN w:val="0"/>
              <w:adjustRightInd w:val="0"/>
              <w:jc w:val="both"/>
              <w:rPr>
                <w:rFonts w:ascii="Arial" w:hAnsi="Arial" w:cs="Arial"/>
                <w:color w:val="FF0000"/>
              </w:rPr>
            </w:pPr>
          </w:p>
          <w:p w:rsidR="00C91EFB" w:rsidRDefault="00C91EFB" w:rsidP="00C91EFB">
            <w:pPr>
              <w:autoSpaceDE w:val="0"/>
              <w:autoSpaceDN w:val="0"/>
              <w:adjustRightInd w:val="0"/>
              <w:jc w:val="both"/>
              <w:rPr>
                <w:rFonts w:ascii="Arial" w:hAnsi="Arial" w:cs="Arial"/>
                <w:color w:val="FF0000"/>
              </w:rPr>
            </w:pPr>
          </w:p>
          <w:p w:rsidR="00157FFD" w:rsidRDefault="00157FFD" w:rsidP="00C91EFB">
            <w:pPr>
              <w:autoSpaceDE w:val="0"/>
              <w:autoSpaceDN w:val="0"/>
              <w:adjustRightInd w:val="0"/>
              <w:jc w:val="both"/>
              <w:rPr>
                <w:rFonts w:ascii="Arial" w:hAnsi="Arial" w:cs="Arial"/>
                <w:color w:val="FF0000"/>
              </w:rPr>
            </w:pPr>
          </w:p>
          <w:p w:rsidR="00C91EFB" w:rsidRPr="00C91EFB" w:rsidRDefault="00C91EFB" w:rsidP="00C91EFB">
            <w:pPr>
              <w:autoSpaceDE w:val="0"/>
              <w:autoSpaceDN w:val="0"/>
              <w:adjustRightInd w:val="0"/>
              <w:jc w:val="both"/>
              <w:rPr>
                <w:rFonts w:ascii="Arial" w:hAnsi="Arial" w:cs="Arial"/>
                <w:color w:val="FF0000"/>
              </w:rPr>
            </w:pPr>
            <w:r w:rsidRPr="00C91EFB">
              <w:rPr>
                <w:rFonts w:ascii="Arial" w:hAnsi="Arial" w:cs="Arial"/>
              </w:rPr>
              <w:t>9.3</w:t>
            </w:r>
          </w:p>
        </w:tc>
        <w:tc>
          <w:tcPr>
            <w:tcW w:w="8647" w:type="dxa"/>
          </w:tcPr>
          <w:p w:rsidR="00C91EFB" w:rsidRDefault="00C91EFB" w:rsidP="00C91EFB">
            <w:pPr>
              <w:jc w:val="both"/>
              <w:rPr>
                <w:rFonts w:ascii="Arial" w:eastAsia="Calibri" w:hAnsi="Arial" w:cs="Arial"/>
                <w:color w:val="000000"/>
                <w:szCs w:val="24"/>
              </w:rPr>
            </w:pPr>
            <w:r>
              <w:rPr>
                <w:rFonts w:ascii="Arial" w:hAnsi="Arial" w:cs="Arial"/>
              </w:rPr>
              <w:t>The HLH Board in June 2019 agreed that i</w:t>
            </w:r>
            <w:r>
              <w:rPr>
                <w:rFonts w:ascii="Arial" w:eastAsia="Calibri" w:hAnsi="Arial" w:cs="Arial"/>
                <w:color w:val="000000"/>
                <w:szCs w:val="24"/>
              </w:rPr>
              <w:t xml:space="preserve">t would </w:t>
            </w:r>
            <w:r w:rsidRPr="00EA0610">
              <w:rPr>
                <w:rFonts w:ascii="Arial" w:eastAsia="Calibri" w:hAnsi="Arial" w:cs="Arial"/>
                <w:color w:val="000000"/>
                <w:szCs w:val="24"/>
              </w:rPr>
              <w:t>adopt responsibility for the operation of Caithness Horizons on</w:t>
            </w:r>
            <w:r>
              <w:rPr>
                <w:rFonts w:ascii="Arial" w:eastAsia="Calibri" w:hAnsi="Arial" w:cs="Arial"/>
                <w:color w:val="000000"/>
                <w:szCs w:val="24"/>
              </w:rPr>
              <w:t xml:space="preserve"> THC’s behalf.</w:t>
            </w:r>
            <w:r w:rsidR="00157FFD">
              <w:rPr>
                <w:rFonts w:ascii="Arial" w:eastAsia="Calibri" w:hAnsi="Arial" w:cs="Arial"/>
                <w:color w:val="000000"/>
                <w:szCs w:val="24"/>
              </w:rPr>
              <w:t xml:space="preserve">  </w:t>
            </w:r>
          </w:p>
          <w:p w:rsidR="00C91EFB" w:rsidRDefault="00C91EFB" w:rsidP="00C91EFB">
            <w:pPr>
              <w:jc w:val="both"/>
              <w:rPr>
                <w:rFonts w:ascii="Arial" w:hAnsi="Arial" w:cs="Arial"/>
              </w:rPr>
            </w:pPr>
          </w:p>
          <w:p w:rsidR="00157FFD" w:rsidRDefault="00C91EFB" w:rsidP="00C91EFB">
            <w:pPr>
              <w:jc w:val="both"/>
              <w:rPr>
                <w:rFonts w:ascii="Arial" w:hAnsi="Arial" w:cs="Arial"/>
              </w:rPr>
            </w:pPr>
            <w:r>
              <w:rPr>
                <w:rFonts w:ascii="Arial" w:hAnsi="Arial" w:cs="Arial"/>
              </w:rPr>
              <w:t xml:space="preserve">THC </w:t>
            </w:r>
            <w:r w:rsidR="00157FFD">
              <w:rPr>
                <w:rFonts w:ascii="Arial" w:hAnsi="Arial" w:cs="Arial"/>
              </w:rPr>
              <w:t xml:space="preserve">are </w:t>
            </w:r>
            <w:r>
              <w:rPr>
                <w:rFonts w:ascii="Arial" w:hAnsi="Arial" w:cs="Arial"/>
              </w:rPr>
              <w:t>funding the capital works required and these are now being finalised in prepara</w:t>
            </w:r>
            <w:r w:rsidRPr="00C91EFB">
              <w:rPr>
                <w:rFonts w:ascii="Arial" w:hAnsi="Arial" w:cs="Arial"/>
              </w:rPr>
              <w:t>tion for operational handover</w:t>
            </w:r>
            <w:r>
              <w:rPr>
                <w:rFonts w:ascii="Arial" w:hAnsi="Arial" w:cs="Arial"/>
              </w:rPr>
              <w:t xml:space="preserve"> </w:t>
            </w:r>
            <w:r w:rsidRPr="00C91EFB">
              <w:rPr>
                <w:rFonts w:ascii="Arial" w:hAnsi="Arial" w:cs="Arial"/>
              </w:rPr>
              <w:t>with a provisional HLH entry date of 1 April</w:t>
            </w:r>
            <w:r w:rsidR="008C5986">
              <w:rPr>
                <w:rFonts w:ascii="Arial" w:hAnsi="Arial" w:cs="Arial"/>
              </w:rPr>
              <w:t>,</w:t>
            </w:r>
            <w:r w:rsidRPr="00C91EFB">
              <w:rPr>
                <w:rFonts w:ascii="Arial" w:hAnsi="Arial" w:cs="Arial"/>
              </w:rPr>
              <w:t xml:space="preserve"> 2020 subject to completion of works. THC and</w:t>
            </w:r>
            <w:r w:rsidR="00157FFD">
              <w:rPr>
                <w:rFonts w:ascii="Arial" w:hAnsi="Arial" w:cs="Arial"/>
              </w:rPr>
              <w:t xml:space="preserve"> </w:t>
            </w:r>
            <w:r w:rsidRPr="00C91EFB">
              <w:rPr>
                <w:rFonts w:ascii="Arial" w:hAnsi="Arial" w:cs="Arial"/>
              </w:rPr>
              <w:t xml:space="preserve">Dounreay Site Restoration Limited have confirmed that </w:t>
            </w:r>
            <w:r>
              <w:rPr>
                <w:rFonts w:ascii="Arial" w:hAnsi="Arial" w:cs="Arial"/>
              </w:rPr>
              <w:t xml:space="preserve">the </w:t>
            </w:r>
            <w:r w:rsidRPr="00C91EFB">
              <w:rPr>
                <w:rFonts w:ascii="Arial" w:hAnsi="Arial" w:cs="Arial"/>
              </w:rPr>
              <w:t>3 year funding</w:t>
            </w:r>
            <w:r w:rsidR="00157FFD">
              <w:rPr>
                <w:rFonts w:ascii="Arial" w:hAnsi="Arial" w:cs="Arial"/>
              </w:rPr>
              <w:t>/management</w:t>
            </w:r>
            <w:r w:rsidRPr="00C91EFB">
              <w:rPr>
                <w:rFonts w:ascii="Arial" w:hAnsi="Arial" w:cs="Arial"/>
              </w:rPr>
              <w:t xml:space="preserve"> agreement </w:t>
            </w:r>
            <w:r>
              <w:rPr>
                <w:rFonts w:ascii="Arial" w:hAnsi="Arial" w:cs="Arial"/>
              </w:rPr>
              <w:t xml:space="preserve">(£75K per annum) </w:t>
            </w:r>
            <w:r w:rsidRPr="00C91EFB">
              <w:rPr>
                <w:rFonts w:ascii="Arial" w:hAnsi="Arial" w:cs="Arial"/>
              </w:rPr>
              <w:t>will commence from HLH date of entry</w:t>
            </w:r>
            <w:r w:rsidR="00157FFD">
              <w:rPr>
                <w:rFonts w:ascii="Arial" w:hAnsi="Arial" w:cs="Arial"/>
              </w:rPr>
              <w:t xml:space="preserve"> with an annual business review scheduled.</w:t>
            </w:r>
            <w:r w:rsidRPr="00C91EFB">
              <w:rPr>
                <w:rFonts w:ascii="Arial" w:hAnsi="Arial" w:cs="Arial"/>
              </w:rPr>
              <w:t xml:space="preserve"> </w:t>
            </w:r>
          </w:p>
          <w:p w:rsidR="00157FFD" w:rsidRDefault="00157FFD" w:rsidP="00C91EFB">
            <w:pPr>
              <w:jc w:val="both"/>
              <w:rPr>
                <w:rFonts w:ascii="Arial" w:hAnsi="Arial" w:cs="Arial"/>
              </w:rPr>
            </w:pPr>
          </w:p>
          <w:p w:rsidR="00C91EFB" w:rsidRPr="00C91EFB" w:rsidRDefault="00C91EFB" w:rsidP="00C91EFB">
            <w:pPr>
              <w:jc w:val="both"/>
              <w:rPr>
                <w:rFonts w:ascii="Arial" w:hAnsi="Arial" w:cs="Arial"/>
              </w:rPr>
            </w:pPr>
            <w:r>
              <w:rPr>
                <w:rFonts w:ascii="Arial" w:hAnsi="Arial" w:cs="Arial"/>
              </w:rPr>
              <w:t xml:space="preserve">The </w:t>
            </w:r>
            <w:r w:rsidRPr="00C91EFB">
              <w:rPr>
                <w:rFonts w:ascii="Arial" w:hAnsi="Arial" w:cs="Arial"/>
              </w:rPr>
              <w:t xml:space="preserve">HLH  team have been working in the background to facilitate opening to the public at the earliest opportunity to take advantage of the tourist season. </w:t>
            </w:r>
            <w:r>
              <w:rPr>
                <w:rFonts w:ascii="Arial" w:hAnsi="Arial" w:cs="Arial"/>
              </w:rPr>
              <w:t xml:space="preserve">  On opening, the f</w:t>
            </w:r>
            <w:r w:rsidRPr="00C91EFB">
              <w:rPr>
                <w:rFonts w:ascii="Arial" w:hAnsi="Arial" w:cs="Arial"/>
              </w:rPr>
              <w:t>acility will be relaunched as North Coast Visitor Centre and will feature a catering offering in line with the new HLH catering strategy.</w:t>
            </w:r>
          </w:p>
          <w:p w:rsidR="008F163E" w:rsidRPr="008F163E" w:rsidRDefault="008F163E" w:rsidP="00C91EFB">
            <w:pPr>
              <w:tabs>
                <w:tab w:val="left" w:pos="1134"/>
              </w:tabs>
              <w:suppressAutoHyphens/>
              <w:jc w:val="both"/>
              <w:rPr>
                <w:rFonts w:ascii="Arial" w:hAnsi="Arial" w:cs="Arial"/>
                <w:b/>
                <w:color w:val="FF0000"/>
              </w:rPr>
            </w:pPr>
          </w:p>
        </w:tc>
      </w:tr>
      <w:bookmarkEnd w:id="0"/>
      <w:tr w:rsidR="00CE4369" w:rsidRPr="0089449E">
        <w:tc>
          <w:tcPr>
            <w:tcW w:w="817" w:type="dxa"/>
          </w:tcPr>
          <w:p w:rsidR="00CE4369" w:rsidRDefault="00CE4369" w:rsidP="008F163E">
            <w:pPr>
              <w:autoSpaceDE w:val="0"/>
              <w:autoSpaceDN w:val="0"/>
              <w:adjustRightInd w:val="0"/>
              <w:rPr>
                <w:rFonts w:ascii="Arial" w:hAnsi="Arial" w:cs="Arial"/>
                <w:b/>
              </w:rPr>
            </w:pPr>
            <w:r>
              <w:rPr>
                <w:rFonts w:ascii="Arial" w:hAnsi="Arial" w:cs="Arial"/>
                <w:b/>
              </w:rPr>
              <w:t>1</w:t>
            </w:r>
            <w:r w:rsidR="00157FFD">
              <w:rPr>
                <w:rFonts w:ascii="Arial" w:hAnsi="Arial" w:cs="Arial"/>
                <w:b/>
              </w:rPr>
              <w:t>0</w:t>
            </w:r>
            <w:r>
              <w:rPr>
                <w:rFonts w:ascii="Arial" w:hAnsi="Arial" w:cs="Arial"/>
                <w:b/>
              </w:rPr>
              <w:t>.</w:t>
            </w:r>
          </w:p>
        </w:tc>
        <w:tc>
          <w:tcPr>
            <w:tcW w:w="8647" w:type="dxa"/>
          </w:tcPr>
          <w:p w:rsidR="00CE4369" w:rsidRDefault="00CE4369" w:rsidP="008F163E">
            <w:pPr>
              <w:autoSpaceDE w:val="0"/>
              <w:autoSpaceDN w:val="0"/>
              <w:adjustRightInd w:val="0"/>
              <w:jc w:val="both"/>
              <w:rPr>
                <w:rFonts w:ascii="Arial" w:hAnsi="Arial" w:cs="Arial"/>
                <w:b/>
              </w:rPr>
            </w:pPr>
            <w:r>
              <w:rPr>
                <w:rFonts w:ascii="Arial" w:hAnsi="Arial" w:cs="Arial"/>
                <w:b/>
              </w:rPr>
              <w:t>Strathpeffer Pavilion</w:t>
            </w:r>
          </w:p>
          <w:p w:rsidR="00CE4369" w:rsidRPr="00652BC4" w:rsidRDefault="00CE4369" w:rsidP="008F163E">
            <w:pPr>
              <w:autoSpaceDE w:val="0"/>
              <w:autoSpaceDN w:val="0"/>
              <w:adjustRightInd w:val="0"/>
              <w:jc w:val="both"/>
              <w:rPr>
                <w:rFonts w:ascii="Arial" w:hAnsi="Arial" w:cs="Arial"/>
                <w:b/>
              </w:rPr>
            </w:pPr>
          </w:p>
        </w:tc>
      </w:tr>
      <w:tr w:rsidR="00CE4369" w:rsidRPr="0089449E">
        <w:tc>
          <w:tcPr>
            <w:tcW w:w="817" w:type="dxa"/>
          </w:tcPr>
          <w:p w:rsidR="00CE4369" w:rsidRPr="00CE4369" w:rsidRDefault="00CE4369" w:rsidP="008F163E">
            <w:pPr>
              <w:autoSpaceDE w:val="0"/>
              <w:autoSpaceDN w:val="0"/>
              <w:adjustRightInd w:val="0"/>
              <w:rPr>
                <w:rFonts w:ascii="Arial" w:hAnsi="Arial" w:cs="Arial"/>
              </w:rPr>
            </w:pPr>
            <w:r w:rsidRPr="00CE4369">
              <w:rPr>
                <w:rFonts w:ascii="Arial" w:hAnsi="Arial" w:cs="Arial"/>
              </w:rPr>
              <w:t>1</w:t>
            </w:r>
            <w:r w:rsidR="00157FFD">
              <w:rPr>
                <w:rFonts w:ascii="Arial" w:hAnsi="Arial" w:cs="Arial"/>
              </w:rPr>
              <w:t>0</w:t>
            </w:r>
            <w:r w:rsidRPr="00CE4369">
              <w:rPr>
                <w:rFonts w:ascii="Arial" w:hAnsi="Arial" w:cs="Arial"/>
              </w:rPr>
              <w:t>.1</w:t>
            </w:r>
          </w:p>
          <w:p w:rsidR="00CE4369" w:rsidRPr="00CE4369" w:rsidRDefault="00CE4369" w:rsidP="008F163E">
            <w:pPr>
              <w:autoSpaceDE w:val="0"/>
              <w:autoSpaceDN w:val="0"/>
              <w:adjustRightInd w:val="0"/>
              <w:rPr>
                <w:rFonts w:ascii="Arial" w:hAnsi="Arial" w:cs="Arial"/>
              </w:rPr>
            </w:pPr>
          </w:p>
          <w:p w:rsidR="00CE4369" w:rsidRPr="00CE4369" w:rsidRDefault="00CE4369" w:rsidP="008F163E">
            <w:pPr>
              <w:autoSpaceDE w:val="0"/>
              <w:autoSpaceDN w:val="0"/>
              <w:adjustRightInd w:val="0"/>
              <w:rPr>
                <w:rFonts w:ascii="Arial" w:hAnsi="Arial" w:cs="Arial"/>
              </w:rPr>
            </w:pPr>
          </w:p>
        </w:tc>
        <w:tc>
          <w:tcPr>
            <w:tcW w:w="8647" w:type="dxa"/>
          </w:tcPr>
          <w:p w:rsidR="00CE4369" w:rsidRPr="00CE4369" w:rsidRDefault="00CE4369" w:rsidP="00B312BC">
            <w:pPr>
              <w:jc w:val="both"/>
              <w:rPr>
                <w:rFonts w:ascii="Arial" w:hAnsi="Arial" w:cs="Arial"/>
              </w:rPr>
            </w:pPr>
            <w:r w:rsidRPr="00CE4369">
              <w:rPr>
                <w:rFonts w:ascii="Arial" w:hAnsi="Arial" w:cs="Arial"/>
              </w:rPr>
              <w:t xml:space="preserve">Following the December HLH Board meeting delegating authority to the Finance and Audit Committee </w:t>
            </w:r>
            <w:r w:rsidRPr="00CE4369">
              <w:rPr>
                <w:rFonts w:ascii="Arial" w:hAnsi="Arial" w:cs="Arial"/>
                <w:szCs w:val="24"/>
              </w:rPr>
              <w:t>to consider the Strathpeffer Pavilion Business Case, the</w:t>
            </w:r>
            <w:r w:rsidR="00B312BC">
              <w:rPr>
                <w:rFonts w:ascii="Arial" w:hAnsi="Arial" w:cs="Arial"/>
                <w:szCs w:val="24"/>
              </w:rPr>
              <w:t xml:space="preserve"> </w:t>
            </w:r>
            <w:r w:rsidRPr="00CE4369">
              <w:rPr>
                <w:rFonts w:ascii="Arial" w:hAnsi="Arial" w:cs="Arial"/>
                <w:szCs w:val="24"/>
              </w:rPr>
              <w:t xml:space="preserve">Business Case recommendation for HLH to adopt the operation of Strathpeffer Pavilion was approved at 24 February 2020 </w:t>
            </w:r>
            <w:r>
              <w:rPr>
                <w:rFonts w:ascii="Arial" w:hAnsi="Arial" w:cs="Arial"/>
                <w:szCs w:val="24"/>
              </w:rPr>
              <w:t>Finance and Audit Committee</w:t>
            </w:r>
            <w:r w:rsidRPr="00CE4369">
              <w:rPr>
                <w:rFonts w:ascii="Arial" w:hAnsi="Arial" w:cs="Arial"/>
                <w:szCs w:val="24"/>
              </w:rPr>
              <w:t xml:space="preserve"> meeting with transfer set for 1 April 2020.</w:t>
            </w:r>
          </w:p>
          <w:p w:rsidR="00CE4369" w:rsidRDefault="00CE4369" w:rsidP="008F163E">
            <w:pPr>
              <w:autoSpaceDE w:val="0"/>
              <w:autoSpaceDN w:val="0"/>
              <w:adjustRightInd w:val="0"/>
              <w:jc w:val="both"/>
              <w:rPr>
                <w:rFonts w:ascii="Arial" w:hAnsi="Arial" w:cs="Arial"/>
              </w:rPr>
            </w:pPr>
          </w:p>
          <w:p w:rsidR="002B2804" w:rsidRPr="00CE4369" w:rsidRDefault="002B2804" w:rsidP="008F163E">
            <w:pPr>
              <w:autoSpaceDE w:val="0"/>
              <w:autoSpaceDN w:val="0"/>
              <w:adjustRightInd w:val="0"/>
              <w:jc w:val="both"/>
              <w:rPr>
                <w:rFonts w:ascii="Arial" w:hAnsi="Arial" w:cs="Arial"/>
              </w:rPr>
            </w:pPr>
          </w:p>
        </w:tc>
      </w:tr>
      <w:tr w:rsidR="00157FFD" w:rsidRPr="0089449E">
        <w:tc>
          <w:tcPr>
            <w:tcW w:w="817" w:type="dxa"/>
          </w:tcPr>
          <w:p w:rsidR="00157FFD" w:rsidRPr="003B11CA" w:rsidRDefault="00157FFD" w:rsidP="00157FFD">
            <w:pPr>
              <w:autoSpaceDE w:val="0"/>
              <w:autoSpaceDN w:val="0"/>
              <w:adjustRightInd w:val="0"/>
              <w:rPr>
                <w:rFonts w:ascii="Arial" w:hAnsi="Arial" w:cs="Arial"/>
                <w:b/>
              </w:rPr>
            </w:pPr>
            <w:r w:rsidRPr="003B11CA">
              <w:rPr>
                <w:rFonts w:ascii="Arial" w:hAnsi="Arial" w:cs="Arial"/>
                <w:b/>
              </w:rPr>
              <w:t>1</w:t>
            </w:r>
            <w:r>
              <w:rPr>
                <w:rFonts w:ascii="Arial" w:hAnsi="Arial" w:cs="Arial"/>
                <w:b/>
              </w:rPr>
              <w:t>1</w:t>
            </w:r>
            <w:r w:rsidRPr="003B11CA">
              <w:rPr>
                <w:rFonts w:ascii="Arial" w:hAnsi="Arial" w:cs="Arial"/>
                <w:b/>
              </w:rPr>
              <w:t>.</w:t>
            </w:r>
          </w:p>
        </w:tc>
        <w:tc>
          <w:tcPr>
            <w:tcW w:w="8647" w:type="dxa"/>
          </w:tcPr>
          <w:p w:rsidR="00157FFD" w:rsidRPr="003B11CA" w:rsidRDefault="00157FFD" w:rsidP="00157FFD">
            <w:pPr>
              <w:autoSpaceDE w:val="0"/>
              <w:autoSpaceDN w:val="0"/>
              <w:adjustRightInd w:val="0"/>
              <w:jc w:val="both"/>
              <w:rPr>
                <w:rFonts w:ascii="Arial" w:hAnsi="Arial" w:cs="Arial"/>
                <w:b/>
              </w:rPr>
            </w:pPr>
            <w:r w:rsidRPr="003B11CA">
              <w:rPr>
                <w:rFonts w:ascii="Arial" w:hAnsi="Arial" w:cs="Arial"/>
                <w:b/>
              </w:rPr>
              <w:t xml:space="preserve">Park Primary School </w:t>
            </w:r>
          </w:p>
          <w:p w:rsidR="00157FFD" w:rsidRPr="003B11CA" w:rsidRDefault="00157FFD" w:rsidP="00157FFD">
            <w:pPr>
              <w:autoSpaceDE w:val="0"/>
              <w:autoSpaceDN w:val="0"/>
              <w:adjustRightInd w:val="0"/>
              <w:jc w:val="both"/>
              <w:rPr>
                <w:rFonts w:ascii="Arial" w:hAnsi="Arial" w:cs="Arial"/>
                <w:b/>
              </w:rPr>
            </w:pPr>
          </w:p>
        </w:tc>
      </w:tr>
      <w:tr w:rsidR="00157FFD" w:rsidRPr="0089449E">
        <w:tc>
          <w:tcPr>
            <w:tcW w:w="817" w:type="dxa"/>
          </w:tcPr>
          <w:p w:rsidR="00157FFD" w:rsidRPr="003B11CA" w:rsidRDefault="00157FFD" w:rsidP="00157FFD">
            <w:pPr>
              <w:autoSpaceDE w:val="0"/>
              <w:autoSpaceDN w:val="0"/>
              <w:adjustRightInd w:val="0"/>
              <w:rPr>
                <w:rFonts w:ascii="Arial" w:hAnsi="Arial" w:cs="Arial"/>
              </w:rPr>
            </w:pPr>
            <w:r>
              <w:rPr>
                <w:rFonts w:ascii="Arial" w:hAnsi="Arial" w:cs="Arial"/>
              </w:rPr>
              <w:t>11.1</w:t>
            </w:r>
          </w:p>
        </w:tc>
        <w:tc>
          <w:tcPr>
            <w:tcW w:w="8647" w:type="dxa"/>
          </w:tcPr>
          <w:p w:rsidR="00157FFD" w:rsidRDefault="00157FFD" w:rsidP="00157FFD">
            <w:pPr>
              <w:autoSpaceDE w:val="0"/>
              <w:autoSpaceDN w:val="0"/>
              <w:adjustRightInd w:val="0"/>
              <w:jc w:val="both"/>
              <w:rPr>
                <w:rFonts w:ascii="Arial" w:hAnsi="Arial" w:cs="Arial"/>
              </w:rPr>
            </w:pPr>
            <w:r>
              <w:rPr>
                <w:rFonts w:ascii="Arial" w:hAnsi="Arial" w:cs="Arial"/>
              </w:rPr>
              <w:t xml:space="preserve">On Monday 24 February 2020 Park Primary School, Invergordon, suffered a serious fire resulting in its closure and relocation of pupils to Invergordon Academy on the Thursday that same week. During the intervening two days </w:t>
            </w:r>
            <w:r>
              <w:rPr>
                <w:rFonts w:ascii="Arial" w:hAnsi="Arial" w:cs="Arial"/>
              </w:rPr>
              <w:lastRenderedPageBreak/>
              <w:t>while the Council was carrying out the necessary work at Invergordon Academy HLH staff at Invergordon Leisure Centre and Active Schools staff ran all day programmes for the 180 school pupils in the Leisure Centre and Invergordon Arts Centre. The swift response of staff in supporting the Council was appreciated by school pupils, parents and the Council. The Council’s nursery provision will be housed in the Invergordon Leisure Centre creche up to the Easter school holiday. Some of the HLH staff in Invergordon are retained personnel with the Scottish Fire and Rescue Service and also attended the fire.</w:t>
            </w:r>
          </w:p>
          <w:p w:rsidR="00157FFD" w:rsidRPr="003B11CA" w:rsidRDefault="00157FFD" w:rsidP="00157FFD">
            <w:pPr>
              <w:autoSpaceDE w:val="0"/>
              <w:autoSpaceDN w:val="0"/>
              <w:adjustRightInd w:val="0"/>
              <w:jc w:val="both"/>
              <w:rPr>
                <w:rFonts w:ascii="Arial" w:hAnsi="Arial" w:cs="Arial"/>
              </w:rPr>
            </w:pPr>
          </w:p>
        </w:tc>
      </w:tr>
      <w:tr w:rsidR="00157FFD" w:rsidRPr="0089449E">
        <w:tc>
          <w:tcPr>
            <w:tcW w:w="817" w:type="dxa"/>
          </w:tcPr>
          <w:p w:rsidR="00157FFD" w:rsidRPr="00652BC4" w:rsidRDefault="00157FFD" w:rsidP="00157FFD">
            <w:pPr>
              <w:autoSpaceDE w:val="0"/>
              <w:autoSpaceDN w:val="0"/>
              <w:adjustRightInd w:val="0"/>
              <w:rPr>
                <w:rFonts w:ascii="Arial" w:hAnsi="Arial" w:cs="Arial"/>
                <w:b/>
              </w:rPr>
            </w:pPr>
            <w:r>
              <w:rPr>
                <w:rFonts w:ascii="Arial" w:hAnsi="Arial" w:cs="Arial"/>
                <w:b/>
              </w:rPr>
              <w:lastRenderedPageBreak/>
              <w:t>12.</w:t>
            </w:r>
          </w:p>
        </w:tc>
        <w:tc>
          <w:tcPr>
            <w:tcW w:w="8647" w:type="dxa"/>
          </w:tcPr>
          <w:p w:rsidR="00157FFD" w:rsidRDefault="00157FFD" w:rsidP="00157FFD">
            <w:pPr>
              <w:autoSpaceDE w:val="0"/>
              <w:autoSpaceDN w:val="0"/>
              <w:adjustRightInd w:val="0"/>
              <w:jc w:val="both"/>
              <w:rPr>
                <w:rFonts w:ascii="Arial" w:hAnsi="Arial" w:cs="Arial"/>
                <w:b/>
              </w:rPr>
            </w:pPr>
            <w:r w:rsidRPr="00652BC4">
              <w:rPr>
                <w:rFonts w:ascii="Arial" w:hAnsi="Arial" w:cs="Arial"/>
                <w:b/>
              </w:rPr>
              <w:t>Implications</w:t>
            </w:r>
          </w:p>
          <w:p w:rsidR="00157FFD" w:rsidRPr="00652BC4" w:rsidRDefault="00157FFD" w:rsidP="00157FFD">
            <w:pPr>
              <w:autoSpaceDE w:val="0"/>
              <w:autoSpaceDN w:val="0"/>
              <w:adjustRightInd w:val="0"/>
              <w:jc w:val="both"/>
              <w:rPr>
                <w:rFonts w:ascii="Arial" w:hAnsi="Arial" w:cs="Arial"/>
                <w:b/>
              </w:rPr>
            </w:pPr>
          </w:p>
        </w:tc>
      </w:tr>
      <w:tr w:rsidR="00157FFD" w:rsidRPr="0089449E">
        <w:tc>
          <w:tcPr>
            <w:tcW w:w="817" w:type="dxa"/>
          </w:tcPr>
          <w:p w:rsidR="00157FFD" w:rsidRPr="00280008" w:rsidRDefault="00157FFD" w:rsidP="00157FFD">
            <w:pPr>
              <w:autoSpaceDE w:val="0"/>
              <w:autoSpaceDN w:val="0"/>
              <w:adjustRightInd w:val="0"/>
              <w:rPr>
                <w:rFonts w:ascii="Arial" w:hAnsi="Arial" w:cs="Arial"/>
              </w:rPr>
            </w:pPr>
            <w:r>
              <w:rPr>
                <w:rFonts w:ascii="Arial" w:hAnsi="Arial" w:cs="Arial"/>
              </w:rPr>
              <w:t>12</w:t>
            </w:r>
            <w:r w:rsidRPr="00280008">
              <w:rPr>
                <w:rFonts w:ascii="Arial" w:hAnsi="Arial" w:cs="Arial"/>
              </w:rPr>
              <w:t>.1</w:t>
            </w:r>
          </w:p>
        </w:tc>
        <w:tc>
          <w:tcPr>
            <w:tcW w:w="8647" w:type="dxa"/>
          </w:tcPr>
          <w:p w:rsidR="00157FFD" w:rsidRDefault="00157FFD" w:rsidP="00157FFD">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rsidR="00157FFD" w:rsidRPr="006F3071" w:rsidRDefault="00157FFD" w:rsidP="00157FFD">
            <w:pPr>
              <w:jc w:val="both"/>
              <w:rPr>
                <w:rFonts w:ascii="Arial" w:hAnsi="Arial" w:cs="Arial"/>
                <w:highlight w:val="yellow"/>
              </w:rPr>
            </w:pPr>
          </w:p>
        </w:tc>
      </w:tr>
      <w:tr w:rsidR="00157FFD" w:rsidRPr="0089449E">
        <w:tc>
          <w:tcPr>
            <w:tcW w:w="817" w:type="dxa"/>
          </w:tcPr>
          <w:p w:rsidR="00157FFD" w:rsidRPr="00280008" w:rsidRDefault="00157FFD" w:rsidP="00157FFD">
            <w:pPr>
              <w:autoSpaceDE w:val="0"/>
              <w:autoSpaceDN w:val="0"/>
              <w:adjustRightInd w:val="0"/>
              <w:rPr>
                <w:rFonts w:ascii="Arial" w:hAnsi="Arial" w:cs="Arial"/>
              </w:rPr>
            </w:pPr>
            <w:r>
              <w:rPr>
                <w:rFonts w:ascii="Arial" w:hAnsi="Arial" w:cs="Arial"/>
              </w:rPr>
              <w:t>12</w:t>
            </w:r>
            <w:r w:rsidRPr="00280008">
              <w:rPr>
                <w:rFonts w:ascii="Arial" w:hAnsi="Arial" w:cs="Arial"/>
              </w:rPr>
              <w:t>.2</w:t>
            </w:r>
          </w:p>
        </w:tc>
        <w:tc>
          <w:tcPr>
            <w:tcW w:w="8647" w:type="dxa"/>
          </w:tcPr>
          <w:p w:rsidR="00157FFD" w:rsidRDefault="00157FFD" w:rsidP="00157FFD">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rsidR="00157FFD" w:rsidRDefault="00157FFD" w:rsidP="00157FFD">
            <w:pPr>
              <w:autoSpaceDE w:val="0"/>
              <w:autoSpaceDN w:val="0"/>
              <w:adjustRightInd w:val="0"/>
              <w:jc w:val="both"/>
              <w:rPr>
                <w:rFonts w:ascii="Arial" w:hAnsi="Arial" w:cs="Arial"/>
              </w:rPr>
            </w:pPr>
          </w:p>
        </w:tc>
      </w:tr>
      <w:tr w:rsidR="00157FFD" w:rsidRPr="0089449E">
        <w:tc>
          <w:tcPr>
            <w:tcW w:w="817" w:type="dxa"/>
          </w:tcPr>
          <w:p w:rsidR="00157FFD" w:rsidRDefault="00157FFD" w:rsidP="00157FFD">
            <w:pPr>
              <w:autoSpaceDE w:val="0"/>
              <w:autoSpaceDN w:val="0"/>
              <w:adjustRightInd w:val="0"/>
              <w:rPr>
                <w:rFonts w:ascii="Arial" w:hAnsi="Arial" w:cs="Arial"/>
              </w:rPr>
            </w:pPr>
            <w:r>
              <w:rPr>
                <w:rFonts w:ascii="Arial" w:hAnsi="Arial" w:cs="Arial"/>
              </w:rPr>
              <w:t>12.3</w:t>
            </w:r>
          </w:p>
          <w:p w:rsidR="00157FFD" w:rsidRDefault="00157FFD" w:rsidP="00157FFD">
            <w:pPr>
              <w:autoSpaceDE w:val="0"/>
              <w:autoSpaceDN w:val="0"/>
              <w:adjustRightInd w:val="0"/>
              <w:rPr>
                <w:rFonts w:ascii="Arial" w:hAnsi="Arial" w:cs="Arial"/>
                <w:b/>
              </w:rPr>
            </w:pPr>
          </w:p>
        </w:tc>
        <w:tc>
          <w:tcPr>
            <w:tcW w:w="8647" w:type="dxa"/>
          </w:tcPr>
          <w:p w:rsidR="00157FFD" w:rsidRDefault="00157FFD" w:rsidP="00157FFD">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rsidR="00157FFD" w:rsidRPr="00280008" w:rsidRDefault="00157FFD" w:rsidP="00157FFD">
            <w:pPr>
              <w:autoSpaceDE w:val="0"/>
              <w:autoSpaceDN w:val="0"/>
              <w:adjustRightInd w:val="0"/>
              <w:jc w:val="both"/>
              <w:rPr>
                <w:rFonts w:ascii="Arial" w:hAnsi="Arial" w:cs="Arial"/>
              </w:rPr>
            </w:pPr>
          </w:p>
        </w:tc>
      </w:tr>
      <w:tr w:rsidR="00157FFD" w:rsidRPr="0089449E">
        <w:tc>
          <w:tcPr>
            <w:tcW w:w="817" w:type="dxa"/>
          </w:tcPr>
          <w:p w:rsidR="00157FFD" w:rsidRPr="00280008" w:rsidRDefault="00157FFD" w:rsidP="00157FFD">
            <w:pPr>
              <w:autoSpaceDE w:val="0"/>
              <w:autoSpaceDN w:val="0"/>
              <w:adjustRightInd w:val="0"/>
              <w:rPr>
                <w:rFonts w:ascii="Arial" w:hAnsi="Arial" w:cs="Arial"/>
              </w:rPr>
            </w:pPr>
            <w:r>
              <w:rPr>
                <w:rFonts w:ascii="Arial" w:hAnsi="Arial" w:cs="Arial"/>
              </w:rPr>
              <w:t>12.4</w:t>
            </w:r>
          </w:p>
          <w:p w:rsidR="00157FFD" w:rsidRPr="00280008" w:rsidRDefault="00157FFD" w:rsidP="00157FFD">
            <w:pPr>
              <w:autoSpaceDE w:val="0"/>
              <w:autoSpaceDN w:val="0"/>
              <w:adjustRightInd w:val="0"/>
              <w:rPr>
                <w:rFonts w:ascii="Arial" w:hAnsi="Arial" w:cs="Arial"/>
              </w:rPr>
            </w:pPr>
          </w:p>
        </w:tc>
        <w:tc>
          <w:tcPr>
            <w:tcW w:w="8647" w:type="dxa"/>
          </w:tcPr>
          <w:p w:rsidR="00157FFD" w:rsidRDefault="00157FFD" w:rsidP="00157FFD">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rsidR="00157FFD" w:rsidRPr="0089449E" w:rsidRDefault="00157FFD" w:rsidP="00157FFD">
            <w:pPr>
              <w:autoSpaceDE w:val="0"/>
              <w:autoSpaceDN w:val="0"/>
              <w:adjustRightInd w:val="0"/>
              <w:jc w:val="both"/>
              <w:rPr>
                <w:rFonts w:ascii="Arial" w:hAnsi="Arial" w:cs="Arial"/>
                <w:b/>
              </w:rPr>
            </w:pP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36252C" w:rsidRDefault="0036252C" w:rsidP="0036252C">
            <w:pPr>
              <w:jc w:val="both"/>
              <w:rPr>
                <w:rFonts w:ascii="Arial" w:hAnsi="Arial" w:cs="Arial"/>
                <w:szCs w:val="24"/>
              </w:rPr>
            </w:pPr>
            <w:r>
              <w:rPr>
                <w:rFonts w:ascii="Arial" w:hAnsi="Arial" w:cs="Arial"/>
                <w:szCs w:val="24"/>
              </w:rPr>
              <w:t>It is recommended Directors:</w:t>
            </w:r>
          </w:p>
          <w:p w:rsidR="0036252C" w:rsidRPr="0036252C" w:rsidRDefault="0036252C" w:rsidP="0036252C">
            <w:pPr>
              <w:jc w:val="both"/>
              <w:rPr>
                <w:rFonts w:ascii="Arial" w:hAnsi="Arial" w:cs="Arial"/>
                <w:szCs w:val="24"/>
              </w:rPr>
            </w:pPr>
          </w:p>
          <w:p w:rsidR="0036252C" w:rsidRPr="0036252C" w:rsidRDefault="0036252C" w:rsidP="0036252C">
            <w:pPr>
              <w:pStyle w:val="ListParagraph"/>
              <w:numPr>
                <w:ilvl w:val="0"/>
                <w:numId w:val="6"/>
              </w:numPr>
              <w:jc w:val="both"/>
              <w:rPr>
                <w:rFonts w:ascii="Arial" w:hAnsi="Arial" w:cs="Arial"/>
                <w:szCs w:val="24"/>
              </w:rPr>
            </w:pPr>
            <w:r w:rsidRPr="0036252C">
              <w:rPr>
                <w:rFonts w:ascii="Arial" w:hAnsi="Arial" w:cs="Arial"/>
                <w:sz w:val="24"/>
                <w:szCs w:val="24"/>
              </w:rPr>
              <w:t>comment on and note the updates; and</w:t>
            </w:r>
          </w:p>
          <w:p w:rsidR="00690507" w:rsidRPr="00690507" w:rsidRDefault="00FB7E75" w:rsidP="0036252C">
            <w:pPr>
              <w:pStyle w:val="ListParagraph"/>
              <w:numPr>
                <w:ilvl w:val="0"/>
                <w:numId w:val="6"/>
              </w:numPr>
              <w:jc w:val="both"/>
              <w:rPr>
                <w:rFonts w:ascii="Arial" w:hAnsi="Arial" w:cs="Arial"/>
                <w:szCs w:val="24"/>
              </w:rPr>
            </w:pPr>
            <w:r>
              <w:rPr>
                <w:rFonts w:ascii="Arial" w:hAnsi="Arial" w:cs="Arial"/>
                <w:sz w:val="24"/>
                <w:szCs w:val="24"/>
              </w:rPr>
              <w:t>consider if they wish the Board to be represented on the Athlete Travel Award panel and to appoint a representative as required.</w:t>
            </w:r>
          </w:p>
        </w:tc>
      </w:tr>
    </w:tbl>
    <w:p w:rsidR="00555FC1" w:rsidRPr="0089449E" w:rsidRDefault="00555FC1" w:rsidP="00416BFF">
      <w:pPr>
        <w:rPr>
          <w:rFonts w:ascii="Arial" w:hAnsi="Arial" w:cs="Arial"/>
          <w:szCs w:val="24"/>
        </w:rPr>
      </w:pPr>
    </w:p>
    <w:p w:rsidR="0039450A"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08589E" w:rsidRPr="0089449E" w:rsidRDefault="0008589E" w:rsidP="00416BFF">
      <w:pPr>
        <w:rPr>
          <w:rFonts w:ascii="Arial" w:hAnsi="Arial" w:cs="Arial"/>
          <w:szCs w:val="24"/>
        </w:rPr>
      </w:pPr>
    </w:p>
    <w:p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DE59B2">
        <w:rPr>
          <w:rFonts w:ascii="Arial" w:hAnsi="Arial" w:cs="Arial"/>
          <w:szCs w:val="24"/>
        </w:rPr>
        <w:t>9</w:t>
      </w:r>
      <w:bookmarkStart w:id="1" w:name="_GoBack"/>
      <w:bookmarkEnd w:id="1"/>
      <w:r w:rsidR="00FB7E75">
        <w:rPr>
          <w:rFonts w:ascii="Arial" w:hAnsi="Arial" w:cs="Arial"/>
          <w:szCs w:val="24"/>
        </w:rPr>
        <w:t xml:space="preserve"> March 2020</w:t>
      </w:r>
    </w:p>
    <w:sectPr w:rsidR="005F0414" w:rsidSect="00DE59B2">
      <w:pgSz w:w="11906" w:h="16838"/>
      <w:pgMar w:top="993" w:right="1440" w:bottom="1135"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20B41"/>
    <w:rsid w:val="000261C0"/>
    <w:rsid w:val="00026F8A"/>
    <w:rsid w:val="0003004A"/>
    <w:rsid w:val="000330B6"/>
    <w:rsid w:val="0003591A"/>
    <w:rsid w:val="00050D22"/>
    <w:rsid w:val="00054DE1"/>
    <w:rsid w:val="000551FC"/>
    <w:rsid w:val="000554B2"/>
    <w:rsid w:val="000574B4"/>
    <w:rsid w:val="00061C9F"/>
    <w:rsid w:val="00062F53"/>
    <w:rsid w:val="00064BF3"/>
    <w:rsid w:val="00066BA2"/>
    <w:rsid w:val="00074FF1"/>
    <w:rsid w:val="00077F8B"/>
    <w:rsid w:val="00080FD0"/>
    <w:rsid w:val="00084731"/>
    <w:rsid w:val="0008589E"/>
    <w:rsid w:val="00090B05"/>
    <w:rsid w:val="00091C70"/>
    <w:rsid w:val="00093B82"/>
    <w:rsid w:val="00097000"/>
    <w:rsid w:val="000A25E7"/>
    <w:rsid w:val="000A7837"/>
    <w:rsid w:val="000B1D32"/>
    <w:rsid w:val="000B49B2"/>
    <w:rsid w:val="000B6F76"/>
    <w:rsid w:val="000C3CCE"/>
    <w:rsid w:val="000D4534"/>
    <w:rsid w:val="000D4BC9"/>
    <w:rsid w:val="000E32C5"/>
    <w:rsid w:val="000F274B"/>
    <w:rsid w:val="000F6071"/>
    <w:rsid w:val="00107147"/>
    <w:rsid w:val="001072B4"/>
    <w:rsid w:val="00113A44"/>
    <w:rsid w:val="001359E1"/>
    <w:rsid w:val="00140C99"/>
    <w:rsid w:val="0015012F"/>
    <w:rsid w:val="00157FFD"/>
    <w:rsid w:val="001671A2"/>
    <w:rsid w:val="00186DF1"/>
    <w:rsid w:val="00186EB5"/>
    <w:rsid w:val="00192A32"/>
    <w:rsid w:val="00196399"/>
    <w:rsid w:val="001973D8"/>
    <w:rsid w:val="001A0567"/>
    <w:rsid w:val="001A45C4"/>
    <w:rsid w:val="001B2DDC"/>
    <w:rsid w:val="001B448B"/>
    <w:rsid w:val="001C3583"/>
    <w:rsid w:val="001C7478"/>
    <w:rsid w:val="001D1D38"/>
    <w:rsid w:val="001F261C"/>
    <w:rsid w:val="001F6978"/>
    <w:rsid w:val="00210527"/>
    <w:rsid w:val="00214A0D"/>
    <w:rsid w:val="00214EAD"/>
    <w:rsid w:val="002166BB"/>
    <w:rsid w:val="00226F57"/>
    <w:rsid w:val="00234011"/>
    <w:rsid w:val="00234F89"/>
    <w:rsid w:val="0023685D"/>
    <w:rsid w:val="00251CEC"/>
    <w:rsid w:val="0025263B"/>
    <w:rsid w:val="00257BA7"/>
    <w:rsid w:val="00263FA2"/>
    <w:rsid w:val="00267F93"/>
    <w:rsid w:val="00280008"/>
    <w:rsid w:val="00280E3B"/>
    <w:rsid w:val="00294AEC"/>
    <w:rsid w:val="00294E58"/>
    <w:rsid w:val="002A11C0"/>
    <w:rsid w:val="002A660A"/>
    <w:rsid w:val="002B1635"/>
    <w:rsid w:val="002B2804"/>
    <w:rsid w:val="002B3430"/>
    <w:rsid w:val="002B7DC4"/>
    <w:rsid w:val="002B7E63"/>
    <w:rsid w:val="002C1270"/>
    <w:rsid w:val="002C5F24"/>
    <w:rsid w:val="002C68DB"/>
    <w:rsid w:val="002C7DD6"/>
    <w:rsid w:val="002D2844"/>
    <w:rsid w:val="002D5357"/>
    <w:rsid w:val="002D7D16"/>
    <w:rsid w:val="002E1EEF"/>
    <w:rsid w:val="002E349F"/>
    <w:rsid w:val="002E5825"/>
    <w:rsid w:val="002F2E6A"/>
    <w:rsid w:val="002F6788"/>
    <w:rsid w:val="003017DE"/>
    <w:rsid w:val="00301DED"/>
    <w:rsid w:val="00306BAA"/>
    <w:rsid w:val="00324C2E"/>
    <w:rsid w:val="00333CAD"/>
    <w:rsid w:val="0033520A"/>
    <w:rsid w:val="00341354"/>
    <w:rsid w:val="00345B42"/>
    <w:rsid w:val="00346C3E"/>
    <w:rsid w:val="0035129C"/>
    <w:rsid w:val="00356B53"/>
    <w:rsid w:val="00360BAF"/>
    <w:rsid w:val="0036252C"/>
    <w:rsid w:val="00366325"/>
    <w:rsid w:val="0037299B"/>
    <w:rsid w:val="003843D2"/>
    <w:rsid w:val="00386F23"/>
    <w:rsid w:val="003875A7"/>
    <w:rsid w:val="003924C9"/>
    <w:rsid w:val="0039450A"/>
    <w:rsid w:val="003A2DCA"/>
    <w:rsid w:val="003A7248"/>
    <w:rsid w:val="003B0FF6"/>
    <w:rsid w:val="003B11CA"/>
    <w:rsid w:val="003B1F1A"/>
    <w:rsid w:val="003B6CBF"/>
    <w:rsid w:val="003C202D"/>
    <w:rsid w:val="003D7006"/>
    <w:rsid w:val="003E4842"/>
    <w:rsid w:val="003E73BB"/>
    <w:rsid w:val="003E7C71"/>
    <w:rsid w:val="003F13BF"/>
    <w:rsid w:val="003F713F"/>
    <w:rsid w:val="00403DEA"/>
    <w:rsid w:val="00407A60"/>
    <w:rsid w:val="00413E57"/>
    <w:rsid w:val="00416BFF"/>
    <w:rsid w:val="0042047A"/>
    <w:rsid w:val="004257B2"/>
    <w:rsid w:val="00432126"/>
    <w:rsid w:val="004365EA"/>
    <w:rsid w:val="0044130C"/>
    <w:rsid w:val="004447C2"/>
    <w:rsid w:val="004455D4"/>
    <w:rsid w:val="00445D1F"/>
    <w:rsid w:val="00447094"/>
    <w:rsid w:val="004476F3"/>
    <w:rsid w:val="0045226F"/>
    <w:rsid w:val="0045351D"/>
    <w:rsid w:val="0046491F"/>
    <w:rsid w:val="0046709C"/>
    <w:rsid w:val="004704DB"/>
    <w:rsid w:val="004806EE"/>
    <w:rsid w:val="00493068"/>
    <w:rsid w:val="00496280"/>
    <w:rsid w:val="004973CD"/>
    <w:rsid w:val="004A104C"/>
    <w:rsid w:val="004A1A72"/>
    <w:rsid w:val="004A2FA7"/>
    <w:rsid w:val="004A338B"/>
    <w:rsid w:val="004B7C55"/>
    <w:rsid w:val="004C4A93"/>
    <w:rsid w:val="004D0BC5"/>
    <w:rsid w:val="004D3AE1"/>
    <w:rsid w:val="004D65FA"/>
    <w:rsid w:val="004D68A8"/>
    <w:rsid w:val="004F4FE1"/>
    <w:rsid w:val="004F6740"/>
    <w:rsid w:val="004F7724"/>
    <w:rsid w:val="00504936"/>
    <w:rsid w:val="005058F1"/>
    <w:rsid w:val="00505D55"/>
    <w:rsid w:val="00512915"/>
    <w:rsid w:val="00516F25"/>
    <w:rsid w:val="00517046"/>
    <w:rsid w:val="005304A6"/>
    <w:rsid w:val="005307D1"/>
    <w:rsid w:val="00540480"/>
    <w:rsid w:val="00540C40"/>
    <w:rsid w:val="00541DA3"/>
    <w:rsid w:val="0054639C"/>
    <w:rsid w:val="005538D9"/>
    <w:rsid w:val="00555FC1"/>
    <w:rsid w:val="00561E6A"/>
    <w:rsid w:val="00563E8A"/>
    <w:rsid w:val="00573546"/>
    <w:rsid w:val="00574600"/>
    <w:rsid w:val="0057559C"/>
    <w:rsid w:val="005776E6"/>
    <w:rsid w:val="005857E2"/>
    <w:rsid w:val="0058658A"/>
    <w:rsid w:val="00590C36"/>
    <w:rsid w:val="0059426B"/>
    <w:rsid w:val="00596043"/>
    <w:rsid w:val="005A084E"/>
    <w:rsid w:val="005B48BE"/>
    <w:rsid w:val="005B7AD2"/>
    <w:rsid w:val="005C1095"/>
    <w:rsid w:val="005C13D9"/>
    <w:rsid w:val="005C4E47"/>
    <w:rsid w:val="005D2DA3"/>
    <w:rsid w:val="005E12D5"/>
    <w:rsid w:val="005E23D5"/>
    <w:rsid w:val="005E2417"/>
    <w:rsid w:val="005E4DC9"/>
    <w:rsid w:val="005F0414"/>
    <w:rsid w:val="00610378"/>
    <w:rsid w:val="00610F52"/>
    <w:rsid w:val="006121C6"/>
    <w:rsid w:val="0061518E"/>
    <w:rsid w:val="0061545F"/>
    <w:rsid w:val="00615DE0"/>
    <w:rsid w:val="00616348"/>
    <w:rsid w:val="00617921"/>
    <w:rsid w:val="00623273"/>
    <w:rsid w:val="00630532"/>
    <w:rsid w:val="00631A84"/>
    <w:rsid w:val="006405A1"/>
    <w:rsid w:val="00647D1E"/>
    <w:rsid w:val="00652BC4"/>
    <w:rsid w:val="00654D94"/>
    <w:rsid w:val="00663093"/>
    <w:rsid w:val="00673F0B"/>
    <w:rsid w:val="006748F2"/>
    <w:rsid w:val="0067538A"/>
    <w:rsid w:val="006769D2"/>
    <w:rsid w:val="00677D30"/>
    <w:rsid w:val="00687467"/>
    <w:rsid w:val="00690507"/>
    <w:rsid w:val="00693401"/>
    <w:rsid w:val="00696263"/>
    <w:rsid w:val="00696DD2"/>
    <w:rsid w:val="006A0F3F"/>
    <w:rsid w:val="006A10B5"/>
    <w:rsid w:val="006C4267"/>
    <w:rsid w:val="006D0028"/>
    <w:rsid w:val="006D1DA7"/>
    <w:rsid w:val="006D4204"/>
    <w:rsid w:val="006E5B0D"/>
    <w:rsid w:val="006E7A34"/>
    <w:rsid w:val="006F0B62"/>
    <w:rsid w:val="006F3071"/>
    <w:rsid w:val="006F6A8D"/>
    <w:rsid w:val="006F6DA9"/>
    <w:rsid w:val="007022A6"/>
    <w:rsid w:val="007063F6"/>
    <w:rsid w:val="00707C87"/>
    <w:rsid w:val="007161EF"/>
    <w:rsid w:val="00716A62"/>
    <w:rsid w:val="007214D1"/>
    <w:rsid w:val="00724732"/>
    <w:rsid w:val="0072624F"/>
    <w:rsid w:val="00733ABF"/>
    <w:rsid w:val="00733C39"/>
    <w:rsid w:val="0074357D"/>
    <w:rsid w:val="0074360E"/>
    <w:rsid w:val="00772D75"/>
    <w:rsid w:val="00776884"/>
    <w:rsid w:val="00790204"/>
    <w:rsid w:val="0079043C"/>
    <w:rsid w:val="00790E27"/>
    <w:rsid w:val="00791761"/>
    <w:rsid w:val="007970F2"/>
    <w:rsid w:val="007A0382"/>
    <w:rsid w:val="007A4C81"/>
    <w:rsid w:val="007A4F2A"/>
    <w:rsid w:val="007A7269"/>
    <w:rsid w:val="007B04F4"/>
    <w:rsid w:val="007B28EE"/>
    <w:rsid w:val="007B6EC4"/>
    <w:rsid w:val="007B7D52"/>
    <w:rsid w:val="007C0413"/>
    <w:rsid w:val="007C25F1"/>
    <w:rsid w:val="007C4033"/>
    <w:rsid w:val="007C6B50"/>
    <w:rsid w:val="007D2AFE"/>
    <w:rsid w:val="007E5C0B"/>
    <w:rsid w:val="007E7F92"/>
    <w:rsid w:val="007F1547"/>
    <w:rsid w:val="007F1B27"/>
    <w:rsid w:val="007F474D"/>
    <w:rsid w:val="007F5A47"/>
    <w:rsid w:val="007F5C39"/>
    <w:rsid w:val="0080441F"/>
    <w:rsid w:val="0080596F"/>
    <w:rsid w:val="00807937"/>
    <w:rsid w:val="00811A6F"/>
    <w:rsid w:val="00817AAC"/>
    <w:rsid w:val="00825FD9"/>
    <w:rsid w:val="00833EB7"/>
    <w:rsid w:val="0084114E"/>
    <w:rsid w:val="00851CF2"/>
    <w:rsid w:val="0085262A"/>
    <w:rsid w:val="00861106"/>
    <w:rsid w:val="00867A34"/>
    <w:rsid w:val="0088587A"/>
    <w:rsid w:val="0089449E"/>
    <w:rsid w:val="0089588A"/>
    <w:rsid w:val="008A1F14"/>
    <w:rsid w:val="008A212E"/>
    <w:rsid w:val="008A51D2"/>
    <w:rsid w:val="008B2D76"/>
    <w:rsid w:val="008B4BAF"/>
    <w:rsid w:val="008B4D54"/>
    <w:rsid w:val="008C5986"/>
    <w:rsid w:val="008D2DEE"/>
    <w:rsid w:val="008E23F2"/>
    <w:rsid w:val="008E375A"/>
    <w:rsid w:val="008E51F4"/>
    <w:rsid w:val="008F1291"/>
    <w:rsid w:val="008F163E"/>
    <w:rsid w:val="008F3159"/>
    <w:rsid w:val="008F5A22"/>
    <w:rsid w:val="0091029D"/>
    <w:rsid w:val="00915C25"/>
    <w:rsid w:val="0092031D"/>
    <w:rsid w:val="009221C7"/>
    <w:rsid w:val="00931E71"/>
    <w:rsid w:val="009343A4"/>
    <w:rsid w:val="00943A99"/>
    <w:rsid w:val="00947F7B"/>
    <w:rsid w:val="00951FCB"/>
    <w:rsid w:val="00957E51"/>
    <w:rsid w:val="00963286"/>
    <w:rsid w:val="00965998"/>
    <w:rsid w:val="00967254"/>
    <w:rsid w:val="0096777A"/>
    <w:rsid w:val="009708FB"/>
    <w:rsid w:val="0097099E"/>
    <w:rsid w:val="00972093"/>
    <w:rsid w:val="00972FDE"/>
    <w:rsid w:val="00975019"/>
    <w:rsid w:val="00977CB1"/>
    <w:rsid w:val="00980EA0"/>
    <w:rsid w:val="0098449B"/>
    <w:rsid w:val="00985128"/>
    <w:rsid w:val="00991003"/>
    <w:rsid w:val="0099482F"/>
    <w:rsid w:val="0099552E"/>
    <w:rsid w:val="00996A88"/>
    <w:rsid w:val="009A08DF"/>
    <w:rsid w:val="009A1902"/>
    <w:rsid w:val="009A2DC2"/>
    <w:rsid w:val="009C27EE"/>
    <w:rsid w:val="009C6FDD"/>
    <w:rsid w:val="009C79AB"/>
    <w:rsid w:val="009D27A9"/>
    <w:rsid w:val="009D3014"/>
    <w:rsid w:val="009D4E67"/>
    <w:rsid w:val="009E0393"/>
    <w:rsid w:val="009E72FA"/>
    <w:rsid w:val="009F1DA8"/>
    <w:rsid w:val="009F6E6F"/>
    <w:rsid w:val="00A05358"/>
    <w:rsid w:val="00A129BC"/>
    <w:rsid w:val="00A15E2C"/>
    <w:rsid w:val="00A16D06"/>
    <w:rsid w:val="00A2043D"/>
    <w:rsid w:val="00A241C4"/>
    <w:rsid w:val="00A31759"/>
    <w:rsid w:val="00A31CFF"/>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923FD"/>
    <w:rsid w:val="00A936EC"/>
    <w:rsid w:val="00A96568"/>
    <w:rsid w:val="00A97015"/>
    <w:rsid w:val="00AA04F3"/>
    <w:rsid w:val="00AB0ED8"/>
    <w:rsid w:val="00AB54FF"/>
    <w:rsid w:val="00AC59E8"/>
    <w:rsid w:val="00AC66C5"/>
    <w:rsid w:val="00AC77DC"/>
    <w:rsid w:val="00AD0502"/>
    <w:rsid w:val="00AD0D67"/>
    <w:rsid w:val="00AD2174"/>
    <w:rsid w:val="00AD5244"/>
    <w:rsid w:val="00AD5B55"/>
    <w:rsid w:val="00AE0E89"/>
    <w:rsid w:val="00AE43AF"/>
    <w:rsid w:val="00AF02B6"/>
    <w:rsid w:val="00AF545E"/>
    <w:rsid w:val="00B035CB"/>
    <w:rsid w:val="00B12C74"/>
    <w:rsid w:val="00B13579"/>
    <w:rsid w:val="00B13810"/>
    <w:rsid w:val="00B14C29"/>
    <w:rsid w:val="00B2443A"/>
    <w:rsid w:val="00B26FE3"/>
    <w:rsid w:val="00B312BC"/>
    <w:rsid w:val="00B31F25"/>
    <w:rsid w:val="00B33A16"/>
    <w:rsid w:val="00B41BEF"/>
    <w:rsid w:val="00B420F8"/>
    <w:rsid w:val="00B4511E"/>
    <w:rsid w:val="00B46B39"/>
    <w:rsid w:val="00B46E01"/>
    <w:rsid w:val="00B53699"/>
    <w:rsid w:val="00B56CDC"/>
    <w:rsid w:val="00B578F1"/>
    <w:rsid w:val="00B642D7"/>
    <w:rsid w:val="00B64B77"/>
    <w:rsid w:val="00B70DD8"/>
    <w:rsid w:val="00B83469"/>
    <w:rsid w:val="00B84929"/>
    <w:rsid w:val="00B850CF"/>
    <w:rsid w:val="00B90FEE"/>
    <w:rsid w:val="00BA7621"/>
    <w:rsid w:val="00BB35C1"/>
    <w:rsid w:val="00BB4484"/>
    <w:rsid w:val="00BB4A08"/>
    <w:rsid w:val="00BC0857"/>
    <w:rsid w:val="00BE155F"/>
    <w:rsid w:val="00C00E67"/>
    <w:rsid w:val="00C07C9E"/>
    <w:rsid w:val="00C15E52"/>
    <w:rsid w:val="00C23422"/>
    <w:rsid w:val="00C32A2A"/>
    <w:rsid w:val="00C34A7E"/>
    <w:rsid w:val="00C3617E"/>
    <w:rsid w:val="00C37DF3"/>
    <w:rsid w:val="00C41B87"/>
    <w:rsid w:val="00C443BA"/>
    <w:rsid w:val="00C44828"/>
    <w:rsid w:val="00C60E1C"/>
    <w:rsid w:val="00C71BC7"/>
    <w:rsid w:val="00C72600"/>
    <w:rsid w:val="00C74DC7"/>
    <w:rsid w:val="00C76C7E"/>
    <w:rsid w:val="00C8005D"/>
    <w:rsid w:val="00C86B05"/>
    <w:rsid w:val="00C91EFB"/>
    <w:rsid w:val="00C97A35"/>
    <w:rsid w:val="00CA146D"/>
    <w:rsid w:val="00CB2AFA"/>
    <w:rsid w:val="00CB4C24"/>
    <w:rsid w:val="00CB7060"/>
    <w:rsid w:val="00CB774B"/>
    <w:rsid w:val="00CC6DDE"/>
    <w:rsid w:val="00CD63DC"/>
    <w:rsid w:val="00CE1556"/>
    <w:rsid w:val="00CE1DF3"/>
    <w:rsid w:val="00CE3065"/>
    <w:rsid w:val="00CE4369"/>
    <w:rsid w:val="00CE6A5E"/>
    <w:rsid w:val="00CF3F3E"/>
    <w:rsid w:val="00CF6265"/>
    <w:rsid w:val="00D03F91"/>
    <w:rsid w:val="00D0526F"/>
    <w:rsid w:val="00D05BA6"/>
    <w:rsid w:val="00D15130"/>
    <w:rsid w:val="00D351F6"/>
    <w:rsid w:val="00D4539E"/>
    <w:rsid w:val="00D47B50"/>
    <w:rsid w:val="00D50FD0"/>
    <w:rsid w:val="00D540BE"/>
    <w:rsid w:val="00D57CDF"/>
    <w:rsid w:val="00D658D1"/>
    <w:rsid w:val="00D7355C"/>
    <w:rsid w:val="00D811D3"/>
    <w:rsid w:val="00D8346A"/>
    <w:rsid w:val="00D842DB"/>
    <w:rsid w:val="00D87D93"/>
    <w:rsid w:val="00D90A8D"/>
    <w:rsid w:val="00D916DE"/>
    <w:rsid w:val="00DA465D"/>
    <w:rsid w:val="00DA5818"/>
    <w:rsid w:val="00DB0815"/>
    <w:rsid w:val="00DB3601"/>
    <w:rsid w:val="00DD3C91"/>
    <w:rsid w:val="00DD3FEC"/>
    <w:rsid w:val="00DE1E6C"/>
    <w:rsid w:val="00DE203F"/>
    <w:rsid w:val="00DE272A"/>
    <w:rsid w:val="00DE4D70"/>
    <w:rsid w:val="00DE59B2"/>
    <w:rsid w:val="00DE5F32"/>
    <w:rsid w:val="00DF4100"/>
    <w:rsid w:val="00DF62A8"/>
    <w:rsid w:val="00E00904"/>
    <w:rsid w:val="00E00C8A"/>
    <w:rsid w:val="00E025B8"/>
    <w:rsid w:val="00E05EF0"/>
    <w:rsid w:val="00E07DC0"/>
    <w:rsid w:val="00E123AE"/>
    <w:rsid w:val="00E159A4"/>
    <w:rsid w:val="00E236B9"/>
    <w:rsid w:val="00E25D85"/>
    <w:rsid w:val="00E304DA"/>
    <w:rsid w:val="00E33025"/>
    <w:rsid w:val="00E345B1"/>
    <w:rsid w:val="00E45B7F"/>
    <w:rsid w:val="00E47B0B"/>
    <w:rsid w:val="00E51AE0"/>
    <w:rsid w:val="00E57EA0"/>
    <w:rsid w:val="00E635F3"/>
    <w:rsid w:val="00E7475C"/>
    <w:rsid w:val="00E82BE9"/>
    <w:rsid w:val="00E87480"/>
    <w:rsid w:val="00E9032E"/>
    <w:rsid w:val="00E926F1"/>
    <w:rsid w:val="00E97ABE"/>
    <w:rsid w:val="00EA1F0A"/>
    <w:rsid w:val="00EA6D79"/>
    <w:rsid w:val="00EA70C6"/>
    <w:rsid w:val="00EB0CA7"/>
    <w:rsid w:val="00EB7CC3"/>
    <w:rsid w:val="00EC455A"/>
    <w:rsid w:val="00EC4CB9"/>
    <w:rsid w:val="00ED6AD5"/>
    <w:rsid w:val="00EE12A5"/>
    <w:rsid w:val="00EF3A2D"/>
    <w:rsid w:val="00F00614"/>
    <w:rsid w:val="00F067E4"/>
    <w:rsid w:val="00F0681D"/>
    <w:rsid w:val="00F06CED"/>
    <w:rsid w:val="00F14CD9"/>
    <w:rsid w:val="00F32670"/>
    <w:rsid w:val="00F3541E"/>
    <w:rsid w:val="00F458F8"/>
    <w:rsid w:val="00F50A4F"/>
    <w:rsid w:val="00F50D03"/>
    <w:rsid w:val="00F51569"/>
    <w:rsid w:val="00F54BAF"/>
    <w:rsid w:val="00F56EF9"/>
    <w:rsid w:val="00F636CF"/>
    <w:rsid w:val="00F63E69"/>
    <w:rsid w:val="00F669CC"/>
    <w:rsid w:val="00F745B5"/>
    <w:rsid w:val="00F74730"/>
    <w:rsid w:val="00F8113B"/>
    <w:rsid w:val="00F8209E"/>
    <w:rsid w:val="00F87ADA"/>
    <w:rsid w:val="00F91495"/>
    <w:rsid w:val="00FA053D"/>
    <w:rsid w:val="00FB11B3"/>
    <w:rsid w:val="00FB15EC"/>
    <w:rsid w:val="00FB7E75"/>
    <w:rsid w:val="00FC03AC"/>
    <w:rsid w:val="00FC7D8F"/>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3B300"/>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D318-C04B-45F9-951D-11735BBE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1813</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33</cp:revision>
  <cp:lastPrinted>2018-08-17T11:00:00Z</cp:lastPrinted>
  <dcterms:created xsi:type="dcterms:W3CDTF">2020-02-12T08:21:00Z</dcterms:created>
  <dcterms:modified xsi:type="dcterms:W3CDTF">2020-03-09T11:58:00Z</dcterms:modified>
</cp:coreProperties>
</file>