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64" w:type="dxa"/>
        <w:tblLayout w:type="fixed"/>
        <w:tblLook w:val="0000" w:firstRow="0" w:lastRow="0" w:firstColumn="0" w:lastColumn="0" w:noHBand="0" w:noVBand="0"/>
      </w:tblPr>
      <w:tblGrid>
        <w:gridCol w:w="6379"/>
        <w:gridCol w:w="3085"/>
      </w:tblGrid>
      <w:tr w:rsidR="007D5128" w:rsidRPr="00CC6831" w14:paraId="585DFA77" w14:textId="77777777" w:rsidTr="00FB5EA1">
        <w:trPr>
          <w:cantSplit/>
          <w:trHeight w:val="993"/>
        </w:trPr>
        <w:tc>
          <w:tcPr>
            <w:tcW w:w="6379" w:type="dxa"/>
          </w:tcPr>
          <w:p w14:paraId="5F170D00" w14:textId="5BE47BDC" w:rsidR="00641524" w:rsidRPr="00CC6831" w:rsidRDefault="00641524" w:rsidP="00641524">
            <w:pPr>
              <w:pStyle w:val="BodyText"/>
              <w:jc w:val="left"/>
              <w:rPr>
                <w:rFonts w:ascii="Arial" w:hAnsi="Arial" w:cs="Arial"/>
                <w:szCs w:val="24"/>
              </w:rPr>
            </w:pPr>
            <w:r w:rsidRPr="00CC6831">
              <w:rPr>
                <w:rFonts w:ascii="Arial" w:hAnsi="Arial" w:cs="Arial"/>
                <w:szCs w:val="24"/>
              </w:rPr>
              <w:t xml:space="preserve">HIGH </w:t>
            </w:r>
            <w:smartTag w:uri="urn:schemas-microsoft-com:office:smarttags" w:element="date">
              <w:r w:rsidRPr="00CC6831">
                <w:rPr>
                  <w:rFonts w:ascii="Arial" w:hAnsi="Arial" w:cs="Arial"/>
                  <w:szCs w:val="24"/>
                </w:rPr>
                <w:t>LIFE</w:t>
              </w:r>
            </w:smartTag>
            <w:r w:rsidRPr="00CC6831">
              <w:rPr>
                <w:rFonts w:ascii="Arial" w:hAnsi="Arial" w:cs="Arial"/>
                <w:szCs w:val="24"/>
              </w:rPr>
              <w:t xml:space="preserve"> HIGHLAND </w:t>
            </w:r>
          </w:p>
          <w:p w14:paraId="009A0721" w14:textId="77777777" w:rsidR="00A90DBF" w:rsidRDefault="00641524" w:rsidP="00641524">
            <w:pPr>
              <w:pStyle w:val="BodyText"/>
              <w:jc w:val="left"/>
              <w:rPr>
                <w:rFonts w:ascii="Arial" w:hAnsi="Arial" w:cs="Arial"/>
                <w:szCs w:val="24"/>
              </w:rPr>
            </w:pPr>
            <w:r w:rsidRPr="00531D5B">
              <w:rPr>
                <w:rFonts w:ascii="Arial" w:hAnsi="Arial" w:cs="Arial"/>
                <w:szCs w:val="24"/>
              </w:rPr>
              <w:t xml:space="preserve">REPORT TO </w:t>
            </w:r>
            <w:r w:rsidR="00A90DBF">
              <w:rPr>
                <w:rFonts w:ascii="Arial" w:hAnsi="Arial" w:cs="Arial"/>
                <w:szCs w:val="24"/>
              </w:rPr>
              <w:t>BOARD OF DIRECTORS</w:t>
            </w:r>
            <w:r w:rsidR="00D079B6">
              <w:rPr>
                <w:rFonts w:ascii="Arial" w:hAnsi="Arial" w:cs="Arial"/>
                <w:szCs w:val="24"/>
              </w:rPr>
              <w:t xml:space="preserve"> </w:t>
            </w:r>
          </w:p>
          <w:p w14:paraId="3C240136" w14:textId="2837333F" w:rsidR="00641524" w:rsidRPr="00CC6831" w:rsidRDefault="0022206D" w:rsidP="00641524">
            <w:pPr>
              <w:pStyle w:val="BodyText"/>
              <w:jc w:val="left"/>
              <w:rPr>
                <w:rFonts w:ascii="Arial" w:hAnsi="Arial" w:cs="Arial"/>
                <w:szCs w:val="24"/>
              </w:rPr>
            </w:pPr>
            <w:r>
              <w:rPr>
                <w:rFonts w:ascii="Arial" w:hAnsi="Arial" w:cs="Arial"/>
                <w:szCs w:val="24"/>
              </w:rPr>
              <w:t>23 JUNE</w:t>
            </w:r>
            <w:r w:rsidR="007B1D10">
              <w:rPr>
                <w:rFonts w:ascii="Arial" w:hAnsi="Arial" w:cs="Arial"/>
                <w:szCs w:val="24"/>
              </w:rPr>
              <w:t xml:space="preserve"> </w:t>
            </w:r>
            <w:r w:rsidR="00EC59FA">
              <w:rPr>
                <w:rFonts w:ascii="Arial" w:hAnsi="Arial" w:cs="Arial"/>
                <w:szCs w:val="24"/>
              </w:rPr>
              <w:t>2021</w:t>
            </w:r>
          </w:p>
          <w:p w14:paraId="4C4F4DEE" w14:textId="77777777" w:rsidR="007D5128" w:rsidRPr="00CC6831" w:rsidRDefault="007D5128" w:rsidP="00F437DD">
            <w:pPr>
              <w:spacing w:after="0" w:line="240" w:lineRule="auto"/>
              <w:contextualSpacing/>
              <w:rPr>
                <w:rFonts w:ascii="Arial" w:hAnsi="Arial" w:cs="Arial"/>
                <w:b/>
                <w:sz w:val="24"/>
                <w:szCs w:val="24"/>
              </w:rPr>
            </w:pPr>
            <w:r w:rsidRPr="00CC6831">
              <w:rPr>
                <w:rFonts w:ascii="Arial" w:hAnsi="Arial" w:cs="Arial"/>
                <w:b/>
                <w:sz w:val="24"/>
                <w:szCs w:val="24"/>
              </w:rPr>
              <w:fldChar w:fldCharType="begin"/>
            </w:r>
            <w:r w:rsidRPr="00CC6831">
              <w:rPr>
                <w:rFonts w:ascii="Arial" w:hAnsi="Arial" w:cs="Arial"/>
                <w:b/>
                <w:sz w:val="24"/>
                <w:szCs w:val="24"/>
              </w:rPr>
              <w:instrText xml:space="preserve">  </w:instrText>
            </w:r>
            <w:r w:rsidRPr="00CC6831">
              <w:rPr>
                <w:rFonts w:ascii="Arial" w:hAnsi="Arial" w:cs="Arial"/>
                <w:sz w:val="24"/>
                <w:szCs w:val="24"/>
              </w:rPr>
              <w:fldChar w:fldCharType="end"/>
            </w:r>
          </w:p>
        </w:tc>
        <w:tc>
          <w:tcPr>
            <w:tcW w:w="3085" w:type="dxa"/>
          </w:tcPr>
          <w:p w14:paraId="196D9115" w14:textId="77777777" w:rsidR="007D5128" w:rsidRPr="00CC6831" w:rsidRDefault="007D5128" w:rsidP="00922169">
            <w:pPr>
              <w:spacing w:after="0" w:line="240" w:lineRule="auto"/>
              <w:contextualSpacing/>
              <w:rPr>
                <w:rFonts w:ascii="Arial" w:hAnsi="Arial" w:cs="Arial"/>
                <w:sz w:val="24"/>
                <w:szCs w:val="24"/>
              </w:rPr>
            </w:pPr>
            <w:r w:rsidRPr="00CC6831">
              <w:rPr>
                <w:rFonts w:ascii="Arial" w:hAnsi="Arial" w:cs="Arial"/>
                <w:sz w:val="24"/>
                <w:szCs w:val="24"/>
              </w:rPr>
              <w:t xml:space="preserve">AGENDA ITEM </w:t>
            </w:r>
          </w:p>
          <w:p w14:paraId="1B63A281" w14:textId="29D31142" w:rsidR="007D5128" w:rsidRPr="00CC6831" w:rsidRDefault="007D5128" w:rsidP="004F5D79">
            <w:pPr>
              <w:spacing w:after="0" w:line="240" w:lineRule="auto"/>
              <w:contextualSpacing/>
              <w:rPr>
                <w:rFonts w:ascii="Arial" w:hAnsi="Arial" w:cs="Arial"/>
                <w:sz w:val="24"/>
                <w:szCs w:val="24"/>
              </w:rPr>
            </w:pPr>
            <w:r w:rsidRPr="00CC6831">
              <w:rPr>
                <w:rFonts w:ascii="Arial" w:hAnsi="Arial" w:cs="Arial"/>
                <w:sz w:val="24"/>
                <w:szCs w:val="24"/>
              </w:rPr>
              <w:t xml:space="preserve">REPORT No </w:t>
            </w:r>
            <w:r w:rsidR="00FB5EA1">
              <w:rPr>
                <w:rFonts w:ascii="Arial" w:hAnsi="Arial" w:cs="Arial"/>
                <w:sz w:val="24"/>
                <w:szCs w:val="24"/>
              </w:rPr>
              <w:t xml:space="preserve">HLH </w:t>
            </w:r>
            <w:r w:rsidR="007B1D10">
              <w:rPr>
                <w:rFonts w:ascii="Arial" w:hAnsi="Arial" w:cs="Arial"/>
                <w:sz w:val="24"/>
                <w:szCs w:val="24"/>
              </w:rPr>
              <w:t>/</w:t>
            </w:r>
            <w:r w:rsidR="00FB5EA1">
              <w:rPr>
                <w:rFonts w:ascii="Arial" w:hAnsi="Arial" w:cs="Arial"/>
                <w:sz w:val="24"/>
                <w:szCs w:val="24"/>
              </w:rPr>
              <w:t xml:space="preserve">   /2</w:t>
            </w:r>
            <w:r w:rsidR="007B1D10">
              <w:rPr>
                <w:rFonts w:ascii="Arial" w:hAnsi="Arial" w:cs="Arial"/>
                <w:sz w:val="24"/>
                <w:szCs w:val="24"/>
              </w:rPr>
              <w:t>1</w:t>
            </w:r>
          </w:p>
        </w:tc>
      </w:tr>
    </w:tbl>
    <w:p w14:paraId="285E8BA3" w14:textId="2B39F868" w:rsidR="007D5128" w:rsidRPr="00AC29F6" w:rsidRDefault="000128EB" w:rsidP="007D5128">
      <w:pPr>
        <w:rPr>
          <w:rFonts w:ascii="Arial" w:hAnsi="Arial" w:cs="Arial"/>
          <w:b/>
          <w:sz w:val="24"/>
          <w:szCs w:val="24"/>
        </w:rPr>
      </w:pPr>
      <w:r>
        <w:rPr>
          <w:rFonts w:ascii="Arial" w:hAnsi="Arial" w:cs="Arial"/>
          <w:b/>
          <w:sz w:val="24"/>
          <w:szCs w:val="24"/>
        </w:rPr>
        <w:t>RECOVERY UPDATE</w:t>
      </w:r>
      <w:r w:rsidR="00FB5EA1" w:rsidRPr="000524E0">
        <w:rPr>
          <w:rFonts w:ascii="Arial" w:hAnsi="Arial" w:cs="Arial"/>
          <w:b/>
          <w:sz w:val="24"/>
          <w:szCs w:val="24"/>
        </w:rPr>
        <w:t xml:space="preserve"> -</w:t>
      </w:r>
      <w:r w:rsidR="007D5128" w:rsidRPr="000524E0">
        <w:rPr>
          <w:rFonts w:ascii="Arial" w:hAnsi="Arial" w:cs="Arial"/>
          <w:b/>
          <w:sz w:val="24"/>
          <w:szCs w:val="24"/>
        </w:rPr>
        <w:t xml:space="preserve"> Report</w:t>
      </w:r>
      <w:r w:rsidR="007D5128" w:rsidRPr="00AC29F6">
        <w:rPr>
          <w:rFonts w:ascii="Arial" w:hAnsi="Arial" w:cs="Arial"/>
          <w:b/>
          <w:sz w:val="24"/>
          <w:szCs w:val="24"/>
        </w:rPr>
        <w:t xml:space="preserve"> by Chief Executive</w:t>
      </w:r>
    </w:p>
    <w:tbl>
      <w:tblPr>
        <w:tblW w:w="9503" w:type="dxa"/>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
        <w:gridCol w:w="812"/>
        <w:gridCol w:w="8652"/>
      </w:tblGrid>
      <w:tr w:rsidR="007D5128" w:rsidRPr="00266AC3" w14:paraId="0133BAB1" w14:textId="77777777" w:rsidTr="008A2371">
        <w:trPr>
          <w:gridBefore w:val="1"/>
          <w:wBefore w:w="39" w:type="dxa"/>
          <w:cantSplit/>
        </w:trPr>
        <w:tc>
          <w:tcPr>
            <w:tcW w:w="9464" w:type="dxa"/>
            <w:gridSpan w:val="2"/>
          </w:tcPr>
          <w:p w14:paraId="4E1FAEFA" w14:textId="36A60A21" w:rsidR="007D5128" w:rsidRPr="00AC29F6" w:rsidRDefault="007D5128" w:rsidP="00263FF3">
            <w:pPr>
              <w:spacing w:after="0" w:line="240" w:lineRule="auto"/>
              <w:contextualSpacing/>
              <w:jc w:val="both"/>
              <w:rPr>
                <w:rFonts w:ascii="Arial" w:hAnsi="Arial" w:cs="Arial"/>
                <w:b/>
                <w:sz w:val="24"/>
                <w:szCs w:val="24"/>
              </w:rPr>
            </w:pPr>
            <w:r w:rsidRPr="00AC29F6">
              <w:rPr>
                <w:rFonts w:ascii="Arial" w:hAnsi="Arial" w:cs="Arial"/>
                <w:b/>
                <w:sz w:val="24"/>
                <w:szCs w:val="24"/>
              </w:rPr>
              <w:fldChar w:fldCharType="begin"/>
            </w:r>
            <w:r w:rsidRPr="00AC29F6">
              <w:rPr>
                <w:rFonts w:ascii="Arial" w:hAnsi="Arial" w:cs="Arial"/>
                <w:b/>
                <w:sz w:val="24"/>
                <w:szCs w:val="24"/>
              </w:rPr>
              <w:instrText xml:space="preserve">  </w:instrText>
            </w:r>
            <w:r w:rsidRPr="00AC29F6">
              <w:rPr>
                <w:rFonts w:ascii="Arial" w:hAnsi="Arial" w:cs="Arial"/>
                <w:sz w:val="24"/>
                <w:szCs w:val="24"/>
              </w:rPr>
              <w:fldChar w:fldCharType="end"/>
            </w:r>
            <w:r w:rsidRPr="00AC29F6">
              <w:rPr>
                <w:rFonts w:ascii="Arial" w:hAnsi="Arial" w:cs="Arial"/>
                <w:b/>
                <w:sz w:val="24"/>
                <w:szCs w:val="24"/>
              </w:rPr>
              <w:t>Summary</w:t>
            </w:r>
          </w:p>
          <w:p w14:paraId="1ADF630A" w14:textId="77777777" w:rsidR="009327DE" w:rsidRPr="00AC29F6" w:rsidRDefault="009327DE" w:rsidP="00263FF3">
            <w:pPr>
              <w:spacing w:after="0" w:line="240" w:lineRule="auto"/>
              <w:contextualSpacing/>
              <w:jc w:val="both"/>
              <w:rPr>
                <w:rFonts w:ascii="Arial" w:hAnsi="Arial" w:cs="Arial"/>
                <w:b/>
                <w:sz w:val="24"/>
                <w:szCs w:val="24"/>
              </w:rPr>
            </w:pPr>
          </w:p>
          <w:p w14:paraId="7FB9FD8A" w14:textId="05EA48A2" w:rsidR="007D5128" w:rsidRPr="00AC29F6" w:rsidRDefault="007D5128" w:rsidP="00263FF3">
            <w:pPr>
              <w:spacing w:after="0" w:line="240" w:lineRule="auto"/>
              <w:contextualSpacing/>
              <w:jc w:val="both"/>
              <w:rPr>
                <w:rFonts w:ascii="Arial" w:hAnsi="Arial" w:cs="Arial"/>
                <w:sz w:val="24"/>
                <w:szCs w:val="24"/>
              </w:rPr>
            </w:pPr>
            <w:r w:rsidRPr="00AC29F6">
              <w:rPr>
                <w:rFonts w:ascii="Arial" w:hAnsi="Arial" w:cs="Arial"/>
                <w:sz w:val="24"/>
                <w:szCs w:val="24"/>
              </w:rPr>
              <w:t xml:space="preserve">The purpose of this report is to update the </w:t>
            </w:r>
            <w:r w:rsidR="003F6243" w:rsidRPr="00AC29F6">
              <w:rPr>
                <w:rFonts w:ascii="Arial" w:hAnsi="Arial" w:cs="Arial"/>
                <w:sz w:val="24"/>
                <w:szCs w:val="24"/>
              </w:rPr>
              <w:t>High</w:t>
            </w:r>
            <w:r w:rsidR="00A90DBF" w:rsidRPr="00AC29F6">
              <w:rPr>
                <w:rFonts w:ascii="Arial" w:hAnsi="Arial" w:cs="Arial"/>
                <w:sz w:val="24"/>
                <w:szCs w:val="24"/>
              </w:rPr>
              <w:t xml:space="preserve"> Life Highland Board on the </w:t>
            </w:r>
            <w:r w:rsidR="005B57FD" w:rsidRPr="00AC29F6">
              <w:rPr>
                <w:rFonts w:ascii="Arial" w:hAnsi="Arial" w:cs="Arial"/>
                <w:sz w:val="24"/>
                <w:szCs w:val="24"/>
              </w:rPr>
              <w:t>R</w:t>
            </w:r>
            <w:r w:rsidR="003F0009" w:rsidRPr="00AC29F6">
              <w:rPr>
                <w:rFonts w:ascii="Arial" w:hAnsi="Arial" w:cs="Arial"/>
                <w:sz w:val="24"/>
                <w:szCs w:val="24"/>
              </w:rPr>
              <w:t xml:space="preserve">ecovery </w:t>
            </w:r>
            <w:r w:rsidR="005B57FD" w:rsidRPr="00AC29F6">
              <w:rPr>
                <w:rFonts w:ascii="Arial" w:hAnsi="Arial" w:cs="Arial"/>
                <w:sz w:val="24"/>
                <w:szCs w:val="24"/>
              </w:rPr>
              <w:t>Action P</w:t>
            </w:r>
            <w:r w:rsidR="003F0009" w:rsidRPr="00AC29F6">
              <w:rPr>
                <w:rFonts w:ascii="Arial" w:hAnsi="Arial" w:cs="Arial"/>
                <w:sz w:val="24"/>
                <w:szCs w:val="24"/>
              </w:rPr>
              <w:t>lan</w:t>
            </w:r>
            <w:r w:rsidR="005E78AF" w:rsidRPr="00AC29F6">
              <w:rPr>
                <w:rFonts w:ascii="Arial" w:hAnsi="Arial" w:cs="Arial"/>
                <w:sz w:val="24"/>
                <w:szCs w:val="24"/>
              </w:rPr>
              <w:t xml:space="preserve"> (RAP)</w:t>
            </w:r>
            <w:r w:rsidR="0059725A" w:rsidRPr="00AC29F6">
              <w:rPr>
                <w:rFonts w:ascii="Arial" w:hAnsi="Arial" w:cs="Arial"/>
                <w:sz w:val="24"/>
                <w:szCs w:val="24"/>
              </w:rPr>
              <w:t>,</w:t>
            </w:r>
            <w:r w:rsidR="003F0009" w:rsidRPr="00AC29F6">
              <w:rPr>
                <w:rFonts w:ascii="Arial" w:hAnsi="Arial" w:cs="Arial"/>
                <w:sz w:val="24"/>
                <w:szCs w:val="24"/>
              </w:rPr>
              <w:t xml:space="preserve"> </w:t>
            </w:r>
            <w:r w:rsidR="0059725A" w:rsidRPr="00AC29F6">
              <w:rPr>
                <w:rFonts w:ascii="Arial" w:hAnsi="Arial" w:cs="Arial"/>
                <w:sz w:val="24"/>
                <w:szCs w:val="24"/>
              </w:rPr>
              <w:t>underpinn</w:t>
            </w:r>
            <w:r w:rsidR="003F6243" w:rsidRPr="00AC29F6">
              <w:rPr>
                <w:rFonts w:ascii="Arial" w:hAnsi="Arial" w:cs="Arial"/>
                <w:sz w:val="24"/>
                <w:szCs w:val="24"/>
              </w:rPr>
              <w:t xml:space="preserve">ed by </w:t>
            </w:r>
            <w:r w:rsidR="0059725A" w:rsidRPr="00AC29F6">
              <w:rPr>
                <w:rFonts w:ascii="Arial" w:hAnsi="Arial" w:cs="Arial"/>
                <w:sz w:val="24"/>
                <w:szCs w:val="24"/>
              </w:rPr>
              <w:t xml:space="preserve">the </w:t>
            </w:r>
            <w:r w:rsidR="004E3FE4" w:rsidRPr="00AC29F6">
              <w:rPr>
                <w:rFonts w:ascii="Arial" w:hAnsi="Arial" w:cs="Arial"/>
                <w:sz w:val="24"/>
                <w:szCs w:val="24"/>
                <w:vertAlign w:val="superscript"/>
              </w:rPr>
              <w:t>#</w:t>
            </w:r>
            <w:r w:rsidR="004E3FE4" w:rsidRPr="00AC29F6">
              <w:rPr>
                <w:rFonts w:ascii="Arial" w:hAnsi="Arial" w:cs="Arial"/>
                <w:i/>
                <w:iCs/>
                <w:sz w:val="24"/>
                <w:szCs w:val="24"/>
              </w:rPr>
              <w:t>hlhbounce</w:t>
            </w:r>
            <w:r w:rsidR="004E3FE4" w:rsidRPr="00AC29F6">
              <w:rPr>
                <w:rFonts w:ascii="Arial" w:hAnsi="Arial" w:cs="Arial"/>
                <w:b/>
                <w:bCs/>
                <w:i/>
                <w:iCs/>
                <w:sz w:val="24"/>
                <w:szCs w:val="24"/>
              </w:rPr>
              <w:t>back</w:t>
            </w:r>
            <w:r w:rsidR="004E3FE4" w:rsidRPr="00AC29F6">
              <w:rPr>
                <w:rFonts w:ascii="Arial" w:hAnsi="Arial" w:cs="Arial"/>
                <w:i/>
                <w:iCs/>
                <w:sz w:val="24"/>
                <w:szCs w:val="24"/>
              </w:rPr>
              <w:t xml:space="preserve"> 2.0,</w:t>
            </w:r>
            <w:r w:rsidR="004E3FE4" w:rsidRPr="00AC29F6">
              <w:rPr>
                <w:rFonts w:ascii="Arial" w:hAnsi="Arial" w:cs="Arial"/>
                <w:sz w:val="24"/>
                <w:szCs w:val="24"/>
              </w:rPr>
              <w:t xml:space="preserve"> </w:t>
            </w:r>
            <w:r w:rsidR="005E78AF" w:rsidRPr="00AC29F6">
              <w:rPr>
                <w:rFonts w:ascii="Arial" w:hAnsi="Arial" w:cs="Arial"/>
                <w:sz w:val="24"/>
                <w:szCs w:val="24"/>
              </w:rPr>
              <w:t xml:space="preserve">marketing </w:t>
            </w:r>
            <w:r w:rsidR="0059725A" w:rsidRPr="00AC29F6">
              <w:rPr>
                <w:rFonts w:ascii="Arial" w:hAnsi="Arial" w:cs="Arial"/>
                <w:sz w:val="24"/>
                <w:szCs w:val="24"/>
              </w:rPr>
              <w:t>campaign</w:t>
            </w:r>
            <w:r w:rsidR="003F6243" w:rsidRPr="00AC29F6">
              <w:rPr>
                <w:rFonts w:ascii="Arial" w:hAnsi="Arial" w:cs="Arial"/>
                <w:sz w:val="24"/>
                <w:szCs w:val="24"/>
              </w:rPr>
              <w:t>.</w:t>
            </w:r>
            <w:r w:rsidR="004E163B" w:rsidRPr="00AC29F6">
              <w:rPr>
                <w:rFonts w:ascii="Arial" w:hAnsi="Arial" w:cs="Arial"/>
                <w:sz w:val="24"/>
                <w:szCs w:val="24"/>
              </w:rPr>
              <w:t xml:space="preserve"> </w:t>
            </w:r>
          </w:p>
          <w:p w14:paraId="1D408B6D" w14:textId="77777777" w:rsidR="007D5128" w:rsidRPr="00AC29F6" w:rsidRDefault="007D5128" w:rsidP="00263FF3">
            <w:pPr>
              <w:spacing w:after="0" w:line="240" w:lineRule="auto"/>
              <w:contextualSpacing/>
              <w:jc w:val="both"/>
              <w:rPr>
                <w:rFonts w:ascii="Arial" w:hAnsi="Arial" w:cs="Arial"/>
                <w:sz w:val="24"/>
                <w:szCs w:val="24"/>
              </w:rPr>
            </w:pPr>
          </w:p>
          <w:p w14:paraId="5031847A" w14:textId="675818CC" w:rsidR="007D5128" w:rsidRPr="00AC29F6" w:rsidRDefault="007D5128" w:rsidP="00263FF3">
            <w:pPr>
              <w:spacing w:after="0" w:line="240" w:lineRule="auto"/>
              <w:contextualSpacing/>
              <w:jc w:val="both"/>
              <w:rPr>
                <w:rFonts w:ascii="Arial" w:hAnsi="Arial" w:cs="Arial"/>
                <w:sz w:val="24"/>
                <w:szCs w:val="24"/>
              </w:rPr>
            </w:pPr>
            <w:r w:rsidRPr="00AC29F6">
              <w:rPr>
                <w:rFonts w:ascii="Arial" w:hAnsi="Arial" w:cs="Arial"/>
                <w:sz w:val="24"/>
                <w:szCs w:val="24"/>
              </w:rPr>
              <w:t xml:space="preserve">It is recommended </w:t>
            </w:r>
            <w:r w:rsidR="00CF6117" w:rsidRPr="00AC29F6">
              <w:rPr>
                <w:rFonts w:ascii="Arial" w:hAnsi="Arial" w:cs="Arial"/>
                <w:sz w:val="24"/>
                <w:szCs w:val="24"/>
              </w:rPr>
              <w:t>that Directors</w:t>
            </w:r>
            <w:r w:rsidR="005834BF" w:rsidRPr="00AC29F6">
              <w:rPr>
                <w:rFonts w:ascii="Arial" w:hAnsi="Arial" w:cs="Arial"/>
                <w:sz w:val="24"/>
                <w:szCs w:val="24"/>
              </w:rPr>
              <w:t xml:space="preserve"> </w:t>
            </w:r>
            <w:r w:rsidR="001066B5" w:rsidRPr="00AC29F6">
              <w:rPr>
                <w:rFonts w:ascii="Arial" w:hAnsi="Arial" w:cs="Arial"/>
                <w:sz w:val="24"/>
                <w:szCs w:val="24"/>
              </w:rPr>
              <w:t xml:space="preserve">comment on and </w:t>
            </w:r>
            <w:r w:rsidR="005834BF" w:rsidRPr="00AC29F6">
              <w:rPr>
                <w:rFonts w:ascii="Arial" w:hAnsi="Arial" w:cs="Arial"/>
                <w:sz w:val="24"/>
                <w:szCs w:val="24"/>
              </w:rPr>
              <w:t>note</w:t>
            </w:r>
            <w:r w:rsidR="008C73A0" w:rsidRPr="00AC29F6">
              <w:rPr>
                <w:rFonts w:ascii="Arial" w:hAnsi="Arial" w:cs="Arial"/>
                <w:sz w:val="24"/>
                <w:szCs w:val="24"/>
              </w:rPr>
              <w:t>:</w:t>
            </w:r>
          </w:p>
          <w:p w14:paraId="16B418C9" w14:textId="77777777" w:rsidR="000B78EB" w:rsidRPr="00AC29F6" w:rsidRDefault="000B78EB" w:rsidP="00263FF3">
            <w:pPr>
              <w:spacing w:after="0" w:line="240" w:lineRule="auto"/>
              <w:contextualSpacing/>
              <w:jc w:val="both"/>
              <w:rPr>
                <w:rFonts w:ascii="Arial" w:hAnsi="Arial" w:cs="Arial"/>
                <w:sz w:val="24"/>
                <w:szCs w:val="24"/>
              </w:rPr>
            </w:pPr>
          </w:p>
          <w:p w14:paraId="45D7F868" w14:textId="380B842E" w:rsidR="002F3442" w:rsidRPr="00AC29F6" w:rsidRDefault="002F3442" w:rsidP="00263FF3">
            <w:pPr>
              <w:numPr>
                <w:ilvl w:val="0"/>
                <w:numId w:val="2"/>
              </w:numPr>
              <w:spacing w:after="0" w:line="240" w:lineRule="auto"/>
              <w:ind w:left="567" w:hanging="283"/>
              <w:contextualSpacing/>
              <w:jc w:val="both"/>
              <w:rPr>
                <w:rFonts w:ascii="Arial" w:hAnsi="Arial" w:cs="Arial"/>
                <w:sz w:val="24"/>
                <w:szCs w:val="24"/>
              </w:rPr>
            </w:pPr>
            <w:r w:rsidRPr="00AC29F6">
              <w:rPr>
                <w:rFonts w:ascii="Arial" w:hAnsi="Arial" w:cs="Arial"/>
                <w:sz w:val="24"/>
                <w:szCs w:val="24"/>
              </w:rPr>
              <w:t xml:space="preserve">RAP progress </w:t>
            </w:r>
            <w:r w:rsidR="005E78AF" w:rsidRPr="00AC29F6">
              <w:rPr>
                <w:rFonts w:ascii="Arial" w:hAnsi="Arial" w:cs="Arial"/>
                <w:sz w:val="24"/>
                <w:szCs w:val="24"/>
              </w:rPr>
              <w:t xml:space="preserve">against the plan </w:t>
            </w:r>
            <w:r w:rsidR="000659A6" w:rsidRPr="00AC29F6">
              <w:rPr>
                <w:rFonts w:ascii="Arial" w:hAnsi="Arial" w:cs="Arial"/>
                <w:sz w:val="24"/>
                <w:szCs w:val="24"/>
              </w:rPr>
              <w:t>and</w:t>
            </w:r>
            <w:r w:rsidRPr="00AC29F6">
              <w:rPr>
                <w:rFonts w:ascii="Arial" w:hAnsi="Arial" w:cs="Arial"/>
                <w:sz w:val="24"/>
                <w:szCs w:val="24"/>
              </w:rPr>
              <w:t xml:space="preserve"> the </w:t>
            </w:r>
            <w:r w:rsidR="00C92973">
              <w:rPr>
                <w:rFonts w:ascii="Arial" w:hAnsi="Arial" w:cs="Arial"/>
                <w:sz w:val="24"/>
                <w:szCs w:val="24"/>
              </w:rPr>
              <w:t>7</w:t>
            </w:r>
            <w:r w:rsidR="009B6505" w:rsidRPr="00AC29F6">
              <w:rPr>
                <w:rFonts w:ascii="Arial" w:hAnsi="Arial" w:cs="Arial"/>
                <w:sz w:val="24"/>
                <w:szCs w:val="24"/>
              </w:rPr>
              <w:t xml:space="preserve"> </w:t>
            </w:r>
            <w:r w:rsidRPr="00AC29F6">
              <w:rPr>
                <w:rFonts w:ascii="Arial" w:hAnsi="Arial" w:cs="Arial"/>
                <w:sz w:val="24"/>
                <w:szCs w:val="24"/>
              </w:rPr>
              <w:t>key themes</w:t>
            </w:r>
            <w:r w:rsidR="00C576CB" w:rsidRPr="00AC29F6">
              <w:rPr>
                <w:rFonts w:ascii="Arial" w:hAnsi="Arial" w:cs="Arial"/>
                <w:sz w:val="24"/>
                <w:szCs w:val="24"/>
              </w:rPr>
              <w:t>;</w:t>
            </w:r>
            <w:r w:rsidRPr="00AC29F6">
              <w:rPr>
                <w:rFonts w:ascii="Arial" w:hAnsi="Arial" w:cs="Arial"/>
                <w:sz w:val="24"/>
                <w:szCs w:val="24"/>
              </w:rPr>
              <w:t xml:space="preserve"> </w:t>
            </w:r>
          </w:p>
          <w:p w14:paraId="06CDB23E" w14:textId="2CDABA58" w:rsidR="00C20EEB" w:rsidRPr="00AC29F6" w:rsidRDefault="007B1D10" w:rsidP="00263FF3">
            <w:pPr>
              <w:numPr>
                <w:ilvl w:val="0"/>
                <w:numId w:val="2"/>
              </w:numPr>
              <w:spacing w:after="0" w:line="240" w:lineRule="auto"/>
              <w:ind w:left="567" w:hanging="283"/>
              <w:contextualSpacing/>
              <w:jc w:val="both"/>
              <w:rPr>
                <w:rFonts w:ascii="Arial" w:hAnsi="Arial" w:cs="Arial"/>
                <w:sz w:val="24"/>
                <w:szCs w:val="24"/>
              </w:rPr>
            </w:pPr>
            <w:r w:rsidRPr="00AC29F6">
              <w:rPr>
                <w:rFonts w:ascii="Arial" w:hAnsi="Arial" w:cs="Arial"/>
                <w:sz w:val="24"/>
                <w:szCs w:val="24"/>
              </w:rPr>
              <w:t>t</w:t>
            </w:r>
            <w:r w:rsidR="00D612FE" w:rsidRPr="00AC29F6">
              <w:rPr>
                <w:rFonts w:ascii="Arial" w:hAnsi="Arial" w:cs="Arial"/>
                <w:sz w:val="24"/>
                <w:szCs w:val="24"/>
              </w:rPr>
              <w:t xml:space="preserve">he continued collaborative working with </w:t>
            </w:r>
            <w:r w:rsidR="00C92973">
              <w:rPr>
                <w:rFonts w:ascii="Arial" w:hAnsi="Arial" w:cs="Arial"/>
                <w:sz w:val="24"/>
                <w:szCs w:val="24"/>
              </w:rPr>
              <w:t>the Highland Council (</w:t>
            </w:r>
            <w:r w:rsidR="009B2C00">
              <w:rPr>
                <w:rFonts w:ascii="Arial" w:hAnsi="Arial" w:cs="Arial"/>
                <w:sz w:val="24"/>
                <w:szCs w:val="24"/>
              </w:rPr>
              <w:t>T</w:t>
            </w:r>
            <w:r w:rsidR="00D612FE" w:rsidRPr="00AC29F6">
              <w:rPr>
                <w:rFonts w:ascii="Arial" w:hAnsi="Arial" w:cs="Arial"/>
                <w:sz w:val="24"/>
                <w:szCs w:val="24"/>
              </w:rPr>
              <w:t>HC</w:t>
            </w:r>
            <w:r w:rsidR="00C92973">
              <w:rPr>
                <w:rFonts w:ascii="Arial" w:hAnsi="Arial" w:cs="Arial"/>
                <w:sz w:val="24"/>
                <w:szCs w:val="24"/>
              </w:rPr>
              <w:t>)</w:t>
            </w:r>
            <w:r w:rsidR="00D612FE" w:rsidRPr="00AC29F6">
              <w:rPr>
                <w:rFonts w:ascii="Arial" w:hAnsi="Arial" w:cs="Arial"/>
                <w:sz w:val="24"/>
                <w:szCs w:val="24"/>
              </w:rPr>
              <w:t xml:space="preserve"> regarding access to the school estate post </w:t>
            </w:r>
            <w:r w:rsidR="0014036F" w:rsidRPr="00AC29F6">
              <w:rPr>
                <w:rFonts w:ascii="Arial" w:hAnsi="Arial" w:cs="Arial"/>
                <w:sz w:val="24"/>
                <w:szCs w:val="24"/>
              </w:rPr>
              <w:t>lock down</w:t>
            </w:r>
            <w:r w:rsidR="00D612FE" w:rsidRPr="00AC29F6">
              <w:rPr>
                <w:rFonts w:ascii="Arial" w:hAnsi="Arial" w:cs="Arial"/>
                <w:sz w:val="24"/>
                <w:szCs w:val="24"/>
              </w:rPr>
              <w:t xml:space="preserve">, whilst acknowledging that </w:t>
            </w:r>
            <w:r w:rsidR="00F61C98" w:rsidRPr="00AC29F6">
              <w:rPr>
                <w:rFonts w:ascii="Arial" w:hAnsi="Arial" w:cs="Arial"/>
                <w:sz w:val="24"/>
                <w:szCs w:val="24"/>
              </w:rPr>
              <w:t>any continued restriction or prevention of access to the shared school/HLH estate and wider community lets access</w:t>
            </w:r>
            <w:r w:rsidR="00A07CEF" w:rsidRPr="00AC29F6">
              <w:rPr>
                <w:rFonts w:ascii="Arial" w:hAnsi="Arial" w:cs="Arial"/>
                <w:sz w:val="24"/>
                <w:szCs w:val="24"/>
              </w:rPr>
              <w:t xml:space="preserve"> </w:t>
            </w:r>
            <w:r w:rsidR="00F61C98" w:rsidRPr="00AC29F6">
              <w:rPr>
                <w:rFonts w:ascii="Arial" w:hAnsi="Arial" w:cs="Arial"/>
                <w:sz w:val="24"/>
                <w:szCs w:val="24"/>
              </w:rPr>
              <w:t xml:space="preserve">could further </w:t>
            </w:r>
            <w:r w:rsidR="00C92973">
              <w:rPr>
                <w:rFonts w:ascii="Arial" w:hAnsi="Arial" w:cs="Arial"/>
                <w:sz w:val="24"/>
                <w:szCs w:val="24"/>
              </w:rPr>
              <w:t xml:space="preserve">impact </w:t>
            </w:r>
            <w:r w:rsidR="00F61C98" w:rsidRPr="00AC29F6">
              <w:rPr>
                <w:rFonts w:ascii="Arial" w:hAnsi="Arial" w:cs="Arial"/>
                <w:sz w:val="24"/>
                <w:szCs w:val="24"/>
              </w:rPr>
              <w:t>financial recovery</w:t>
            </w:r>
            <w:r w:rsidR="001B2687" w:rsidRPr="00AC29F6">
              <w:rPr>
                <w:rFonts w:ascii="Arial" w:hAnsi="Arial" w:cs="Arial"/>
                <w:sz w:val="24"/>
                <w:szCs w:val="24"/>
              </w:rPr>
              <w:t>;</w:t>
            </w:r>
          </w:p>
          <w:p w14:paraId="056047CA" w14:textId="3E2E4D30" w:rsidR="001B2687" w:rsidRPr="00AC29F6" w:rsidRDefault="007665C1" w:rsidP="00263FF3">
            <w:pPr>
              <w:numPr>
                <w:ilvl w:val="0"/>
                <w:numId w:val="2"/>
              </w:numPr>
              <w:spacing w:after="0" w:line="240" w:lineRule="auto"/>
              <w:ind w:left="567" w:hanging="283"/>
              <w:contextualSpacing/>
              <w:jc w:val="both"/>
              <w:rPr>
                <w:rFonts w:ascii="Arial" w:hAnsi="Arial" w:cs="Arial"/>
                <w:sz w:val="24"/>
                <w:szCs w:val="24"/>
              </w:rPr>
            </w:pPr>
            <w:r w:rsidRPr="00AC29F6">
              <w:rPr>
                <w:rFonts w:ascii="Arial" w:hAnsi="Arial" w:cs="Arial"/>
                <w:sz w:val="24"/>
                <w:szCs w:val="24"/>
              </w:rPr>
              <w:t xml:space="preserve">that </w:t>
            </w:r>
            <w:r w:rsidR="00F833C7" w:rsidRPr="00AC29F6">
              <w:rPr>
                <w:rFonts w:ascii="Arial" w:hAnsi="Arial" w:cs="Arial"/>
                <w:sz w:val="24"/>
                <w:szCs w:val="24"/>
              </w:rPr>
              <w:t xml:space="preserve">a </w:t>
            </w:r>
            <w:r w:rsidRPr="00AC29F6">
              <w:rPr>
                <w:rFonts w:ascii="Arial" w:hAnsi="Arial" w:cs="Arial"/>
                <w:sz w:val="24"/>
                <w:szCs w:val="24"/>
              </w:rPr>
              <w:t xml:space="preserve">strategic </w:t>
            </w:r>
            <w:r w:rsidR="00F833C7" w:rsidRPr="00AC29F6">
              <w:rPr>
                <w:rFonts w:ascii="Arial" w:hAnsi="Arial" w:cs="Arial"/>
                <w:sz w:val="24"/>
                <w:szCs w:val="24"/>
              </w:rPr>
              <w:t xml:space="preserve">investment plan </w:t>
            </w:r>
            <w:r w:rsidR="00624562" w:rsidRPr="00AC29F6">
              <w:rPr>
                <w:rFonts w:ascii="Arial" w:hAnsi="Arial" w:cs="Arial"/>
                <w:sz w:val="24"/>
                <w:szCs w:val="24"/>
              </w:rPr>
              <w:t>is critical to grow</w:t>
            </w:r>
            <w:r w:rsidR="00C92973">
              <w:rPr>
                <w:rFonts w:ascii="Arial" w:hAnsi="Arial" w:cs="Arial"/>
                <w:sz w:val="24"/>
                <w:szCs w:val="24"/>
              </w:rPr>
              <w:t>th,</w:t>
            </w:r>
            <w:r w:rsidR="009157C1" w:rsidRPr="00AC29F6">
              <w:rPr>
                <w:rFonts w:ascii="Arial" w:hAnsi="Arial" w:cs="Arial"/>
                <w:sz w:val="24"/>
                <w:szCs w:val="24"/>
              </w:rPr>
              <w:t xml:space="preserve"> and</w:t>
            </w:r>
            <w:r w:rsidR="00C92973">
              <w:rPr>
                <w:rFonts w:ascii="Arial" w:hAnsi="Arial" w:cs="Arial"/>
                <w:sz w:val="24"/>
                <w:szCs w:val="24"/>
              </w:rPr>
              <w:t>;</w:t>
            </w:r>
          </w:p>
          <w:p w14:paraId="257A8FBD" w14:textId="095E5ED9" w:rsidR="00A07CEF" w:rsidRPr="00AC29F6" w:rsidRDefault="005E78AF" w:rsidP="00263FF3">
            <w:pPr>
              <w:numPr>
                <w:ilvl w:val="0"/>
                <w:numId w:val="2"/>
              </w:numPr>
              <w:spacing w:after="0" w:line="240" w:lineRule="auto"/>
              <w:ind w:left="567" w:hanging="283"/>
              <w:contextualSpacing/>
              <w:jc w:val="both"/>
              <w:rPr>
                <w:rFonts w:ascii="Arial" w:hAnsi="Arial" w:cs="Arial"/>
                <w:sz w:val="24"/>
                <w:szCs w:val="24"/>
              </w:rPr>
            </w:pPr>
            <w:r w:rsidRPr="00AC29F6">
              <w:rPr>
                <w:rFonts w:ascii="Arial" w:hAnsi="Arial" w:cs="Arial"/>
                <w:sz w:val="24"/>
                <w:szCs w:val="24"/>
              </w:rPr>
              <w:t xml:space="preserve">that </w:t>
            </w:r>
            <w:r w:rsidR="009157C1" w:rsidRPr="00AC29F6">
              <w:rPr>
                <w:rFonts w:ascii="Arial" w:hAnsi="Arial" w:cs="Arial"/>
                <w:sz w:val="24"/>
                <w:szCs w:val="24"/>
              </w:rPr>
              <w:t xml:space="preserve">the </w:t>
            </w:r>
            <w:r w:rsidR="00BC75E5" w:rsidRPr="00AC29F6">
              <w:rPr>
                <w:rFonts w:ascii="Arial" w:hAnsi="Arial" w:cs="Arial"/>
                <w:sz w:val="24"/>
                <w:szCs w:val="24"/>
              </w:rPr>
              <w:t xml:space="preserve">HLH main effort </w:t>
            </w:r>
            <w:r w:rsidR="00D612FE" w:rsidRPr="00AC29F6">
              <w:rPr>
                <w:rFonts w:ascii="Arial" w:hAnsi="Arial" w:cs="Arial"/>
                <w:sz w:val="24"/>
                <w:szCs w:val="24"/>
              </w:rPr>
              <w:t>remains focussed on the ‘</w:t>
            </w:r>
            <w:r w:rsidR="009157C1" w:rsidRPr="00AC29F6">
              <w:rPr>
                <w:rFonts w:ascii="Arial" w:hAnsi="Arial" w:cs="Arial"/>
                <w:i/>
                <w:iCs/>
                <w:sz w:val="24"/>
                <w:szCs w:val="24"/>
              </w:rPr>
              <w:t>new business as usual model</w:t>
            </w:r>
            <w:r w:rsidR="00D612FE" w:rsidRPr="00AC29F6">
              <w:rPr>
                <w:rFonts w:ascii="Arial" w:hAnsi="Arial" w:cs="Arial"/>
                <w:i/>
                <w:iCs/>
                <w:sz w:val="24"/>
                <w:szCs w:val="24"/>
              </w:rPr>
              <w:t>’</w:t>
            </w:r>
            <w:r w:rsidR="009157C1" w:rsidRPr="00AC29F6">
              <w:rPr>
                <w:rFonts w:ascii="Arial" w:hAnsi="Arial" w:cs="Arial"/>
                <w:sz w:val="24"/>
                <w:szCs w:val="24"/>
              </w:rPr>
              <w:t xml:space="preserve"> and </w:t>
            </w:r>
            <w:r w:rsidR="00D612FE" w:rsidRPr="00AC29F6">
              <w:rPr>
                <w:rFonts w:ascii="Arial" w:hAnsi="Arial" w:cs="Arial"/>
                <w:sz w:val="24"/>
                <w:szCs w:val="24"/>
              </w:rPr>
              <w:t xml:space="preserve">the </w:t>
            </w:r>
            <w:r w:rsidR="009157C1" w:rsidRPr="00AC29F6">
              <w:rPr>
                <w:rFonts w:ascii="Arial" w:hAnsi="Arial" w:cs="Arial"/>
                <w:sz w:val="24"/>
                <w:szCs w:val="24"/>
              </w:rPr>
              <w:t xml:space="preserve">creation of a </w:t>
            </w:r>
            <w:r w:rsidR="009D6BCF" w:rsidRPr="00AC29F6">
              <w:rPr>
                <w:rFonts w:ascii="Arial" w:hAnsi="Arial" w:cs="Arial"/>
                <w:sz w:val="24"/>
                <w:szCs w:val="24"/>
              </w:rPr>
              <w:t>strategic</w:t>
            </w:r>
            <w:r w:rsidR="00DE62B1" w:rsidRPr="00AC29F6">
              <w:rPr>
                <w:rFonts w:ascii="Arial" w:hAnsi="Arial" w:cs="Arial"/>
                <w:sz w:val="24"/>
                <w:szCs w:val="24"/>
              </w:rPr>
              <w:t>-level</w:t>
            </w:r>
            <w:r w:rsidR="009D6BCF" w:rsidRPr="00AC29F6">
              <w:rPr>
                <w:rFonts w:ascii="Arial" w:hAnsi="Arial" w:cs="Arial"/>
                <w:sz w:val="24"/>
                <w:szCs w:val="24"/>
              </w:rPr>
              <w:t xml:space="preserve"> </w:t>
            </w:r>
            <w:r w:rsidR="009157C1" w:rsidRPr="00AC29F6">
              <w:rPr>
                <w:rFonts w:ascii="Arial" w:hAnsi="Arial" w:cs="Arial"/>
                <w:sz w:val="24"/>
                <w:szCs w:val="24"/>
              </w:rPr>
              <w:t>corporate programme management plan</w:t>
            </w:r>
            <w:r w:rsidR="00A07CEF" w:rsidRPr="00AC29F6">
              <w:rPr>
                <w:rFonts w:ascii="Arial" w:hAnsi="Arial" w:cs="Arial"/>
                <w:sz w:val="24"/>
                <w:szCs w:val="24"/>
              </w:rPr>
              <w:t>.</w:t>
            </w:r>
          </w:p>
          <w:p w14:paraId="37E25716" w14:textId="269B0E26" w:rsidR="007D5128" w:rsidRPr="00A93605" w:rsidRDefault="007D5128" w:rsidP="00A07CEF">
            <w:pPr>
              <w:spacing w:after="0" w:line="240" w:lineRule="auto"/>
              <w:ind w:left="567"/>
              <w:contextualSpacing/>
              <w:jc w:val="both"/>
              <w:rPr>
                <w:rFonts w:ascii="Arial" w:hAnsi="Arial" w:cs="Arial"/>
                <w:sz w:val="24"/>
                <w:szCs w:val="24"/>
              </w:rPr>
            </w:pPr>
            <w:r w:rsidRPr="00AC29F6">
              <w:rPr>
                <w:rFonts w:ascii="Arial" w:hAnsi="Arial" w:cs="Arial"/>
                <w:sz w:val="24"/>
                <w:szCs w:val="24"/>
              </w:rPr>
              <w:fldChar w:fldCharType="begin"/>
            </w:r>
            <w:r w:rsidRPr="00AC29F6">
              <w:rPr>
                <w:rFonts w:ascii="Arial" w:hAnsi="Arial" w:cs="Arial"/>
                <w:sz w:val="24"/>
                <w:szCs w:val="24"/>
              </w:rPr>
              <w:instrText xml:space="preserve">  </w:instrText>
            </w:r>
            <w:r w:rsidRPr="00AC29F6">
              <w:rPr>
                <w:rFonts w:ascii="Arial" w:hAnsi="Arial" w:cs="Arial"/>
                <w:sz w:val="24"/>
                <w:szCs w:val="24"/>
              </w:rPr>
              <w:fldChar w:fldCharType="end"/>
            </w:r>
          </w:p>
        </w:tc>
      </w:tr>
      <w:tr w:rsidR="007D5128" w:rsidRPr="00266AC3" w14:paraId="26C10960" w14:textId="77777777" w:rsidTr="008A2371">
        <w:tc>
          <w:tcPr>
            <w:tcW w:w="851" w:type="dxa"/>
            <w:gridSpan w:val="2"/>
            <w:tcBorders>
              <w:top w:val="nil"/>
              <w:left w:val="nil"/>
              <w:bottom w:val="nil"/>
              <w:right w:val="nil"/>
            </w:tcBorders>
          </w:tcPr>
          <w:p w14:paraId="46FF1F48" w14:textId="77777777" w:rsidR="00CC6C52" w:rsidRDefault="00CC6C52" w:rsidP="00922169">
            <w:pPr>
              <w:spacing w:after="0" w:line="240" w:lineRule="auto"/>
              <w:contextualSpacing/>
              <w:rPr>
                <w:rFonts w:ascii="Arial" w:hAnsi="Arial" w:cs="Arial"/>
                <w:b/>
                <w:sz w:val="24"/>
                <w:szCs w:val="24"/>
              </w:rPr>
            </w:pPr>
          </w:p>
          <w:p w14:paraId="7C938857" w14:textId="77777777" w:rsidR="007D5128" w:rsidRDefault="001B2687" w:rsidP="00922169">
            <w:pPr>
              <w:spacing w:after="0" w:line="240" w:lineRule="auto"/>
              <w:contextualSpacing/>
              <w:rPr>
                <w:rFonts w:ascii="Arial" w:hAnsi="Arial" w:cs="Arial"/>
                <w:b/>
                <w:sz w:val="24"/>
                <w:szCs w:val="24"/>
              </w:rPr>
            </w:pPr>
            <w:r>
              <w:rPr>
                <w:rFonts w:ascii="Arial" w:hAnsi="Arial" w:cs="Arial"/>
                <w:b/>
                <w:sz w:val="24"/>
                <w:szCs w:val="24"/>
              </w:rPr>
              <w:t>1</w:t>
            </w:r>
            <w:r w:rsidR="007D5128" w:rsidRPr="00266AC3">
              <w:rPr>
                <w:rFonts w:ascii="Arial" w:hAnsi="Arial" w:cs="Arial"/>
                <w:b/>
                <w:sz w:val="24"/>
                <w:szCs w:val="24"/>
              </w:rPr>
              <w:t>.</w:t>
            </w:r>
          </w:p>
          <w:p w14:paraId="052C18D4" w14:textId="77777777" w:rsidR="00C5342B" w:rsidRDefault="00C5342B" w:rsidP="00922169">
            <w:pPr>
              <w:spacing w:after="0" w:line="240" w:lineRule="auto"/>
              <w:contextualSpacing/>
              <w:rPr>
                <w:rFonts w:ascii="Arial" w:hAnsi="Arial" w:cs="Arial"/>
                <w:b/>
                <w:sz w:val="24"/>
                <w:szCs w:val="24"/>
              </w:rPr>
            </w:pPr>
          </w:p>
          <w:p w14:paraId="190987F9" w14:textId="77777777" w:rsidR="00C5342B" w:rsidRDefault="00C5342B" w:rsidP="00922169">
            <w:pPr>
              <w:spacing w:after="0" w:line="240" w:lineRule="auto"/>
              <w:contextualSpacing/>
              <w:rPr>
                <w:rFonts w:ascii="Arial" w:hAnsi="Arial" w:cs="Arial"/>
                <w:b/>
                <w:sz w:val="24"/>
                <w:szCs w:val="24"/>
              </w:rPr>
            </w:pPr>
          </w:p>
          <w:p w14:paraId="5740A6F7" w14:textId="77777777" w:rsidR="00C5342B" w:rsidRDefault="00C5342B" w:rsidP="00922169">
            <w:pPr>
              <w:spacing w:after="0" w:line="240" w:lineRule="auto"/>
              <w:contextualSpacing/>
              <w:rPr>
                <w:rFonts w:ascii="Arial" w:hAnsi="Arial" w:cs="Arial"/>
                <w:b/>
                <w:sz w:val="24"/>
                <w:szCs w:val="24"/>
              </w:rPr>
            </w:pPr>
          </w:p>
          <w:p w14:paraId="787B3BED" w14:textId="77777777" w:rsidR="00C5342B" w:rsidRDefault="00C5342B" w:rsidP="00922169">
            <w:pPr>
              <w:spacing w:after="0" w:line="240" w:lineRule="auto"/>
              <w:contextualSpacing/>
              <w:rPr>
                <w:rFonts w:ascii="Arial" w:hAnsi="Arial" w:cs="Arial"/>
                <w:b/>
                <w:sz w:val="24"/>
                <w:szCs w:val="24"/>
              </w:rPr>
            </w:pPr>
          </w:p>
          <w:p w14:paraId="449B6595" w14:textId="77777777" w:rsidR="00C5342B" w:rsidRDefault="00C5342B" w:rsidP="00922169">
            <w:pPr>
              <w:spacing w:after="0" w:line="240" w:lineRule="auto"/>
              <w:contextualSpacing/>
              <w:rPr>
                <w:rFonts w:ascii="Arial" w:hAnsi="Arial" w:cs="Arial"/>
                <w:b/>
                <w:sz w:val="24"/>
                <w:szCs w:val="24"/>
              </w:rPr>
            </w:pPr>
          </w:p>
          <w:p w14:paraId="23A7B158" w14:textId="77777777" w:rsidR="00C5342B" w:rsidRDefault="00C5342B" w:rsidP="00922169">
            <w:pPr>
              <w:spacing w:after="0" w:line="240" w:lineRule="auto"/>
              <w:contextualSpacing/>
              <w:rPr>
                <w:rFonts w:ascii="Arial" w:hAnsi="Arial" w:cs="Arial"/>
                <w:b/>
                <w:sz w:val="24"/>
                <w:szCs w:val="24"/>
              </w:rPr>
            </w:pPr>
          </w:p>
          <w:p w14:paraId="288B2032" w14:textId="77777777" w:rsidR="00C5342B" w:rsidRDefault="00C5342B" w:rsidP="00922169">
            <w:pPr>
              <w:spacing w:after="0" w:line="240" w:lineRule="auto"/>
              <w:contextualSpacing/>
              <w:rPr>
                <w:rFonts w:ascii="Arial" w:hAnsi="Arial" w:cs="Arial"/>
                <w:b/>
                <w:sz w:val="24"/>
                <w:szCs w:val="24"/>
              </w:rPr>
            </w:pPr>
          </w:p>
          <w:p w14:paraId="623A9196" w14:textId="77777777" w:rsidR="00C5342B" w:rsidRDefault="00C5342B" w:rsidP="00922169">
            <w:pPr>
              <w:spacing w:after="0" w:line="240" w:lineRule="auto"/>
              <w:contextualSpacing/>
              <w:rPr>
                <w:rFonts w:ascii="Arial" w:hAnsi="Arial" w:cs="Arial"/>
                <w:b/>
                <w:sz w:val="24"/>
                <w:szCs w:val="24"/>
              </w:rPr>
            </w:pPr>
          </w:p>
          <w:p w14:paraId="430DD8EE" w14:textId="77777777" w:rsidR="00C5342B" w:rsidRDefault="00C5342B" w:rsidP="00922169">
            <w:pPr>
              <w:spacing w:after="0" w:line="240" w:lineRule="auto"/>
              <w:contextualSpacing/>
              <w:rPr>
                <w:rFonts w:ascii="Arial" w:hAnsi="Arial" w:cs="Arial"/>
                <w:b/>
                <w:sz w:val="24"/>
                <w:szCs w:val="24"/>
              </w:rPr>
            </w:pPr>
          </w:p>
          <w:p w14:paraId="32E98733" w14:textId="77777777" w:rsidR="00C5342B" w:rsidRDefault="00C5342B" w:rsidP="00922169">
            <w:pPr>
              <w:spacing w:after="0" w:line="240" w:lineRule="auto"/>
              <w:contextualSpacing/>
              <w:rPr>
                <w:rFonts w:ascii="Arial" w:hAnsi="Arial" w:cs="Arial"/>
                <w:b/>
                <w:sz w:val="24"/>
                <w:szCs w:val="24"/>
              </w:rPr>
            </w:pPr>
          </w:p>
          <w:p w14:paraId="186BDFA2" w14:textId="77777777" w:rsidR="00C5342B" w:rsidRDefault="00C5342B" w:rsidP="00922169">
            <w:pPr>
              <w:spacing w:after="0" w:line="240" w:lineRule="auto"/>
              <w:contextualSpacing/>
              <w:rPr>
                <w:rFonts w:ascii="Arial" w:hAnsi="Arial" w:cs="Arial"/>
                <w:b/>
                <w:sz w:val="24"/>
                <w:szCs w:val="24"/>
              </w:rPr>
            </w:pPr>
          </w:p>
          <w:p w14:paraId="26274F1F" w14:textId="77777777" w:rsidR="00C5342B" w:rsidRDefault="00C5342B" w:rsidP="00922169">
            <w:pPr>
              <w:spacing w:after="0" w:line="240" w:lineRule="auto"/>
              <w:contextualSpacing/>
              <w:rPr>
                <w:rFonts w:ascii="Arial" w:hAnsi="Arial" w:cs="Arial"/>
                <w:b/>
                <w:sz w:val="24"/>
                <w:szCs w:val="24"/>
              </w:rPr>
            </w:pPr>
          </w:p>
          <w:p w14:paraId="70489139" w14:textId="77777777" w:rsidR="00C5342B" w:rsidRDefault="00C5342B" w:rsidP="00922169">
            <w:pPr>
              <w:spacing w:after="0" w:line="240" w:lineRule="auto"/>
              <w:contextualSpacing/>
              <w:rPr>
                <w:rFonts w:ascii="Arial" w:hAnsi="Arial" w:cs="Arial"/>
                <w:b/>
                <w:sz w:val="24"/>
                <w:szCs w:val="24"/>
              </w:rPr>
            </w:pPr>
          </w:p>
          <w:p w14:paraId="0F3AFAC2" w14:textId="77777777" w:rsidR="00C5342B" w:rsidRDefault="00C5342B" w:rsidP="00922169">
            <w:pPr>
              <w:spacing w:after="0" w:line="240" w:lineRule="auto"/>
              <w:contextualSpacing/>
              <w:rPr>
                <w:rFonts w:ascii="Arial" w:hAnsi="Arial" w:cs="Arial"/>
                <w:b/>
                <w:sz w:val="24"/>
                <w:szCs w:val="24"/>
              </w:rPr>
            </w:pPr>
          </w:p>
          <w:p w14:paraId="5D4E5A7F" w14:textId="77777777" w:rsidR="001108FA" w:rsidRDefault="001108FA" w:rsidP="00922169">
            <w:pPr>
              <w:spacing w:after="0" w:line="240" w:lineRule="auto"/>
              <w:contextualSpacing/>
              <w:rPr>
                <w:rFonts w:ascii="Arial" w:hAnsi="Arial" w:cs="Arial"/>
                <w:b/>
                <w:sz w:val="24"/>
                <w:szCs w:val="24"/>
              </w:rPr>
            </w:pPr>
          </w:p>
          <w:p w14:paraId="5772AAA0" w14:textId="77777777" w:rsidR="00C5342B" w:rsidRDefault="00C5342B" w:rsidP="00922169">
            <w:pPr>
              <w:spacing w:after="0" w:line="240" w:lineRule="auto"/>
              <w:contextualSpacing/>
              <w:rPr>
                <w:rFonts w:ascii="Arial" w:hAnsi="Arial" w:cs="Arial"/>
                <w:b/>
                <w:sz w:val="24"/>
                <w:szCs w:val="24"/>
              </w:rPr>
            </w:pPr>
            <w:r>
              <w:rPr>
                <w:rFonts w:ascii="Arial" w:hAnsi="Arial" w:cs="Arial"/>
                <w:b/>
                <w:sz w:val="24"/>
                <w:szCs w:val="24"/>
              </w:rPr>
              <w:t>2.</w:t>
            </w:r>
          </w:p>
          <w:p w14:paraId="19E8E2CE" w14:textId="77777777" w:rsidR="00BC060A" w:rsidRDefault="00BC060A" w:rsidP="00922169">
            <w:pPr>
              <w:spacing w:after="0" w:line="240" w:lineRule="auto"/>
              <w:contextualSpacing/>
              <w:rPr>
                <w:rFonts w:ascii="Arial" w:hAnsi="Arial" w:cs="Arial"/>
                <w:b/>
                <w:sz w:val="24"/>
                <w:szCs w:val="24"/>
              </w:rPr>
            </w:pPr>
          </w:p>
          <w:p w14:paraId="57072254" w14:textId="3B0913B4" w:rsidR="00BC060A" w:rsidRPr="00852EEE" w:rsidRDefault="00852EEE" w:rsidP="00922169">
            <w:pPr>
              <w:spacing w:after="0" w:line="240" w:lineRule="auto"/>
              <w:contextualSpacing/>
              <w:rPr>
                <w:rFonts w:ascii="Arial" w:hAnsi="Arial" w:cs="Arial"/>
                <w:bCs/>
                <w:sz w:val="24"/>
                <w:szCs w:val="24"/>
              </w:rPr>
            </w:pPr>
            <w:r w:rsidRPr="00852EEE">
              <w:rPr>
                <w:rFonts w:ascii="Arial" w:hAnsi="Arial" w:cs="Arial"/>
                <w:bCs/>
                <w:sz w:val="24"/>
                <w:szCs w:val="24"/>
              </w:rPr>
              <w:t>2.1</w:t>
            </w:r>
          </w:p>
          <w:p w14:paraId="30B47658" w14:textId="77777777" w:rsidR="00BC060A" w:rsidRDefault="00BC060A" w:rsidP="00922169">
            <w:pPr>
              <w:spacing w:after="0" w:line="240" w:lineRule="auto"/>
              <w:contextualSpacing/>
              <w:rPr>
                <w:rFonts w:ascii="Arial" w:hAnsi="Arial" w:cs="Arial"/>
                <w:b/>
                <w:sz w:val="24"/>
                <w:szCs w:val="24"/>
              </w:rPr>
            </w:pPr>
          </w:p>
          <w:p w14:paraId="51DA37FC" w14:textId="77777777" w:rsidR="00BC060A" w:rsidRDefault="00BC060A" w:rsidP="00922169">
            <w:pPr>
              <w:spacing w:after="0" w:line="240" w:lineRule="auto"/>
              <w:contextualSpacing/>
              <w:rPr>
                <w:rFonts w:ascii="Arial" w:hAnsi="Arial" w:cs="Arial"/>
                <w:b/>
                <w:sz w:val="24"/>
                <w:szCs w:val="24"/>
              </w:rPr>
            </w:pPr>
          </w:p>
          <w:p w14:paraId="69CAE7F8" w14:textId="77777777" w:rsidR="00BC060A" w:rsidRDefault="00BC060A" w:rsidP="00922169">
            <w:pPr>
              <w:spacing w:after="0" w:line="240" w:lineRule="auto"/>
              <w:contextualSpacing/>
              <w:rPr>
                <w:rFonts w:ascii="Arial" w:hAnsi="Arial" w:cs="Arial"/>
                <w:b/>
                <w:sz w:val="24"/>
                <w:szCs w:val="24"/>
              </w:rPr>
            </w:pPr>
          </w:p>
          <w:p w14:paraId="208DE2A4" w14:textId="77777777" w:rsidR="00BC060A" w:rsidRDefault="00BC060A" w:rsidP="00922169">
            <w:pPr>
              <w:spacing w:after="0" w:line="240" w:lineRule="auto"/>
              <w:contextualSpacing/>
              <w:rPr>
                <w:rFonts w:ascii="Arial" w:hAnsi="Arial" w:cs="Arial"/>
                <w:b/>
                <w:sz w:val="24"/>
                <w:szCs w:val="24"/>
              </w:rPr>
            </w:pPr>
          </w:p>
          <w:p w14:paraId="06CC9BD3" w14:textId="77777777" w:rsidR="00D612FE" w:rsidRDefault="00D612FE" w:rsidP="00922169">
            <w:pPr>
              <w:spacing w:after="0" w:line="240" w:lineRule="auto"/>
              <w:contextualSpacing/>
              <w:rPr>
                <w:rFonts w:ascii="Arial" w:hAnsi="Arial" w:cs="Arial"/>
                <w:bCs/>
                <w:sz w:val="24"/>
                <w:szCs w:val="24"/>
              </w:rPr>
            </w:pPr>
          </w:p>
          <w:p w14:paraId="7C8AA0FB" w14:textId="77777777" w:rsidR="003B2BCB" w:rsidRDefault="003B2BCB" w:rsidP="00922169">
            <w:pPr>
              <w:spacing w:after="0" w:line="240" w:lineRule="auto"/>
              <w:contextualSpacing/>
              <w:rPr>
                <w:rFonts w:ascii="Arial" w:hAnsi="Arial" w:cs="Arial"/>
                <w:bCs/>
                <w:sz w:val="24"/>
                <w:szCs w:val="24"/>
              </w:rPr>
            </w:pPr>
          </w:p>
          <w:p w14:paraId="18F1A703" w14:textId="77777777" w:rsidR="003B2BCB" w:rsidRDefault="003B2BCB" w:rsidP="00922169">
            <w:pPr>
              <w:spacing w:after="0" w:line="240" w:lineRule="auto"/>
              <w:contextualSpacing/>
              <w:rPr>
                <w:rFonts w:ascii="Arial" w:hAnsi="Arial" w:cs="Arial"/>
                <w:bCs/>
                <w:sz w:val="24"/>
                <w:szCs w:val="24"/>
              </w:rPr>
            </w:pPr>
          </w:p>
          <w:p w14:paraId="2004B767" w14:textId="45278A4E" w:rsidR="00BC060A" w:rsidRPr="00852EEE" w:rsidRDefault="00852EEE" w:rsidP="00922169">
            <w:pPr>
              <w:spacing w:after="0" w:line="240" w:lineRule="auto"/>
              <w:contextualSpacing/>
              <w:rPr>
                <w:rFonts w:ascii="Arial" w:hAnsi="Arial" w:cs="Arial"/>
                <w:bCs/>
                <w:sz w:val="24"/>
                <w:szCs w:val="24"/>
              </w:rPr>
            </w:pPr>
            <w:r>
              <w:rPr>
                <w:rFonts w:ascii="Arial" w:hAnsi="Arial" w:cs="Arial"/>
                <w:bCs/>
                <w:sz w:val="24"/>
                <w:szCs w:val="24"/>
              </w:rPr>
              <w:t>2.</w:t>
            </w:r>
            <w:r w:rsidR="00E47E4E">
              <w:rPr>
                <w:rFonts w:ascii="Arial" w:hAnsi="Arial" w:cs="Arial"/>
                <w:bCs/>
                <w:sz w:val="24"/>
                <w:szCs w:val="24"/>
              </w:rPr>
              <w:t>1.2</w:t>
            </w:r>
          </w:p>
          <w:p w14:paraId="5CCB470B" w14:textId="60D88C92" w:rsidR="00BC060A" w:rsidRPr="00266AC3" w:rsidRDefault="00BC060A" w:rsidP="00922169">
            <w:pPr>
              <w:spacing w:after="0" w:line="240" w:lineRule="auto"/>
              <w:contextualSpacing/>
              <w:rPr>
                <w:rFonts w:ascii="Arial" w:hAnsi="Arial" w:cs="Arial"/>
                <w:b/>
                <w:sz w:val="24"/>
                <w:szCs w:val="24"/>
              </w:rPr>
            </w:pPr>
          </w:p>
        </w:tc>
        <w:tc>
          <w:tcPr>
            <w:tcW w:w="8652" w:type="dxa"/>
            <w:tcBorders>
              <w:top w:val="nil"/>
              <w:left w:val="nil"/>
              <w:bottom w:val="nil"/>
              <w:right w:val="nil"/>
            </w:tcBorders>
          </w:tcPr>
          <w:p w14:paraId="6FEE2CC3" w14:textId="77777777" w:rsidR="00CC6C52" w:rsidRDefault="00CC6C52" w:rsidP="005205B0">
            <w:pPr>
              <w:spacing w:after="0" w:line="240" w:lineRule="auto"/>
              <w:contextualSpacing/>
              <w:jc w:val="both"/>
              <w:rPr>
                <w:rFonts w:ascii="Arial" w:hAnsi="Arial" w:cs="Arial"/>
                <w:b/>
                <w:sz w:val="24"/>
                <w:szCs w:val="24"/>
              </w:rPr>
            </w:pPr>
          </w:p>
          <w:p w14:paraId="5D69D1D3" w14:textId="77777777" w:rsidR="00C5342B" w:rsidRPr="00266AC3" w:rsidRDefault="00C5342B" w:rsidP="00C5342B">
            <w:pPr>
              <w:spacing w:after="0" w:line="240" w:lineRule="auto"/>
              <w:contextualSpacing/>
              <w:jc w:val="both"/>
              <w:rPr>
                <w:rFonts w:ascii="Arial" w:hAnsi="Arial" w:cs="Arial"/>
                <w:b/>
                <w:sz w:val="24"/>
                <w:szCs w:val="24"/>
              </w:rPr>
            </w:pPr>
            <w:r w:rsidRPr="00266AC3">
              <w:rPr>
                <w:rFonts w:ascii="Arial" w:hAnsi="Arial" w:cs="Arial"/>
                <w:b/>
                <w:sz w:val="24"/>
                <w:szCs w:val="24"/>
              </w:rPr>
              <w:t>Business Plan Contribution</w:t>
            </w:r>
          </w:p>
          <w:p w14:paraId="3FA382DD" w14:textId="77777777" w:rsidR="00C5342B" w:rsidRPr="00266AC3" w:rsidRDefault="00C5342B" w:rsidP="00C5342B">
            <w:pPr>
              <w:spacing w:after="0" w:line="240" w:lineRule="auto"/>
              <w:contextualSpacing/>
              <w:jc w:val="both"/>
              <w:rPr>
                <w:rFonts w:ascii="Arial" w:hAnsi="Arial" w:cs="Arial"/>
                <w:b/>
                <w:sz w:val="24"/>
                <w:szCs w:val="24"/>
              </w:rPr>
            </w:pPr>
          </w:p>
          <w:p w14:paraId="7EE031BF" w14:textId="1153FBD0" w:rsidR="00C5342B" w:rsidRDefault="00C5342B" w:rsidP="00C5342B">
            <w:pPr>
              <w:spacing w:after="0" w:line="240" w:lineRule="auto"/>
              <w:contextualSpacing/>
              <w:jc w:val="both"/>
              <w:rPr>
                <w:rFonts w:ascii="Arial" w:hAnsi="Arial" w:cs="Arial"/>
                <w:sz w:val="24"/>
                <w:szCs w:val="24"/>
              </w:rPr>
            </w:pPr>
            <w:r w:rsidRPr="00266AC3">
              <w:rPr>
                <w:rFonts w:ascii="Arial" w:hAnsi="Arial" w:cs="Arial"/>
                <w:sz w:val="24"/>
                <w:szCs w:val="24"/>
              </w:rPr>
              <w:t xml:space="preserve">This </w:t>
            </w:r>
            <w:r w:rsidRPr="00C20EEB">
              <w:rPr>
                <w:rFonts w:ascii="Arial" w:hAnsi="Arial" w:cs="Arial"/>
                <w:sz w:val="24"/>
                <w:szCs w:val="24"/>
              </w:rPr>
              <w:t xml:space="preserve">report supports all </w:t>
            </w:r>
            <w:r w:rsidR="00330550">
              <w:rPr>
                <w:rFonts w:ascii="Arial" w:hAnsi="Arial" w:cs="Arial"/>
                <w:sz w:val="24"/>
                <w:szCs w:val="24"/>
              </w:rPr>
              <w:t>9</w:t>
            </w:r>
            <w:r w:rsidRPr="00C20EEB">
              <w:rPr>
                <w:rFonts w:ascii="Arial" w:hAnsi="Arial" w:cs="Arial"/>
                <w:sz w:val="24"/>
                <w:szCs w:val="24"/>
              </w:rPr>
              <w:t xml:space="preserve"> of the highlighted</w:t>
            </w:r>
            <w:r w:rsidRPr="00266AC3">
              <w:rPr>
                <w:rFonts w:ascii="Arial" w:hAnsi="Arial" w:cs="Arial"/>
                <w:sz w:val="24"/>
                <w:szCs w:val="24"/>
              </w:rPr>
              <w:t xml:space="preserve"> Business Outcomes from the High Life Highland (HLH) Business Plan:</w:t>
            </w:r>
          </w:p>
          <w:p w14:paraId="79E167F1" w14:textId="77777777" w:rsidR="00C5342B" w:rsidRPr="00266AC3" w:rsidRDefault="00C5342B" w:rsidP="00C5342B">
            <w:pPr>
              <w:spacing w:after="0" w:line="240" w:lineRule="auto"/>
              <w:contextualSpacing/>
              <w:jc w:val="both"/>
              <w:rPr>
                <w:rFonts w:ascii="Arial" w:hAnsi="Arial" w:cs="Arial"/>
                <w:sz w:val="24"/>
                <w:szCs w:val="24"/>
              </w:rPr>
            </w:pPr>
          </w:p>
          <w:p w14:paraId="575D769F" w14:textId="73BBBC15" w:rsidR="00C5342B" w:rsidRPr="009834B3" w:rsidRDefault="00C5342B" w:rsidP="009B35EC">
            <w:pPr>
              <w:numPr>
                <w:ilvl w:val="0"/>
                <w:numId w:val="1"/>
              </w:numPr>
              <w:spacing w:after="0" w:line="240" w:lineRule="auto"/>
              <w:ind w:left="777" w:hanging="318"/>
              <w:contextualSpacing/>
              <w:jc w:val="both"/>
              <w:rPr>
                <w:rFonts w:ascii="Arial" w:hAnsi="Arial" w:cs="Arial"/>
                <w:b/>
                <w:bCs/>
                <w:sz w:val="24"/>
                <w:szCs w:val="24"/>
              </w:rPr>
            </w:pPr>
            <w:r w:rsidRPr="009834B3">
              <w:rPr>
                <w:rFonts w:ascii="Arial" w:hAnsi="Arial" w:cs="Arial"/>
                <w:b/>
                <w:bCs/>
                <w:sz w:val="24"/>
                <w:szCs w:val="24"/>
              </w:rPr>
              <w:t xml:space="preserve">Sustain a high standard of health and safety, and environmental </w:t>
            </w:r>
            <w:r w:rsidR="00011744">
              <w:rPr>
                <w:rFonts w:ascii="Arial" w:hAnsi="Arial" w:cs="Arial"/>
                <w:b/>
                <w:bCs/>
                <w:sz w:val="24"/>
                <w:szCs w:val="24"/>
              </w:rPr>
              <w:t xml:space="preserve">            </w:t>
            </w:r>
            <w:r w:rsidR="00D13E2A">
              <w:rPr>
                <w:rFonts w:ascii="Arial" w:hAnsi="Arial" w:cs="Arial"/>
                <w:b/>
                <w:bCs/>
                <w:sz w:val="24"/>
                <w:szCs w:val="24"/>
              </w:rPr>
              <w:t xml:space="preserve"> </w:t>
            </w:r>
            <w:r w:rsidRPr="009834B3">
              <w:rPr>
                <w:rFonts w:ascii="Arial" w:hAnsi="Arial" w:cs="Arial"/>
                <w:b/>
                <w:bCs/>
                <w:sz w:val="24"/>
                <w:szCs w:val="24"/>
              </w:rPr>
              <w:t>performance</w:t>
            </w:r>
          </w:p>
          <w:p w14:paraId="379C8528" w14:textId="77777777" w:rsidR="00C5342B" w:rsidRPr="004F5D79" w:rsidRDefault="00C5342B" w:rsidP="00C5342B">
            <w:pPr>
              <w:numPr>
                <w:ilvl w:val="0"/>
                <w:numId w:val="1"/>
              </w:numPr>
              <w:spacing w:after="0" w:line="240" w:lineRule="auto"/>
              <w:contextualSpacing/>
              <w:jc w:val="both"/>
              <w:rPr>
                <w:rFonts w:ascii="Arial" w:hAnsi="Arial" w:cs="Arial"/>
                <w:b/>
                <w:bCs/>
                <w:sz w:val="24"/>
                <w:szCs w:val="24"/>
              </w:rPr>
            </w:pPr>
            <w:r w:rsidRPr="004F5D79">
              <w:rPr>
                <w:rFonts w:ascii="Arial" w:hAnsi="Arial" w:cs="Arial"/>
                <w:b/>
                <w:bCs/>
                <w:sz w:val="24"/>
                <w:szCs w:val="24"/>
              </w:rPr>
              <w:t>Implement the Service Delivery Contract with T</w:t>
            </w:r>
            <w:r>
              <w:rPr>
                <w:rFonts w:ascii="Arial" w:hAnsi="Arial" w:cs="Arial"/>
                <w:b/>
                <w:bCs/>
                <w:sz w:val="24"/>
                <w:szCs w:val="24"/>
              </w:rPr>
              <w:t xml:space="preserve">he Highland Council </w:t>
            </w:r>
          </w:p>
          <w:p w14:paraId="0AAD2FBE" w14:textId="77777777" w:rsidR="00C5342B" w:rsidRPr="003F0009" w:rsidRDefault="00C5342B" w:rsidP="00C5342B">
            <w:pPr>
              <w:numPr>
                <w:ilvl w:val="0"/>
                <w:numId w:val="1"/>
              </w:numPr>
              <w:spacing w:after="0" w:line="240" w:lineRule="auto"/>
              <w:contextualSpacing/>
              <w:jc w:val="both"/>
              <w:rPr>
                <w:rFonts w:ascii="Arial" w:hAnsi="Arial" w:cs="Arial"/>
                <w:b/>
                <w:bCs/>
                <w:sz w:val="24"/>
                <w:szCs w:val="24"/>
              </w:rPr>
            </w:pPr>
            <w:r w:rsidRPr="003F0009">
              <w:rPr>
                <w:rFonts w:ascii="Arial" w:hAnsi="Arial" w:cs="Arial"/>
                <w:b/>
                <w:bCs/>
                <w:sz w:val="24"/>
                <w:szCs w:val="24"/>
              </w:rPr>
              <w:t>Improving customer engagement and satisfaction</w:t>
            </w:r>
          </w:p>
          <w:p w14:paraId="310D4831" w14:textId="77777777" w:rsidR="00C5342B" w:rsidRPr="003F0009" w:rsidRDefault="00C5342B" w:rsidP="00C5342B">
            <w:pPr>
              <w:numPr>
                <w:ilvl w:val="0"/>
                <w:numId w:val="1"/>
              </w:numPr>
              <w:spacing w:after="0" w:line="240" w:lineRule="auto"/>
              <w:contextualSpacing/>
              <w:jc w:val="both"/>
              <w:rPr>
                <w:rFonts w:ascii="Arial" w:hAnsi="Arial" w:cs="Arial"/>
                <w:b/>
                <w:bCs/>
                <w:sz w:val="24"/>
                <w:szCs w:val="24"/>
              </w:rPr>
            </w:pPr>
            <w:r w:rsidRPr="003F0009">
              <w:rPr>
                <w:rFonts w:ascii="Arial" w:hAnsi="Arial" w:cs="Arial"/>
                <w:b/>
                <w:bCs/>
                <w:sz w:val="24"/>
                <w:szCs w:val="24"/>
              </w:rPr>
              <w:t>Improving staff engagement and satisfaction</w:t>
            </w:r>
          </w:p>
          <w:p w14:paraId="6597542B" w14:textId="77777777" w:rsidR="00C5342B" w:rsidRPr="003F0009" w:rsidRDefault="00C5342B" w:rsidP="00C5342B">
            <w:pPr>
              <w:numPr>
                <w:ilvl w:val="0"/>
                <w:numId w:val="1"/>
              </w:numPr>
              <w:spacing w:after="0" w:line="240" w:lineRule="auto"/>
              <w:contextualSpacing/>
              <w:jc w:val="both"/>
              <w:rPr>
                <w:rFonts w:ascii="Arial" w:hAnsi="Arial" w:cs="Arial"/>
                <w:b/>
                <w:bCs/>
                <w:sz w:val="24"/>
                <w:szCs w:val="24"/>
              </w:rPr>
            </w:pPr>
            <w:r w:rsidRPr="003F0009">
              <w:rPr>
                <w:rFonts w:ascii="Arial" w:hAnsi="Arial" w:cs="Arial"/>
                <w:b/>
                <w:bCs/>
                <w:sz w:val="24"/>
                <w:szCs w:val="24"/>
              </w:rPr>
              <w:t>Enhance the positive charity image</w:t>
            </w:r>
          </w:p>
          <w:p w14:paraId="7984E3B0" w14:textId="77777777" w:rsidR="00C5342B" w:rsidRPr="004F5D79" w:rsidRDefault="00C5342B" w:rsidP="00C5342B">
            <w:pPr>
              <w:numPr>
                <w:ilvl w:val="0"/>
                <w:numId w:val="1"/>
              </w:numPr>
              <w:spacing w:after="0" w:line="240" w:lineRule="auto"/>
              <w:contextualSpacing/>
              <w:jc w:val="both"/>
              <w:rPr>
                <w:rFonts w:ascii="Arial" w:hAnsi="Arial" w:cs="Arial"/>
                <w:b/>
                <w:bCs/>
                <w:sz w:val="24"/>
                <w:szCs w:val="24"/>
              </w:rPr>
            </w:pPr>
            <w:r w:rsidRPr="004F5D79">
              <w:rPr>
                <w:rFonts w:ascii="Arial" w:hAnsi="Arial" w:cs="Arial"/>
                <w:b/>
                <w:bCs/>
                <w:sz w:val="24"/>
                <w:szCs w:val="24"/>
              </w:rPr>
              <w:t>Be a trusted and effective partner</w:t>
            </w:r>
          </w:p>
          <w:p w14:paraId="7A1FD09E" w14:textId="77777777" w:rsidR="00C5342B" w:rsidRPr="004F5D79" w:rsidRDefault="00C5342B" w:rsidP="00C5342B">
            <w:pPr>
              <w:numPr>
                <w:ilvl w:val="0"/>
                <w:numId w:val="1"/>
              </w:numPr>
              <w:spacing w:after="0" w:line="240" w:lineRule="auto"/>
              <w:contextualSpacing/>
              <w:jc w:val="both"/>
              <w:rPr>
                <w:rFonts w:ascii="Arial" w:hAnsi="Arial" w:cs="Arial"/>
                <w:b/>
                <w:bCs/>
                <w:sz w:val="24"/>
                <w:szCs w:val="24"/>
              </w:rPr>
            </w:pPr>
            <w:r w:rsidRPr="004F5D79">
              <w:rPr>
                <w:rFonts w:ascii="Arial" w:hAnsi="Arial" w:cs="Arial"/>
                <w:b/>
                <w:bCs/>
                <w:sz w:val="24"/>
                <w:szCs w:val="24"/>
              </w:rPr>
              <w:t>Achieve sustainable growth across the organisation</w:t>
            </w:r>
          </w:p>
          <w:p w14:paraId="31933D01" w14:textId="77777777" w:rsidR="00C5342B" w:rsidRPr="00211B50" w:rsidRDefault="00C5342B" w:rsidP="00C5342B">
            <w:pPr>
              <w:numPr>
                <w:ilvl w:val="0"/>
                <w:numId w:val="1"/>
              </w:numPr>
              <w:spacing w:after="0" w:line="240" w:lineRule="auto"/>
              <w:contextualSpacing/>
              <w:jc w:val="both"/>
              <w:rPr>
                <w:rFonts w:ascii="Arial" w:hAnsi="Arial" w:cs="Arial"/>
                <w:b/>
                <w:bCs/>
                <w:sz w:val="24"/>
                <w:szCs w:val="24"/>
              </w:rPr>
            </w:pPr>
            <w:r w:rsidRPr="00211B50">
              <w:rPr>
                <w:rFonts w:ascii="Arial" w:hAnsi="Arial" w:cs="Arial"/>
                <w:b/>
                <w:bCs/>
                <w:sz w:val="24"/>
                <w:szCs w:val="24"/>
              </w:rPr>
              <w:t>Develop health and wellbeing across Highland communities</w:t>
            </w:r>
          </w:p>
          <w:p w14:paraId="78980FB9" w14:textId="77777777" w:rsidR="00C5342B" w:rsidRPr="00211B50" w:rsidRDefault="00C5342B" w:rsidP="00C5342B">
            <w:pPr>
              <w:numPr>
                <w:ilvl w:val="0"/>
                <w:numId w:val="1"/>
              </w:numPr>
              <w:spacing w:after="0" w:line="240" w:lineRule="auto"/>
              <w:contextualSpacing/>
              <w:jc w:val="both"/>
              <w:rPr>
                <w:rFonts w:ascii="Arial" w:hAnsi="Arial" w:cs="Arial"/>
                <w:b/>
                <w:bCs/>
                <w:sz w:val="24"/>
                <w:szCs w:val="24"/>
              </w:rPr>
            </w:pPr>
            <w:r w:rsidRPr="00211B50">
              <w:rPr>
                <w:rFonts w:ascii="Arial" w:hAnsi="Arial" w:cs="Arial"/>
                <w:b/>
                <w:bCs/>
                <w:sz w:val="24"/>
                <w:szCs w:val="24"/>
              </w:rPr>
              <w:t>Develop and promote the High Life brand</w:t>
            </w:r>
          </w:p>
          <w:p w14:paraId="498CFD3F" w14:textId="21F29EC4" w:rsidR="001108FA" w:rsidRDefault="001108FA" w:rsidP="005205B0">
            <w:pPr>
              <w:spacing w:after="0" w:line="240" w:lineRule="auto"/>
              <w:contextualSpacing/>
              <w:jc w:val="both"/>
              <w:rPr>
                <w:rFonts w:ascii="Arial" w:hAnsi="Arial" w:cs="Arial"/>
                <w:b/>
                <w:sz w:val="24"/>
                <w:szCs w:val="24"/>
              </w:rPr>
            </w:pPr>
          </w:p>
          <w:p w14:paraId="7D715579" w14:textId="0624B6FF" w:rsidR="007D5128" w:rsidRPr="00266AC3" w:rsidRDefault="007D5128" w:rsidP="005205B0">
            <w:pPr>
              <w:spacing w:after="0" w:line="240" w:lineRule="auto"/>
              <w:contextualSpacing/>
              <w:jc w:val="both"/>
              <w:rPr>
                <w:rFonts w:ascii="Arial" w:hAnsi="Arial" w:cs="Arial"/>
                <w:b/>
                <w:sz w:val="24"/>
                <w:szCs w:val="24"/>
              </w:rPr>
            </w:pPr>
            <w:r w:rsidRPr="00266AC3">
              <w:rPr>
                <w:rFonts w:ascii="Arial" w:hAnsi="Arial" w:cs="Arial"/>
                <w:b/>
                <w:sz w:val="24"/>
                <w:szCs w:val="24"/>
              </w:rPr>
              <w:t>Background</w:t>
            </w:r>
          </w:p>
          <w:p w14:paraId="607ED069" w14:textId="77777777" w:rsidR="007D5128" w:rsidRDefault="007D5128" w:rsidP="005205B0">
            <w:pPr>
              <w:spacing w:after="0" w:line="240" w:lineRule="auto"/>
              <w:contextualSpacing/>
              <w:jc w:val="both"/>
              <w:rPr>
                <w:rFonts w:ascii="Arial" w:hAnsi="Arial" w:cs="Arial"/>
                <w:b/>
                <w:sz w:val="24"/>
                <w:szCs w:val="24"/>
              </w:rPr>
            </w:pPr>
          </w:p>
          <w:p w14:paraId="503BDDD1" w14:textId="7A1BF534" w:rsidR="003B2BCB" w:rsidRDefault="0091474F" w:rsidP="009D65C2">
            <w:pPr>
              <w:spacing w:after="0" w:line="240" w:lineRule="auto"/>
              <w:contextualSpacing/>
              <w:jc w:val="both"/>
              <w:rPr>
                <w:rFonts w:ascii="Arial" w:hAnsi="Arial" w:cs="Arial"/>
                <w:sz w:val="24"/>
                <w:szCs w:val="24"/>
              </w:rPr>
            </w:pPr>
            <w:r>
              <w:rPr>
                <w:rFonts w:ascii="Arial" w:hAnsi="Arial" w:cs="Arial"/>
                <w:sz w:val="24"/>
                <w:szCs w:val="24"/>
              </w:rPr>
              <w:t>It</w:t>
            </w:r>
            <w:r w:rsidR="003B2BCB">
              <w:rPr>
                <w:rFonts w:ascii="Arial" w:hAnsi="Arial" w:cs="Arial"/>
                <w:sz w:val="24"/>
                <w:szCs w:val="24"/>
              </w:rPr>
              <w:t xml:space="preserve"> has been over </w:t>
            </w:r>
            <w:r>
              <w:rPr>
                <w:rFonts w:ascii="Arial" w:hAnsi="Arial" w:cs="Arial"/>
                <w:sz w:val="24"/>
                <w:szCs w:val="24"/>
              </w:rPr>
              <w:t xml:space="preserve">15 months since </w:t>
            </w:r>
            <w:r w:rsidR="00816749" w:rsidRPr="003F0009">
              <w:rPr>
                <w:rFonts w:ascii="Arial" w:hAnsi="Arial" w:cs="Arial"/>
                <w:sz w:val="24"/>
                <w:szCs w:val="24"/>
              </w:rPr>
              <w:t xml:space="preserve">High Life Highland </w:t>
            </w:r>
            <w:r w:rsidR="00816749">
              <w:rPr>
                <w:rFonts w:ascii="Arial" w:hAnsi="Arial" w:cs="Arial"/>
                <w:sz w:val="24"/>
                <w:szCs w:val="24"/>
              </w:rPr>
              <w:t>l</w:t>
            </w:r>
            <w:r w:rsidR="00816749" w:rsidRPr="003F0009">
              <w:rPr>
                <w:rFonts w:ascii="Arial" w:hAnsi="Arial" w:cs="Arial"/>
                <w:sz w:val="24"/>
                <w:szCs w:val="24"/>
              </w:rPr>
              <w:t xml:space="preserve">eisure and </w:t>
            </w:r>
            <w:r w:rsidR="00816749">
              <w:rPr>
                <w:rFonts w:ascii="Arial" w:hAnsi="Arial" w:cs="Arial"/>
                <w:sz w:val="24"/>
                <w:szCs w:val="24"/>
              </w:rPr>
              <w:t>c</w:t>
            </w:r>
            <w:r w:rsidR="00816749" w:rsidRPr="003F0009">
              <w:rPr>
                <w:rFonts w:ascii="Arial" w:hAnsi="Arial" w:cs="Arial"/>
                <w:sz w:val="24"/>
                <w:szCs w:val="24"/>
              </w:rPr>
              <w:t xml:space="preserve">ommunity </w:t>
            </w:r>
            <w:r w:rsidR="00816749">
              <w:rPr>
                <w:rFonts w:ascii="Arial" w:hAnsi="Arial" w:cs="Arial"/>
                <w:sz w:val="24"/>
                <w:szCs w:val="24"/>
              </w:rPr>
              <w:t>f</w:t>
            </w:r>
            <w:r w:rsidR="00816749" w:rsidRPr="003F0009">
              <w:rPr>
                <w:rFonts w:ascii="Arial" w:hAnsi="Arial" w:cs="Arial"/>
                <w:sz w:val="24"/>
                <w:szCs w:val="24"/>
              </w:rPr>
              <w:t xml:space="preserve">acilities, </w:t>
            </w:r>
            <w:r w:rsidR="00816749">
              <w:rPr>
                <w:rFonts w:ascii="Arial" w:hAnsi="Arial" w:cs="Arial"/>
                <w:sz w:val="24"/>
                <w:szCs w:val="24"/>
              </w:rPr>
              <w:t>l</w:t>
            </w:r>
            <w:r w:rsidR="00816749" w:rsidRPr="003F0009">
              <w:rPr>
                <w:rFonts w:ascii="Arial" w:hAnsi="Arial" w:cs="Arial"/>
                <w:sz w:val="24"/>
                <w:szCs w:val="24"/>
              </w:rPr>
              <w:t xml:space="preserve">ibraries and </w:t>
            </w:r>
            <w:r w:rsidR="00816749">
              <w:rPr>
                <w:rFonts w:ascii="Arial" w:hAnsi="Arial" w:cs="Arial"/>
                <w:sz w:val="24"/>
                <w:szCs w:val="24"/>
              </w:rPr>
              <w:t>m</w:t>
            </w:r>
            <w:r w:rsidR="00816749" w:rsidRPr="003F0009">
              <w:rPr>
                <w:rFonts w:ascii="Arial" w:hAnsi="Arial" w:cs="Arial"/>
                <w:sz w:val="24"/>
                <w:szCs w:val="24"/>
              </w:rPr>
              <w:t>useums closed on 20 March 2020</w:t>
            </w:r>
            <w:r>
              <w:rPr>
                <w:rFonts w:ascii="Arial" w:hAnsi="Arial" w:cs="Arial"/>
                <w:sz w:val="24"/>
                <w:szCs w:val="24"/>
              </w:rPr>
              <w:t>.  Since then</w:t>
            </w:r>
            <w:r w:rsidR="00330550">
              <w:rPr>
                <w:rFonts w:ascii="Arial" w:hAnsi="Arial" w:cs="Arial"/>
                <w:sz w:val="24"/>
                <w:szCs w:val="24"/>
              </w:rPr>
              <w:t xml:space="preserve">, </w:t>
            </w:r>
            <w:r>
              <w:rPr>
                <w:rFonts w:ascii="Arial" w:hAnsi="Arial" w:cs="Arial"/>
                <w:sz w:val="24"/>
                <w:szCs w:val="24"/>
              </w:rPr>
              <w:t>t</w:t>
            </w:r>
            <w:r w:rsidR="00816749">
              <w:rPr>
                <w:rFonts w:ascii="Arial" w:hAnsi="Arial" w:cs="Arial"/>
                <w:sz w:val="24"/>
                <w:szCs w:val="24"/>
              </w:rPr>
              <w:t xml:space="preserve">he majority of employees </w:t>
            </w:r>
            <w:r w:rsidR="00330550">
              <w:rPr>
                <w:rFonts w:ascii="Arial" w:hAnsi="Arial" w:cs="Arial"/>
                <w:sz w:val="24"/>
                <w:szCs w:val="24"/>
              </w:rPr>
              <w:t xml:space="preserve">have been </w:t>
            </w:r>
            <w:r w:rsidR="00816749">
              <w:rPr>
                <w:rFonts w:ascii="Arial" w:hAnsi="Arial" w:cs="Arial"/>
                <w:sz w:val="24"/>
                <w:szCs w:val="24"/>
              </w:rPr>
              <w:t>on furlough leave under the UK Government Job Retention Scheme (JRS)</w:t>
            </w:r>
            <w:r w:rsidR="00330550">
              <w:rPr>
                <w:rFonts w:ascii="Arial" w:hAnsi="Arial" w:cs="Arial"/>
                <w:sz w:val="24"/>
                <w:szCs w:val="24"/>
              </w:rPr>
              <w:t xml:space="preserve">. There was a </w:t>
            </w:r>
            <w:r>
              <w:rPr>
                <w:rFonts w:ascii="Arial" w:hAnsi="Arial" w:cs="Arial"/>
                <w:sz w:val="24"/>
                <w:szCs w:val="24"/>
              </w:rPr>
              <w:t xml:space="preserve">period of </w:t>
            </w:r>
            <w:r w:rsidR="00852EEE">
              <w:rPr>
                <w:rFonts w:ascii="Arial" w:hAnsi="Arial" w:cs="Arial"/>
                <w:sz w:val="24"/>
                <w:szCs w:val="24"/>
              </w:rPr>
              <w:t xml:space="preserve">limited </w:t>
            </w:r>
            <w:r w:rsidR="00330550">
              <w:rPr>
                <w:rFonts w:ascii="Arial" w:hAnsi="Arial" w:cs="Arial"/>
                <w:sz w:val="24"/>
                <w:szCs w:val="24"/>
              </w:rPr>
              <w:t>opening</w:t>
            </w:r>
            <w:r w:rsidR="00852EEE" w:rsidRPr="003B2BCB">
              <w:rPr>
                <w:rFonts w:ascii="Arial" w:hAnsi="Arial" w:cs="Arial"/>
                <w:sz w:val="24"/>
                <w:szCs w:val="24"/>
              </w:rPr>
              <w:t xml:space="preserve"> </w:t>
            </w:r>
            <w:r w:rsidR="004E3FE4">
              <w:rPr>
                <w:rFonts w:ascii="Arial" w:hAnsi="Arial" w:cs="Arial"/>
                <w:sz w:val="24"/>
                <w:szCs w:val="24"/>
              </w:rPr>
              <w:t xml:space="preserve">from </w:t>
            </w:r>
            <w:r w:rsidR="00852EEE" w:rsidRPr="003B2BCB">
              <w:rPr>
                <w:rFonts w:ascii="Arial" w:hAnsi="Arial" w:cs="Arial"/>
                <w:sz w:val="24"/>
                <w:szCs w:val="24"/>
              </w:rPr>
              <w:t>31 August</w:t>
            </w:r>
            <w:r w:rsidR="00330550">
              <w:rPr>
                <w:rFonts w:ascii="Arial" w:hAnsi="Arial" w:cs="Arial"/>
                <w:sz w:val="24"/>
                <w:szCs w:val="24"/>
              </w:rPr>
              <w:t xml:space="preserve"> to</w:t>
            </w:r>
            <w:r w:rsidRPr="003B2BCB">
              <w:rPr>
                <w:rFonts w:ascii="Arial" w:hAnsi="Arial" w:cs="Arial"/>
                <w:sz w:val="24"/>
                <w:szCs w:val="24"/>
              </w:rPr>
              <w:t xml:space="preserve"> l </w:t>
            </w:r>
            <w:r w:rsidR="003B2BCB" w:rsidRPr="003B2BCB">
              <w:rPr>
                <w:rFonts w:ascii="Arial" w:hAnsi="Arial" w:cs="Arial"/>
                <w:sz w:val="24"/>
                <w:szCs w:val="24"/>
              </w:rPr>
              <w:t>26 Dec 2020</w:t>
            </w:r>
            <w:r w:rsidR="00330550">
              <w:rPr>
                <w:rFonts w:ascii="Arial" w:hAnsi="Arial" w:cs="Arial"/>
                <w:sz w:val="24"/>
                <w:szCs w:val="24"/>
              </w:rPr>
              <w:t xml:space="preserve">. The Scottish Government Road Map allowed </w:t>
            </w:r>
            <w:r w:rsidR="003B2BCB">
              <w:rPr>
                <w:rFonts w:ascii="Arial" w:hAnsi="Arial" w:cs="Arial"/>
                <w:sz w:val="24"/>
                <w:szCs w:val="24"/>
              </w:rPr>
              <w:t>re</w:t>
            </w:r>
            <w:r w:rsidR="00330550">
              <w:rPr>
                <w:rFonts w:ascii="Arial" w:hAnsi="Arial" w:cs="Arial"/>
                <w:sz w:val="24"/>
                <w:szCs w:val="24"/>
              </w:rPr>
              <w:t>-</w:t>
            </w:r>
            <w:r w:rsidR="003B2BCB">
              <w:rPr>
                <w:rFonts w:ascii="Arial" w:hAnsi="Arial" w:cs="Arial"/>
                <w:sz w:val="24"/>
                <w:szCs w:val="24"/>
              </w:rPr>
              <w:t xml:space="preserve">opening again </w:t>
            </w:r>
            <w:r w:rsidR="003B2BCB" w:rsidRPr="003B2BCB">
              <w:rPr>
                <w:rFonts w:ascii="Arial" w:hAnsi="Arial" w:cs="Arial"/>
                <w:sz w:val="24"/>
                <w:szCs w:val="24"/>
              </w:rPr>
              <w:t xml:space="preserve">from </w:t>
            </w:r>
            <w:r w:rsidR="00AC6273" w:rsidRPr="003B2BCB">
              <w:rPr>
                <w:rFonts w:ascii="Arial" w:hAnsi="Arial" w:cs="Arial"/>
                <w:sz w:val="24"/>
                <w:szCs w:val="24"/>
              </w:rPr>
              <w:t>26 Apr</w:t>
            </w:r>
            <w:r w:rsidR="007B1D10" w:rsidRPr="003B2BCB">
              <w:rPr>
                <w:rFonts w:ascii="Arial" w:hAnsi="Arial" w:cs="Arial"/>
                <w:sz w:val="24"/>
                <w:szCs w:val="24"/>
              </w:rPr>
              <w:t>il</w:t>
            </w:r>
            <w:r w:rsidR="00AC6273" w:rsidRPr="003B2BCB">
              <w:rPr>
                <w:rFonts w:ascii="Arial" w:hAnsi="Arial" w:cs="Arial"/>
                <w:sz w:val="24"/>
                <w:szCs w:val="24"/>
              </w:rPr>
              <w:t xml:space="preserve"> </w:t>
            </w:r>
            <w:r w:rsidR="007B1D10" w:rsidRPr="003B2BCB">
              <w:rPr>
                <w:rFonts w:ascii="Arial" w:hAnsi="Arial" w:cs="Arial"/>
                <w:sz w:val="24"/>
                <w:szCs w:val="24"/>
              </w:rPr>
              <w:t>20</w:t>
            </w:r>
            <w:r w:rsidR="00AC6273" w:rsidRPr="003B2BCB">
              <w:rPr>
                <w:rFonts w:ascii="Arial" w:hAnsi="Arial" w:cs="Arial"/>
                <w:sz w:val="24"/>
                <w:szCs w:val="24"/>
              </w:rPr>
              <w:t>21</w:t>
            </w:r>
            <w:r w:rsidR="003B2BCB">
              <w:rPr>
                <w:rFonts w:ascii="Arial" w:hAnsi="Arial" w:cs="Arial"/>
                <w:sz w:val="24"/>
                <w:szCs w:val="24"/>
              </w:rPr>
              <w:t>,</w:t>
            </w:r>
            <w:r w:rsidR="003B2BCB" w:rsidRPr="003B2BCB">
              <w:rPr>
                <w:rFonts w:ascii="Arial" w:hAnsi="Arial" w:cs="Arial"/>
                <w:sz w:val="24"/>
                <w:szCs w:val="24"/>
              </w:rPr>
              <w:t xml:space="preserve"> moving to </w:t>
            </w:r>
            <w:r w:rsidR="00330550">
              <w:rPr>
                <w:rFonts w:ascii="Arial" w:hAnsi="Arial" w:cs="Arial"/>
                <w:sz w:val="24"/>
                <w:szCs w:val="24"/>
              </w:rPr>
              <w:t>the</w:t>
            </w:r>
            <w:r w:rsidR="003B2BCB" w:rsidRPr="003B2BCB">
              <w:rPr>
                <w:rFonts w:ascii="Arial" w:hAnsi="Arial" w:cs="Arial"/>
                <w:sz w:val="24"/>
                <w:szCs w:val="24"/>
              </w:rPr>
              <w:t xml:space="preserve"> current position within level </w:t>
            </w:r>
            <w:r w:rsidR="00330550">
              <w:rPr>
                <w:rFonts w:ascii="Arial" w:hAnsi="Arial" w:cs="Arial"/>
                <w:sz w:val="24"/>
                <w:szCs w:val="24"/>
              </w:rPr>
              <w:t>1</w:t>
            </w:r>
            <w:r w:rsidR="003B2BCB" w:rsidRPr="003B2BCB">
              <w:rPr>
                <w:rFonts w:ascii="Arial" w:hAnsi="Arial" w:cs="Arial"/>
                <w:sz w:val="24"/>
                <w:szCs w:val="24"/>
              </w:rPr>
              <w:t xml:space="preserve"> restrictions but again with a limited and reduced capacity service.</w:t>
            </w:r>
            <w:r w:rsidR="003B2BCB">
              <w:rPr>
                <w:rFonts w:ascii="Arial" w:hAnsi="Arial" w:cs="Arial"/>
                <w:sz w:val="24"/>
                <w:szCs w:val="24"/>
              </w:rPr>
              <w:t xml:space="preserve">  </w:t>
            </w:r>
          </w:p>
          <w:p w14:paraId="0206423B" w14:textId="77777777" w:rsidR="003B2BCB" w:rsidRDefault="003B2BCB" w:rsidP="009D65C2">
            <w:pPr>
              <w:spacing w:after="0" w:line="240" w:lineRule="auto"/>
              <w:contextualSpacing/>
              <w:jc w:val="both"/>
              <w:rPr>
                <w:rFonts w:ascii="Arial" w:hAnsi="Arial" w:cs="Arial"/>
                <w:sz w:val="24"/>
                <w:szCs w:val="24"/>
              </w:rPr>
            </w:pPr>
          </w:p>
          <w:p w14:paraId="07B71FD8" w14:textId="77777777" w:rsidR="00D13E2A" w:rsidRDefault="00B33FD0" w:rsidP="003B2BCB">
            <w:pPr>
              <w:spacing w:after="0" w:line="240" w:lineRule="auto"/>
              <w:contextualSpacing/>
              <w:jc w:val="both"/>
              <w:rPr>
                <w:rFonts w:ascii="Arial" w:hAnsi="Arial" w:cs="Arial"/>
                <w:sz w:val="24"/>
                <w:szCs w:val="24"/>
              </w:rPr>
            </w:pPr>
            <w:r w:rsidRPr="005307B1">
              <w:rPr>
                <w:rFonts w:ascii="Arial" w:hAnsi="Arial" w:cs="Arial"/>
                <w:sz w:val="24"/>
                <w:szCs w:val="24"/>
              </w:rPr>
              <w:t xml:space="preserve">This paper details the </w:t>
            </w:r>
            <w:r w:rsidR="003B2BCB" w:rsidRPr="005307B1">
              <w:rPr>
                <w:rFonts w:ascii="Arial" w:hAnsi="Arial" w:cs="Arial"/>
                <w:sz w:val="24"/>
                <w:szCs w:val="24"/>
              </w:rPr>
              <w:t>current operating position</w:t>
            </w:r>
            <w:r w:rsidRPr="005307B1">
              <w:rPr>
                <w:rFonts w:ascii="Arial" w:hAnsi="Arial" w:cs="Arial"/>
                <w:sz w:val="24"/>
                <w:szCs w:val="24"/>
              </w:rPr>
              <w:t>, including updates on the recovery themes and recovery action plan</w:t>
            </w:r>
            <w:r w:rsidR="003B2BCB" w:rsidRPr="005307B1">
              <w:rPr>
                <w:rFonts w:ascii="Arial" w:hAnsi="Arial" w:cs="Arial"/>
                <w:sz w:val="24"/>
                <w:szCs w:val="24"/>
              </w:rPr>
              <w:t>.</w:t>
            </w:r>
          </w:p>
          <w:p w14:paraId="7FE8F30C" w14:textId="751A2981" w:rsidR="00330550" w:rsidRPr="009B2C00" w:rsidRDefault="00330550" w:rsidP="003B2BCB">
            <w:pPr>
              <w:spacing w:after="0" w:line="240" w:lineRule="auto"/>
              <w:contextualSpacing/>
              <w:jc w:val="both"/>
              <w:rPr>
                <w:rFonts w:ascii="Arial" w:hAnsi="Arial" w:cs="Arial"/>
                <w:sz w:val="24"/>
                <w:szCs w:val="24"/>
              </w:rPr>
            </w:pPr>
          </w:p>
        </w:tc>
      </w:tr>
      <w:tr w:rsidR="007D5128" w:rsidRPr="00266AC3" w14:paraId="3902F287" w14:textId="77777777" w:rsidTr="008A2371">
        <w:tc>
          <w:tcPr>
            <w:tcW w:w="851" w:type="dxa"/>
            <w:gridSpan w:val="2"/>
            <w:tcBorders>
              <w:top w:val="nil"/>
              <w:left w:val="nil"/>
              <w:bottom w:val="nil"/>
              <w:right w:val="nil"/>
            </w:tcBorders>
          </w:tcPr>
          <w:p w14:paraId="7E3F2506" w14:textId="0F4DA2BE" w:rsidR="007B254B" w:rsidRPr="00ED0AC0" w:rsidRDefault="00CB22BA" w:rsidP="00922169">
            <w:pPr>
              <w:spacing w:after="0" w:line="240" w:lineRule="auto"/>
              <w:contextualSpacing/>
              <w:rPr>
                <w:rFonts w:ascii="Arial" w:hAnsi="Arial" w:cs="Arial"/>
                <w:b/>
                <w:sz w:val="24"/>
                <w:szCs w:val="24"/>
              </w:rPr>
            </w:pPr>
            <w:r>
              <w:rPr>
                <w:rFonts w:ascii="Arial" w:hAnsi="Arial" w:cs="Arial"/>
                <w:b/>
                <w:sz w:val="24"/>
                <w:szCs w:val="24"/>
              </w:rPr>
              <w:lastRenderedPageBreak/>
              <w:t>3</w:t>
            </w:r>
            <w:r w:rsidR="00ED0AC0" w:rsidRPr="00ED0AC0">
              <w:rPr>
                <w:rFonts w:ascii="Arial" w:hAnsi="Arial" w:cs="Arial"/>
                <w:b/>
                <w:sz w:val="24"/>
                <w:szCs w:val="24"/>
              </w:rPr>
              <w:t>.</w:t>
            </w:r>
          </w:p>
        </w:tc>
        <w:tc>
          <w:tcPr>
            <w:tcW w:w="8652" w:type="dxa"/>
            <w:tcBorders>
              <w:top w:val="nil"/>
              <w:left w:val="nil"/>
              <w:bottom w:val="nil"/>
              <w:right w:val="nil"/>
            </w:tcBorders>
          </w:tcPr>
          <w:p w14:paraId="5FA0DB1E" w14:textId="4B448A7A" w:rsidR="004F5D79" w:rsidRPr="00BF66FE" w:rsidRDefault="00ED0AC0" w:rsidP="00011744">
            <w:pPr>
              <w:spacing w:after="0" w:line="240" w:lineRule="auto"/>
              <w:jc w:val="both"/>
              <w:rPr>
                <w:rFonts w:ascii="Arial" w:hAnsi="Arial" w:cs="Arial"/>
                <w:sz w:val="24"/>
                <w:szCs w:val="24"/>
              </w:rPr>
            </w:pPr>
            <w:r w:rsidRPr="004C66EF">
              <w:rPr>
                <w:rFonts w:ascii="Arial" w:eastAsia="Times New Roman" w:hAnsi="Arial" w:cs="Arial"/>
                <w:b/>
                <w:sz w:val="24"/>
                <w:szCs w:val="24"/>
                <w:lang w:eastAsia="en-GB"/>
              </w:rPr>
              <w:t>Key Themes</w:t>
            </w:r>
          </w:p>
        </w:tc>
      </w:tr>
      <w:tr w:rsidR="00C67F56" w:rsidRPr="00BC30A1" w14:paraId="1E397990" w14:textId="77777777" w:rsidTr="008A2371">
        <w:trPr>
          <w:trHeight w:val="1617"/>
        </w:trPr>
        <w:tc>
          <w:tcPr>
            <w:tcW w:w="851" w:type="dxa"/>
            <w:gridSpan w:val="2"/>
            <w:tcBorders>
              <w:top w:val="nil"/>
              <w:left w:val="nil"/>
              <w:bottom w:val="nil"/>
              <w:right w:val="nil"/>
            </w:tcBorders>
          </w:tcPr>
          <w:p w14:paraId="27B95D88" w14:textId="77777777" w:rsidR="00011744" w:rsidRDefault="00011744" w:rsidP="00263FF3">
            <w:pPr>
              <w:spacing w:after="0" w:line="240" w:lineRule="auto"/>
              <w:contextualSpacing/>
              <w:jc w:val="both"/>
              <w:rPr>
                <w:rFonts w:ascii="Arial" w:hAnsi="Arial" w:cs="Arial"/>
                <w:sz w:val="24"/>
                <w:szCs w:val="24"/>
              </w:rPr>
            </w:pPr>
          </w:p>
          <w:p w14:paraId="3D49B0C7" w14:textId="31E48B1B" w:rsidR="00C34E9A" w:rsidRDefault="00CB22BA" w:rsidP="00263FF3">
            <w:pPr>
              <w:spacing w:after="0" w:line="240" w:lineRule="auto"/>
              <w:contextualSpacing/>
              <w:jc w:val="both"/>
              <w:rPr>
                <w:rFonts w:ascii="Arial" w:hAnsi="Arial" w:cs="Arial"/>
                <w:sz w:val="24"/>
                <w:szCs w:val="24"/>
              </w:rPr>
            </w:pPr>
            <w:r>
              <w:rPr>
                <w:rFonts w:ascii="Arial" w:hAnsi="Arial" w:cs="Arial"/>
                <w:sz w:val="24"/>
                <w:szCs w:val="24"/>
              </w:rPr>
              <w:t>3</w:t>
            </w:r>
            <w:r w:rsidR="00ED0AC0">
              <w:rPr>
                <w:rFonts w:ascii="Arial" w:hAnsi="Arial" w:cs="Arial"/>
                <w:sz w:val="24"/>
                <w:szCs w:val="24"/>
              </w:rPr>
              <w:t>.1</w:t>
            </w:r>
          </w:p>
          <w:p w14:paraId="244D3CE1" w14:textId="77777777" w:rsidR="00ED0AC0" w:rsidRDefault="00ED0AC0" w:rsidP="00263FF3">
            <w:pPr>
              <w:spacing w:after="0" w:line="240" w:lineRule="auto"/>
              <w:contextualSpacing/>
              <w:jc w:val="both"/>
              <w:rPr>
                <w:rFonts w:ascii="Arial" w:hAnsi="Arial" w:cs="Arial"/>
                <w:sz w:val="24"/>
                <w:szCs w:val="24"/>
              </w:rPr>
            </w:pPr>
          </w:p>
          <w:p w14:paraId="2CAF3D85" w14:textId="77777777" w:rsidR="00ED0AC0" w:rsidRDefault="00ED0AC0" w:rsidP="00263FF3">
            <w:pPr>
              <w:spacing w:after="0" w:line="240" w:lineRule="auto"/>
              <w:contextualSpacing/>
              <w:jc w:val="both"/>
              <w:rPr>
                <w:rFonts w:ascii="Arial" w:hAnsi="Arial" w:cs="Arial"/>
                <w:sz w:val="24"/>
                <w:szCs w:val="24"/>
              </w:rPr>
            </w:pPr>
          </w:p>
          <w:p w14:paraId="49689E71" w14:textId="77777777" w:rsidR="00ED0AC0" w:rsidRDefault="00ED0AC0" w:rsidP="00263FF3">
            <w:pPr>
              <w:spacing w:after="0" w:line="240" w:lineRule="auto"/>
              <w:contextualSpacing/>
              <w:jc w:val="both"/>
              <w:rPr>
                <w:rFonts w:ascii="Arial" w:hAnsi="Arial" w:cs="Arial"/>
                <w:sz w:val="24"/>
                <w:szCs w:val="24"/>
              </w:rPr>
            </w:pPr>
          </w:p>
          <w:p w14:paraId="45542748" w14:textId="77777777" w:rsidR="00330550" w:rsidRDefault="00330550" w:rsidP="00263FF3">
            <w:pPr>
              <w:spacing w:after="0" w:line="240" w:lineRule="auto"/>
              <w:contextualSpacing/>
              <w:jc w:val="both"/>
              <w:rPr>
                <w:rFonts w:ascii="Arial" w:hAnsi="Arial" w:cs="Arial"/>
                <w:sz w:val="24"/>
                <w:szCs w:val="24"/>
              </w:rPr>
            </w:pPr>
          </w:p>
          <w:p w14:paraId="16E37C59" w14:textId="65994E0D" w:rsidR="00ED0AC0" w:rsidRDefault="00CB22BA" w:rsidP="00263FF3">
            <w:pPr>
              <w:spacing w:after="0" w:line="240" w:lineRule="auto"/>
              <w:contextualSpacing/>
              <w:jc w:val="both"/>
              <w:rPr>
                <w:rFonts w:ascii="Arial" w:hAnsi="Arial" w:cs="Arial"/>
                <w:sz w:val="24"/>
                <w:szCs w:val="24"/>
              </w:rPr>
            </w:pPr>
            <w:r>
              <w:rPr>
                <w:rFonts w:ascii="Arial" w:hAnsi="Arial" w:cs="Arial"/>
                <w:sz w:val="24"/>
                <w:szCs w:val="24"/>
              </w:rPr>
              <w:t>3</w:t>
            </w:r>
            <w:r w:rsidR="00ED0AC0">
              <w:rPr>
                <w:rFonts w:ascii="Arial" w:hAnsi="Arial" w:cs="Arial"/>
                <w:sz w:val="24"/>
                <w:szCs w:val="24"/>
              </w:rPr>
              <w:t>.</w:t>
            </w:r>
            <w:r w:rsidR="000F64AB">
              <w:rPr>
                <w:rFonts w:ascii="Arial" w:hAnsi="Arial" w:cs="Arial"/>
                <w:sz w:val="24"/>
                <w:szCs w:val="24"/>
              </w:rPr>
              <w:t>2</w:t>
            </w:r>
          </w:p>
          <w:p w14:paraId="51B0C86A" w14:textId="77777777" w:rsidR="00CB22BA" w:rsidRDefault="00CB22BA" w:rsidP="00263FF3">
            <w:pPr>
              <w:spacing w:after="0" w:line="240" w:lineRule="auto"/>
              <w:contextualSpacing/>
              <w:jc w:val="both"/>
              <w:rPr>
                <w:rFonts w:ascii="Arial" w:hAnsi="Arial" w:cs="Arial"/>
                <w:sz w:val="24"/>
                <w:szCs w:val="24"/>
              </w:rPr>
            </w:pPr>
          </w:p>
          <w:p w14:paraId="74DC8C67" w14:textId="77777777" w:rsidR="00ED0AC0" w:rsidRDefault="00CB22BA" w:rsidP="00263FF3">
            <w:pPr>
              <w:spacing w:after="0" w:line="240" w:lineRule="auto"/>
              <w:contextualSpacing/>
              <w:jc w:val="both"/>
              <w:rPr>
                <w:rFonts w:ascii="Arial" w:hAnsi="Arial" w:cs="Arial"/>
                <w:sz w:val="24"/>
                <w:szCs w:val="24"/>
              </w:rPr>
            </w:pPr>
            <w:r>
              <w:rPr>
                <w:rFonts w:ascii="Arial" w:hAnsi="Arial" w:cs="Arial"/>
                <w:sz w:val="24"/>
                <w:szCs w:val="24"/>
              </w:rPr>
              <w:t>3</w:t>
            </w:r>
            <w:r w:rsidR="00D871EC">
              <w:rPr>
                <w:rFonts w:ascii="Arial" w:hAnsi="Arial" w:cs="Arial"/>
                <w:sz w:val="24"/>
                <w:szCs w:val="24"/>
              </w:rPr>
              <w:t>.</w:t>
            </w:r>
            <w:r w:rsidR="000F64AB">
              <w:rPr>
                <w:rFonts w:ascii="Arial" w:hAnsi="Arial" w:cs="Arial"/>
                <w:sz w:val="24"/>
                <w:szCs w:val="24"/>
              </w:rPr>
              <w:t>2.1</w:t>
            </w:r>
          </w:p>
          <w:p w14:paraId="317F524B" w14:textId="77777777" w:rsidR="00ED0AC0" w:rsidRDefault="00ED0AC0" w:rsidP="00263FF3">
            <w:pPr>
              <w:spacing w:after="0" w:line="240" w:lineRule="auto"/>
              <w:contextualSpacing/>
              <w:jc w:val="both"/>
              <w:rPr>
                <w:rFonts w:ascii="Arial" w:hAnsi="Arial" w:cs="Arial"/>
                <w:sz w:val="24"/>
                <w:szCs w:val="24"/>
              </w:rPr>
            </w:pPr>
          </w:p>
          <w:p w14:paraId="0C1E6FD2" w14:textId="77777777" w:rsidR="00ED0AC0" w:rsidRDefault="00ED0AC0" w:rsidP="00263FF3">
            <w:pPr>
              <w:spacing w:after="0" w:line="240" w:lineRule="auto"/>
              <w:contextualSpacing/>
              <w:jc w:val="both"/>
              <w:rPr>
                <w:rFonts w:ascii="Arial" w:hAnsi="Arial" w:cs="Arial"/>
                <w:sz w:val="24"/>
                <w:szCs w:val="24"/>
              </w:rPr>
            </w:pPr>
          </w:p>
          <w:p w14:paraId="4805A133" w14:textId="3D580DE6" w:rsidR="00ED0AC0" w:rsidRPr="00D13E2A" w:rsidRDefault="00CB22BA" w:rsidP="00263FF3">
            <w:pPr>
              <w:spacing w:after="0" w:line="240" w:lineRule="auto"/>
              <w:contextualSpacing/>
              <w:jc w:val="both"/>
              <w:rPr>
                <w:rFonts w:ascii="Arial" w:hAnsi="Arial" w:cs="Arial"/>
                <w:bCs/>
                <w:sz w:val="24"/>
                <w:szCs w:val="24"/>
              </w:rPr>
            </w:pPr>
            <w:r w:rsidRPr="00D13E2A">
              <w:rPr>
                <w:rFonts w:ascii="Arial" w:hAnsi="Arial" w:cs="Arial"/>
                <w:bCs/>
                <w:sz w:val="24"/>
                <w:szCs w:val="24"/>
              </w:rPr>
              <w:t>3</w:t>
            </w:r>
            <w:r w:rsidR="000F64AB" w:rsidRPr="00D13E2A">
              <w:rPr>
                <w:rFonts w:ascii="Arial" w:hAnsi="Arial" w:cs="Arial"/>
                <w:bCs/>
                <w:sz w:val="24"/>
                <w:szCs w:val="24"/>
              </w:rPr>
              <w:t>.3</w:t>
            </w:r>
          </w:p>
          <w:p w14:paraId="0B6F154D" w14:textId="3F90F06E" w:rsidR="00D871EC" w:rsidRDefault="00D871EC" w:rsidP="00263FF3">
            <w:pPr>
              <w:spacing w:after="0" w:line="240" w:lineRule="auto"/>
              <w:contextualSpacing/>
              <w:jc w:val="both"/>
              <w:rPr>
                <w:rFonts w:ascii="Arial" w:hAnsi="Arial" w:cs="Arial"/>
                <w:sz w:val="24"/>
                <w:szCs w:val="24"/>
              </w:rPr>
            </w:pPr>
          </w:p>
          <w:p w14:paraId="5043EE6A" w14:textId="178107B4" w:rsidR="00ED0AC0" w:rsidRDefault="00ED0AC0" w:rsidP="00263FF3">
            <w:pPr>
              <w:spacing w:after="0" w:line="240" w:lineRule="auto"/>
              <w:contextualSpacing/>
              <w:jc w:val="both"/>
              <w:rPr>
                <w:rFonts w:ascii="Arial" w:hAnsi="Arial" w:cs="Arial"/>
                <w:sz w:val="24"/>
                <w:szCs w:val="24"/>
              </w:rPr>
            </w:pPr>
          </w:p>
          <w:p w14:paraId="4C11414F" w14:textId="77777777" w:rsidR="00D56F61" w:rsidRDefault="00D56F61" w:rsidP="00263FF3">
            <w:pPr>
              <w:spacing w:after="0" w:line="240" w:lineRule="auto"/>
              <w:contextualSpacing/>
              <w:jc w:val="both"/>
              <w:rPr>
                <w:rFonts w:ascii="Arial" w:hAnsi="Arial" w:cs="Arial"/>
                <w:sz w:val="24"/>
                <w:szCs w:val="24"/>
              </w:rPr>
            </w:pPr>
          </w:p>
          <w:p w14:paraId="7686F19D" w14:textId="77777777" w:rsidR="00ED0AC0" w:rsidRDefault="00ED0AC0" w:rsidP="00263FF3">
            <w:pPr>
              <w:spacing w:after="0" w:line="240" w:lineRule="auto"/>
              <w:contextualSpacing/>
              <w:jc w:val="both"/>
              <w:rPr>
                <w:rFonts w:ascii="Arial" w:hAnsi="Arial" w:cs="Arial"/>
                <w:sz w:val="24"/>
                <w:szCs w:val="24"/>
              </w:rPr>
            </w:pPr>
          </w:p>
          <w:p w14:paraId="6059AFF2" w14:textId="77777777" w:rsidR="00ED0AC0" w:rsidRDefault="00ED0AC0" w:rsidP="00263FF3">
            <w:pPr>
              <w:spacing w:after="0" w:line="240" w:lineRule="auto"/>
              <w:contextualSpacing/>
              <w:jc w:val="both"/>
              <w:rPr>
                <w:rFonts w:ascii="Arial" w:hAnsi="Arial" w:cs="Arial"/>
                <w:sz w:val="24"/>
                <w:szCs w:val="24"/>
              </w:rPr>
            </w:pPr>
          </w:p>
          <w:p w14:paraId="35FAB61F" w14:textId="77777777" w:rsidR="00ED0AC0" w:rsidRDefault="00ED0AC0" w:rsidP="00263FF3">
            <w:pPr>
              <w:spacing w:after="0" w:line="240" w:lineRule="auto"/>
              <w:contextualSpacing/>
              <w:jc w:val="both"/>
              <w:rPr>
                <w:rFonts w:ascii="Arial" w:hAnsi="Arial" w:cs="Arial"/>
                <w:sz w:val="24"/>
                <w:szCs w:val="24"/>
              </w:rPr>
            </w:pPr>
          </w:p>
          <w:p w14:paraId="406ED1E5" w14:textId="4A650FC4" w:rsidR="00D56F61" w:rsidRPr="00E47E4E" w:rsidRDefault="00E47E4E" w:rsidP="00263FF3">
            <w:pPr>
              <w:spacing w:after="0" w:line="240" w:lineRule="auto"/>
              <w:contextualSpacing/>
              <w:jc w:val="both"/>
              <w:rPr>
                <w:rFonts w:ascii="Arial" w:hAnsi="Arial" w:cs="Arial"/>
                <w:b/>
                <w:bCs/>
                <w:sz w:val="24"/>
                <w:szCs w:val="24"/>
              </w:rPr>
            </w:pPr>
            <w:r w:rsidRPr="00E47E4E">
              <w:rPr>
                <w:rFonts w:ascii="Arial" w:hAnsi="Arial" w:cs="Arial"/>
                <w:b/>
                <w:bCs/>
                <w:sz w:val="24"/>
                <w:szCs w:val="24"/>
              </w:rPr>
              <w:t>4.</w:t>
            </w:r>
          </w:p>
          <w:p w14:paraId="44FA09E2" w14:textId="77777777" w:rsidR="00ED0AC0" w:rsidRDefault="00ED0AC0" w:rsidP="00263FF3">
            <w:pPr>
              <w:spacing w:after="0" w:line="240" w:lineRule="auto"/>
              <w:contextualSpacing/>
              <w:jc w:val="both"/>
              <w:rPr>
                <w:rFonts w:ascii="Arial" w:hAnsi="Arial" w:cs="Arial"/>
                <w:sz w:val="24"/>
                <w:szCs w:val="24"/>
              </w:rPr>
            </w:pPr>
          </w:p>
          <w:p w14:paraId="71253CB1" w14:textId="01ADA49D" w:rsidR="00ED0AC0" w:rsidRPr="00E47E4E" w:rsidRDefault="00E47E4E" w:rsidP="00263FF3">
            <w:pPr>
              <w:spacing w:after="0" w:line="240" w:lineRule="auto"/>
              <w:contextualSpacing/>
              <w:jc w:val="both"/>
              <w:rPr>
                <w:rFonts w:ascii="Arial" w:hAnsi="Arial" w:cs="Arial"/>
                <w:bCs/>
                <w:sz w:val="24"/>
                <w:szCs w:val="24"/>
              </w:rPr>
            </w:pPr>
            <w:r w:rsidRPr="00E47E4E">
              <w:rPr>
                <w:rFonts w:ascii="Arial" w:hAnsi="Arial" w:cs="Arial"/>
                <w:bCs/>
                <w:sz w:val="24"/>
                <w:szCs w:val="24"/>
              </w:rPr>
              <w:t>4.1</w:t>
            </w:r>
          </w:p>
          <w:p w14:paraId="253498F7" w14:textId="1747129C" w:rsidR="00ED0AC0" w:rsidRDefault="00ED0AC0" w:rsidP="00263FF3">
            <w:pPr>
              <w:spacing w:after="0" w:line="240" w:lineRule="auto"/>
              <w:contextualSpacing/>
              <w:jc w:val="both"/>
              <w:rPr>
                <w:rFonts w:ascii="Arial" w:hAnsi="Arial" w:cs="Arial"/>
                <w:sz w:val="24"/>
                <w:szCs w:val="24"/>
              </w:rPr>
            </w:pPr>
          </w:p>
          <w:p w14:paraId="4B8EC085" w14:textId="77777777" w:rsidR="00ED0AC0" w:rsidRDefault="00ED0AC0" w:rsidP="00263FF3">
            <w:pPr>
              <w:spacing w:after="0" w:line="240" w:lineRule="auto"/>
              <w:contextualSpacing/>
              <w:jc w:val="both"/>
              <w:rPr>
                <w:rFonts w:ascii="Arial" w:hAnsi="Arial" w:cs="Arial"/>
                <w:sz w:val="24"/>
                <w:szCs w:val="24"/>
              </w:rPr>
            </w:pPr>
          </w:p>
          <w:p w14:paraId="4AE1F3CE" w14:textId="77777777" w:rsidR="00ED0AC0" w:rsidRDefault="00ED0AC0" w:rsidP="00263FF3">
            <w:pPr>
              <w:spacing w:after="0" w:line="240" w:lineRule="auto"/>
              <w:contextualSpacing/>
              <w:jc w:val="both"/>
              <w:rPr>
                <w:rFonts w:ascii="Arial" w:hAnsi="Arial" w:cs="Arial"/>
                <w:sz w:val="24"/>
                <w:szCs w:val="24"/>
              </w:rPr>
            </w:pPr>
          </w:p>
          <w:p w14:paraId="6215CB46" w14:textId="77777777" w:rsidR="00ED0AC0" w:rsidRDefault="00ED0AC0" w:rsidP="00263FF3">
            <w:pPr>
              <w:spacing w:after="0" w:line="240" w:lineRule="auto"/>
              <w:contextualSpacing/>
              <w:jc w:val="both"/>
              <w:rPr>
                <w:rFonts w:ascii="Arial" w:hAnsi="Arial" w:cs="Arial"/>
                <w:sz w:val="24"/>
                <w:szCs w:val="24"/>
              </w:rPr>
            </w:pPr>
          </w:p>
          <w:p w14:paraId="7B6844DA" w14:textId="77777777" w:rsidR="00ED0AC0" w:rsidRDefault="00ED0AC0" w:rsidP="00263FF3">
            <w:pPr>
              <w:spacing w:after="0" w:line="240" w:lineRule="auto"/>
              <w:contextualSpacing/>
              <w:jc w:val="both"/>
              <w:rPr>
                <w:rFonts w:ascii="Arial" w:hAnsi="Arial" w:cs="Arial"/>
                <w:sz w:val="24"/>
                <w:szCs w:val="24"/>
              </w:rPr>
            </w:pPr>
          </w:p>
          <w:p w14:paraId="5C40A825" w14:textId="77777777" w:rsidR="00ED0AC0" w:rsidRDefault="00ED0AC0" w:rsidP="00263FF3">
            <w:pPr>
              <w:spacing w:after="0" w:line="240" w:lineRule="auto"/>
              <w:contextualSpacing/>
              <w:jc w:val="both"/>
              <w:rPr>
                <w:rFonts w:ascii="Arial" w:hAnsi="Arial" w:cs="Arial"/>
                <w:sz w:val="24"/>
                <w:szCs w:val="24"/>
              </w:rPr>
            </w:pPr>
          </w:p>
          <w:p w14:paraId="32F42243" w14:textId="77777777" w:rsidR="00ED0AC0" w:rsidRDefault="00ED0AC0" w:rsidP="00263FF3">
            <w:pPr>
              <w:spacing w:after="0" w:line="240" w:lineRule="auto"/>
              <w:contextualSpacing/>
              <w:jc w:val="both"/>
              <w:rPr>
                <w:rFonts w:ascii="Arial" w:hAnsi="Arial" w:cs="Arial"/>
                <w:sz w:val="24"/>
                <w:szCs w:val="24"/>
              </w:rPr>
            </w:pPr>
          </w:p>
          <w:p w14:paraId="74F11D49" w14:textId="77777777" w:rsidR="00ED0AC0" w:rsidRDefault="00ED0AC0" w:rsidP="00263FF3">
            <w:pPr>
              <w:spacing w:after="0" w:line="240" w:lineRule="auto"/>
              <w:contextualSpacing/>
              <w:jc w:val="both"/>
              <w:rPr>
                <w:rFonts w:ascii="Arial" w:hAnsi="Arial" w:cs="Arial"/>
                <w:sz w:val="24"/>
                <w:szCs w:val="24"/>
              </w:rPr>
            </w:pPr>
          </w:p>
          <w:p w14:paraId="75B5313A" w14:textId="77777777" w:rsidR="00ED0AC0" w:rsidRDefault="00ED0AC0" w:rsidP="00263FF3">
            <w:pPr>
              <w:spacing w:after="0" w:line="240" w:lineRule="auto"/>
              <w:contextualSpacing/>
              <w:jc w:val="both"/>
              <w:rPr>
                <w:rFonts w:ascii="Arial" w:hAnsi="Arial" w:cs="Arial"/>
                <w:sz w:val="24"/>
                <w:szCs w:val="24"/>
              </w:rPr>
            </w:pPr>
          </w:p>
          <w:p w14:paraId="4ED5413C" w14:textId="77777777" w:rsidR="00ED0AC0" w:rsidRDefault="00ED0AC0" w:rsidP="00263FF3">
            <w:pPr>
              <w:spacing w:after="0" w:line="240" w:lineRule="auto"/>
              <w:contextualSpacing/>
              <w:jc w:val="both"/>
              <w:rPr>
                <w:rFonts w:ascii="Arial" w:hAnsi="Arial" w:cs="Arial"/>
                <w:sz w:val="24"/>
                <w:szCs w:val="24"/>
              </w:rPr>
            </w:pPr>
          </w:p>
          <w:p w14:paraId="224A7E74" w14:textId="77777777" w:rsidR="00C353DC" w:rsidRDefault="00C353DC" w:rsidP="00263FF3">
            <w:pPr>
              <w:spacing w:after="0" w:line="240" w:lineRule="auto"/>
              <w:contextualSpacing/>
              <w:jc w:val="both"/>
              <w:rPr>
                <w:rFonts w:ascii="Arial" w:hAnsi="Arial" w:cs="Arial"/>
                <w:sz w:val="24"/>
                <w:szCs w:val="24"/>
              </w:rPr>
            </w:pPr>
          </w:p>
          <w:p w14:paraId="5CFA53D3" w14:textId="537D2D70" w:rsidR="00D23118" w:rsidRDefault="00D23118" w:rsidP="00263FF3">
            <w:pPr>
              <w:spacing w:after="0" w:line="240" w:lineRule="auto"/>
              <w:contextualSpacing/>
              <w:jc w:val="both"/>
              <w:rPr>
                <w:rFonts w:ascii="Arial" w:hAnsi="Arial" w:cs="Arial"/>
                <w:sz w:val="24"/>
                <w:szCs w:val="24"/>
              </w:rPr>
            </w:pPr>
          </w:p>
          <w:p w14:paraId="0444FFE1" w14:textId="77777777" w:rsidR="00276606" w:rsidRDefault="00276606" w:rsidP="00263FF3">
            <w:pPr>
              <w:spacing w:after="0" w:line="240" w:lineRule="auto"/>
              <w:contextualSpacing/>
              <w:jc w:val="both"/>
              <w:rPr>
                <w:rFonts w:ascii="Arial" w:hAnsi="Arial" w:cs="Arial"/>
                <w:sz w:val="24"/>
                <w:szCs w:val="24"/>
              </w:rPr>
            </w:pPr>
          </w:p>
          <w:p w14:paraId="059274FE" w14:textId="65D87821" w:rsidR="00E70B7B" w:rsidRDefault="00CB22BA" w:rsidP="00263FF3">
            <w:pPr>
              <w:spacing w:after="0" w:line="240" w:lineRule="auto"/>
              <w:contextualSpacing/>
              <w:jc w:val="both"/>
              <w:rPr>
                <w:rFonts w:ascii="Arial" w:hAnsi="Arial" w:cs="Arial"/>
                <w:b/>
                <w:bCs/>
                <w:sz w:val="24"/>
                <w:szCs w:val="24"/>
              </w:rPr>
            </w:pPr>
            <w:r>
              <w:rPr>
                <w:rFonts w:ascii="Arial" w:hAnsi="Arial" w:cs="Arial"/>
                <w:sz w:val="24"/>
                <w:szCs w:val="24"/>
              </w:rPr>
              <w:t>4</w:t>
            </w:r>
            <w:r w:rsidR="00E47E4E">
              <w:rPr>
                <w:rFonts w:ascii="Arial" w:hAnsi="Arial" w:cs="Arial"/>
                <w:sz w:val="24"/>
                <w:szCs w:val="24"/>
              </w:rPr>
              <w:t>.1.1</w:t>
            </w:r>
          </w:p>
          <w:p w14:paraId="133E6AA1" w14:textId="77777777" w:rsidR="00E70B7B" w:rsidRDefault="00E70B7B" w:rsidP="00263FF3">
            <w:pPr>
              <w:spacing w:after="0" w:line="240" w:lineRule="auto"/>
              <w:contextualSpacing/>
              <w:jc w:val="both"/>
              <w:rPr>
                <w:rFonts w:ascii="Arial" w:hAnsi="Arial" w:cs="Arial"/>
                <w:b/>
                <w:bCs/>
                <w:sz w:val="24"/>
                <w:szCs w:val="24"/>
              </w:rPr>
            </w:pPr>
          </w:p>
          <w:p w14:paraId="366F67A9" w14:textId="77777777" w:rsidR="00E70B7B" w:rsidRDefault="00E70B7B" w:rsidP="00263FF3">
            <w:pPr>
              <w:spacing w:after="0" w:line="240" w:lineRule="auto"/>
              <w:contextualSpacing/>
              <w:jc w:val="both"/>
              <w:rPr>
                <w:rFonts w:ascii="Arial" w:hAnsi="Arial" w:cs="Arial"/>
                <w:b/>
                <w:bCs/>
                <w:sz w:val="24"/>
                <w:szCs w:val="24"/>
              </w:rPr>
            </w:pPr>
          </w:p>
          <w:p w14:paraId="76A99889" w14:textId="77777777" w:rsidR="00E70B7B" w:rsidRDefault="00E70B7B" w:rsidP="00263FF3">
            <w:pPr>
              <w:spacing w:after="0" w:line="240" w:lineRule="auto"/>
              <w:contextualSpacing/>
              <w:jc w:val="both"/>
              <w:rPr>
                <w:rFonts w:ascii="Arial" w:hAnsi="Arial" w:cs="Arial"/>
                <w:b/>
                <w:bCs/>
                <w:sz w:val="24"/>
                <w:szCs w:val="24"/>
              </w:rPr>
            </w:pPr>
          </w:p>
          <w:p w14:paraId="39C779D3" w14:textId="3C858505" w:rsidR="00E70B7B" w:rsidRDefault="00E70B7B" w:rsidP="00263FF3">
            <w:pPr>
              <w:spacing w:after="0" w:line="240" w:lineRule="auto"/>
              <w:contextualSpacing/>
              <w:jc w:val="both"/>
              <w:rPr>
                <w:rFonts w:ascii="Arial" w:hAnsi="Arial" w:cs="Arial"/>
                <w:b/>
                <w:bCs/>
                <w:sz w:val="24"/>
                <w:szCs w:val="24"/>
              </w:rPr>
            </w:pPr>
          </w:p>
          <w:p w14:paraId="694CF465" w14:textId="77777777" w:rsidR="00E47E4E" w:rsidRDefault="00E47E4E" w:rsidP="00263FF3">
            <w:pPr>
              <w:spacing w:after="0" w:line="240" w:lineRule="auto"/>
              <w:contextualSpacing/>
              <w:jc w:val="both"/>
              <w:rPr>
                <w:rFonts w:ascii="Arial" w:hAnsi="Arial" w:cs="Arial"/>
                <w:b/>
                <w:bCs/>
                <w:sz w:val="24"/>
                <w:szCs w:val="24"/>
              </w:rPr>
            </w:pPr>
          </w:p>
          <w:p w14:paraId="624EE059" w14:textId="77777777" w:rsidR="008A2371" w:rsidRDefault="008A2371" w:rsidP="00263FF3">
            <w:pPr>
              <w:spacing w:after="0" w:line="240" w:lineRule="auto"/>
              <w:contextualSpacing/>
              <w:jc w:val="both"/>
              <w:rPr>
                <w:rFonts w:ascii="Arial" w:hAnsi="Arial" w:cs="Arial"/>
                <w:sz w:val="24"/>
                <w:szCs w:val="24"/>
              </w:rPr>
            </w:pPr>
          </w:p>
          <w:p w14:paraId="65185638" w14:textId="77777777" w:rsidR="008A2371" w:rsidRDefault="008A2371" w:rsidP="00263FF3">
            <w:pPr>
              <w:spacing w:after="0" w:line="240" w:lineRule="auto"/>
              <w:contextualSpacing/>
              <w:jc w:val="both"/>
              <w:rPr>
                <w:rFonts w:ascii="Arial" w:hAnsi="Arial" w:cs="Arial"/>
                <w:sz w:val="24"/>
                <w:szCs w:val="24"/>
              </w:rPr>
            </w:pPr>
          </w:p>
          <w:p w14:paraId="6F13CE43" w14:textId="0701A4B5" w:rsidR="00ED0AC0" w:rsidRPr="00E47E4E" w:rsidRDefault="00CB22BA" w:rsidP="00263FF3">
            <w:pPr>
              <w:spacing w:after="0" w:line="240" w:lineRule="auto"/>
              <w:contextualSpacing/>
              <w:jc w:val="both"/>
              <w:rPr>
                <w:rFonts w:ascii="Arial" w:hAnsi="Arial" w:cs="Arial"/>
                <w:sz w:val="24"/>
                <w:szCs w:val="24"/>
              </w:rPr>
            </w:pPr>
            <w:r w:rsidRPr="00E47E4E">
              <w:rPr>
                <w:rFonts w:ascii="Arial" w:hAnsi="Arial" w:cs="Arial"/>
                <w:sz w:val="24"/>
                <w:szCs w:val="24"/>
              </w:rPr>
              <w:t>4</w:t>
            </w:r>
            <w:r w:rsidR="000F64AB" w:rsidRPr="00E47E4E">
              <w:rPr>
                <w:rFonts w:ascii="Arial" w:hAnsi="Arial" w:cs="Arial"/>
                <w:sz w:val="24"/>
                <w:szCs w:val="24"/>
              </w:rPr>
              <w:t>.</w:t>
            </w:r>
            <w:r w:rsidR="00E47E4E" w:rsidRPr="00E47E4E">
              <w:rPr>
                <w:rFonts w:ascii="Arial" w:hAnsi="Arial" w:cs="Arial"/>
                <w:sz w:val="24"/>
                <w:szCs w:val="24"/>
              </w:rPr>
              <w:t>2</w:t>
            </w:r>
          </w:p>
          <w:p w14:paraId="77CA31F9" w14:textId="77777777" w:rsidR="00ED0AC0" w:rsidRDefault="00ED0AC0" w:rsidP="00263FF3">
            <w:pPr>
              <w:spacing w:after="0" w:line="240" w:lineRule="auto"/>
              <w:contextualSpacing/>
              <w:jc w:val="both"/>
              <w:rPr>
                <w:rFonts w:ascii="Arial" w:hAnsi="Arial" w:cs="Arial"/>
                <w:sz w:val="24"/>
                <w:szCs w:val="24"/>
              </w:rPr>
            </w:pPr>
          </w:p>
          <w:p w14:paraId="54C52A63" w14:textId="77777777" w:rsidR="00ED0AC0" w:rsidRDefault="00ED0AC0" w:rsidP="00263FF3">
            <w:pPr>
              <w:spacing w:after="0" w:line="240" w:lineRule="auto"/>
              <w:contextualSpacing/>
              <w:jc w:val="both"/>
              <w:rPr>
                <w:rFonts w:ascii="Arial" w:hAnsi="Arial" w:cs="Arial"/>
                <w:sz w:val="24"/>
                <w:szCs w:val="24"/>
              </w:rPr>
            </w:pPr>
          </w:p>
          <w:p w14:paraId="07F83B80" w14:textId="77777777" w:rsidR="00ED0AC0" w:rsidRDefault="00ED0AC0" w:rsidP="00263FF3">
            <w:pPr>
              <w:spacing w:after="0" w:line="240" w:lineRule="auto"/>
              <w:contextualSpacing/>
              <w:jc w:val="both"/>
              <w:rPr>
                <w:rFonts w:ascii="Arial" w:hAnsi="Arial" w:cs="Arial"/>
                <w:sz w:val="24"/>
                <w:szCs w:val="24"/>
              </w:rPr>
            </w:pPr>
          </w:p>
          <w:p w14:paraId="3A1E49F4" w14:textId="77777777" w:rsidR="00ED0AC0" w:rsidRDefault="00ED0AC0" w:rsidP="00263FF3">
            <w:pPr>
              <w:spacing w:after="0" w:line="240" w:lineRule="auto"/>
              <w:contextualSpacing/>
              <w:jc w:val="both"/>
              <w:rPr>
                <w:rFonts w:ascii="Arial" w:hAnsi="Arial" w:cs="Arial"/>
                <w:sz w:val="24"/>
                <w:szCs w:val="24"/>
              </w:rPr>
            </w:pPr>
          </w:p>
          <w:p w14:paraId="438CD51C" w14:textId="77777777" w:rsidR="00ED0AC0" w:rsidRDefault="00ED0AC0" w:rsidP="00263FF3">
            <w:pPr>
              <w:spacing w:after="0" w:line="240" w:lineRule="auto"/>
              <w:contextualSpacing/>
              <w:jc w:val="both"/>
              <w:rPr>
                <w:rFonts w:ascii="Arial" w:hAnsi="Arial" w:cs="Arial"/>
                <w:sz w:val="24"/>
                <w:szCs w:val="24"/>
              </w:rPr>
            </w:pPr>
          </w:p>
          <w:p w14:paraId="66003C14" w14:textId="77777777" w:rsidR="00ED0AC0" w:rsidRDefault="00ED0AC0" w:rsidP="00263FF3">
            <w:pPr>
              <w:spacing w:after="0" w:line="240" w:lineRule="auto"/>
              <w:contextualSpacing/>
              <w:jc w:val="both"/>
              <w:rPr>
                <w:rFonts w:ascii="Arial" w:hAnsi="Arial" w:cs="Arial"/>
                <w:sz w:val="24"/>
                <w:szCs w:val="24"/>
              </w:rPr>
            </w:pPr>
          </w:p>
          <w:p w14:paraId="53EAC74B" w14:textId="77777777" w:rsidR="00ED0AC0" w:rsidRDefault="00ED0AC0" w:rsidP="00263FF3">
            <w:pPr>
              <w:spacing w:after="0" w:line="240" w:lineRule="auto"/>
              <w:contextualSpacing/>
              <w:jc w:val="both"/>
              <w:rPr>
                <w:rFonts w:ascii="Arial" w:hAnsi="Arial" w:cs="Arial"/>
                <w:sz w:val="24"/>
                <w:szCs w:val="24"/>
              </w:rPr>
            </w:pPr>
          </w:p>
          <w:p w14:paraId="3A027A91" w14:textId="77777777" w:rsidR="00ED0AC0" w:rsidRDefault="00ED0AC0" w:rsidP="00263FF3">
            <w:pPr>
              <w:spacing w:after="0" w:line="240" w:lineRule="auto"/>
              <w:contextualSpacing/>
              <w:jc w:val="both"/>
              <w:rPr>
                <w:rFonts w:ascii="Arial" w:hAnsi="Arial" w:cs="Arial"/>
                <w:sz w:val="24"/>
                <w:szCs w:val="24"/>
              </w:rPr>
            </w:pPr>
          </w:p>
          <w:p w14:paraId="7DA3B385" w14:textId="77777777" w:rsidR="00ED0AC0" w:rsidRDefault="00ED0AC0" w:rsidP="00263FF3">
            <w:pPr>
              <w:spacing w:after="0" w:line="240" w:lineRule="auto"/>
              <w:contextualSpacing/>
              <w:jc w:val="both"/>
              <w:rPr>
                <w:rFonts w:ascii="Arial" w:hAnsi="Arial" w:cs="Arial"/>
                <w:sz w:val="24"/>
                <w:szCs w:val="24"/>
              </w:rPr>
            </w:pPr>
          </w:p>
          <w:p w14:paraId="665C0999" w14:textId="77777777" w:rsidR="00ED0AC0" w:rsidRDefault="00ED0AC0" w:rsidP="00263FF3">
            <w:pPr>
              <w:spacing w:after="0" w:line="240" w:lineRule="auto"/>
              <w:contextualSpacing/>
              <w:jc w:val="both"/>
              <w:rPr>
                <w:rFonts w:ascii="Arial" w:hAnsi="Arial" w:cs="Arial"/>
                <w:sz w:val="24"/>
                <w:szCs w:val="24"/>
              </w:rPr>
            </w:pPr>
          </w:p>
          <w:p w14:paraId="623E6C6E" w14:textId="77777777" w:rsidR="005F58DB" w:rsidRDefault="005F58DB" w:rsidP="00263FF3">
            <w:pPr>
              <w:spacing w:after="0" w:line="240" w:lineRule="auto"/>
              <w:contextualSpacing/>
              <w:jc w:val="both"/>
              <w:rPr>
                <w:rFonts w:ascii="Arial" w:hAnsi="Arial" w:cs="Arial"/>
                <w:sz w:val="24"/>
                <w:szCs w:val="24"/>
              </w:rPr>
            </w:pPr>
          </w:p>
          <w:p w14:paraId="1DC94405" w14:textId="77777777" w:rsidR="008A2371" w:rsidRDefault="008A2371" w:rsidP="00263FF3">
            <w:pPr>
              <w:spacing w:after="0" w:line="240" w:lineRule="auto"/>
              <w:contextualSpacing/>
              <w:jc w:val="both"/>
              <w:rPr>
                <w:rFonts w:ascii="Arial" w:hAnsi="Arial" w:cs="Arial"/>
                <w:sz w:val="24"/>
                <w:szCs w:val="24"/>
              </w:rPr>
            </w:pPr>
          </w:p>
          <w:p w14:paraId="500CABB5" w14:textId="71B09176" w:rsidR="00ED0AC0" w:rsidRDefault="00AD4905" w:rsidP="00263FF3">
            <w:pPr>
              <w:spacing w:after="0" w:line="240" w:lineRule="auto"/>
              <w:contextualSpacing/>
              <w:jc w:val="both"/>
              <w:rPr>
                <w:rFonts w:ascii="Arial" w:hAnsi="Arial" w:cs="Arial"/>
                <w:sz w:val="24"/>
                <w:szCs w:val="24"/>
              </w:rPr>
            </w:pPr>
            <w:r>
              <w:rPr>
                <w:rFonts w:ascii="Arial" w:hAnsi="Arial" w:cs="Arial"/>
                <w:sz w:val="24"/>
                <w:szCs w:val="24"/>
              </w:rPr>
              <w:t>4.</w:t>
            </w:r>
            <w:r w:rsidR="00E47E4E">
              <w:rPr>
                <w:rFonts w:ascii="Arial" w:hAnsi="Arial" w:cs="Arial"/>
                <w:sz w:val="24"/>
                <w:szCs w:val="24"/>
              </w:rPr>
              <w:t>2</w:t>
            </w:r>
            <w:r>
              <w:rPr>
                <w:rFonts w:ascii="Arial" w:hAnsi="Arial" w:cs="Arial"/>
                <w:sz w:val="24"/>
                <w:szCs w:val="24"/>
              </w:rPr>
              <w:t>.</w:t>
            </w:r>
            <w:r w:rsidR="00A07CEF">
              <w:rPr>
                <w:rFonts w:ascii="Arial" w:hAnsi="Arial" w:cs="Arial"/>
                <w:sz w:val="24"/>
                <w:szCs w:val="24"/>
              </w:rPr>
              <w:t>1</w:t>
            </w:r>
          </w:p>
          <w:p w14:paraId="44C67B65" w14:textId="0D78B4C0" w:rsidR="007B1D10" w:rsidRDefault="007B1D10" w:rsidP="00263FF3">
            <w:pPr>
              <w:spacing w:after="0" w:line="240" w:lineRule="auto"/>
              <w:contextualSpacing/>
              <w:jc w:val="both"/>
              <w:rPr>
                <w:rFonts w:ascii="Arial" w:hAnsi="Arial" w:cs="Arial"/>
                <w:sz w:val="24"/>
                <w:szCs w:val="24"/>
              </w:rPr>
            </w:pPr>
          </w:p>
          <w:p w14:paraId="6ABAE22B" w14:textId="1E838336" w:rsidR="007B1D10" w:rsidRDefault="007B1D10" w:rsidP="00263FF3">
            <w:pPr>
              <w:spacing w:after="0" w:line="240" w:lineRule="auto"/>
              <w:contextualSpacing/>
              <w:jc w:val="both"/>
              <w:rPr>
                <w:rFonts w:ascii="Arial" w:hAnsi="Arial" w:cs="Arial"/>
                <w:sz w:val="24"/>
                <w:szCs w:val="24"/>
              </w:rPr>
            </w:pPr>
          </w:p>
          <w:p w14:paraId="364D5E33" w14:textId="51238B1D" w:rsidR="007B1D10" w:rsidRDefault="007B1D10" w:rsidP="00263FF3">
            <w:pPr>
              <w:spacing w:after="0" w:line="240" w:lineRule="auto"/>
              <w:contextualSpacing/>
              <w:jc w:val="both"/>
              <w:rPr>
                <w:rFonts w:ascii="Arial" w:hAnsi="Arial" w:cs="Arial"/>
                <w:sz w:val="24"/>
                <w:szCs w:val="24"/>
              </w:rPr>
            </w:pPr>
          </w:p>
          <w:p w14:paraId="5B9CC767" w14:textId="289A9B87" w:rsidR="007B1D10" w:rsidRDefault="007B1D10" w:rsidP="00263FF3">
            <w:pPr>
              <w:spacing w:after="0" w:line="240" w:lineRule="auto"/>
              <w:contextualSpacing/>
              <w:jc w:val="both"/>
              <w:rPr>
                <w:rFonts w:ascii="Arial" w:hAnsi="Arial" w:cs="Arial"/>
                <w:sz w:val="24"/>
                <w:szCs w:val="24"/>
              </w:rPr>
            </w:pPr>
          </w:p>
          <w:p w14:paraId="4E4D4D1A" w14:textId="0693CE18" w:rsidR="007B1D10" w:rsidRDefault="007B1D10" w:rsidP="00263FF3">
            <w:pPr>
              <w:spacing w:after="0" w:line="240" w:lineRule="auto"/>
              <w:contextualSpacing/>
              <w:jc w:val="both"/>
              <w:rPr>
                <w:rFonts w:ascii="Arial" w:hAnsi="Arial" w:cs="Arial"/>
                <w:sz w:val="24"/>
                <w:szCs w:val="24"/>
              </w:rPr>
            </w:pPr>
          </w:p>
          <w:p w14:paraId="6F56148E" w14:textId="545F815F" w:rsidR="007B1D10" w:rsidRDefault="007B1D10" w:rsidP="00263FF3">
            <w:pPr>
              <w:spacing w:after="0" w:line="240" w:lineRule="auto"/>
              <w:contextualSpacing/>
              <w:jc w:val="both"/>
              <w:rPr>
                <w:rFonts w:ascii="Arial" w:hAnsi="Arial" w:cs="Arial"/>
                <w:sz w:val="24"/>
                <w:szCs w:val="24"/>
              </w:rPr>
            </w:pPr>
          </w:p>
          <w:p w14:paraId="6EF30807" w14:textId="7C87F1AB" w:rsidR="007B1D10" w:rsidRDefault="007B1D10" w:rsidP="00263FF3">
            <w:pPr>
              <w:spacing w:after="0" w:line="240" w:lineRule="auto"/>
              <w:contextualSpacing/>
              <w:jc w:val="both"/>
              <w:rPr>
                <w:rFonts w:ascii="Arial" w:hAnsi="Arial" w:cs="Arial"/>
                <w:sz w:val="24"/>
                <w:szCs w:val="24"/>
              </w:rPr>
            </w:pPr>
          </w:p>
          <w:p w14:paraId="064F3A84" w14:textId="28848424" w:rsidR="007B1D10" w:rsidRDefault="007B1D10" w:rsidP="00263FF3">
            <w:pPr>
              <w:spacing w:after="0" w:line="240" w:lineRule="auto"/>
              <w:contextualSpacing/>
              <w:jc w:val="both"/>
              <w:rPr>
                <w:rFonts w:ascii="Arial" w:hAnsi="Arial" w:cs="Arial"/>
                <w:sz w:val="24"/>
                <w:szCs w:val="24"/>
              </w:rPr>
            </w:pPr>
          </w:p>
          <w:p w14:paraId="3996B37C" w14:textId="77777777" w:rsidR="005307B1" w:rsidRDefault="005307B1" w:rsidP="00263FF3">
            <w:pPr>
              <w:spacing w:after="0" w:line="240" w:lineRule="auto"/>
              <w:contextualSpacing/>
              <w:jc w:val="both"/>
              <w:rPr>
                <w:rFonts w:ascii="Arial" w:hAnsi="Arial" w:cs="Arial"/>
                <w:sz w:val="24"/>
                <w:szCs w:val="24"/>
              </w:rPr>
            </w:pPr>
          </w:p>
          <w:p w14:paraId="56985356" w14:textId="77777777" w:rsidR="009B2C00" w:rsidRDefault="009B2C00" w:rsidP="00263FF3">
            <w:pPr>
              <w:spacing w:after="0" w:line="240" w:lineRule="auto"/>
              <w:contextualSpacing/>
              <w:jc w:val="both"/>
              <w:rPr>
                <w:rFonts w:ascii="Arial" w:hAnsi="Arial" w:cs="Arial"/>
                <w:sz w:val="24"/>
                <w:szCs w:val="24"/>
              </w:rPr>
            </w:pPr>
          </w:p>
          <w:p w14:paraId="264380B3" w14:textId="77777777" w:rsidR="009B2C00" w:rsidRDefault="009B2C00" w:rsidP="00263FF3">
            <w:pPr>
              <w:spacing w:after="0" w:line="240" w:lineRule="auto"/>
              <w:contextualSpacing/>
              <w:jc w:val="both"/>
              <w:rPr>
                <w:rFonts w:ascii="Arial" w:hAnsi="Arial" w:cs="Arial"/>
                <w:sz w:val="24"/>
                <w:szCs w:val="24"/>
              </w:rPr>
            </w:pPr>
          </w:p>
          <w:p w14:paraId="1C48E898" w14:textId="2CC1EA3A" w:rsidR="009B35EC" w:rsidRDefault="007B1D10" w:rsidP="00263FF3">
            <w:pPr>
              <w:spacing w:after="0" w:line="240" w:lineRule="auto"/>
              <w:contextualSpacing/>
              <w:jc w:val="both"/>
              <w:rPr>
                <w:rFonts w:ascii="Arial" w:hAnsi="Arial" w:cs="Arial"/>
                <w:sz w:val="24"/>
                <w:szCs w:val="24"/>
              </w:rPr>
            </w:pPr>
            <w:r>
              <w:rPr>
                <w:rFonts w:ascii="Arial" w:hAnsi="Arial" w:cs="Arial"/>
                <w:sz w:val="24"/>
                <w:szCs w:val="24"/>
              </w:rPr>
              <w:t>4.</w:t>
            </w:r>
            <w:r w:rsidR="00E47E4E">
              <w:rPr>
                <w:rFonts w:ascii="Arial" w:hAnsi="Arial" w:cs="Arial"/>
                <w:sz w:val="24"/>
                <w:szCs w:val="24"/>
              </w:rPr>
              <w:t>2</w:t>
            </w:r>
            <w:r>
              <w:rPr>
                <w:rFonts w:ascii="Arial" w:hAnsi="Arial" w:cs="Arial"/>
                <w:sz w:val="24"/>
                <w:szCs w:val="24"/>
              </w:rPr>
              <w:t>.2</w:t>
            </w:r>
          </w:p>
          <w:p w14:paraId="5B8A79E3" w14:textId="6A72DDF1" w:rsidR="009B35EC" w:rsidRDefault="009B35EC" w:rsidP="00263FF3">
            <w:pPr>
              <w:spacing w:after="0" w:line="240" w:lineRule="auto"/>
              <w:contextualSpacing/>
              <w:jc w:val="both"/>
              <w:rPr>
                <w:rFonts w:ascii="Arial" w:hAnsi="Arial" w:cs="Arial"/>
                <w:sz w:val="24"/>
                <w:szCs w:val="24"/>
              </w:rPr>
            </w:pPr>
          </w:p>
          <w:p w14:paraId="5293F8EE" w14:textId="77F1FA8E" w:rsidR="009B35EC" w:rsidRDefault="009B35EC" w:rsidP="00263FF3">
            <w:pPr>
              <w:spacing w:after="0" w:line="240" w:lineRule="auto"/>
              <w:contextualSpacing/>
              <w:jc w:val="both"/>
              <w:rPr>
                <w:rFonts w:ascii="Arial" w:hAnsi="Arial" w:cs="Arial"/>
                <w:sz w:val="24"/>
                <w:szCs w:val="24"/>
              </w:rPr>
            </w:pPr>
          </w:p>
          <w:p w14:paraId="4C427FE2" w14:textId="0A2AE50D" w:rsidR="009B35EC" w:rsidRPr="009B35EC" w:rsidRDefault="009B35EC" w:rsidP="00263FF3">
            <w:pPr>
              <w:spacing w:after="0" w:line="240" w:lineRule="auto"/>
              <w:contextualSpacing/>
              <w:jc w:val="both"/>
              <w:rPr>
                <w:rFonts w:ascii="Arial" w:hAnsi="Arial" w:cs="Arial"/>
                <w:b/>
                <w:bCs/>
                <w:sz w:val="24"/>
                <w:szCs w:val="24"/>
              </w:rPr>
            </w:pPr>
          </w:p>
          <w:p w14:paraId="3505A502" w14:textId="34980403" w:rsidR="009B35EC" w:rsidRDefault="009B35EC" w:rsidP="00263FF3">
            <w:pPr>
              <w:spacing w:after="0" w:line="240" w:lineRule="auto"/>
              <w:contextualSpacing/>
              <w:jc w:val="both"/>
              <w:rPr>
                <w:rFonts w:ascii="Arial" w:hAnsi="Arial" w:cs="Arial"/>
                <w:sz w:val="24"/>
                <w:szCs w:val="24"/>
              </w:rPr>
            </w:pPr>
          </w:p>
          <w:p w14:paraId="21B7340A" w14:textId="77777777" w:rsidR="005307B1" w:rsidRDefault="005307B1" w:rsidP="00263FF3">
            <w:pPr>
              <w:spacing w:after="0" w:line="240" w:lineRule="auto"/>
              <w:contextualSpacing/>
              <w:jc w:val="both"/>
              <w:rPr>
                <w:rFonts w:ascii="Arial" w:hAnsi="Arial" w:cs="Arial"/>
                <w:sz w:val="24"/>
                <w:szCs w:val="24"/>
              </w:rPr>
            </w:pPr>
          </w:p>
          <w:p w14:paraId="46DEA91A" w14:textId="263D88D6" w:rsidR="009B35EC" w:rsidRDefault="009B35EC" w:rsidP="00263FF3">
            <w:pPr>
              <w:spacing w:after="0" w:line="240" w:lineRule="auto"/>
              <w:contextualSpacing/>
              <w:jc w:val="both"/>
              <w:rPr>
                <w:rFonts w:ascii="Arial" w:hAnsi="Arial" w:cs="Arial"/>
                <w:sz w:val="24"/>
                <w:szCs w:val="24"/>
              </w:rPr>
            </w:pPr>
            <w:r>
              <w:rPr>
                <w:rFonts w:ascii="Arial" w:hAnsi="Arial" w:cs="Arial"/>
                <w:sz w:val="24"/>
                <w:szCs w:val="24"/>
              </w:rPr>
              <w:t>4.</w:t>
            </w:r>
            <w:r w:rsidR="00E47E4E">
              <w:rPr>
                <w:rFonts w:ascii="Arial" w:hAnsi="Arial" w:cs="Arial"/>
                <w:sz w:val="24"/>
                <w:szCs w:val="24"/>
              </w:rPr>
              <w:t>2.3</w:t>
            </w:r>
          </w:p>
          <w:p w14:paraId="2F1B648D" w14:textId="77777777" w:rsidR="00ED0AC0" w:rsidRDefault="00ED0AC0" w:rsidP="00263FF3">
            <w:pPr>
              <w:spacing w:after="0" w:line="240" w:lineRule="auto"/>
              <w:contextualSpacing/>
              <w:jc w:val="both"/>
              <w:rPr>
                <w:rFonts w:ascii="Arial" w:hAnsi="Arial" w:cs="Arial"/>
                <w:sz w:val="24"/>
                <w:szCs w:val="24"/>
              </w:rPr>
            </w:pPr>
          </w:p>
          <w:p w14:paraId="4F10D7BF" w14:textId="77777777" w:rsidR="00ED0AC0" w:rsidRDefault="00ED0AC0" w:rsidP="00263FF3">
            <w:pPr>
              <w:spacing w:after="0" w:line="240" w:lineRule="auto"/>
              <w:contextualSpacing/>
              <w:jc w:val="both"/>
              <w:rPr>
                <w:rFonts w:ascii="Arial" w:hAnsi="Arial" w:cs="Arial"/>
                <w:sz w:val="24"/>
                <w:szCs w:val="24"/>
              </w:rPr>
            </w:pPr>
          </w:p>
          <w:p w14:paraId="106E9FF3" w14:textId="77777777" w:rsidR="00ED0AC0" w:rsidRDefault="00ED0AC0" w:rsidP="00263FF3">
            <w:pPr>
              <w:spacing w:after="0" w:line="240" w:lineRule="auto"/>
              <w:contextualSpacing/>
              <w:jc w:val="both"/>
              <w:rPr>
                <w:rFonts w:ascii="Arial" w:hAnsi="Arial" w:cs="Arial"/>
                <w:sz w:val="24"/>
                <w:szCs w:val="24"/>
              </w:rPr>
            </w:pPr>
          </w:p>
          <w:p w14:paraId="65E7AD0E" w14:textId="3D58ECE8" w:rsidR="009B35EC" w:rsidRPr="007B1D10" w:rsidRDefault="007B1D10" w:rsidP="00263FF3">
            <w:pPr>
              <w:spacing w:after="0" w:line="240" w:lineRule="auto"/>
              <w:contextualSpacing/>
              <w:jc w:val="both"/>
              <w:rPr>
                <w:rFonts w:ascii="Arial" w:hAnsi="Arial" w:cs="Arial"/>
                <w:bCs/>
                <w:sz w:val="24"/>
                <w:szCs w:val="24"/>
              </w:rPr>
            </w:pPr>
            <w:r w:rsidRPr="007B1D10">
              <w:rPr>
                <w:rFonts w:ascii="Arial" w:hAnsi="Arial" w:cs="Arial"/>
                <w:bCs/>
                <w:sz w:val="24"/>
                <w:szCs w:val="24"/>
              </w:rPr>
              <w:t>4.</w:t>
            </w:r>
            <w:r w:rsidR="00E47E4E">
              <w:rPr>
                <w:rFonts w:ascii="Arial" w:hAnsi="Arial" w:cs="Arial"/>
                <w:bCs/>
                <w:sz w:val="24"/>
                <w:szCs w:val="24"/>
              </w:rPr>
              <w:t>2.4</w:t>
            </w:r>
          </w:p>
          <w:p w14:paraId="4D34BAB4" w14:textId="77777777" w:rsidR="009B35EC" w:rsidRDefault="009B35EC" w:rsidP="00263FF3">
            <w:pPr>
              <w:spacing w:after="0" w:line="240" w:lineRule="auto"/>
              <w:contextualSpacing/>
              <w:jc w:val="both"/>
              <w:rPr>
                <w:rFonts w:ascii="Arial" w:hAnsi="Arial" w:cs="Arial"/>
                <w:b/>
                <w:sz w:val="24"/>
                <w:szCs w:val="24"/>
              </w:rPr>
            </w:pPr>
          </w:p>
          <w:p w14:paraId="32300A46" w14:textId="77777777" w:rsidR="009B35EC" w:rsidRDefault="009B35EC" w:rsidP="00263FF3">
            <w:pPr>
              <w:spacing w:after="0" w:line="240" w:lineRule="auto"/>
              <w:contextualSpacing/>
              <w:jc w:val="both"/>
              <w:rPr>
                <w:rFonts w:ascii="Arial" w:hAnsi="Arial" w:cs="Arial"/>
                <w:b/>
                <w:sz w:val="24"/>
                <w:szCs w:val="24"/>
              </w:rPr>
            </w:pPr>
          </w:p>
          <w:p w14:paraId="594F3C5D" w14:textId="77777777" w:rsidR="008D4DBF" w:rsidRDefault="008D4DBF" w:rsidP="00263FF3">
            <w:pPr>
              <w:spacing w:after="0" w:line="240" w:lineRule="auto"/>
              <w:contextualSpacing/>
              <w:jc w:val="both"/>
              <w:rPr>
                <w:rFonts w:ascii="Arial" w:hAnsi="Arial" w:cs="Arial"/>
                <w:b/>
                <w:sz w:val="24"/>
                <w:szCs w:val="24"/>
              </w:rPr>
            </w:pPr>
          </w:p>
          <w:p w14:paraId="53E3E282" w14:textId="77777777" w:rsidR="008D4DBF" w:rsidRDefault="008D4DBF" w:rsidP="00263FF3">
            <w:pPr>
              <w:spacing w:after="0" w:line="240" w:lineRule="auto"/>
              <w:contextualSpacing/>
              <w:jc w:val="both"/>
              <w:rPr>
                <w:rFonts w:ascii="Arial" w:hAnsi="Arial" w:cs="Arial"/>
                <w:b/>
                <w:sz w:val="24"/>
                <w:szCs w:val="24"/>
              </w:rPr>
            </w:pPr>
          </w:p>
          <w:p w14:paraId="6F50EB25" w14:textId="49837ED2" w:rsidR="00ED0AC0" w:rsidRPr="00E47E4E" w:rsidRDefault="00CB22BA" w:rsidP="00263FF3">
            <w:pPr>
              <w:spacing w:after="0" w:line="240" w:lineRule="auto"/>
              <w:contextualSpacing/>
              <w:jc w:val="both"/>
              <w:rPr>
                <w:rFonts w:ascii="Arial" w:hAnsi="Arial" w:cs="Arial"/>
                <w:bCs/>
                <w:sz w:val="24"/>
                <w:szCs w:val="24"/>
              </w:rPr>
            </w:pPr>
            <w:r w:rsidRPr="00E47E4E">
              <w:rPr>
                <w:rFonts w:ascii="Arial" w:hAnsi="Arial" w:cs="Arial"/>
                <w:bCs/>
                <w:sz w:val="24"/>
                <w:szCs w:val="24"/>
              </w:rPr>
              <w:t>4</w:t>
            </w:r>
            <w:r w:rsidR="000F64AB" w:rsidRPr="00E47E4E">
              <w:rPr>
                <w:rFonts w:ascii="Arial" w:hAnsi="Arial" w:cs="Arial"/>
                <w:bCs/>
                <w:sz w:val="24"/>
                <w:szCs w:val="24"/>
              </w:rPr>
              <w:t>.</w:t>
            </w:r>
            <w:r w:rsidR="00E47E4E" w:rsidRPr="00E47E4E">
              <w:rPr>
                <w:rFonts w:ascii="Arial" w:hAnsi="Arial" w:cs="Arial"/>
                <w:bCs/>
                <w:sz w:val="24"/>
                <w:szCs w:val="24"/>
              </w:rPr>
              <w:t>3</w:t>
            </w:r>
          </w:p>
          <w:p w14:paraId="39700F07" w14:textId="1AFD4A06" w:rsidR="00D871EC" w:rsidRPr="00E47E4E" w:rsidRDefault="00D871EC" w:rsidP="00263FF3">
            <w:pPr>
              <w:spacing w:after="0" w:line="240" w:lineRule="auto"/>
              <w:contextualSpacing/>
              <w:jc w:val="both"/>
              <w:rPr>
                <w:rFonts w:ascii="Arial" w:hAnsi="Arial" w:cs="Arial"/>
                <w:bCs/>
                <w:sz w:val="24"/>
                <w:szCs w:val="24"/>
              </w:rPr>
            </w:pPr>
          </w:p>
          <w:p w14:paraId="020D90CA" w14:textId="5D78493B" w:rsidR="00D871EC" w:rsidRPr="00E47E4E" w:rsidRDefault="00D871EC" w:rsidP="00263FF3">
            <w:pPr>
              <w:spacing w:after="0" w:line="240" w:lineRule="auto"/>
              <w:contextualSpacing/>
              <w:jc w:val="both"/>
              <w:rPr>
                <w:rFonts w:ascii="Arial" w:hAnsi="Arial" w:cs="Arial"/>
                <w:bCs/>
                <w:sz w:val="24"/>
                <w:szCs w:val="24"/>
              </w:rPr>
            </w:pPr>
          </w:p>
          <w:p w14:paraId="6A9E50F2" w14:textId="56945610" w:rsidR="00D871EC" w:rsidRPr="00E47E4E" w:rsidRDefault="00D871EC" w:rsidP="00263FF3">
            <w:pPr>
              <w:spacing w:after="0" w:line="240" w:lineRule="auto"/>
              <w:contextualSpacing/>
              <w:jc w:val="both"/>
              <w:rPr>
                <w:rFonts w:ascii="Arial" w:hAnsi="Arial" w:cs="Arial"/>
                <w:bCs/>
                <w:sz w:val="24"/>
                <w:szCs w:val="24"/>
              </w:rPr>
            </w:pPr>
          </w:p>
          <w:p w14:paraId="7B447574" w14:textId="0140012B" w:rsidR="00D871EC" w:rsidRPr="00E47E4E" w:rsidRDefault="00D871EC" w:rsidP="00263FF3">
            <w:pPr>
              <w:spacing w:after="0" w:line="240" w:lineRule="auto"/>
              <w:contextualSpacing/>
              <w:jc w:val="both"/>
              <w:rPr>
                <w:rFonts w:ascii="Arial" w:hAnsi="Arial" w:cs="Arial"/>
                <w:bCs/>
                <w:sz w:val="24"/>
                <w:szCs w:val="24"/>
              </w:rPr>
            </w:pPr>
          </w:p>
          <w:p w14:paraId="0F797A88" w14:textId="4D04D579" w:rsidR="00A07CEF" w:rsidRPr="00E47E4E" w:rsidRDefault="00A07CEF" w:rsidP="00263FF3">
            <w:pPr>
              <w:spacing w:after="0" w:line="240" w:lineRule="auto"/>
              <w:contextualSpacing/>
              <w:jc w:val="both"/>
              <w:rPr>
                <w:rFonts w:ascii="Arial" w:hAnsi="Arial" w:cs="Arial"/>
                <w:bCs/>
                <w:sz w:val="24"/>
                <w:szCs w:val="24"/>
              </w:rPr>
            </w:pPr>
          </w:p>
          <w:p w14:paraId="4D7E64F6" w14:textId="77777777" w:rsidR="00D612FE" w:rsidRPr="00E47E4E" w:rsidRDefault="00D612FE" w:rsidP="00263FF3">
            <w:pPr>
              <w:spacing w:after="0" w:line="240" w:lineRule="auto"/>
              <w:contextualSpacing/>
              <w:jc w:val="both"/>
              <w:rPr>
                <w:rFonts w:ascii="Arial" w:hAnsi="Arial" w:cs="Arial"/>
                <w:bCs/>
                <w:sz w:val="24"/>
                <w:szCs w:val="24"/>
              </w:rPr>
            </w:pPr>
          </w:p>
          <w:p w14:paraId="74AD86A1" w14:textId="77777777" w:rsidR="00C62B43" w:rsidRPr="00E47E4E" w:rsidRDefault="00C62B43" w:rsidP="00263FF3">
            <w:pPr>
              <w:spacing w:after="0" w:line="240" w:lineRule="auto"/>
              <w:contextualSpacing/>
              <w:jc w:val="both"/>
              <w:rPr>
                <w:rFonts w:ascii="Arial" w:hAnsi="Arial" w:cs="Arial"/>
                <w:bCs/>
                <w:sz w:val="24"/>
                <w:szCs w:val="24"/>
              </w:rPr>
            </w:pPr>
          </w:p>
          <w:p w14:paraId="54D2F640" w14:textId="77777777" w:rsidR="008D4DBF" w:rsidRPr="00E47E4E" w:rsidRDefault="008D4DBF" w:rsidP="00263FF3">
            <w:pPr>
              <w:spacing w:after="0" w:line="240" w:lineRule="auto"/>
              <w:contextualSpacing/>
              <w:jc w:val="both"/>
              <w:rPr>
                <w:rFonts w:ascii="Arial" w:hAnsi="Arial" w:cs="Arial"/>
                <w:bCs/>
                <w:sz w:val="24"/>
                <w:szCs w:val="24"/>
              </w:rPr>
            </w:pPr>
          </w:p>
          <w:p w14:paraId="29418269" w14:textId="77777777" w:rsidR="008D4DBF" w:rsidRPr="00E47E4E" w:rsidRDefault="008D4DBF" w:rsidP="00263FF3">
            <w:pPr>
              <w:spacing w:after="0" w:line="240" w:lineRule="auto"/>
              <w:contextualSpacing/>
              <w:jc w:val="both"/>
              <w:rPr>
                <w:rFonts w:ascii="Arial" w:hAnsi="Arial" w:cs="Arial"/>
                <w:bCs/>
                <w:sz w:val="24"/>
                <w:szCs w:val="24"/>
              </w:rPr>
            </w:pPr>
          </w:p>
          <w:p w14:paraId="06281691" w14:textId="77777777" w:rsidR="005307B1" w:rsidRDefault="005307B1" w:rsidP="00263FF3">
            <w:pPr>
              <w:spacing w:after="0" w:line="240" w:lineRule="auto"/>
              <w:contextualSpacing/>
              <w:jc w:val="both"/>
              <w:rPr>
                <w:rFonts w:ascii="Arial" w:hAnsi="Arial" w:cs="Arial"/>
                <w:bCs/>
                <w:sz w:val="24"/>
                <w:szCs w:val="24"/>
              </w:rPr>
            </w:pPr>
          </w:p>
          <w:p w14:paraId="173AA86C" w14:textId="52C90DED" w:rsidR="00D871EC" w:rsidRPr="00E47E4E" w:rsidRDefault="00CB22BA" w:rsidP="00263FF3">
            <w:pPr>
              <w:spacing w:after="0" w:line="240" w:lineRule="auto"/>
              <w:contextualSpacing/>
              <w:jc w:val="both"/>
              <w:rPr>
                <w:rFonts w:ascii="Arial" w:hAnsi="Arial" w:cs="Arial"/>
                <w:bCs/>
                <w:sz w:val="24"/>
                <w:szCs w:val="24"/>
              </w:rPr>
            </w:pPr>
            <w:r w:rsidRPr="00E47E4E">
              <w:rPr>
                <w:rFonts w:ascii="Arial" w:hAnsi="Arial" w:cs="Arial"/>
                <w:bCs/>
                <w:sz w:val="24"/>
                <w:szCs w:val="24"/>
              </w:rPr>
              <w:t>4</w:t>
            </w:r>
            <w:r w:rsidR="000F64AB" w:rsidRPr="00E47E4E">
              <w:rPr>
                <w:rFonts w:ascii="Arial" w:hAnsi="Arial" w:cs="Arial"/>
                <w:bCs/>
                <w:sz w:val="24"/>
                <w:szCs w:val="24"/>
              </w:rPr>
              <w:t>.</w:t>
            </w:r>
            <w:r w:rsidR="00E47E4E" w:rsidRPr="00E47E4E">
              <w:rPr>
                <w:rFonts w:ascii="Arial" w:hAnsi="Arial" w:cs="Arial"/>
                <w:bCs/>
                <w:sz w:val="24"/>
                <w:szCs w:val="24"/>
              </w:rPr>
              <w:t>3</w:t>
            </w:r>
            <w:r w:rsidR="00D871EC" w:rsidRPr="00E47E4E">
              <w:rPr>
                <w:rFonts w:ascii="Arial" w:hAnsi="Arial" w:cs="Arial"/>
                <w:bCs/>
                <w:sz w:val="24"/>
                <w:szCs w:val="24"/>
              </w:rPr>
              <w:t>.1</w:t>
            </w:r>
          </w:p>
          <w:p w14:paraId="2A7D2E69" w14:textId="77777777" w:rsidR="00BF7A21" w:rsidRPr="00E47E4E" w:rsidRDefault="00BF7A21" w:rsidP="00263FF3">
            <w:pPr>
              <w:spacing w:after="0" w:line="240" w:lineRule="auto"/>
              <w:contextualSpacing/>
              <w:jc w:val="both"/>
              <w:rPr>
                <w:rFonts w:ascii="Arial" w:hAnsi="Arial" w:cs="Arial"/>
                <w:bCs/>
                <w:sz w:val="24"/>
                <w:szCs w:val="24"/>
              </w:rPr>
            </w:pPr>
          </w:p>
          <w:p w14:paraId="4B4DFB97" w14:textId="77777777" w:rsidR="00BF7A21" w:rsidRPr="00E47E4E" w:rsidRDefault="00BF7A21" w:rsidP="00263FF3">
            <w:pPr>
              <w:spacing w:after="0" w:line="240" w:lineRule="auto"/>
              <w:contextualSpacing/>
              <w:jc w:val="both"/>
              <w:rPr>
                <w:rFonts w:ascii="Arial" w:hAnsi="Arial" w:cs="Arial"/>
                <w:bCs/>
                <w:sz w:val="24"/>
                <w:szCs w:val="24"/>
              </w:rPr>
            </w:pPr>
          </w:p>
          <w:p w14:paraId="3353BBF7" w14:textId="77777777" w:rsidR="00BF7A21" w:rsidRPr="00E47E4E" w:rsidRDefault="00BF7A21" w:rsidP="00263FF3">
            <w:pPr>
              <w:spacing w:after="0" w:line="240" w:lineRule="auto"/>
              <w:contextualSpacing/>
              <w:jc w:val="both"/>
              <w:rPr>
                <w:rFonts w:ascii="Arial" w:hAnsi="Arial" w:cs="Arial"/>
                <w:bCs/>
                <w:sz w:val="24"/>
                <w:szCs w:val="24"/>
              </w:rPr>
            </w:pPr>
          </w:p>
          <w:p w14:paraId="051477A3" w14:textId="77777777" w:rsidR="00BF7A21" w:rsidRPr="00E47E4E" w:rsidRDefault="00BF7A21" w:rsidP="00263FF3">
            <w:pPr>
              <w:spacing w:after="0" w:line="240" w:lineRule="auto"/>
              <w:contextualSpacing/>
              <w:jc w:val="both"/>
              <w:rPr>
                <w:rFonts w:ascii="Arial" w:hAnsi="Arial" w:cs="Arial"/>
                <w:bCs/>
                <w:sz w:val="24"/>
                <w:szCs w:val="24"/>
              </w:rPr>
            </w:pPr>
          </w:p>
          <w:p w14:paraId="5E9DAC76" w14:textId="00D36551" w:rsidR="00BF7A21" w:rsidRDefault="00BF7A21" w:rsidP="00263FF3">
            <w:pPr>
              <w:spacing w:after="0" w:line="240" w:lineRule="auto"/>
              <w:contextualSpacing/>
              <w:jc w:val="both"/>
              <w:rPr>
                <w:rFonts w:ascii="Arial" w:hAnsi="Arial" w:cs="Arial"/>
                <w:bCs/>
                <w:sz w:val="24"/>
                <w:szCs w:val="24"/>
              </w:rPr>
            </w:pPr>
          </w:p>
          <w:p w14:paraId="48E28042" w14:textId="345F47C9" w:rsidR="009B2C00" w:rsidRDefault="009B2C00" w:rsidP="00263FF3">
            <w:pPr>
              <w:spacing w:after="0" w:line="240" w:lineRule="auto"/>
              <w:contextualSpacing/>
              <w:jc w:val="both"/>
              <w:rPr>
                <w:rFonts w:ascii="Arial" w:hAnsi="Arial" w:cs="Arial"/>
                <w:bCs/>
                <w:sz w:val="24"/>
                <w:szCs w:val="24"/>
              </w:rPr>
            </w:pPr>
          </w:p>
          <w:p w14:paraId="4651A6DC" w14:textId="457B32A5" w:rsidR="009B2C00" w:rsidRDefault="009B2C00" w:rsidP="00263FF3">
            <w:pPr>
              <w:spacing w:after="0" w:line="240" w:lineRule="auto"/>
              <w:contextualSpacing/>
              <w:jc w:val="both"/>
              <w:rPr>
                <w:rFonts w:ascii="Arial" w:hAnsi="Arial" w:cs="Arial"/>
                <w:bCs/>
                <w:sz w:val="24"/>
                <w:szCs w:val="24"/>
              </w:rPr>
            </w:pPr>
          </w:p>
          <w:p w14:paraId="2252ACEC" w14:textId="58C0B06D" w:rsidR="009B2C00" w:rsidRDefault="009B2C00" w:rsidP="00263FF3">
            <w:pPr>
              <w:spacing w:after="0" w:line="240" w:lineRule="auto"/>
              <w:contextualSpacing/>
              <w:jc w:val="both"/>
              <w:rPr>
                <w:rFonts w:ascii="Arial" w:hAnsi="Arial" w:cs="Arial"/>
                <w:bCs/>
                <w:sz w:val="24"/>
                <w:szCs w:val="24"/>
              </w:rPr>
            </w:pPr>
          </w:p>
          <w:p w14:paraId="733D2581" w14:textId="77777777" w:rsidR="009B2C00" w:rsidRPr="00E47E4E" w:rsidRDefault="009B2C00" w:rsidP="00263FF3">
            <w:pPr>
              <w:spacing w:after="0" w:line="240" w:lineRule="auto"/>
              <w:contextualSpacing/>
              <w:jc w:val="both"/>
              <w:rPr>
                <w:rFonts w:ascii="Arial" w:hAnsi="Arial" w:cs="Arial"/>
                <w:bCs/>
                <w:sz w:val="24"/>
                <w:szCs w:val="24"/>
              </w:rPr>
            </w:pPr>
          </w:p>
          <w:p w14:paraId="6749BEC2" w14:textId="52692B36" w:rsidR="00BF7A21" w:rsidRPr="00E47E4E" w:rsidRDefault="00CB22BA" w:rsidP="00263FF3">
            <w:pPr>
              <w:spacing w:after="0" w:line="240" w:lineRule="auto"/>
              <w:contextualSpacing/>
              <w:jc w:val="both"/>
              <w:rPr>
                <w:rFonts w:ascii="Arial" w:hAnsi="Arial" w:cs="Arial"/>
                <w:bCs/>
                <w:sz w:val="24"/>
                <w:szCs w:val="24"/>
              </w:rPr>
            </w:pPr>
            <w:r w:rsidRPr="00E47E4E">
              <w:rPr>
                <w:rFonts w:ascii="Arial" w:hAnsi="Arial" w:cs="Arial"/>
                <w:bCs/>
                <w:sz w:val="24"/>
                <w:szCs w:val="24"/>
              </w:rPr>
              <w:lastRenderedPageBreak/>
              <w:t>4</w:t>
            </w:r>
            <w:r w:rsidR="000F64AB" w:rsidRPr="00E47E4E">
              <w:rPr>
                <w:rFonts w:ascii="Arial" w:hAnsi="Arial" w:cs="Arial"/>
                <w:bCs/>
                <w:sz w:val="24"/>
                <w:szCs w:val="24"/>
              </w:rPr>
              <w:t>.</w:t>
            </w:r>
            <w:r w:rsidR="00E47E4E" w:rsidRPr="00E47E4E">
              <w:rPr>
                <w:rFonts w:ascii="Arial" w:hAnsi="Arial" w:cs="Arial"/>
                <w:bCs/>
                <w:sz w:val="24"/>
                <w:szCs w:val="24"/>
              </w:rPr>
              <w:t>4</w:t>
            </w:r>
          </w:p>
          <w:p w14:paraId="3E518A32" w14:textId="77777777" w:rsidR="00BF7A21" w:rsidRDefault="00BF7A21" w:rsidP="00263FF3">
            <w:pPr>
              <w:spacing w:after="0" w:line="240" w:lineRule="auto"/>
              <w:contextualSpacing/>
              <w:jc w:val="both"/>
              <w:rPr>
                <w:rFonts w:ascii="Arial" w:hAnsi="Arial" w:cs="Arial"/>
                <w:sz w:val="24"/>
                <w:szCs w:val="24"/>
              </w:rPr>
            </w:pPr>
          </w:p>
          <w:p w14:paraId="0A464E1F" w14:textId="77777777" w:rsidR="00BF7A21" w:rsidRDefault="00BF7A21" w:rsidP="00263FF3">
            <w:pPr>
              <w:spacing w:after="0" w:line="240" w:lineRule="auto"/>
              <w:contextualSpacing/>
              <w:jc w:val="both"/>
              <w:rPr>
                <w:rFonts w:ascii="Arial" w:hAnsi="Arial" w:cs="Arial"/>
                <w:sz w:val="24"/>
                <w:szCs w:val="24"/>
              </w:rPr>
            </w:pPr>
          </w:p>
          <w:p w14:paraId="2E12FD0D" w14:textId="77777777" w:rsidR="00BF7A21" w:rsidRDefault="00BF7A21" w:rsidP="00263FF3">
            <w:pPr>
              <w:spacing w:after="0" w:line="240" w:lineRule="auto"/>
              <w:contextualSpacing/>
              <w:jc w:val="both"/>
              <w:rPr>
                <w:rFonts w:ascii="Arial" w:hAnsi="Arial" w:cs="Arial"/>
                <w:sz w:val="24"/>
                <w:szCs w:val="24"/>
              </w:rPr>
            </w:pPr>
          </w:p>
          <w:p w14:paraId="1223B909" w14:textId="77777777" w:rsidR="00BF7A21" w:rsidRDefault="00BF7A21" w:rsidP="00263FF3">
            <w:pPr>
              <w:spacing w:after="0" w:line="240" w:lineRule="auto"/>
              <w:contextualSpacing/>
              <w:jc w:val="both"/>
              <w:rPr>
                <w:rFonts w:ascii="Arial" w:hAnsi="Arial" w:cs="Arial"/>
                <w:sz w:val="24"/>
                <w:szCs w:val="24"/>
              </w:rPr>
            </w:pPr>
          </w:p>
          <w:p w14:paraId="2CE608F2" w14:textId="77777777" w:rsidR="00BF7A21" w:rsidRDefault="00BF7A21" w:rsidP="00263FF3">
            <w:pPr>
              <w:spacing w:after="0" w:line="240" w:lineRule="auto"/>
              <w:contextualSpacing/>
              <w:jc w:val="both"/>
              <w:rPr>
                <w:rFonts w:ascii="Arial" w:hAnsi="Arial" w:cs="Arial"/>
                <w:sz w:val="24"/>
                <w:szCs w:val="24"/>
              </w:rPr>
            </w:pPr>
          </w:p>
          <w:p w14:paraId="57EAD96A" w14:textId="77777777" w:rsidR="008A2C50" w:rsidRDefault="008A2C50" w:rsidP="00263FF3">
            <w:pPr>
              <w:spacing w:after="0" w:line="240" w:lineRule="auto"/>
              <w:contextualSpacing/>
              <w:jc w:val="both"/>
              <w:rPr>
                <w:rFonts w:ascii="Arial" w:hAnsi="Arial" w:cs="Arial"/>
                <w:sz w:val="24"/>
                <w:szCs w:val="24"/>
              </w:rPr>
            </w:pPr>
          </w:p>
          <w:p w14:paraId="0A988329" w14:textId="77777777" w:rsidR="008A2C50" w:rsidRDefault="008A2C50" w:rsidP="00263FF3">
            <w:pPr>
              <w:spacing w:after="0" w:line="240" w:lineRule="auto"/>
              <w:contextualSpacing/>
              <w:jc w:val="both"/>
              <w:rPr>
                <w:rFonts w:ascii="Arial" w:hAnsi="Arial" w:cs="Arial"/>
                <w:sz w:val="24"/>
                <w:szCs w:val="24"/>
              </w:rPr>
            </w:pPr>
          </w:p>
          <w:p w14:paraId="67CE464F" w14:textId="2F84DD9E" w:rsidR="00BF7A21" w:rsidRDefault="00CB22BA" w:rsidP="00263FF3">
            <w:pPr>
              <w:spacing w:after="0" w:line="240" w:lineRule="auto"/>
              <w:contextualSpacing/>
              <w:jc w:val="both"/>
              <w:rPr>
                <w:rFonts w:ascii="Arial" w:hAnsi="Arial" w:cs="Arial"/>
                <w:sz w:val="24"/>
                <w:szCs w:val="24"/>
              </w:rPr>
            </w:pPr>
            <w:r>
              <w:rPr>
                <w:rFonts w:ascii="Arial" w:hAnsi="Arial" w:cs="Arial"/>
                <w:sz w:val="24"/>
                <w:szCs w:val="24"/>
              </w:rPr>
              <w:t>4</w:t>
            </w:r>
            <w:r w:rsidR="000F64AB">
              <w:rPr>
                <w:rFonts w:ascii="Arial" w:hAnsi="Arial" w:cs="Arial"/>
                <w:sz w:val="24"/>
                <w:szCs w:val="24"/>
              </w:rPr>
              <w:t>.</w:t>
            </w:r>
            <w:r w:rsidR="00E47E4E">
              <w:rPr>
                <w:rFonts w:ascii="Arial" w:hAnsi="Arial" w:cs="Arial"/>
                <w:sz w:val="24"/>
                <w:szCs w:val="24"/>
              </w:rPr>
              <w:t>4</w:t>
            </w:r>
            <w:r w:rsidR="00D871EC">
              <w:rPr>
                <w:rFonts w:ascii="Arial" w:hAnsi="Arial" w:cs="Arial"/>
                <w:sz w:val="24"/>
                <w:szCs w:val="24"/>
              </w:rPr>
              <w:t>.1</w:t>
            </w:r>
          </w:p>
          <w:p w14:paraId="44D9580A" w14:textId="611353B8" w:rsidR="00A54CC3" w:rsidRDefault="00A54CC3" w:rsidP="00263FF3">
            <w:pPr>
              <w:spacing w:after="0" w:line="240" w:lineRule="auto"/>
              <w:contextualSpacing/>
              <w:jc w:val="both"/>
              <w:rPr>
                <w:rFonts w:ascii="Arial" w:hAnsi="Arial" w:cs="Arial"/>
                <w:sz w:val="24"/>
                <w:szCs w:val="24"/>
              </w:rPr>
            </w:pPr>
          </w:p>
          <w:p w14:paraId="3D7F9CC0" w14:textId="63AD4299" w:rsidR="00A54CC3" w:rsidRDefault="00A54CC3" w:rsidP="00263FF3">
            <w:pPr>
              <w:spacing w:after="0" w:line="240" w:lineRule="auto"/>
              <w:contextualSpacing/>
              <w:jc w:val="both"/>
              <w:rPr>
                <w:rFonts w:ascii="Arial" w:hAnsi="Arial" w:cs="Arial"/>
                <w:sz w:val="24"/>
                <w:szCs w:val="24"/>
              </w:rPr>
            </w:pPr>
          </w:p>
          <w:p w14:paraId="75AF2344" w14:textId="77777777" w:rsidR="00BF7A21" w:rsidRDefault="00BF7A21" w:rsidP="00263FF3">
            <w:pPr>
              <w:spacing w:after="0" w:line="240" w:lineRule="auto"/>
              <w:contextualSpacing/>
              <w:jc w:val="both"/>
              <w:rPr>
                <w:rFonts w:ascii="Arial" w:hAnsi="Arial" w:cs="Arial"/>
                <w:sz w:val="24"/>
                <w:szCs w:val="24"/>
              </w:rPr>
            </w:pPr>
          </w:p>
          <w:p w14:paraId="3CCE6E85" w14:textId="77777777" w:rsidR="00920542" w:rsidRDefault="00920542" w:rsidP="00263FF3">
            <w:pPr>
              <w:spacing w:after="0" w:line="240" w:lineRule="auto"/>
              <w:contextualSpacing/>
              <w:jc w:val="both"/>
              <w:rPr>
                <w:rFonts w:ascii="Arial" w:hAnsi="Arial" w:cs="Arial"/>
                <w:sz w:val="24"/>
                <w:szCs w:val="24"/>
              </w:rPr>
            </w:pPr>
          </w:p>
          <w:p w14:paraId="4D1F8A25" w14:textId="5118BB18" w:rsidR="00BF7A21" w:rsidRDefault="007B1D10" w:rsidP="00263FF3">
            <w:pPr>
              <w:spacing w:after="0" w:line="240" w:lineRule="auto"/>
              <w:contextualSpacing/>
              <w:jc w:val="both"/>
              <w:rPr>
                <w:rFonts w:ascii="Arial" w:hAnsi="Arial" w:cs="Arial"/>
                <w:sz w:val="24"/>
                <w:szCs w:val="24"/>
              </w:rPr>
            </w:pPr>
            <w:r>
              <w:rPr>
                <w:rFonts w:ascii="Arial" w:hAnsi="Arial" w:cs="Arial"/>
                <w:sz w:val="24"/>
                <w:szCs w:val="24"/>
              </w:rPr>
              <w:t>4.</w:t>
            </w:r>
            <w:r w:rsidR="00E47E4E">
              <w:rPr>
                <w:rFonts w:ascii="Arial" w:hAnsi="Arial" w:cs="Arial"/>
                <w:sz w:val="24"/>
                <w:szCs w:val="24"/>
              </w:rPr>
              <w:t>5</w:t>
            </w:r>
          </w:p>
          <w:p w14:paraId="4FD00EAB" w14:textId="77777777" w:rsidR="00FA74F6" w:rsidRDefault="00FA74F6" w:rsidP="00263FF3">
            <w:pPr>
              <w:spacing w:after="0" w:line="240" w:lineRule="auto"/>
              <w:contextualSpacing/>
              <w:jc w:val="both"/>
              <w:rPr>
                <w:rFonts w:ascii="Arial" w:hAnsi="Arial" w:cs="Arial"/>
                <w:sz w:val="24"/>
                <w:szCs w:val="24"/>
              </w:rPr>
            </w:pPr>
          </w:p>
          <w:p w14:paraId="3426F2FB" w14:textId="4BD6D720" w:rsidR="00981F6A" w:rsidRDefault="00981F6A" w:rsidP="00263FF3">
            <w:pPr>
              <w:spacing w:after="0" w:line="240" w:lineRule="auto"/>
              <w:contextualSpacing/>
              <w:jc w:val="both"/>
              <w:rPr>
                <w:rFonts w:ascii="Arial" w:hAnsi="Arial" w:cs="Arial"/>
                <w:bCs/>
                <w:sz w:val="24"/>
                <w:szCs w:val="24"/>
              </w:rPr>
            </w:pPr>
          </w:p>
          <w:p w14:paraId="0C07C44A" w14:textId="2102004F" w:rsidR="00012DE4" w:rsidRDefault="00012DE4" w:rsidP="00263FF3">
            <w:pPr>
              <w:spacing w:after="0" w:line="240" w:lineRule="auto"/>
              <w:contextualSpacing/>
              <w:jc w:val="both"/>
              <w:rPr>
                <w:rFonts w:ascii="Arial" w:hAnsi="Arial" w:cs="Arial"/>
                <w:bCs/>
                <w:sz w:val="24"/>
                <w:szCs w:val="24"/>
              </w:rPr>
            </w:pPr>
          </w:p>
          <w:p w14:paraId="64D29DBB" w14:textId="7EF9F043" w:rsidR="00012DE4" w:rsidRDefault="00012DE4" w:rsidP="00263FF3">
            <w:pPr>
              <w:spacing w:after="0" w:line="240" w:lineRule="auto"/>
              <w:contextualSpacing/>
              <w:jc w:val="both"/>
              <w:rPr>
                <w:rFonts w:ascii="Arial" w:hAnsi="Arial" w:cs="Arial"/>
                <w:bCs/>
                <w:sz w:val="24"/>
                <w:szCs w:val="24"/>
              </w:rPr>
            </w:pPr>
          </w:p>
          <w:p w14:paraId="558338AB" w14:textId="2621DB8E" w:rsidR="00012DE4" w:rsidRDefault="00012DE4" w:rsidP="00263FF3">
            <w:pPr>
              <w:spacing w:after="0" w:line="240" w:lineRule="auto"/>
              <w:contextualSpacing/>
              <w:jc w:val="both"/>
              <w:rPr>
                <w:rFonts w:ascii="Arial" w:hAnsi="Arial" w:cs="Arial"/>
                <w:bCs/>
                <w:sz w:val="24"/>
                <w:szCs w:val="24"/>
              </w:rPr>
            </w:pPr>
          </w:p>
          <w:p w14:paraId="7BF08B7B" w14:textId="5623F707" w:rsidR="00012DE4" w:rsidRDefault="00012DE4" w:rsidP="00263FF3">
            <w:pPr>
              <w:spacing w:after="0" w:line="240" w:lineRule="auto"/>
              <w:contextualSpacing/>
              <w:jc w:val="both"/>
              <w:rPr>
                <w:rFonts w:ascii="Arial" w:hAnsi="Arial" w:cs="Arial"/>
                <w:bCs/>
                <w:sz w:val="24"/>
                <w:szCs w:val="24"/>
              </w:rPr>
            </w:pPr>
          </w:p>
          <w:p w14:paraId="3CC89F6F" w14:textId="779941A2" w:rsidR="00012DE4" w:rsidRDefault="00012DE4" w:rsidP="00263FF3">
            <w:pPr>
              <w:spacing w:after="0" w:line="240" w:lineRule="auto"/>
              <w:contextualSpacing/>
              <w:jc w:val="both"/>
              <w:rPr>
                <w:rFonts w:ascii="Arial" w:hAnsi="Arial" w:cs="Arial"/>
                <w:bCs/>
                <w:sz w:val="24"/>
                <w:szCs w:val="24"/>
              </w:rPr>
            </w:pPr>
          </w:p>
          <w:p w14:paraId="4D77DBA9" w14:textId="0A32CD52" w:rsidR="00012DE4" w:rsidRDefault="00012DE4" w:rsidP="00263FF3">
            <w:pPr>
              <w:spacing w:after="0" w:line="240" w:lineRule="auto"/>
              <w:contextualSpacing/>
              <w:jc w:val="both"/>
              <w:rPr>
                <w:rFonts w:ascii="Arial" w:hAnsi="Arial" w:cs="Arial"/>
                <w:bCs/>
                <w:sz w:val="24"/>
                <w:szCs w:val="24"/>
              </w:rPr>
            </w:pPr>
          </w:p>
          <w:p w14:paraId="59FB7DFB" w14:textId="77777777" w:rsidR="00012DE4" w:rsidRDefault="00012DE4" w:rsidP="00263FF3">
            <w:pPr>
              <w:spacing w:after="0" w:line="240" w:lineRule="auto"/>
              <w:contextualSpacing/>
              <w:jc w:val="both"/>
              <w:rPr>
                <w:rFonts w:ascii="Arial" w:hAnsi="Arial" w:cs="Arial"/>
                <w:bCs/>
                <w:sz w:val="24"/>
                <w:szCs w:val="24"/>
              </w:rPr>
            </w:pPr>
          </w:p>
          <w:p w14:paraId="39B2C737" w14:textId="77777777" w:rsidR="00981F6A" w:rsidRDefault="00981F6A" w:rsidP="00263FF3">
            <w:pPr>
              <w:spacing w:after="0" w:line="240" w:lineRule="auto"/>
              <w:contextualSpacing/>
              <w:jc w:val="both"/>
              <w:rPr>
                <w:rFonts w:ascii="Arial" w:hAnsi="Arial" w:cs="Arial"/>
                <w:bCs/>
                <w:sz w:val="24"/>
                <w:szCs w:val="24"/>
              </w:rPr>
            </w:pPr>
          </w:p>
          <w:p w14:paraId="23A9661B" w14:textId="3E02E0E6" w:rsidR="00FA74F6" w:rsidRPr="00FA74F6" w:rsidRDefault="00FA74F6" w:rsidP="00263FF3">
            <w:pPr>
              <w:spacing w:after="0" w:line="240" w:lineRule="auto"/>
              <w:contextualSpacing/>
              <w:jc w:val="both"/>
              <w:rPr>
                <w:rFonts w:ascii="Arial" w:hAnsi="Arial" w:cs="Arial"/>
                <w:bCs/>
                <w:sz w:val="24"/>
                <w:szCs w:val="24"/>
              </w:rPr>
            </w:pPr>
            <w:r w:rsidRPr="00FA74F6">
              <w:rPr>
                <w:rFonts w:ascii="Arial" w:hAnsi="Arial" w:cs="Arial"/>
                <w:bCs/>
                <w:sz w:val="24"/>
                <w:szCs w:val="24"/>
              </w:rPr>
              <w:t>4.</w:t>
            </w:r>
            <w:r w:rsidR="00E47E4E">
              <w:rPr>
                <w:rFonts w:ascii="Arial" w:hAnsi="Arial" w:cs="Arial"/>
                <w:bCs/>
                <w:sz w:val="24"/>
                <w:szCs w:val="24"/>
              </w:rPr>
              <w:t>5.1</w:t>
            </w:r>
          </w:p>
          <w:p w14:paraId="2CEFD475" w14:textId="77777777" w:rsidR="00FA74F6" w:rsidRDefault="00FA74F6" w:rsidP="00263FF3">
            <w:pPr>
              <w:spacing w:after="0" w:line="240" w:lineRule="auto"/>
              <w:contextualSpacing/>
              <w:jc w:val="both"/>
              <w:rPr>
                <w:rFonts w:ascii="Arial" w:hAnsi="Arial" w:cs="Arial"/>
                <w:b/>
                <w:sz w:val="24"/>
                <w:szCs w:val="24"/>
              </w:rPr>
            </w:pPr>
          </w:p>
          <w:p w14:paraId="7A8CBAA1" w14:textId="77777777" w:rsidR="00FA74F6" w:rsidRDefault="00FA74F6" w:rsidP="00263FF3">
            <w:pPr>
              <w:spacing w:after="0" w:line="240" w:lineRule="auto"/>
              <w:contextualSpacing/>
              <w:jc w:val="both"/>
              <w:rPr>
                <w:rFonts w:ascii="Arial" w:hAnsi="Arial" w:cs="Arial"/>
                <w:b/>
                <w:sz w:val="24"/>
                <w:szCs w:val="24"/>
              </w:rPr>
            </w:pPr>
          </w:p>
          <w:p w14:paraId="5EE35A15" w14:textId="77777777" w:rsidR="00FA74F6" w:rsidRDefault="00FA74F6" w:rsidP="00263FF3">
            <w:pPr>
              <w:spacing w:after="0" w:line="240" w:lineRule="auto"/>
              <w:contextualSpacing/>
              <w:jc w:val="both"/>
              <w:rPr>
                <w:rFonts w:ascii="Arial" w:hAnsi="Arial" w:cs="Arial"/>
                <w:b/>
                <w:sz w:val="24"/>
                <w:szCs w:val="24"/>
              </w:rPr>
            </w:pPr>
          </w:p>
          <w:p w14:paraId="523D1D6D" w14:textId="77777777" w:rsidR="00FA74F6" w:rsidRDefault="00FA74F6" w:rsidP="00263FF3">
            <w:pPr>
              <w:spacing w:after="0" w:line="240" w:lineRule="auto"/>
              <w:contextualSpacing/>
              <w:jc w:val="both"/>
              <w:rPr>
                <w:rFonts w:ascii="Arial" w:hAnsi="Arial" w:cs="Arial"/>
                <w:b/>
                <w:sz w:val="24"/>
                <w:szCs w:val="24"/>
              </w:rPr>
            </w:pPr>
          </w:p>
          <w:p w14:paraId="3AAC2433" w14:textId="10A9111F" w:rsidR="00FA74F6" w:rsidRPr="0053730B" w:rsidRDefault="0053730B" w:rsidP="00263FF3">
            <w:pPr>
              <w:spacing w:after="0" w:line="240" w:lineRule="auto"/>
              <w:contextualSpacing/>
              <w:jc w:val="both"/>
              <w:rPr>
                <w:rFonts w:ascii="Arial" w:hAnsi="Arial" w:cs="Arial"/>
                <w:bCs/>
                <w:sz w:val="24"/>
                <w:szCs w:val="24"/>
              </w:rPr>
            </w:pPr>
            <w:r w:rsidRPr="0053730B">
              <w:rPr>
                <w:rFonts w:ascii="Arial" w:hAnsi="Arial" w:cs="Arial"/>
                <w:bCs/>
                <w:sz w:val="24"/>
                <w:szCs w:val="24"/>
              </w:rPr>
              <w:t>4.</w:t>
            </w:r>
            <w:r w:rsidR="00276606">
              <w:rPr>
                <w:rFonts w:ascii="Arial" w:hAnsi="Arial" w:cs="Arial"/>
                <w:bCs/>
                <w:sz w:val="24"/>
                <w:szCs w:val="24"/>
              </w:rPr>
              <w:t>6</w:t>
            </w:r>
          </w:p>
          <w:p w14:paraId="00B7C96B" w14:textId="77777777" w:rsidR="00FA74F6" w:rsidRDefault="00FA74F6" w:rsidP="00263FF3">
            <w:pPr>
              <w:spacing w:after="0" w:line="240" w:lineRule="auto"/>
              <w:contextualSpacing/>
              <w:jc w:val="both"/>
              <w:rPr>
                <w:rFonts w:ascii="Arial" w:hAnsi="Arial" w:cs="Arial"/>
                <w:b/>
                <w:sz w:val="24"/>
                <w:szCs w:val="24"/>
              </w:rPr>
            </w:pPr>
          </w:p>
          <w:p w14:paraId="6F2FC47C" w14:textId="77777777" w:rsidR="00FA74F6" w:rsidRDefault="00FA74F6" w:rsidP="00263FF3">
            <w:pPr>
              <w:spacing w:after="0" w:line="240" w:lineRule="auto"/>
              <w:contextualSpacing/>
              <w:jc w:val="both"/>
              <w:rPr>
                <w:rFonts w:ascii="Arial" w:hAnsi="Arial" w:cs="Arial"/>
                <w:b/>
                <w:sz w:val="24"/>
                <w:szCs w:val="24"/>
              </w:rPr>
            </w:pPr>
          </w:p>
          <w:p w14:paraId="71120768" w14:textId="77777777" w:rsidR="00FA74F6" w:rsidRDefault="00FA74F6" w:rsidP="00263FF3">
            <w:pPr>
              <w:spacing w:after="0" w:line="240" w:lineRule="auto"/>
              <w:contextualSpacing/>
              <w:jc w:val="both"/>
              <w:rPr>
                <w:rFonts w:ascii="Arial" w:hAnsi="Arial" w:cs="Arial"/>
                <w:b/>
                <w:sz w:val="24"/>
                <w:szCs w:val="24"/>
              </w:rPr>
            </w:pPr>
          </w:p>
          <w:p w14:paraId="024D11FD" w14:textId="77777777" w:rsidR="00FA74F6" w:rsidRDefault="00FA74F6" w:rsidP="00263FF3">
            <w:pPr>
              <w:spacing w:after="0" w:line="240" w:lineRule="auto"/>
              <w:contextualSpacing/>
              <w:jc w:val="both"/>
              <w:rPr>
                <w:rFonts w:ascii="Arial" w:hAnsi="Arial" w:cs="Arial"/>
                <w:b/>
                <w:sz w:val="24"/>
                <w:szCs w:val="24"/>
              </w:rPr>
            </w:pPr>
          </w:p>
          <w:p w14:paraId="039F2357" w14:textId="77777777" w:rsidR="00726DF0" w:rsidRDefault="00726DF0" w:rsidP="00263FF3">
            <w:pPr>
              <w:spacing w:after="0" w:line="240" w:lineRule="auto"/>
              <w:contextualSpacing/>
              <w:jc w:val="both"/>
              <w:rPr>
                <w:rFonts w:ascii="Arial" w:hAnsi="Arial" w:cs="Arial"/>
                <w:b/>
                <w:sz w:val="24"/>
                <w:szCs w:val="24"/>
              </w:rPr>
            </w:pPr>
          </w:p>
          <w:p w14:paraId="6233FE9A" w14:textId="77777777" w:rsidR="006934E3" w:rsidRDefault="006934E3" w:rsidP="00263FF3">
            <w:pPr>
              <w:spacing w:after="0" w:line="240" w:lineRule="auto"/>
              <w:contextualSpacing/>
              <w:jc w:val="both"/>
              <w:rPr>
                <w:rFonts w:ascii="Arial" w:hAnsi="Arial" w:cs="Arial"/>
                <w:b/>
                <w:sz w:val="24"/>
                <w:szCs w:val="24"/>
              </w:rPr>
            </w:pPr>
          </w:p>
          <w:p w14:paraId="41693D35" w14:textId="77777777" w:rsidR="00981F6A" w:rsidRDefault="00981F6A" w:rsidP="00263FF3">
            <w:pPr>
              <w:spacing w:after="0" w:line="240" w:lineRule="auto"/>
              <w:contextualSpacing/>
              <w:jc w:val="both"/>
              <w:rPr>
                <w:rFonts w:ascii="Arial" w:hAnsi="Arial" w:cs="Arial"/>
                <w:b/>
                <w:sz w:val="24"/>
                <w:szCs w:val="24"/>
              </w:rPr>
            </w:pPr>
          </w:p>
          <w:p w14:paraId="17E2F479" w14:textId="77777777" w:rsidR="00981F6A" w:rsidRDefault="00981F6A" w:rsidP="00263FF3">
            <w:pPr>
              <w:spacing w:after="0" w:line="240" w:lineRule="auto"/>
              <w:contextualSpacing/>
              <w:jc w:val="both"/>
              <w:rPr>
                <w:rFonts w:ascii="Arial" w:hAnsi="Arial" w:cs="Arial"/>
                <w:b/>
                <w:sz w:val="24"/>
                <w:szCs w:val="24"/>
              </w:rPr>
            </w:pPr>
          </w:p>
          <w:p w14:paraId="647DE668" w14:textId="1F5E9E03" w:rsidR="00981F6A" w:rsidRPr="00276606" w:rsidRDefault="00276606" w:rsidP="00263FF3">
            <w:pPr>
              <w:spacing w:after="0" w:line="240" w:lineRule="auto"/>
              <w:contextualSpacing/>
              <w:jc w:val="both"/>
              <w:rPr>
                <w:rFonts w:ascii="Arial" w:hAnsi="Arial" w:cs="Arial"/>
                <w:bCs/>
                <w:sz w:val="24"/>
                <w:szCs w:val="24"/>
              </w:rPr>
            </w:pPr>
            <w:r w:rsidRPr="00276606">
              <w:rPr>
                <w:rFonts w:ascii="Arial" w:hAnsi="Arial" w:cs="Arial"/>
                <w:bCs/>
                <w:sz w:val="24"/>
                <w:szCs w:val="24"/>
              </w:rPr>
              <w:t>4.6.1</w:t>
            </w:r>
          </w:p>
          <w:p w14:paraId="25745691" w14:textId="77777777" w:rsidR="00981F6A" w:rsidRDefault="00981F6A" w:rsidP="00263FF3">
            <w:pPr>
              <w:spacing w:after="0" w:line="240" w:lineRule="auto"/>
              <w:contextualSpacing/>
              <w:jc w:val="both"/>
              <w:rPr>
                <w:rFonts w:ascii="Arial" w:hAnsi="Arial" w:cs="Arial"/>
                <w:b/>
                <w:sz w:val="24"/>
                <w:szCs w:val="24"/>
              </w:rPr>
            </w:pPr>
          </w:p>
          <w:p w14:paraId="0C16BF4E" w14:textId="77777777" w:rsidR="00981F6A" w:rsidRDefault="00981F6A" w:rsidP="00263FF3">
            <w:pPr>
              <w:spacing w:after="0" w:line="240" w:lineRule="auto"/>
              <w:contextualSpacing/>
              <w:jc w:val="both"/>
              <w:rPr>
                <w:rFonts w:ascii="Arial" w:hAnsi="Arial" w:cs="Arial"/>
                <w:b/>
                <w:sz w:val="24"/>
                <w:szCs w:val="24"/>
              </w:rPr>
            </w:pPr>
          </w:p>
          <w:p w14:paraId="5B766CC9" w14:textId="77777777" w:rsidR="00981F6A" w:rsidRDefault="00981F6A" w:rsidP="00263FF3">
            <w:pPr>
              <w:spacing w:after="0" w:line="240" w:lineRule="auto"/>
              <w:contextualSpacing/>
              <w:jc w:val="both"/>
              <w:rPr>
                <w:rFonts w:ascii="Arial" w:hAnsi="Arial" w:cs="Arial"/>
                <w:b/>
                <w:sz w:val="24"/>
                <w:szCs w:val="24"/>
              </w:rPr>
            </w:pPr>
          </w:p>
          <w:p w14:paraId="2DE8DB3B" w14:textId="77777777" w:rsidR="00981F6A" w:rsidRDefault="00981F6A" w:rsidP="00263FF3">
            <w:pPr>
              <w:spacing w:after="0" w:line="240" w:lineRule="auto"/>
              <w:contextualSpacing/>
              <w:jc w:val="both"/>
              <w:rPr>
                <w:rFonts w:ascii="Arial" w:hAnsi="Arial" w:cs="Arial"/>
                <w:b/>
                <w:sz w:val="24"/>
                <w:szCs w:val="24"/>
              </w:rPr>
            </w:pPr>
          </w:p>
          <w:p w14:paraId="033AA0B2" w14:textId="77777777" w:rsidR="00981F6A" w:rsidRDefault="00981F6A" w:rsidP="00263FF3">
            <w:pPr>
              <w:spacing w:after="0" w:line="240" w:lineRule="auto"/>
              <w:contextualSpacing/>
              <w:jc w:val="both"/>
              <w:rPr>
                <w:rFonts w:ascii="Arial" w:hAnsi="Arial" w:cs="Arial"/>
                <w:b/>
                <w:sz w:val="24"/>
                <w:szCs w:val="24"/>
              </w:rPr>
            </w:pPr>
          </w:p>
          <w:p w14:paraId="7F779164" w14:textId="77777777" w:rsidR="00981F6A" w:rsidRDefault="00981F6A" w:rsidP="00263FF3">
            <w:pPr>
              <w:spacing w:after="0" w:line="240" w:lineRule="auto"/>
              <w:contextualSpacing/>
              <w:jc w:val="both"/>
              <w:rPr>
                <w:rFonts w:ascii="Arial" w:hAnsi="Arial" w:cs="Arial"/>
                <w:b/>
                <w:sz w:val="24"/>
                <w:szCs w:val="24"/>
              </w:rPr>
            </w:pPr>
          </w:p>
          <w:p w14:paraId="5CC3750E" w14:textId="52E698C1" w:rsidR="00BF7A21" w:rsidRDefault="00CB22BA" w:rsidP="00263FF3">
            <w:pPr>
              <w:spacing w:after="0" w:line="240" w:lineRule="auto"/>
              <w:contextualSpacing/>
              <w:jc w:val="both"/>
              <w:rPr>
                <w:rFonts w:ascii="Arial" w:hAnsi="Arial" w:cs="Arial"/>
                <w:bCs/>
                <w:sz w:val="24"/>
                <w:szCs w:val="24"/>
              </w:rPr>
            </w:pPr>
            <w:r w:rsidRPr="00276606">
              <w:rPr>
                <w:rFonts w:ascii="Arial" w:hAnsi="Arial" w:cs="Arial"/>
                <w:bCs/>
                <w:sz w:val="24"/>
                <w:szCs w:val="24"/>
              </w:rPr>
              <w:t>4</w:t>
            </w:r>
            <w:r w:rsidR="000F64AB" w:rsidRPr="00276606">
              <w:rPr>
                <w:rFonts w:ascii="Arial" w:hAnsi="Arial" w:cs="Arial"/>
                <w:bCs/>
                <w:sz w:val="24"/>
                <w:szCs w:val="24"/>
              </w:rPr>
              <w:t>.</w:t>
            </w:r>
            <w:r w:rsidR="009B2C00">
              <w:rPr>
                <w:rFonts w:ascii="Arial" w:hAnsi="Arial" w:cs="Arial"/>
                <w:bCs/>
                <w:sz w:val="24"/>
                <w:szCs w:val="24"/>
              </w:rPr>
              <w:t>6.2</w:t>
            </w:r>
          </w:p>
          <w:p w14:paraId="737F0598" w14:textId="6B067E1E" w:rsidR="009B2C00" w:rsidRDefault="009B2C00" w:rsidP="00263FF3">
            <w:pPr>
              <w:spacing w:after="0" w:line="240" w:lineRule="auto"/>
              <w:contextualSpacing/>
              <w:jc w:val="both"/>
              <w:rPr>
                <w:rFonts w:ascii="Arial" w:hAnsi="Arial" w:cs="Arial"/>
                <w:bCs/>
                <w:sz w:val="24"/>
                <w:szCs w:val="24"/>
              </w:rPr>
            </w:pPr>
          </w:p>
          <w:p w14:paraId="7321464C" w14:textId="5E92C61F" w:rsidR="009B2C00" w:rsidRDefault="009B2C00" w:rsidP="00263FF3">
            <w:pPr>
              <w:spacing w:after="0" w:line="240" w:lineRule="auto"/>
              <w:contextualSpacing/>
              <w:jc w:val="both"/>
              <w:rPr>
                <w:rFonts w:ascii="Arial" w:hAnsi="Arial" w:cs="Arial"/>
                <w:bCs/>
                <w:sz w:val="24"/>
                <w:szCs w:val="24"/>
              </w:rPr>
            </w:pPr>
          </w:p>
          <w:p w14:paraId="3FC77E7C" w14:textId="48703CDC" w:rsidR="009B2C00" w:rsidRDefault="009B2C00" w:rsidP="00263FF3">
            <w:pPr>
              <w:spacing w:after="0" w:line="240" w:lineRule="auto"/>
              <w:contextualSpacing/>
              <w:jc w:val="both"/>
              <w:rPr>
                <w:rFonts w:ascii="Arial" w:hAnsi="Arial" w:cs="Arial"/>
                <w:bCs/>
                <w:sz w:val="24"/>
                <w:szCs w:val="24"/>
              </w:rPr>
            </w:pPr>
          </w:p>
          <w:p w14:paraId="14DB9B4B" w14:textId="47E137C7" w:rsidR="009146C6" w:rsidRDefault="009146C6" w:rsidP="00263FF3">
            <w:pPr>
              <w:spacing w:after="0" w:line="240" w:lineRule="auto"/>
              <w:contextualSpacing/>
              <w:jc w:val="both"/>
              <w:rPr>
                <w:rFonts w:ascii="Arial" w:hAnsi="Arial" w:cs="Arial"/>
                <w:bCs/>
                <w:sz w:val="24"/>
                <w:szCs w:val="24"/>
              </w:rPr>
            </w:pPr>
          </w:p>
          <w:p w14:paraId="2625BB97" w14:textId="109A51B8" w:rsidR="009146C6" w:rsidRDefault="009146C6" w:rsidP="00263FF3">
            <w:pPr>
              <w:spacing w:after="0" w:line="240" w:lineRule="auto"/>
              <w:contextualSpacing/>
              <w:jc w:val="both"/>
              <w:rPr>
                <w:rFonts w:ascii="Arial" w:hAnsi="Arial" w:cs="Arial"/>
                <w:bCs/>
                <w:sz w:val="24"/>
                <w:szCs w:val="24"/>
              </w:rPr>
            </w:pPr>
          </w:p>
          <w:p w14:paraId="0B3DCCB9" w14:textId="77777777" w:rsidR="009146C6" w:rsidRDefault="009146C6" w:rsidP="00263FF3">
            <w:pPr>
              <w:spacing w:after="0" w:line="240" w:lineRule="auto"/>
              <w:contextualSpacing/>
              <w:jc w:val="both"/>
              <w:rPr>
                <w:rFonts w:ascii="Arial" w:hAnsi="Arial" w:cs="Arial"/>
                <w:bCs/>
                <w:sz w:val="24"/>
                <w:szCs w:val="24"/>
              </w:rPr>
            </w:pPr>
          </w:p>
          <w:p w14:paraId="11F9BCA3" w14:textId="35F76214" w:rsidR="00276606" w:rsidRDefault="009B2C00" w:rsidP="00263FF3">
            <w:pPr>
              <w:spacing w:after="0" w:line="240" w:lineRule="auto"/>
              <w:contextualSpacing/>
              <w:jc w:val="both"/>
              <w:rPr>
                <w:rFonts w:ascii="Arial" w:hAnsi="Arial" w:cs="Arial"/>
                <w:sz w:val="24"/>
                <w:szCs w:val="24"/>
              </w:rPr>
            </w:pPr>
            <w:r>
              <w:rPr>
                <w:rFonts w:ascii="Arial" w:hAnsi="Arial" w:cs="Arial"/>
                <w:sz w:val="24"/>
                <w:szCs w:val="24"/>
              </w:rPr>
              <w:lastRenderedPageBreak/>
              <w:t>4.7</w:t>
            </w:r>
          </w:p>
          <w:p w14:paraId="2C206334" w14:textId="77777777" w:rsidR="00306694" w:rsidRDefault="00306694" w:rsidP="00263FF3">
            <w:pPr>
              <w:spacing w:after="0" w:line="240" w:lineRule="auto"/>
              <w:contextualSpacing/>
              <w:jc w:val="both"/>
              <w:rPr>
                <w:rFonts w:ascii="Arial" w:hAnsi="Arial" w:cs="Arial"/>
                <w:sz w:val="24"/>
                <w:szCs w:val="24"/>
              </w:rPr>
            </w:pPr>
          </w:p>
          <w:p w14:paraId="0AF855E8" w14:textId="77777777" w:rsidR="00306694" w:rsidRDefault="00306694" w:rsidP="00263FF3">
            <w:pPr>
              <w:spacing w:after="0" w:line="240" w:lineRule="auto"/>
              <w:contextualSpacing/>
              <w:jc w:val="both"/>
              <w:rPr>
                <w:rFonts w:ascii="Arial" w:hAnsi="Arial" w:cs="Arial"/>
                <w:sz w:val="24"/>
                <w:szCs w:val="24"/>
              </w:rPr>
            </w:pPr>
          </w:p>
          <w:p w14:paraId="78433065" w14:textId="77777777" w:rsidR="00B155D0" w:rsidRDefault="00B155D0" w:rsidP="00263FF3">
            <w:pPr>
              <w:spacing w:after="0" w:line="240" w:lineRule="auto"/>
              <w:contextualSpacing/>
              <w:jc w:val="both"/>
              <w:rPr>
                <w:rFonts w:ascii="Arial" w:hAnsi="Arial" w:cs="Arial"/>
                <w:sz w:val="24"/>
                <w:szCs w:val="24"/>
              </w:rPr>
            </w:pPr>
          </w:p>
          <w:p w14:paraId="6679F433" w14:textId="77777777" w:rsidR="009B2C00" w:rsidRDefault="009B2C00" w:rsidP="00263FF3">
            <w:pPr>
              <w:spacing w:after="0" w:line="240" w:lineRule="auto"/>
              <w:contextualSpacing/>
              <w:jc w:val="both"/>
              <w:rPr>
                <w:rFonts w:ascii="Arial" w:hAnsi="Arial" w:cs="Arial"/>
                <w:sz w:val="24"/>
                <w:szCs w:val="24"/>
              </w:rPr>
            </w:pPr>
          </w:p>
          <w:p w14:paraId="0AC2D82E" w14:textId="77777777" w:rsidR="009B2C00" w:rsidRDefault="009B2C00" w:rsidP="00263FF3">
            <w:pPr>
              <w:spacing w:after="0" w:line="240" w:lineRule="auto"/>
              <w:contextualSpacing/>
              <w:jc w:val="both"/>
              <w:rPr>
                <w:rFonts w:ascii="Arial" w:hAnsi="Arial" w:cs="Arial"/>
                <w:sz w:val="24"/>
                <w:szCs w:val="24"/>
              </w:rPr>
            </w:pPr>
          </w:p>
          <w:p w14:paraId="508038BA" w14:textId="77777777" w:rsidR="009B2C00" w:rsidRDefault="009B2C00" w:rsidP="00263FF3">
            <w:pPr>
              <w:spacing w:after="0" w:line="240" w:lineRule="auto"/>
              <w:contextualSpacing/>
              <w:jc w:val="both"/>
              <w:rPr>
                <w:rFonts w:ascii="Arial" w:hAnsi="Arial" w:cs="Arial"/>
                <w:sz w:val="24"/>
                <w:szCs w:val="24"/>
              </w:rPr>
            </w:pPr>
          </w:p>
          <w:p w14:paraId="6B3D5987" w14:textId="5AA4EF32" w:rsidR="00C62B43" w:rsidRDefault="009146C6" w:rsidP="00263FF3">
            <w:pPr>
              <w:spacing w:after="0" w:line="240" w:lineRule="auto"/>
              <w:contextualSpacing/>
              <w:jc w:val="both"/>
              <w:rPr>
                <w:rFonts w:ascii="Arial" w:hAnsi="Arial" w:cs="Arial"/>
                <w:sz w:val="24"/>
                <w:szCs w:val="24"/>
              </w:rPr>
            </w:pPr>
            <w:r>
              <w:rPr>
                <w:rFonts w:ascii="Arial" w:hAnsi="Arial" w:cs="Arial"/>
                <w:sz w:val="24"/>
                <w:szCs w:val="24"/>
              </w:rPr>
              <w:t>4.7.1</w:t>
            </w:r>
          </w:p>
          <w:p w14:paraId="04793280" w14:textId="38930A1A" w:rsidR="009146C6" w:rsidRDefault="009146C6" w:rsidP="00263FF3">
            <w:pPr>
              <w:spacing w:after="0" w:line="240" w:lineRule="auto"/>
              <w:contextualSpacing/>
              <w:jc w:val="both"/>
              <w:rPr>
                <w:rFonts w:ascii="Arial" w:hAnsi="Arial" w:cs="Arial"/>
                <w:sz w:val="24"/>
                <w:szCs w:val="24"/>
              </w:rPr>
            </w:pPr>
          </w:p>
          <w:p w14:paraId="7BF76AB9" w14:textId="5DC62EE5" w:rsidR="009146C6" w:rsidRDefault="009146C6" w:rsidP="00263FF3">
            <w:pPr>
              <w:spacing w:after="0" w:line="240" w:lineRule="auto"/>
              <w:contextualSpacing/>
              <w:jc w:val="both"/>
              <w:rPr>
                <w:rFonts w:ascii="Arial" w:hAnsi="Arial" w:cs="Arial"/>
                <w:sz w:val="24"/>
                <w:szCs w:val="24"/>
              </w:rPr>
            </w:pPr>
          </w:p>
          <w:p w14:paraId="1701F26B" w14:textId="40BDA393" w:rsidR="009146C6" w:rsidRDefault="009146C6" w:rsidP="00263FF3">
            <w:pPr>
              <w:spacing w:after="0" w:line="240" w:lineRule="auto"/>
              <w:contextualSpacing/>
              <w:jc w:val="both"/>
              <w:rPr>
                <w:rFonts w:ascii="Arial" w:hAnsi="Arial" w:cs="Arial"/>
                <w:sz w:val="24"/>
                <w:szCs w:val="24"/>
              </w:rPr>
            </w:pPr>
          </w:p>
          <w:p w14:paraId="46391ACA" w14:textId="17C58FCD" w:rsidR="009146C6" w:rsidRDefault="009146C6" w:rsidP="00263FF3">
            <w:pPr>
              <w:spacing w:after="0" w:line="240" w:lineRule="auto"/>
              <w:contextualSpacing/>
              <w:jc w:val="both"/>
              <w:rPr>
                <w:rFonts w:ascii="Arial" w:hAnsi="Arial" w:cs="Arial"/>
                <w:sz w:val="24"/>
                <w:szCs w:val="24"/>
              </w:rPr>
            </w:pPr>
          </w:p>
          <w:p w14:paraId="112A6BD7" w14:textId="2377CBB5" w:rsidR="009146C6" w:rsidRDefault="009146C6" w:rsidP="00263FF3">
            <w:pPr>
              <w:spacing w:after="0" w:line="240" w:lineRule="auto"/>
              <w:contextualSpacing/>
              <w:jc w:val="both"/>
              <w:rPr>
                <w:rFonts w:ascii="Arial" w:hAnsi="Arial" w:cs="Arial"/>
                <w:sz w:val="24"/>
                <w:szCs w:val="24"/>
              </w:rPr>
            </w:pPr>
          </w:p>
          <w:p w14:paraId="44104B8D" w14:textId="358D5B1A" w:rsidR="009146C6" w:rsidRDefault="009146C6" w:rsidP="00263FF3">
            <w:pPr>
              <w:spacing w:after="0" w:line="240" w:lineRule="auto"/>
              <w:contextualSpacing/>
              <w:jc w:val="both"/>
              <w:rPr>
                <w:rFonts w:ascii="Arial" w:hAnsi="Arial" w:cs="Arial"/>
                <w:sz w:val="24"/>
                <w:szCs w:val="24"/>
              </w:rPr>
            </w:pPr>
            <w:r>
              <w:rPr>
                <w:rFonts w:ascii="Arial" w:hAnsi="Arial" w:cs="Arial"/>
                <w:sz w:val="24"/>
                <w:szCs w:val="24"/>
              </w:rPr>
              <w:t>4.7.2</w:t>
            </w:r>
          </w:p>
          <w:p w14:paraId="454CC65D" w14:textId="77777777" w:rsidR="00C62B43" w:rsidRDefault="00C62B43" w:rsidP="00263FF3">
            <w:pPr>
              <w:spacing w:after="0" w:line="240" w:lineRule="auto"/>
              <w:contextualSpacing/>
              <w:jc w:val="both"/>
              <w:rPr>
                <w:rFonts w:ascii="Arial" w:hAnsi="Arial" w:cs="Arial"/>
                <w:sz w:val="24"/>
                <w:szCs w:val="24"/>
              </w:rPr>
            </w:pPr>
          </w:p>
          <w:p w14:paraId="108E2FA1" w14:textId="6903561B" w:rsidR="0053730B" w:rsidRPr="00C62B43" w:rsidRDefault="0053730B" w:rsidP="00C62B43">
            <w:pPr>
              <w:spacing w:after="0" w:line="240" w:lineRule="auto"/>
              <w:ind w:hanging="103"/>
              <w:contextualSpacing/>
              <w:jc w:val="both"/>
              <w:rPr>
                <w:rFonts w:ascii="Arial" w:hAnsi="Arial" w:cs="Arial"/>
                <w:sz w:val="24"/>
                <w:szCs w:val="24"/>
              </w:rPr>
            </w:pPr>
          </w:p>
        </w:tc>
        <w:tc>
          <w:tcPr>
            <w:tcW w:w="8652" w:type="dxa"/>
            <w:tcBorders>
              <w:top w:val="nil"/>
              <w:left w:val="nil"/>
              <w:bottom w:val="nil"/>
              <w:right w:val="nil"/>
            </w:tcBorders>
          </w:tcPr>
          <w:p w14:paraId="55838725" w14:textId="77777777" w:rsidR="00011744" w:rsidRDefault="00011744" w:rsidP="00263FF3">
            <w:pPr>
              <w:spacing w:after="0" w:line="240" w:lineRule="auto"/>
              <w:jc w:val="both"/>
              <w:rPr>
                <w:rFonts w:ascii="Arial" w:hAnsi="Arial" w:cs="Arial"/>
                <w:sz w:val="24"/>
                <w:szCs w:val="24"/>
              </w:rPr>
            </w:pPr>
          </w:p>
          <w:p w14:paraId="0A7340EE" w14:textId="55E80E39" w:rsidR="00754069" w:rsidRPr="00531D5B" w:rsidRDefault="00F60FF7" w:rsidP="00263FF3">
            <w:pPr>
              <w:spacing w:after="0" w:line="240" w:lineRule="auto"/>
              <w:jc w:val="both"/>
              <w:rPr>
                <w:rFonts w:ascii="Arial" w:eastAsia="Times New Roman" w:hAnsi="Arial" w:cs="Arial"/>
                <w:sz w:val="24"/>
                <w:szCs w:val="24"/>
                <w:lang w:eastAsia="en-GB"/>
              </w:rPr>
            </w:pPr>
            <w:r w:rsidRPr="00011744">
              <w:rPr>
                <w:rFonts w:ascii="Arial" w:hAnsi="Arial" w:cs="Arial"/>
                <w:sz w:val="24"/>
                <w:szCs w:val="24"/>
              </w:rPr>
              <w:t>The R</w:t>
            </w:r>
            <w:r w:rsidR="00CC6831" w:rsidRPr="00011744">
              <w:rPr>
                <w:rFonts w:ascii="Arial" w:hAnsi="Arial" w:cs="Arial"/>
                <w:sz w:val="24"/>
                <w:szCs w:val="24"/>
              </w:rPr>
              <w:t>AP</w:t>
            </w:r>
            <w:r w:rsidRPr="00011744">
              <w:rPr>
                <w:rFonts w:ascii="Arial" w:eastAsia="Times New Roman" w:hAnsi="Arial" w:cs="Arial"/>
                <w:sz w:val="24"/>
                <w:szCs w:val="24"/>
                <w:lang w:eastAsia="en-GB"/>
              </w:rPr>
              <w:t xml:space="preserve"> </w:t>
            </w:r>
            <w:r w:rsidR="00ED0AC0" w:rsidRPr="00011744">
              <w:rPr>
                <w:rFonts w:ascii="Arial" w:eastAsia="Times New Roman" w:hAnsi="Arial" w:cs="Arial"/>
                <w:sz w:val="24"/>
                <w:szCs w:val="24"/>
                <w:lang w:eastAsia="en-GB"/>
              </w:rPr>
              <w:t>(</w:t>
            </w:r>
            <w:r w:rsidR="00ED0AC0" w:rsidRPr="00011744">
              <w:rPr>
                <w:rFonts w:ascii="Arial" w:eastAsia="Times New Roman" w:hAnsi="Arial" w:cs="Arial"/>
                <w:b/>
                <w:sz w:val="24"/>
                <w:szCs w:val="24"/>
                <w:lang w:eastAsia="en-GB"/>
              </w:rPr>
              <w:t xml:space="preserve">Appendix </w:t>
            </w:r>
            <w:r w:rsidR="00EB1EE8" w:rsidRPr="00011744">
              <w:rPr>
                <w:rFonts w:ascii="Arial" w:eastAsia="Times New Roman" w:hAnsi="Arial" w:cs="Arial"/>
                <w:b/>
                <w:sz w:val="24"/>
                <w:szCs w:val="24"/>
                <w:lang w:eastAsia="en-GB"/>
              </w:rPr>
              <w:t>A</w:t>
            </w:r>
            <w:r w:rsidR="00ED0AC0" w:rsidRPr="00011744">
              <w:rPr>
                <w:rFonts w:ascii="Arial" w:eastAsia="Times New Roman" w:hAnsi="Arial" w:cs="Arial"/>
                <w:sz w:val="24"/>
                <w:szCs w:val="24"/>
                <w:lang w:eastAsia="en-GB"/>
              </w:rPr>
              <w:t xml:space="preserve">) </w:t>
            </w:r>
            <w:r w:rsidRPr="00011744">
              <w:rPr>
                <w:rFonts w:ascii="Arial" w:eastAsia="Times New Roman" w:hAnsi="Arial" w:cs="Arial"/>
                <w:sz w:val="24"/>
                <w:szCs w:val="24"/>
                <w:lang w:eastAsia="en-GB"/>
              </w:rPr>
              <w:t>is a live document</w:t>
            </w:r>
            <w:r w:rsidR="00DE342A" w:rsidRPr="00011744">
              <w:rPr>
                <w:rFonts w:ascii="Arial" w:eastAsia="Times New Roman" w:hAnsi="Arial" w:cs="Arial"/>
                <w:sz w:val="24"/>
                <w:szCs w:val="24"/>
                <w:lang w:eastAsia="en-GB"/>
              </w:rPr>
              <w:t xml:space="preserve"> </w:t>
            </w:r>
            <w:r w:rsidR="00BE0E77" w:rsidRPr="00011744">
              <w:rPr>
                <w:rFonts w:ascii="Arial" w:eastAsia="Times New Roman" w:hAnsi="Arial" w:cs="Arial"/>
                <w:sz w:val="24"/>
                <w:szCs w:val="24"/>
                <w:lang w:eastAsia="en-GB"/>
              </w:rPr>
              <w:t xml:space="preserve">that </w:t>
            </w:r>
            <w:r w:rsidR="00DE342A" w:rsidRPr="00011744">
              <w:rPr>
                <w:rFonts w:ascii="Arial" w:eastAsia="Times New Roman" w:hAnsi="Arial" w:cs="Arial"/>
                <w:sz w:val="24"/>
                <w:szCs w:val="24"/>
                <w:lang w:eastAsia="en-GB"/>
              </w:rPr>
              <w:t xml:space="preserve">will continue to be developed and shaped as the emerging picture </w:t>
            </w:r>
            <w:r w:rsidR="00045357" w:rsidRPr="00011744">
              <w:rPr>
                <w:rFonts w:ascii="Arial" w:eastAsia="Times New Roman" w:hAnsi="Arial" w:cs="Arial"/>
                <w:sz w:val="24"/>
                <w:szCs w:val="24"/>
                <w:lang w:eastAsia="en-GB"/>
              </w:rPr>
              <w:t>develops</w:t>
            </w:r>
            <w:r w:rsidR="00B50B92" w:rsidRPr="00011744">
              <w:rPr>
                <w:rFonts w:ascii="Arial" w:eastAsia="Times New Roman" w:hAnsi="Arial" w:cs="Arial"/>
                <w:sz w:val="24"/>
                <w:szCs w:val="24"/>
                <w:lang w:eastAsia="en-GB"/>
              </w:rPr>
              <w:t xml:space="preserve"> </w:t>
            </w:r>
            <w:r w:rsidR="00330550">
              <w:rPr>
                <w:rFonts w:ascii="Arial" w:eastAsia="Times New Roman" w:hAnsi="Arial" w:cs="Arial"/>
                <w:sz w:val="24"/>
                <w:szCs w:val="24"/>
                <w:lang w:eastAsia="en-GB"/>
              </w:rPr>
              <w:t>and a</w:t>
            </w:r>
            <w:r w:rsidR="004A4E06">
              <w:rPr>
                <w:rFonts w:ascii="Arial" w:eastAsia="Times New Roman" w:hAnsi="Arial" w:cs="Arial"/>
                <w:sz w:val="24"/>
                <w:szCs w:val="24"/>
                <w:lang w:eastAsia="en-GB"/>
              </w:rPr>
              <w:t xml:space="preserve">s restrictions ease.  </w:t>
            </w:r>
            <w:r w:rsidR="00913481">
              <w:rPr>
                <w:rFonts w:ascii="Arial" w:eastAsia="Times New Roman" w:hAnsi="Arial" w:cs="Arial"/>
                <w:sz w:val="24"/>
                <w:szCs w:val="24"/>
                <w:lang w:eastAsia="en-GB"/>
              </w:rPr>
              <w:t>The RAP will, in due course, be replaced by the Corporate Programme Management Plan</w:t>
            </w:r>
            <w:r w:rsidR="00330550">
              <w:rPr>
                <w:rFonts w:ascii="Arial" w:eastAsia="Times New Roman" w:hAnsi="Arial" w:cs="Arial"/>
                <w:sz w:val="24"/>
                <w:szCs w:val="24"/>
                <w:lang w:eastAsia="en-GB"/>
              </w:rPr>
              <w:t xml:space="preserve"> as the organisation transitions into business as usual post-pandemic.</w:t>
            </w:r>
            <w:r w:rsidR="00913481">
              <w:rPr>
                <w:rFonts w:ascii="Arial" w:eastAsia="Times New Roman" w:hAnsi="Arial" w:cs="Arial"/>
                <w:sz w:val="24"/>
                <w:szCs w:val="24"/>
                <w:lang w:eastAsia="en-GB"/>
              </w:rPr>
              <w:t xml:space="preserve">. </w:t>
            </w:r>
            <w:r w:rsidR="00DE342A" w:rsidRPr="004C66EF">
              <w:rPr>
                <w:rFonts w:ascii="Arial" w:eastAsia="Times New Roman" w:hAnsi="Arial" w:cs="Arial"/>
                <w:sz w:val="24"/>
                <w:szCs w:val="24"/>
                <w:lang w:eastAsia="en-GB"/>
              </w:rPr>
              <w:t xml:space="preserve"> </w:t>
            </w:r>
          </w:p>
          <w:p w14:paraId="7A41FFA2" w14:textId="77777777" w:rsidR="00981F6A" w:rsidRDefault="00981F6A" w:rsidP="00263FF3">
            <w:pPr>
              <w:spacing w:after="0" w:line="240" w:lineRule="auto"/>
              <w:jc w:val="both"/>
              <w:rPr>
                <w:rFonts w:ascii="Arial" w:eastAsia="Times New Roman" w:hAnsi="Arial" w:cs="Arial"/>
                <w:sz w:val="24"/>
                <w:szCs w:val="24"/>
                <w:lang w:eastAsia="en-GB"/>
              </w:rPr>
            </w:pPr>
          </w:p>
          <w:p w14:paraId="6C66259F" w14:textId="1E0D2B47" w:rsidR="00531D5B" w:rsidRPr="00082261" w:rsidRDefault="00531D5B" w:rsidP="00263FF3">
            <w:pPr>
              <w:spacing w:after="0" w:line="240" w:lineRule="auto"/>
              <w:jc w:val="both"/>
              <w:rPr>
                <w:rFonts w:ascii="Arial" w:eastAsia="Times New Roman" w:hAnsi="Arial" w:cs="Arial"/>
                <w:b/>
                <w:bCs/>
                <w:sz w:val="24"/>
                <w:szCs w:val="24"/>
                <w:lang w:eastAsia="en-GB"/>
              </w:rPr>
            </w:pPr>
            <w:r w:rsidRPr="00082261">
              <w:rPr>
                <w:rFonts w:ascii="Arial" w:eastAsia="Times New Roman" w:hAnsi="Arial" w:cs="Arial"/>
                <w:b/>
                <w:bCs/>
                <w:sz w:val="24"/>
                <w:szCs w:val="24"/>
                <w:lang w:eastAsia="en-GB"/>
              </w:rPr>
              <w:t>Legend</w:t>
            </w:r>
          </w:p>
          <w:p w14:paraId="4C1E9967" w14:textId="77777777" w:rsidR="00CB22BA" w:rsidRDefault="00CB22BA" w:rsidP="00263FF3">
            <w:pPr>
              <w:spacing w:after="0" w:line="240" w:lineRule="auto"/>
              <w:jc w:val="both"/>
              <w:rPr>
                <w:rFonts w:ascii="Arial" w:eastAsia="Times New Roman" w:hAnsi="Arial" w:cs="Arial"/>
                <w:sz w:val="24"/>
                <w:szCs w:val="24"/>
                <w:lang w:eastAsia="en-GB"/>
              </w:rPr>
            </w:pPr>
          </w:p>
          <w:p w14:paraId="72DECA2F" w14:textId="42769226" w:rsidR="00CB22BA" w:rsidRDefault="00ED0AC0" w:rsidP="00263FF3">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T</w:t>
            </w:r>
            <w:r w:rsidR="00DE342A" w:rsidRPr="004C66EF">
              <w:rPr>
                <w:rFonts w:ascii="Arial" w:eastAsia="Times New Roman" w:hAnsi="Arial" w:cs="Arial"/>
                <w:sz w:val="24"/>
                <w:szCs w:val="24"/>
                <w:lang w:eastAsia="en-GB"/>
              </w:rPr>
              <w:t xml:space="preserve">he </w:t>
            </w:r>
            <w:r w:rsidR="00EB1EE8">
              <w:rPr>
                <w:rFonts w:ascii="Arial" w:eastAsia="Times New Roman" w:hAnsi="Arial" w:cs="Arial"/>
                <w:sz w:val="24"/>
                <w:szCs w:val="24"/>
                <w:lang w:eastAsia="en-GB"/>
              </w:rPr>
              <w:t xml:space="preserve">RAP </w:t>
            </w:r>
            <w:r w:rsidR="00DE342A" w:rsidRPr="004C66EF">
              <w:rPr>
                <w:rFonts w:ascii="Arial" w:eastAsia="Times New Roman" w:hAnsi="Arial" w:cs="Arial"/>
                <w:sz w:val="24"/>
                <w:szCs w:val="24"/>
                <w:lang w:eastAsia="en-GB"/>
              </w:rPr>
              <w:t>is focus</w:t>
            </w:r>
            <w:r w:rsidR="00080BBF" w:rsidRPr="004C66EF">
              <w:rPr>
                <w:rFonts w:ascii="Arial" w:eastAsia="Times New Roman" w:hAnsi="Arial" w:cs="Arial"/>
                <w:sz w:val="24"/>
                <w:szCs w:val="24"/>
                <w:lang w:eastAsia="en-GB"/>
              </w:rPr>
              <w:t>ed</w:t>
            </w:r>
            <w:r w:rsidR="00DE342A" w:rsidRPr="004C66EF">
              <w:rPr>
                <w:rFonts w:ascii="Arial" w:eastAsia="Times New Roman" w:hAnsi="Arial" w:cs="Arial"/>
                <w:sz w:val="24"/>
                <w:szCs w:val="24"/>
                <w:lang w:eastAsia="en-GB"/>
              </w:rPr>
              <w:t xml:space="preserve"> on the following </w:t>
            </w:r>
            <w:r w:rsidR="00330550">
              <w:rPr>
                <w:rFonts w:ascii="Arial" w:eastAsia="Times New Roman" w:hAnsi="Arial" w:cs="Arial"/>
                <w:sz w:val="24"/>
                <w:szCs w:val="24"/>
                <w:lang w:eastAsia="en-GB"/>
              </w:rPr>
              <w:t>7</w:t>
            </w:r>
            <w:r w:rsidR="00DE342A" w:rsidRPr="004C66EF">
              <w:rPr>
                <w:rFonts w:ascii="Arial" w:eastAsia="Times New Roman" w:hAnsi="Arial" w:cs="Arial"/>
                <w:sz w:val="24"/>
                <w:szCs w:val="24"/>
                <w:lang w:eastAsia="en-GB"/>
              </w:rPr>
              <w:t xml:space="preserve"> key themes</w:t>
            </w:r>
            <w:r w:rsidR="00080BBF" w:rsidRPr="004C66EF">
              <w:rPr>
                <w:rFonts w:ascii="Arial" w:eastAsia="Times New Roman" w:hAnsi="Arial" w:cs="Arial"/>
                <w:sz w:val="24"/>
                <w:szCs w:val="24"/>
                <w:lang w:eastAsia="en-GB"/>
              </w:rPr>
              <w:t xml:space="preserve">, these </w:t>
            </w:r>
            <w:r w:rsidR="00EB1EE8">
              <w:rPr>
                <w:rFonts w:ascii="Arial" w:eastAsia="Times New Roman" w:hAnsi="Arial" w:cs="Arial"/>
                <w:sz w:val="24"/>
                <w:szCs w:val="24"/>
                <w:lang w:eastAsia="en-GB"/>
              </w:rPr>
              <w:t xml:space="preserve">themes will remain </w:t>
            </w:r>
          </w:p>
          <w:p w14:paraId="762AA389" w14:textId="4C312836" w:rsidR="00B50B92" w:rsidRDefault="00DE342A" w:rsidP="00263FF3">
            <w:pPr>
              <w:spacing w:after="0" w:line="240" w:lineRule="auto"/>
              <w:jc w:val="both"/>
              <w:rPr>
                <w:rFonts w:ascii="Arial" w:eastAsia="Times New Roman" w:hAnsi="Arial" w:cs="Arial"/>
                <w:sz w:val="24"/>
                <w:szCs w:val="24"/>
                <w:lang w:eastAsia="en-GB"/>
              </w:rPr>
            </w:pPr>
            <w:r w:rsidRPr="004C66EF">
              <w:rPr>
                <w:rFonts w:ascii="Arial" w:eastAsia="Times New Roman" w:hAnsi="Arial" w:cs="Arial"/>
                <w:sz w:val="24"/>
                <w:szCs w:val="24"/>
                <w:lang w:eastAsia="en-GB"/>
              </w:rPr>
              <w:t>fluid and under constant review by the Corporate Programme Manager</w:t>
            </w:r>
            <w:r w:rsidR="008D7185" w:rsidRPr="004C66EF">
              <w:rPr>
                <w:rFonts w:ascii="Arial" w:eastAsia="Times New Roman" w:hAnsi="Arial" w:cs="Arial"/>
                <w:sz w:val="24"/>
                <w:szCs w:val="24"/>
                <w:lang w:eastAsia="en-GB"/>
              </w:rPr>
              <w:t xml:space="preserve">.  </w:t>
            </w:r>
          </w:p>
          <w:p w14:paraId="3FCC3950" w14:textId="77777777" w:rsidR="00B50B92" w:rsidRDefault="00B50B92" w:rsidP="00263FF3">
            <w:pPr>
              <w:spacing w:after="0" w:line="240" w:lineRule="auto"/>
              <w:jc w:val="both"/>
              <w:rPr>
                <w:rFonts w:ascii="Arial" w:eastAsia="Times New Roman" w:hAnsi="Arial" w:cs="Arial"/>
                <w:sz w:val="24"/>
                <w:szCs w:val="24"/>
                <w:lang w:eastAsia="en-GB"/>
              </w:rPr>
            </w:pPr>
          </w:p>
          <w:p w14:paraId="42CD9FBC" w14:textId="3BB23C9D" w:rsidR="00EB1EE8" w:rsidRDefault="00D62DBB" w:rsidP="00263FF3">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Progress against programme is </w:t>
            </w:r>
            <w:r w:rsidR="00EB1EE8">
              <w:rPr>
                <w:rFonts w:ascii="Arial" w:eastAsia="Times New Roman" w:hAnsi="Arial" w:cs="Arial"/>
                <w:sz w:val="24"/>
                <w:szCs w:val="24"/>
                <w:lang w:eastAsia="en-GB"/>
              </w:rPr>
              <w:t>as follows:</w:t>
            </w:r>
          </w:p>
          <w:p w14:paraId="71A9A148" w14:textId="77777777" w:rsidR="00EB1EE8" w:rsidRDefault="00EB1EE8" w:rsidP="00263FF3">
            <w:pPr>
              <w:spacing w:after="0" w:line="240" w:lineRule="auto"/>
              <w:jc w:val="both"/>
              <w:rPr>
                <w:rFonts w:ascii="Arial" w:eastAsia="Times New Roman" w:hAnsi="Arial" w:cs="Arial"/>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6873"/>
            </w:tblGrid>
            <w:tr w:rsidR="0022206D" w:rsidRPr="00827AF6" w14:paraId="5F2EFF4F" w14:textId="77777777" w:rsidTr="0022206D">
              <w:tc>
                <w:tcPr>
                  <w:tcW w:w="1413" w:type="dxa"/>
                  <w:shd w:val="clear" w:color="auto" w:fill="FF0000"/>
                </w:tcPr>
                <w:p w14:paraId="76114A25" w14:textId="77777777" w:rsidR="0022206D" w:rsidRPr="00827AF6" w:rsidRDefault="0022206D" w:rsidP="0022206D">
                  <w:pPr>
                    <w:spacing w:before="100" w:beforeAutospacing="1" w:after="100" w:afterAutospacing="1" w:line="240" w:lineRule="auto"/>
                    <w:rPr>
                      <w:rFonts w:cs="Calibri"/>
                      <w:b/>
                      <w:lang w:eastAsia="en-GB"/>
                    </w:rPr>
                  </w:pPr>
                  <w:r w:rsidRPr="00827AF6">
                    <w:rPr>
                      <w:rFonts w:cs="Calibri"/>
                      <w:b/>
                      <w:lang w:eastAsia="en-GB"/>
                    </w:rPr>
                    <w:t>Red</w:t>
                  </w:r>
                </w:p>
              </w:tc>
              <w:tc>
                <w:tcPr>
                  <w:tcW w:w="6873" w:type="dxa"/>
                  <w:shd w:val="clear" w:color="auto" w:fill="FF0000"/>
                </w:tcPr>
                <w:p w14:paraId="105670B8" w14:textId="77777777" w:rsidR="0022206D" w:rsidRPr="00827AF6" w:rsidRDefault="0022206D" w:rsidP="0022206D">
                  <w:pPr>
                    <w:spacing w:before="100" w:beforeAutospacing="1" w:after="100" w:afterAutospacing="1" w:line="240" w:lineRule="auto"/>
                    <w:rPr>
                      <w:rFonts w:cs="Calibri"/>
                      <w:b/>
                      <w:lang w:eastAsia="en-GB"/>
                    </w:rPr>
                  </w:pPr>
                  <w:r w:rsidRPr="00827AF6">
                    <w:rPr>
                      <w:rFonts w:cs="Calibri"/>
                      <w:b/>
                      <w:lang w:eastAsia="en-GB"/>
                    </w:rPr>
                    <w:t>Serious issues requiring an action plan</w:t>
                  </w:r>
                </w:p>
              </w:tc>
            </w:tr>
            <w:tr w:rsidR="0022206D" w:rsidRPr="00827AF6" w14:paraId="4BE3B389" w14:textId="77777777" w:rsidTr="0022206D">
              <w:tc>
                <w:tcPr>
                  <w:tcW w:w="1413" w:type="dxa"/>
                  <w:shd w:val="clear" w:color="auto" w:fill="FFC000" w:themeFill="accent4"/>
                </w:tcPr>
                <w:p w14:paraId="290569F2" w14:textId="77777777" w:rsidR="0022206D" w:rsidRPr="00827AF6" w:rsidRDefault="0022206D" w:rsidP="0022206D">
                  <w:pPr>
                    <w:spacing w:before="100" w:beforeAutospacing="1" w:after="100" w:afterAutospacing="1" w:line="240" w:lineRule="auto"/>
                    <w:rPr>
                      <w:rFonts w:cs="Calibri"/>
                      <w:b/>
                      <w:lang w:eastAsia="en-GB"/>
                    </w:rPr>
                  </w:pPr>
                  <w:r w:rsidRPr="00827AF6">
                    <w:rPr>
                      <w:rFonts w:cs="Calibri"/>
                      <w:b/>
                      <w:lang w:eastAsia="en-GB"/>
                    </w:rPr>
                    <w:t>Amber</w:t>
                  </w:r>
                </w:p>
              </w:tc>
              <w:tc>
                <w:tcPr>
                  <w:tcW w:w="6873" w:type="dxa"/>
                  <w:shd w:val="clear" w:color="auto" w:fill="FFC000" w:themeFill="accent4"/>
                </w:tcPr>
                <w:p w14:paraId="4FBE2023" w14:textId="77777777" w:rsidR="0022206D" w:rsidRPr="00827AF6" w:rsidRDefault="0022206D" w:rsidP="0022206D">
                  <w:pPr>
                    <w:spacing w:before="100" w:beforeAutospacing="1" w:after="100" w:afterAutospacing="1" w:line="240" w:lineRule="auto"/>
                    <w:rPr>
                      <w:rFonts w:cs="Calibri"/>
                      <w:b/>
                      <w:lang w:eastAsia="en-GB"/>
                    </w:rPr>
                  </w:pPr>
                  <w:r w:rsidRPr="00827AF6">
                    <w:rPr>
                      <w:rFonts w:cs="Calibri"/>
                      <w:b/>
                      <w:lang w:eastAsia="en-GB"/>
                    </w:rPr>
                    <w:t xml:space="preserve">Some issues but being managed </w:t>
                  </w:r>
                </w:p>
              </w:tc>
            </w:tr>
            <w:tr w:rsidR="0022206D" w:rsidRPr="00827AF6" w14:paraId="21DFC8F1" w14:textId="77777777" w:rsidTr="0022206D">
              <w:tc>
                <w:tcPr>
                  <w:tcW w:w="1413" w:type="dxa"/>
                  <w:shd w:val="clear" w:color="auto" w:fill="00B050"/>
                </w:tcPr>
                <w:p w14:paraId="796B59EB" w14:textId="77777777" w:rsidR="0022206D" w:rsidRPr="00827AF6" w:rsidRDefault="0022206D" w:rsidP="0022206D">
                  <w:pPr>
                    <w:spacing w:before="100" w:beforeAutospacing="1" w:after="100" w:afterAutospacing="1" w:line="240" w:lineRule="auto"/>
                    <w:rPr>
                      <w:rFonts w:cs="Calibri"/>
                      <w:b/>
                      <w:lang w:eastAsia="en-GB"/>
                    </w:rPr>
                  </w:pPr>
                  <w:r w:rsidRPr="00827AF6">
                    <w:rPr>
                      <w:rFonts w:cs="Calibri"/>
                      <w:b/>
                      <w:lang w:eastAsia="en-GB"/>
                    </w:rPr>
                    <w:t>Green</w:t>
                  </w:r>
                </w:p>
              </w:tc>
              <w:tc>
                <w:tcPr>
                  <w:tcW w:w="6873" w:type="dxa"/>
                  <w:shd w:val="clear" w:color="auto" w:fill="00B050"/>
                </w:tcPr>
                <w:p w14:paraId="266593B2" w14:textId="77777777" w:rsidR="0022206D" w:rsidRPr="00827AF6" w:rsidRDefault="0022206D" w:rsidP="0022206D">
                  <w:pPr>
                    <w:spacing w:before="100" w:beforeAutospacing="1" w:after="100" w:afterAutospacing="1" w:line="240" w:lineRule="auto"/>
                    <w:rPr>
                      <w:rFonts w:cs="Calibri"/>
                      <w:b/>
                      <w:lang w:eastAsia="en-GB"/>
                    </w:rPr>
                  </w:pPr>
                  <w:r w:rsidRPr="00827AF6">
                    <w:rPr>
                      <w:rFonts w:cs="Calibri"/>
                      <w:b/>
                      <w:lang w:eastAsia="en-GB"/>
                    </w:rPr>
                    <w:t>On target and progressing to plan</w:t>
                  </w:r>
                </w:p>
              </w:tc>
            </w:tr>
            <w:tr w:rsidR="0022206D" w:rsidRPr="00827AF6" w14:paraId="74F3C42B" w14:textId="77777777" w:rsidTr="0022206D">
              <w:tc>
                <w:tcPr>
                  <w:tcW w:w="1413" w:type="dxa"/>
                  <w:shd w:val="clear" w:color="auto" w:fill="00B0F0"/>
                </w:tcPr>
                <w:p w14:paraId="212C7EA6" w14:textId="77777777" w:rsidR="0022206D" w:rsidRPr="00827AF6" w:rsidRDefault="0022206D" w:rsidP="0022206D">
                  <w:pPr>
                    <w:spacing w:before="100" w:beforeAutospacing="1" w:after="100" w:afterAutospacing="1" w:line="240" w:lineRule="auto"/>
                    <w:rPr>
                      <w:rFonts w:cs="Calibri"/>
                      <w:b/>
                      <w:lang w:eastAsia="en-GB"/>
                    </w:rPr>
                  </w:pPr>
                  <w:r w:rsidRPr="00827AF6">
                    <w:rPr>
                      <w:rFonts w:cs="Calibri"/>
                      <w:b/>
                      <w:lang w:eastAsia="en-GB"/>
                    </w:rPr>
                    <w:t>Blue</w:t>
                  </w:r>
                </w:p>
              </w:tc>
              <w:tc>
                <w:tcPr>
                  <w:tcW w:w="6873" w:type="dxa"/>
                  <w:shd w:val="clear" w:color="auto" w:fill="00B0F0"/>
                </w:tcPr>
                <w:p w14:paraId="43036984" w14:textId="77777777" w:rsidR="0022206D" w:rsidRPr="00827AF6" w:rsidRDefault="0022206D" w:rsidP="0022206D">
                  <w:pPr>
                    <w:spacing w:before="100" w:beforeAutospacing="1" w:after="100" w:afterAutospacing="1" w:line="240" w:lineRule="auto"/>
                    <w:rPr>
                      <w:rFonts w:cs="Calibri"/>
                      <w:b/>
                      <w:lang w:eastAsia="en-GB"/>
                    </w:rPr>
                  </w:pPr>
                  <w:r w:rsidRPr="00827AF6">
                    <w:rPr>
                      <w:rFonts w:cs="Calibri"/>
                      <w:b/>
                      <w:lang w:eastAsia="en-GB"/>
                    </w:rPr>
                    <w:t>Completed</w:t>
                  </w:r>
                </w:p>
              </w:tc>
            </w:tr>
          </w:tbl>
          <w:p w14:paraId="1309AEB5" w14:textId="77777777" w:rsidR="00EB1EE8" w:rsidRDefault="00EB1EE8" w:rsidP="00263FF3">
            <w:pPr>
              <w:spacing w:after="0" w:line="240" w:lineRule="auto"/>
              <w:jc w:val="both"/>
              <w:rPr>
                <w:rFonts w:ascii="Arial" w:eastAsia="Times New Roman" w:hAnsi="Arial" w:cs="Arial"/>
                <w:sz w:val="24"/>
                <w:szCs w:val="24"/>
                <w:lang w:eastAsia="en-GB"/>
              </w:rPr>
            </w:pPr>
          </w:p>
          <w:p w14:paraId="13F73998" w14:textId="605619EC" w:rsidR="00DE342A" w:rsidRPr="004C66EF" w:rsidRDefault="00276606" w:rsidP="00263FF3">
            <w:pPr>
              <w:spacing w:after="0" w:line="240" w:lineRule="auto"/>
              <w:jc w:val="both"/>
              <w:rPr>
                <w:rFonts w:ascii="Arial" w:eastAsia="Times New Roman" w:hAnsi="Arial" w:cs="Arial"/>
                <w:sz w:val="24"/>
                <w:szCs w:val="24"/>
                <w:lang w:eastAsia="en-GB"/>
              </w:rPr>
            </w:pPr>
            <w:r w:rsidRPr="00276606">
              <w:rPr>
                <w:rFonts w:ascii="Arial" w:eastAsia="Times New Roman" w:hAnsi="Arial" w:cs="Arial"/>
                <w:b/>
                <w:bCs/>
                <w:sz w:val="24"/>
                <w:szCs w:val="24"/>
                <w:lang w:eastAsia="en-GB"/>
              </w:rPr>
              <w:t>Theme Updates</w:t>
            </w:r>
            <w:r w:rsidR="008D7185" w:rsidRPr="004C66EF">
              <w:rPr>
                <w:rFonts w:ascii="Arial" w:eastAsia="Times New Roman" w:hAnsi="Arial" w:cs="Arial"/>
                <w:sz w:val="24"/>
                <w:szCs w:val="24"/>
                <w:lang w:eastAsia="en-GB"/>
              </w:rPr>
              <w:t>:</w:t>
            </w:r>
            <w:r w:rsidR="00D62DBB">
              <w:rPr>
                <w:rFonts w:ascii="Arial" w:eastAsia="Times New Roman" w:hAnsi="Arial" w:cs="Arial"/>
                <w:sz w:val="24"/>
                <w:szCs w:val="24"/>
                <w:lang w:eastAsia="en-GB"/>
              </w:rPr>
              <w:t xml:space="preserve">  </w:t>
            </w:r>
          </w:p>
          <w:p w14:paraId="0E69267B" w14:textId="76856562" w:rsidR="0035303F" w:rsidRPr="004C66EF" w:rsidRDefault="0035303F" w:rsidP="00263FF3">
            <w:pPr>
              <w:spacing w:after="0" w:line="240" w:lineRule="auto"/>
              <w:contextualSpacing/>
              <w:jc w:val="both"/>
              <w:rPr>
                <w:rFonts w:ascii="Arial" w:hAnsi="Arial" w:cs="Arial"/>
                <w:b/>
                <w:sz w:val="24"/>
                <w:szCs w:val="24"/>
                <w:u w:val="single"/>
              </w:rPr>
            </w:pPr>
          </w:p>
          <w:p w14:paraId="1A8F2AA0" w14:textId="6CBA6E51" w:rsidR="000C32F1" w:rsidRDefault="00BA3F27" w:rsidP="00263FF3">
            <w:pPr>
              <w:spacing w:after="0" w:line="240" w:lineRule="auto"/>
              <w:contextualSpacing/>
              <w:jc w:val="both"/>
              <w:rPr>
                <w:rFonts w:ascii="Arial" w:hAnsi="Arial" w:cs="Arial"/>
                <w:b/>
                <w:sz w:val="24"/>
                <w:szCs w:val="24"/>
              </w:rPr>
            </w:pPr>
            <w:r>
              <w:rPr>
                <w:rFonts w:ascii="Arial" w:hAnsi="Arial" w:cs="Arial"/>
                <w:b/>
                <w:noProof/>
                <w:sz w:val="24"/>
                <w:szCs w:val="24"/>
                <w:u w:val="single"/>
              </w:rPr>
              <mc:AlternateContent>
                <mc:Choice Requires="wps">
                  <w:drawing>
                    <wp:anchor distT="0" distB="0" distL="114300" distR="114300" simplePos="0" relativeHeight="251659264" behindDoc="0" locked="0" layoutInCell="1" allowOverlap="1" wp14:anchorId="3A495E8C" wp14:editId="2E4905B8">
                      <wp:simplePos x="0" y="0"/>
                      <wp:positionH relativeFrom="column">
                        <wp:posOffset>5535452</wp:posOffset>
                      </wp:positionH>
                      <wp:positionV relativeFrom="paragraph">
                        <wp:posOffset>-65100</wp:posOffset>
                      </wp:positionV>
                      <wp:extent cx="266132" cy="259307"/>
                      <wp:effectExtent l="0" t="0" r="19685" b="26670"/>
                      <wp:wrapNone/>
                      <wp:docPr id="5" name="Oval 5"/>
                      <wp:cNvGraphicFramePr/>
                      <a:graphic xmlns:a="http://schemas.openxmlformats.org/drawingml/2006/main">
                        <a:graphicData uri="http://schemas.microsoft.com/office/word/2010/wordprocessingShape">
                          <wps:wsp>
                            <wps:cNvSpPr/>
                            <wps:spPr>
                              <a:xfrm>
                                <a:off x="0" y="0"/>
                                <a:ext cx="266132" cy="259307"/>
                              </a:xfrm>
                              <a:prstGeom prst="ellipse">
                                <a:avLst/>
                              </a:prstGeom>
                              <a:solidFill>
                                <a:srgbClr val="00B050"/>
                              </a:solidFill>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8E34386" id="Oval 5" o:spid="_x0000_s1026" style="position:absolute;margin-left:435.85pt;margin-top:-5.15pt;width:20.95pt;height:20.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IrMggIAAGoFAAAOAAAAZHJzL2Uyb0RvYy54bWysVM1u2zAMvg/YOwi6r7bTJl2DOkXWosOA&#10;Yi3WDj0rshQLkERNUuJkTz9KdtxgLTZgmA8yKZIff0Ty8mpnNNkKHxTYmlYnJSXCcmiUXdf0+9Pt&#10;h4+UhMhswzRYUdO9CPRq8f7dZefmYgIt6EZ4giA2zDtX0zZGNy+KwFthWDgBJywKJXjDIrJ+XTSe&#10;dYhudDEpy1nRgW+cBy5CwNubXkgXGV9KweO9lEFEomuKscV8+nyu0lksLtl87ZlrFR/CYP8QhWHK&#10;otMR6oZFRjZevYIyinsIIOMJB1OAlIqLnANmU5W/ZfPYMidyLlic4MYyhf8Hy79uHzxRTU2nlFhm&#10;8Inut0yTaapM58IcFR7dgx+4gGRKcye9SX9MgOxyNfdjNcUuEo6Xk9msOp1QwlE0mV6clucJs3gx&#10;dj7EzwIMSURNhdbKhZQvm7PtXYi99kErXQfQqrlVWmfGr1fX2hMMF32Xn8ppfk50cKRWpBz6qDMV&#10;91okY22/CYl5pzizx9xxYsRjnAsbZ72oZY3o3UxL/IY0RoucVAZMyBLDG7GrP2H3+Q36yVTkhh2N&#10;y78bjxbZM9g4Ghtlwb8FoGM1JCB7fQz/qDSJXEGzx67w0I9LcPxW4RPdsRAfmMf5wEnCmY/3eEgN&#10;XU1hoChpwf986z7pY9uilJIO562m4ceGeUGJ/mKxoS+qs7M0oJk5m55PkPHHktWxxG7MNeCzV7hd&#10;HM9k0o/6QEoP5hlXwzJ5RRGzHH3XlEd/YK5jvwdwuXCxXGY1HErH4p19dDyBp6qm/nvaPTPvhj6N&#10;2OBf4TCbr3q1102WFpabCFLlRn6p61BvHOjcOMPySRvjmM9aLyty8QsAAP//AwBQSwMEFAAGAAgA&#10;AAAhANGCelXhAAAACgEAAA8AAABkcnMvZG93bnJldi54bWxMj8FOwzAQRO9I/IO1SNxaO41IQppN&#10;BSg9ISHRVOLqxm4SNV6H2G3D32NO5biap5m3xWY2A7voyfWWEKKlAKapsaqnFmFfbxcZMOclKTlY&#10;0gg/2sGmvL8rZK7slT71ZedbFkrI5RKh837MOXdNp410SztqCtnRTkb6cE4tV5O8hnIz8JUQCTey&#10;p7DQyVG/dbo57c4GIf0Y9/V3UiXvKzq+VtVXFm1rh/j4ML+sgXk9+xsMf/pBHcrgdLBnUo4NCFka&#10;pQFFWEQiBhaI5yhOgB0QYvEEvCz4/xfKXwAAAP//AwBQSwECLQAUAAYACAAAACEAtoM4kv4AAADh&#10;AQAAEwAAAAAAAAAAAAAAAAAAAAAAW0NvbnRlbnRfVHlwZXNdLnhtbFBLAQItABQABgAIAAAAIQA4&#10;/SH/1gAAAJQBAAALAAAAAAAAAAAAAAAAAC8BAABfcmVscy8ucmVsc1BLAQItABQABgAIAAAAIQCI&#10;aIrMggIAAGoFAAAOAAAAAAAAAAAAAAAAAC4CAABkcnMvZTJvRG9jLnhtbFBLAQItABQABgAIAAAA&#10;IQDRgnpV4QAAAAoBAAAPAAAAAAAAAAAAAAAAANwEAABkcnMvZG93bnJldi54bWxQSwUGAAAAAAQA&#10;BADzAAAA6gUAAAAA&#10;" fillcolor="#00b050" strokecolor="#375623 [1609]" strokeweight="1pt">
                      <v:stroke joinstyle="miter"/>
                    </v:oval>
                  </w:pict>
                </mc:Fallback>
              </mc:AlternateContent>
            </w:r>
            <w:r w:rsidR="00B14468" w:rsidRPr="000C32F1">
              <w:rPr>
                <w:rFonts w:ascii="Arial" w:hAnsi="Arial" w:cs="Arial"/>
                <w:b/>
                <w:sz w:val="24"/>
                <w:szCs w:val="24"/>
              </w:rPr>
              <w:t xml:space="preserve">Theme 1 - </w:t>
            </w:r>
            <w:r w:rsidR="00DE342A" w:rsidRPr="000C32F1">
              <w:rPr>
                <w:rFonts w:ascii="Arial" w:hAnsi="Arial" w:cs="Arial"/>
                <w:b/>
                <w:sz w:val="24"/>
                <w:szCs w:val="24"/>
              </w:rPr>
              <w:t>Staff health and wellbeing</w:t>
            </w:r>
            <w:r w:rsidR="00A668DF" w:rsidRPr="000C32F1">
              <w:rPr>
                <w:rFonts w:ascii="Arial" w:hAnsi="Arial" w:cs="Arial"/>
                <w:b/>
                <w:sz w:val="24"/>
                <w:szCs w:val="24"/>
              </w:rPr>
              <w:t xml:space="preserve"> – Operational </w:t>
            </w:r>
            <w:r w:rsidR="000C32F1">
              <w:rPr>
                <w:rFonts w:ascii="Arial" w:hAnsi="Arial" w:cs="Arial"/>
                <w:b/>
                <w:sz w:val="24"/>
                <w:szCs w:val="24"/>
              </w:rPr>
              <w:t xml:space="preserve">status </w:t>
            </w:r>
            <w:r w:rsidR="00ED0AC0">
              <w:rPr>
                <w:rFonts w:ascii="Arial" w:hAnsi="Arial" w:cs="Arial"/>
                <w:b/>
                <w:sz w:val="24"/>
                <w:szCs w:val="24"/>
              </w:rPr>
              <w:t>–</w:t>
            </w:r>
            <w:r w:rsidR="00D62DBB">
              <w:rPr>
                <w:rFonts w:ascii="Arial" w:hAnsi="Arial" w:cs="Arial"/>
                <w:b/>
                <w:sz w:val="24"/>
                <w:szCs w:val="24"/>
              </w:rPr>
              <w:t xml:space="preserve"> </w:t>
            </w:r>
            <w:r w:rsidR="00906FD6" w:rsidRPr="00906FD6">
              <w:rPr>
                <w:rFonts w:ascii="Arial" w:hAnsi="Arial" w:cs="Arial"/>
                <w:b/>
                <w:sz w:val="24"/>
                <w:szCs w:val="24"/>
                <w:shd w:val="clear" w:color="auto" w:fill="00B050"/>
              </w:rPr>
              <w:t>GREEN</w:t>
            </w:r>
          </w:p>
          <w:p w14:paraId="051C8AEE" w14:textId="77777777" w:rsidR="00ED0AC0" w:rsidRDefault="00ED0AC0" w:rsidP="00263FF3">
            <w:pPr>
              <w:spacing w:after="0" w:line="240" w:lineRule="auto"/>
              <w:contextualSpacing/>
              <w:jc w:val="both"/>
              <w:rPr>
                <w:rFonts w:ascii="Arial" w:hAnsi="Arial" w:cs="Arial"/>
                <w:b/>
                <w:sz w:val="24"/>
                <w:szCs w:val="24"/>
              </w:rPr>
            </w:pPr>
          </w:p>
          <w:p w14:paraId="629A8914" w14:textId="513B328E" w:rsidR="00DE342A" w:rsidRPr="007301C3" w:rsidRDefault="00DE342A" w:rsidP="00263FF3">
            <w:pPr>
              <w:pStyle w:val="ListParagraph"/>
              <w:numPr>
                <w:ilvl w:val="0"/>
                <w:numId w:val="27"/>
              </w:numPr>
              <w:spacing w:after="0" w:line="240" w:lineRule="auto"/>
              <w:jc w:val="both"/>
              <w:rPr>
                <w:rFonts w:ascii="Arial" w:hAnsi="Arial" w:cs="Arial"/>
                <w:sz w:val="24"/>
                <w:szCs w:val="24"/>
              </w:rPr>
            </w:pPr>
            <w:r w:rsidRPr="007301C3">
              <w:rPr>
                <w:rFonts w:ascii="Arial" w:hAnsi="Arial" w:cs="Arial"/>
                <w:sz w:val="24"/>
                <w:szCs w:val="24"/>
              </w:rPr>
              <w:t>Staff engagement</w:t>
            </w:r>
            <w:r w:rsidR="002568DE" w:rsidRPr="007301C3">
              <w:rPr>
                <w:rFonts w:ascii="Arial" w:hAnsi="Arial" w:cs="Arial"/>
                <w:sz w:val="24"/>
                <w:szCs w:val="24"/>
              </w:rPr>
              <w:t xml:space="preserve"> and consultation</w:t>
            </w:r>
            <w:r w:rsidRPr="007301C3">
              <w:rPr>
                <w:rFonts w:ascii="Arial" w:hAnsi="Arial" w:cs="Arial"/>
                <w:sz w:val="24"/>
                <w:szCs w:val="24"/>
              </w:rPr>
              <w:t xml:space="preserve"> </w:t>
            </w:r>
          </w:p>
          <w:p w14:paraId="5D89B149" w14:textId="670F5E01" w:rsidR="00DE342A" w:rsidRPr="00264E8F" w:rsidRDefault="00DE342A" w:rsidP="00263FF3">
            <w:pPr>
              <w:pStyle w:val="ListParagraph"/>
              <w:numPr>
                <w:ilvl w:val="0"/>
                <w:numId w:val="7"/>
              </w:numPr>
              <w:spacing w:after="0" w:line="240" w:lineRule="auto"/>
              <w:jc w:val="both"/>
              <w:rPr>
                <w:rFonts w:ascii="Arial" w:hAnsi="Arial" w:cs="Arial"/>
                <w:sz w:val="24"/>
                <w:szCs w:val="24"/>
              </w:rPr>
            </w:pPr>
            <w:r w:rsidRPr="00264E8F">
              <w:rPr>
                <w:rFonts w:ascii="Arial" w:hAnsi="Arial" w:cs="Arial"/>
                <w:sz w:val="24"/>
                <w:szCs w:val="24"/>
              </w:rPr>
              <w:t>Support and guidance for staff returning to work</w:t>
            </w:r>
          </w:p>
          <w:p w14:paraId="06632260" w14:textId="53964632" w:rsidR="00DE342A" w:rsidRPr="00264E8F" w:rsidRDefault="00DE342A" w:rsidP="00263FF3">
            <w:pPr>
              <w:pStyle w:val="ListParagraph"/>
              <w:numPr>
                <w:ilvl w:val="0"/>
                <w:numId w:val="7"/>
              </w:numPr>
              <w:spacing w:after="0" w:line="240" w:lineRule="auto"/>
              <w:jc w:val="both"/>
              <w:rPr>
                <w:rFonts w:ascii="Arial" w:hAnsi="Arial" w:cs="Arial"/>
                <w:sz w:val="24"/>
                <w:szCs w:val="24"/>
              </w:rPr>
            </w:pPr>
            <w:r w:rsidRPr="00264E8F">
              <w:rPr>
                <w:rFonts w:ascii="Arial" w:hAnsi="Arial" w:cs="Arial"/>
                <w:sz w:val="24"/>
                <w:szCs w:val="24"/>
              </w:rPr>
              <w:t>Enable staff participation in health and wellbeing activities e.g. motivational staff challenges</w:t>
            </w:r>
          </w:p>
          <w:p w14:paraId="242A8316" w14:textId="470FD357" w:rsidR="00DE342A" w:rsidRDefault="00DE342A" w:rsidP="00263FF3">
            <w:pPr>
              <w:pStyle w:val="ListParagraph"/>
              <w:numPr>
                <w:ilvl w:val="0"/>
                <w:numId w:val="7"/>
              </w:numPr>
              <w:spacing w:after="0" w:line="240" w:lineRule="auto"/>
              <w:jc w:val="both"/>
              <w:rPr>
                <w:rFonts w:ascii="Arial" w:hAnsi="Arial" w:cs="Arial"/>
                <w:sz w:val="24"/>
                <w:szCs w:val="24"/>
              </w:rPr>
            </w:pPr>
            <w:r w:rsidRPr="00264E8F">
              <w:rPr>
                <w:rFonts w:ascii="Arial" w:hAnsi="Arial" w:cs="Arial"/>
                <w:sz w:val="24"/>
                <w:szCs w:val="24"/>
              </w:rPr>
              <w:t>Facilitate specific opportunities for employees to take care of their physical health and wellbeing</w:t>
            </w:r>
          </w:p>
          <w:p w14:paraId="0E1D06E3" w14:textId="6CD8EF27" w:rsidR="00AB0976" w:rsidRDefault="00AB0976" w:rsidP="00263FF3">
            <w:pPr>
              <w:pStyle w:val="ListParagraph"/>
              <w:numPr>
                <w:ilvl w:val="0"/>
                <w:numId w:val="7"/>
              </w:numPr>
              <w:spacing w:after="0" w:line="240" w:lineRule="auto"/>
              <w:jc w:val="both"/>
              <w:rPr>
                <w:rFonts w:ascii="Arial" w:hAnsi="Arial" w:cs="Arial"/>
                <w:sz w:val="24"/>
                <w:szCs w:val="24"/>
              </w:rPr>
            </w:pPr>
            <w:r>
              <w:rPr>
                <w:rFonts w:ascii="Arial" w:hAnsi="Arial" w:cs="Arial"/>
                <w:sz w:val="24"/>
                <w:szCs w:val="24"/>
              </w:rPr>
              <w:t>Employee surveys, including a return-to-work survey to listen to the voice of employees, making</w:t>
            </w:r>
            <w:r w:rsidR="00A10640">
              <w:rPr>
                <w:rFonts w:ascii="Arial" w:hAnsi="Arial" w:cs="Arial"/>
                <w:sz w:val="24"/>
                <w:szCs w:val="24"/>
              </w:rPr>
              <w:t xml:space="preserve"> reasonable </w:t>
            </w:r>
            <w:r>
              <w:rPr>
                <w:rFonts w:ascii="Arial" w:hAnsi="Arial" w:cs="Arial"/>
                <w:sz w:val="24"/>
                <w:szCs w:val="24"/>
              </w:rPr>
              <w:t>adjustments on their return to work where appropriate</w:t>
            </w:r>
          </w:p>
          <w:p w14:paraId="595B94E4" w14:textId="1EA9623A" w:rsidR="00D23118" w:rsidRDefault="00D23118" w:rsidP="00263FF3">
            <w:pPr>
              <w:pStyle w:val="ListParagraph"/>
              <w:numPr>
                <w:ilvl w:val="0"/>
                <w:numId w:val="7"/>
              </w:numPr>
              <w:spacing w:after="0" w:line="240" w:lineRule="auto"/>
              <w:jc w:val="both"/>
              <w:rPr>
                <w:rFonts w:ascii="Arial" w:hAnsi="Arial" w:cs="Arial"/>
                <w:sz w:val="24"/>
                <w:szCs w:val="24"/>
              </w:rPr>
            </w:pPr>
            <w:r>
              <w:rPr>
                <w:rFonts w:ascii="Arial" w:hAnsi="Arial" w:cs="Arial"/>
                <w:sz w:val="24"/>
                <w:szCs w:val="24"/>
              </w:rPr>
              <w:t>Regular communications from the Chief Executive in written and video formats.</w:t>
            </w:r>
          </w:p>
          <w:p w14:paraId="23C1AF0C" w14:textId="289A6EF9" w:rsidR="00755440" w:rsidRPr="00264E8F" w:rsidRDefault="00755440" w:rsidP="00263FF3">
            <w:pPr>
              <w:pStyle w:val="ListParagraph"/>
              <w:spacing w:after="0" w:line="240" w:lineRule="auto"/>
              <w:jc w:val="both"/>
              <w:rPr>
                <w:rFonts w:ascii="Arial" w:hAnsi="Arial" w:cs="Arial"/>
                <w:sz w:val="24"/>
                <w:szCs w:val="24"/>
              </w:rPr>
            </w:pPr>
          </w:p>
          <w:p w14:paraId="6B4AAC04" w14:textId="1A3B30A6" w:rsidR="005F58DB" w:rsidRPr="005F58DB" w:rsidRDefault="00906FD6" w:rsidP="00263FF3">
            <w:pPr>
              <w:spacing w:after="0" w:line="240" w:lineRule="auto"/>
              <w:contextualSpacing/>
              <w:jc w:val="both"/>
              <w:rPr>
                <w:rFonts w:ascii="Arial" w:hAnsi="Arial" w:cs="Arial"/>
                <w:sz w:val="24"/>
                <w:szCs w:val="24"/>
              </w:rPr>
            </w:pPr>
            <w:r>
              <w:rPr>
                <w:rFonts w:ascii="Arial" w:hAnsi="Arial" w:cs="Arial"/>
                <w:sz w:val="24"/>
                <w:szCs w:val="24"/>
              </w:rPr>
              <w:t xml:space="preserve">Since reopening </w:t>
            </w:r>
            <w:r w:rsidR="00420FBE">
              <w:rPr>
                <w:rFonts w:ascii="Arial" w:hAnsi="Arial" w:cs="Arial"/>
                <w:sz w:val="24"/>
                <w:szCs w:val="24"/>
              </w:rPr>
              <w:t>on 26 Apr</w:t>
            </w:r>
            <w:r w:rsidR="009B2C00">
              <w:rPr>
                <w:rFonts w:ascii="Arial" w:hAnsi="Arial" w:cs="Arial"/>
                <w:sz w:val="24"/>
                <w:szCs w:val="24"/>
              </w:rPr>
              <w:t>il</w:t>
            </w:r>
            <w:r w:rsidR="00420FBE">
              <w:rPr>
                <w:rFonts w:ascii="Arial" w:hAnsi="Arial" w:cs="Arial"/>
                <w:sz w:val="24"/>
                <w:szCs w:val="24"/>
              </w:rPr>
              <w:t xml:space="preserve"> 21, </w:t>
            </w:r>
            <w:r w:rsidR="005307B1">
              <w:rPr>
                <w:rFonts w:ascii="Arial" w:hAnsi="Arial" w:cs="Arial"/>
                <w:sz w:val="24"/>
                <w:szCs w:val="24"/>
              </w:rPr>
              <w:t>HLH</w:t>
            </w:r>
            <w:r>
              <w:rPr>
                <w:rFonts w:ascii="Arial" w:hAnsi="Arial" w:cs="Arial"/>
                <w:sz w:val="24"/>
                <w:szCs w:val="24"/>
              </w:rPr>
              <w:t xml:space="preserve"> </w:t>
            </w:r>
            <w:r w:rsidR="008034AB">
              <w:rPr>
                <w:rFonts w:ascii="Arial" w:hAnsi="Arial" w:cs="Arial"/>
                <w:sz w:val="24"/>
                <w:szCs w:val="24"/>
              </w:rPr>
              <w:t xml:space="preserve">management teams </w:t>
            </w:r>
            <w:r>
              <w:rPr>
                <w:rFonts w:ascii="Arial" w:hAnsi="Arial" w:cs="Arial"/>
                <w:sz w:val="24"/>
                <w:szCs w:val="24"/>
              </w:rPr>
              <w:t xml:space="preserve">had </w:t>
            </w:r>
            <w:r w:rsidR="00420FBE">
              <w:rPr>
                <w:rFonts w:ascii="Arial" w:hAnsi="Arial" w:cs="Arial"/>
                <w:sz w:val="24"/>
                <w:szCs w:val="24"/>
              </w:rPr>
              <w:t xml:space="preserve">trained and </w:t>
            </w:r>
            <w:r>
              <w:rPr>
                <w:rFonts w:ascii="Arial" w:hAnsi="Arial" w:cs="Arial"/>
                <w:sz w:val="24"/>
                <w:szCs w:val="24"/>
              </w:rPr>
              <w:t>prepared for any signs of staff fatigue or any H&amp;W issues</w:t>
            </w:r>
            <w:r w:rsidR="00D0795F">
              <w:rPr>
                <w:rFonts w:ascii="Arial" w:hAnsi="Arial" w:cs="Arial"/>
                <w:sz w:val="24"/>
                <w:szCs w:val="24"/>
              </w:rPr>
              <w:t>,</w:t>
            </w:r>
            <w:r>
              <w:rPr>
                <w:rFonts w:ascii="Arial" w:hAnsi="Arial" w:cs="Arial"/>
                <w:sz w:val="24"/>
                <w:szCs w:val="24"/>
              </w:rPr>
              <w:t xml:space="preserve"> </w:t>
            </w:r>
            <w:r w:rsidR="008034AB">
              <w:rPr>
                <w:rFonts w:ascii="Arial" w:hAnsi="Arial" w:cs="Arial"/>
                <w:sz w:val="24"/>
                <w:szCs w:val="24"/>
              </w:rPr>
              <w:t xml:space="preserve">especially </w:t>
            </w:r>
            <w:r>
              <w:rPr>
                <w:rFonts w:ascii="Arial" w:hAnsi="Arial" w:cs="Arial"/>
                <w:sz w:val="24"/>
                <w:szCs w:val="24"/>
              </w:rPr>
              <w:t>during the return to work phase</w:t>
            </w:r>
            <w:r w:rsidR="005307B1">
              <w:rPr>
                <w:rFonts w:ascii="Arial" w:hAnsi="Arial" w:cs="Arial"/>
                <w:sz w:val="24"/>
                <w:szCs w:val="24"/>
              </w:rPr>
              <w:t xml:space="preserve">.  </w:t>
            </w:r>
            <w:r w:rsidR="008034AB">
              <w:rPr>
                <w:rFonts w:ascii="Arial" w:hAnsi="Arial" w:cs="Arial"/>
                <w:sz w:val="24"/>
                <w:szCs w:val="24"/>
              </w:rPr>
              <w:t>However, t</w:t>
            </w:r>
            <w:r>
              <w:rPr>
                <w:rFonts w:ascii="Arial" w:hAnsi="Arial" w:cs="Arial"/>
                <w:sz w:val="24"/>
                <w:szCs w:val="24"/>
              </w:rPr>
              <w:t>h</w:t>
            </w:r>
            <w:r w:rsidR="00420FBE">
              <w:rPr>
                <w:rFonts w:ascii="Arial" w:hAnsi="Arial" w:cs="Arial"/>
                <w:sz w:val="24"/>
                <w:szCs w:val="24"/>
              </w:rPr>
              <w:t xml:space="preserve">ese </w:t>
            </w:r>
            <w:r w:rsidR="005307B1">
              <w:rPr>
                <w:rFonts w:ascii="Arial" w:hAnsi="Arial" w:cs="Arial"/>
                <w:sz w:val="24"/>
                <w:szCs w:val="24"/>
              </w:rPr>
              <w:t>concerns have not raised themselves as issues within our teams.</w:t>
            </w:r>
            <w:r w:rsidR="00420FBE">
              <w:rPr>
                <w:rFonts w:ascii="Arial" w:hAnsi="Arial" w:cs="Arial"/>
                <w:sz w:val="24"/>
                <w:szCs w:val="24"/>
              </w:rPr>
              <w:t xml:space="preserve"> </w:t>
            </w:r>
            <w:r w:rsidR="008034AB">
              <w:rPr>
                <w:rFonts w:ascii="Arial" w:hAnsi="Arial" w:cs="Arial"/>
                <w:sz w:val="24"/>
                <w:szCs w:val="24"/>
              </w:rPr>
              <w:t>F</w:t>
            </w:r>
            <w:r w:rsidR="00482471">
              <w:rPr>
                <w:rFonts w:ascii="Arial" w:hAnsi="Arial" w:cs="Arial"/>
                <w:sz w:val="24"/>
                <w:szCs w:val="24"/>
              </w:rPr>
              <w:t xml:space="preserve">ocus </w:t>
            </w:r>
            <w:r w:rsidR="008034AB">
              <w:rPr>
                <w:rFonts w:ascii="Arial" w:hAnsi="Arial" w:cs="Arial"/>
                <w:sz w:val="24"/>
                <w:szCs w:val="24"/>
              </w:rPr>
              <w:t xml:space="preserve">has been retained </w:t>
            </w:r>
            <w:r w:rsidR="00482471">
              <w:rPr>
                <w:rFonts w:ascii="Arial" w:hAnsi="Arial" w:cs="Arial"/>
                <w:sz w:val="24"/>
                <w:szCs w:val="24"/>
              </w:rPr>
              <w:t xml:space="preserve">on </w:t>
            </w:r>
            <w:r w:rsidR="00420FBE">
              <w:rPr>
                <w:rFonts w:ascii="Arial" w:hAnsi="Arial" w:cs="Arial"/>
                <w:sz w:val="24"/>
                <w:szCs w:val="24"/>
              </w:rPr>
              <w:t xml:space="preserve">staff H&amp;W </w:t>
            </w:r>
            <w:r>
              <w:rPr>
                <w:rFonts w:ascii="Arial" w:hAnsi="Arial" w:cs="Arial"/>
                <w:sz w:val="24"/>
                <w:szCs w:val="24"/>
              </w:rPr>
              <w:t xml:space="preserve">through </w:t>
            </w:r>
            <w:r w:rsidR="00420FBE">
              <w:rPr>
                <w:rFonts w:ascii="Arial" w:hAnsi="Arial" w:cs="Arial"/>
                <w:sz w:val="24"/>
                <w:szCs w:val="24"/>
              </w:rPr>
              <w:t xml:space="preserve">staff </w:t>
            </w:r>
            <w:r w:rsidR="00482471">
              <w:rPr>
                <w:rFonts w:ascii="Arial" w:hAnsi="Arial" w:cs="Arial"/>
                <w:sz w:val="24"/>
                <w:szCs w:val="24"/>
              </w:rPr>
              <w:t xml:space="preserve">engagements and </w:t>
            </w:r>
            <w:r w:rsidR="00264E8F" w:rsidRPr="00011744">
              <w:rPr>
                <w:rFonts w:ascii="Arial" w:hAnsi="Arial" w:cs="Arial"/>
                <w:sz w:val="24"/>
                <w:szCs w:val="24"/>
              </w:rPr>
              <w:t>consultations</w:t>
            </w:r>
            <w:r w:rsidR="00531D5B" w:rsidRPr="00011744">
              <w:rPr>
                <w:rFonts w:ascii="Arial" w:hAnsi="Arial" w:cs="Arial"/>
                <w:sz w:val="24"/>
                <w:szCs w:val="24"/>
              </w:rPr>
              <w:t>.</w:t>
            </w:r>
            <w:r w:rsidR="00036CA5" w:rsidRPr="00011744">
              <w:rPr>
                <w:rFonts w:ascii="Arial" w:hAnsi="Arial" w:cs="Arial"/>
                <w:sz w:val="24"/>
                <w:szCs w:val="24"/>
              </w:rPr>
              <w:t xml:space="preserve">  </w:t>
            </w:r>
            <w:r w:rsidR="004C7796">
              <w:rPr>
                <w:rFonts w:ascii="Arial" w:hAnsi="Arial" w:cs="Arial"/>
                <w:sz w:val="24"/>
                <w:szCs w:val="24"/>
              </w:rPr>
              <w:t xml:space="preserve">More information on staff </w:t>
            </w:r>
            <w:r w:rsidR="00D0795F">
              <w:rPr>
                <w:rFonts w:ascii="Arial" w:hAnsi="Arial" w:cs="Arial"/>
                <w:sz w:val="24"/>
                <w:szCs w:val="24"/>
              </w:rPr>
              <w:t xml:space="preserve">H&amp;W </w:t>
            </w:r>
            <w:r w:rsidR="004C7796">
              <w:rPr>
                <w:rFonts w:ascii="Arial" w:hAnsi="Arial" w:cs="Arial"/>
                <w:sz w:val="24"/>
                <w:szCs w:val="24"/>
              </w:rPr>
              <w:t>and welfare can be found in the Human Resource report elsewhere on the agenda</w:t>
            </w:r>
            <w:r w:rsidR="008034AB">
              <w:rPr>
                <w:rFonts w:ascii="Arial" w:hAnsi="Arial" w:cs="Arial"/>
                <w:sz w:val="24"/>
                <w:szCs w:val="24"/>
              </w:rPr>
              <w:t xml:space="preserve">, </w:t>
            </w:r>
            <w:r w:rsidR="00012DE4">
              <w:rPr>
                <w:rFonts w:ascii="Arial" w:hAnsi="Arial" w:cs="Arial"/>
                <w:sz w:val="24"/>
                <w:szCs w:val="24"/>
              </w:rPr>
              <w:t xml:space="preserve">this report will </w:t>
            </w:r>
            <w:r w:rsidR="008034AB">
              <w:rPr>
                <w:rFonts w:ascii="Arial" w:hAnsi="Arial" w:cs="Arial"/>
                <w:sz w:val="24"/>
                <w:szCs w:val="24"/>
              </w:rPr>
              <w:t xml:space="preserve">also </w:t>
            </w:r>
            <w:r w:rsidR="00012DE4">
              <w:rPr>
                <w:rFonts w:ascii="Arial" w:hAnsi="Arial" w:cs="Arial"/>
                <w:sz w:val="24"/>
                <w:szCs w:val="24"/>
              </w:rPr>
              <w:t>include an update presentation from the Health and Wellbeing Manager.</w:t>
            </w:r>
          </w:p>
          <w:p w14:paraId="7B6F8C1F" w14:textId="4A53535B" w:rsidR="00036CA5" w:rsidRDefault="00036CA5" w:rsidP="00263FF3">
            <w:pPr>
              <w:spacing w:after="0" w:line="240" w:lineRule="auto"/>
              <w:contextualSpacing/>
              <w:jc w:val="both"/>
              <w:rPr>
                <w:rFonts w:ascii="Arial" w:hAnsi="Arial" w:cs="Arial"/>
                <w:sz w:val="24"/>
                <w:szCs w:val="24"/>
              </w:rPr>
            </w:pPr>
          </w:p>
          <w:p w14:paraId="56029E34" w14:textId="754C8E74" w:rsidR="00DE342A" w:rsidRDefault="00B5137E" w:rsidP="00263FF3">
            <w:pPr>
              <w:spacing w:after="0" w:line="240" w:lineRule="auto"/>
              <w:contextualSpacing/>
              <w:jc w:val="both"/>
              <w:rPr>
                <w:rFonts w:ascii="Arial" w:hAnsi="Arial" w:cs="Arial"/>
                <w:b/>
                <w:sz w:val="24"/>
                <w:szCs w:val="24"/>
              </w:rPr>
            </w:pPr>
            <w:r w:rsidRPr="000C32F1">
              <w:rPr>
                <w:rFonts w:ascii="Arial" w:hAnsi="Arial" w:cs="Arial"/>
                <w:b/>
                <w:noProof/>
                <w:sz w:val="24"/>
                <w:szCs w:val="24"/>
              </w:rPr>
              <mc:AlternateContent>
                <mc:Choice Requires="wps">
                  <w:drawing>
                    <wp:anchor distT="0" distB="0" distL="114300" distR="114300" simplePos="0" relativeHeight="251661312" behindDoc="0" locked="0" layoutInCell="1" allowOverlap="1" wp14:anchorId="4E47A67A" wp14:editId="2B41E358">
                      <wp:simplePos x="0" y="0"/>
                      <wp:positionH relativeFrom="column">
                        <wp:posOffset>5527040</wp:posOffset>
                      </wp:positionH>
                      <wp:positionV relativeFrom="paragraph">
                        <wp:posOffset>-17780</wp:posOffset>
                      </wp:positionV>
                      <wp:extent cx="266065" cy="259080"/>
                      <wp:effectExtent l="0" t="0" r="19685" b="26670"/>
                      <wp:wrapNone/>
                      <wp:docPr id="6" name="Oval 6"/>
                      <wp:cNvGraphicFramePr/>
                      <a:graphic xmlns:a="http://schemas.openxmlformats.org/drawingml/2006/main">
                        <a:graphicData uri="http://schemas.microsoft.com/office/word/2010/wordprocessingShape">
                          <wps:wsp>
                            <wps:cNvSpPr/>
                            <wps:spPr>
                              <a:xfrm>
                                <a:off x="0" y="0"/>
                                <a:ext cx="266065" cy="259080"/>
                              </a:xfrm>
                              <a:prstGeom prst="ellipse">
                                <a:avLst/>
                              </a:prstGeom>
                              <a:solidFill>
                                <a:schemeClr val="accent2"/>
                              </a:solidFill>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621A0E7" id="Oval 6" o:spid="_x0000_s1026" style="position:absolute;margin-left:435.2pt;margin-top:-1.4pt;width:20.95pt;height:20.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TLafwIAAG0FAAAOAAAAZHJzL2Uyb0RvYy54bWysVF9r2zAQfx/sOwi9r3ZC47UhTgktHYPS&#10;lrajz6osxQJJp0lKnOzT7yQ7bmjLBmN+kO90d7/7o7tbXOyMJlvhgwJb08lJSYmwHBpl1zX98XT9&#10;5YySEJltmAYraroXgV4sP39adG4uptCCboQnCGLDvHM1bWN086IIvBWGhRNwwqJQgjcsIuvXReNZ&#10;h+hGF9OyrIoOfOM8cBEC3l71QrrM+FIKHu+kDCISXVOMLebT5/MlncVyweZrz1yr+BAG+4coDFMW&#10;nY5QVywysvHqHZRR3EMAGU84mAKkVFzkHDCbSfkmm8eWOZFzweIEN5Yp/D9Yfru990Q1Na0osczg&#10;E91tmSZVqkznwhwVHt29H7iAZEpzJ71Jf0yA7HI192M1xS4SjpfTqiqrGSUcRdPZeXmWq128Gjsf&#10;4jcBhiSipkJr5ULKl83Z9iZE9InaB610HUCr5lppnZnUI+JSe4IB15RxLmycprjR6kizSGn0gWcq&#10;7rVI9to+CImpp1Cz09x0bwGrXtSyRvR+ZiV+By+HELLPDJiQJUY4Yk/+hN0HO+gnU5F7djQu/248&#10;WmTPYONobJQF/xGAjpMhAdnrY/hHpUnkCzR7bAwP/cQEx68VvtINC/GeeRwRHCYc+3iHh9TQ1RQG&#10;ipIW/K+P7pM+di5KKelw5Goafm6YF5To7xZ7+nxyeppmNDOns69TZPyx5OVYYjfmEvDdJ7hgHM9k&#10;0o/6QEoP5hm3wyp5RRGzHH3XlEd/YC5jvwpwv3CxWmU1nEvH4o19dDyBp6qmFnzaPTPvhlaN2OO3&#10;cBjPd+3a6yZLC6tNBKlyL7/Wdag3znRunGH/pKVxzGet1y25/A0AAP//AwBQSwMEFAAGAAgAAAAh&#10;ANQ8S5/gAAAACQEAAA8AAABkcnMvZG93bnJldi54bWxMj8tOwzAQRfdI/IM1SOxau2kFSYhTVQVW&#10;qIuGh1i68TSJiMdR7Lbh7xlWsBzN0b3nFuvJ9eKMY+g8aVjMFQik2tuOGg1vr8+zFESIhqzpPaGG&#10;bwywLq+vCpNbf6E9nqvYCA6hkBsNbYxDLmWoW3QmzP2AxL+jH52JfI6NtKO5cLjrZaLUnXSmI25o&#10;zYDbFuuv6uQ0fG7fd+lT9jFUm9E+vhyzbFXFnda3N9PmAUTEKf7B8KvP6lCy08GfyAbRa0jv1YpR&#10;DbOEJzCQLZIliIOGZapAloX8v6D8AQAA//8DAFBLAQItABQABgAIAAAAIQC2gziS/gAAAOEBAAAT&#10;AAAAAAAAAAAAAAAAAAAAAABbQ29udGVudF9UeXBlc10ueG1sUEsBAi0AFAAGAAgAAAAhADj9If/W&#10;AAAAlAEAAAsAAAAAAAAAAAAAAAAALwEAAF9yZWxzLy5yZWxzUEsBAi0AFAAGAAgAAAAhAI2hMtp/&#10;AgAAbQUAAA4AAAAAAAAAAAAAAAAALgIAAGRycy9lMm9Eb2MueG1sUEsBAi0AFAAGAAgAAAAhANQ8&#10;S5/gAAAACQEAAA8AAAAAAAAAAAAAAAAA2QQAAGRycy9kb3ducmV2LnhtbFBLBQYAAAAABAAEAPMA&#10;AADmBQAAAAA=&#10;" fillcolor="#ed7d31 [3205]" strokecolor="#375623 [1609]" strokeweight="1pt">
                      <v:stroke joinstyle="miter"/>
                    </v:oval>
                  </w:pict>
                </mc:Fallback>
              </mc:AlternateContent>
            </w:r>
            <w:r w:rsidR="00ED0AC0">
              <w:rPr>
                <w:rFonts w:ascii="Arial" w:hAnsi="Arial" w:cs="Arial"/>
                <w:b/>
                <w:sz w:val="24"/>
                <w:szCs w:val="24"/>
              </w:rPr>
              <w:t>T</w:t>
            </w:r>
            <w:r w:rsidR="00B14468" w:rsidRPr="000C32F1">
              <w:rPr>
                <w:rFonts w:ascii="Arial" w:hAnsi="Arial" w:cs="Arial"/>
                <w:b/>
                <w:sz w:val="24"/>
                <w:szCs w:val="24"/>
              </w:rPr>
              <w:t xml:space="preserve">heme 2 - </w:t>
            </w:r>
            <w:r w:rsidR="00DE342A" w:rsidRPr="000C32F1">
              <w:rPr>
                <w:rFonts w:ascii="Arial" w:hAnsi="Arial" w:cs="Arial"/>
                <w:b/>
                <w:sz w:val="24"/>
                <w:szCs w:val="24"/>
              </w:rPr>
              <w:t>Condition and rejuvenation of the existin</w:t>
            </w:r>
            <w:r w:rsidR="00B14468" w:rsidRPr="000C32F1">
              <w:rPr>
                <w:rFonts w:ascii="Arial" w:hAnsi="Arial" w:cs="Arial"/>
                <w:b/>
                <w:sz w:val="24"/>
                <w:szCs w:val="24"/>
              </w:rPr>
              <w:t>g estate/facilities</w:t>
            </w:r>
            <w:r w:rsidR="00DE342A" w:rsidRPr="000C32F1">
              <w:rPr>
                <w:rFonts w:ascii="Arial" w:hAnsi="Arial" w:cs="Arial"/>
                <w:b/>
                <w:sz w:val="24"/>
                <w:szCs w:val="24"/>
              </w:rPr>
              <w:t>/</w:t>
            </w:r>
            <w:r w:rsidR="00ED0AC0">
              <w:rPr>
                <w:rFonts w:ascii="Arial" w:hAnsi="Arial" w:cs="Arial"/>
                <w:b/>
                <w:sz w:val="24"/>
                <w:szCs w:val="24"/>
              </w:rPr>
              <w:t xml:space="preserve"> </w:t>
            </w:r>
            <w:r w:rsidR="00DE342A" w:rsidRPr="000C32F1">
              <w:rPr>
                <w:rFonts w:ascii="Arial" w:hAnsi="Arial" w:cs="Arial"/>
                <w:b/>
                <w:sz w:val="24"/>
                <w:szCs w:val="24"/>
              </w:rPr>
              <w:t>buildings</w:t>
            </w:r>
            <w:r w:rsidR="00B14468" w:rsidRPr="000C32F1">
              <w:rPr>
                <w:rFonts w:ascii="Arial" w:hAnsi="Arial" w:cs="Arial"/>
                <w:b/>
                <w:sz w:val="24"/>
                <w:szCs w:val="24"/>
              </w:rPr>
              <w:t xml:space="preserve"> – </w:t>
            </w:r>
            <w:r w:rsidR="00D62DBB" w:rsidRPr="000C32F1">
              <w:rPr>
                <w:rFonts w:ascii="Arial" w:hAnsi="Arial" w:cs="Arial"/>
                <w:b/>
                <w:sz w:val="24"/>
                <w:szCs w:val="24"/>
              </w:rPr>
              <w:t xml:space="preserve">Operational </w:t>
            </w:r>
            <w:r w:rsidR="00D62DBB">
              <w:rPr>
                <w:rFonts w:ascii="Arial" w:hAnsi="Arial" w:cs="Arial"/>
                <w:b/>
                <w:sz w:val="24"/>
                <w:szCs w:val="24"/>
              </w:rPr>
              <w:t xml:space="preserve">status </w:t>
            </w:r>
            <w:r w:rsidR="00ED0AC0">
              <w:rPr>
                <w:rFonts w:ascii="Arial" w:hAnsi="Arial" w:cs="Arial"/>
                <w:b/>
                <w:sz w:val="24"/>
                <w:szCs w:val="24"/>
              </w:rPr>
              <w:t>–</w:t>
            </w:r>
            <w:r w:rsidR="00D62DBB">
              <w:rPr>
                <w:rFonts w:ascii="Arial" w:hAnsi="Arial" w:cs="Arial"/>
                <w:b/>
                <w:sz w:val="24"/>
                <w:szCs w:val="24"/>
              </w:rPr>
              <w:t xml:space="preserve"> </w:t>
            </w:r>
            <w:r w:rsidR="00981F6A" w:rsidRPr="001A6DFF">
              <w:rPr>
                <w:rFonts w:ascii="Arial" w:hAnsi="Arial" w:cs="Arial"/>
                <w:b/>
                <w:sz w:val="24"/>
                <w:szCs w:val="24"/>
                <w:shd w:val="clear" w:color="auto" w:fill="ED7D31" w:themeFill="accent2"/>
              </w:rPr>
              <w:t>AMBER</w:t>
            </w:r>
          </w:p>
          <w:p w14:paraId="4C88B5F9" w14:textId="54C04FAF" w:rsidR="00ED0AC0" w:rsidRPr="000C32F1" w:rsidRDefault="00ED0AC0" w:rsidP="00263FF3">
            <w:pPr>
              <w:spacing w:after="0" w:line="240" w:lineRule="auto"/>
              <w:contextualSpacing/>
              <w:jc w:val="both"/>
              <w:rPr>
                <w:rFonts w:ascii="Arial" w:hAnsi="Arial" w:cs="Arial"/>
                <w:b/>
                <w:sz w:val="24"/>
                <w:szCs w:val="24"/>
              </w:rPr>
            </w:pPr>
          </w:p>
          <w:p w14:paraId="3D7C100D" w14:textId="78348F63" w:rsidR="00DE342A" w:rsidRPr="00264E8F" w:rsidRDefault="00DE342A" w:rsidP="00263FF3">
            <w:pPr>
              <w:pStyle w:val="ListParagraph"/>
              <w:numPr>
                <w:ilvl w:val="0"/>
                <w:numId w:val="8"/>
              </w:numPr>
              <w:spacing w:after="0" w:line="240" w:lineRule="auto"/>
              <w:jc w:val="both"/>
              <w:rPr>
                <w:rFonts w:ascii="Arial" w:hAnsi="Arial" w:cs="Arial"/>
                <w:sz w:val="24"/>
                <w:szCs w:val="24"/>
              </w:rPr>
            </w:pPr>
            <w:r w:rsidRPr="00264E8F">
              <w:rPr>
                <w:rFonts w:ascii="Arial" w:hAnsi="Arial" w:cs="Arial"/>
                <w:sz w:val="24"/>
                <w:szCs w:val="24"/>
              </w:rPr>
              <w:t>H&amp;S requirements for re</w:t>
            </w:r>
            <w:r w:rsidR="00A70802">
              <w:rPr>
                <w:rFonts w:ascii="Arial" w:hAnsi="Arial" w:cs="Arial"/>
                <w:sz w:val="24"/>
                <w:szCs w:val="24"/>
              </w:rPr>
              <w:t>-</w:t>
            </w:r>
            <w:r w:rsidRPr="00264E8F">
              <w:rPr>
                <w:rFonts w:ascii="Arial" w:hAnsi="Arial" w:cs="Arial"/>
                <w:sz w:val="24"/>
                <w:szCs w:val="24"/>
              </w:rPr>
              <w:t>opening</w:t>
            </w:r>
          </w:p>
          <w:p w14:paraId="5B80906C" w14:textId="16429A73" w:rsidR="00ED656A" w:rsidRPr="00264E8F" w:rsidRDefault="00ED656A" w:rsidP="00263FF3">
            <w:pPr>
              <w:pStyle w:val="ListParagraph"/>
              <w:numPr>
                <w:ilvl w:val="0"/>
                <w:numId w:val="8"/>
              </w:numPr>
              <w:spacing w:after="0" w:line="240" w:lineRule="auto"/>
              <w:jc w:val="both"/>
              <w:rPr>
                <w:rFonts w:ascii="Arial" w:hAnsi="Arial" w:cs="Arial"/>
                <w:sz w:val="24"/>
                <w:szCs w:val="24"/>
              </w:rPr>
            </w:pPr>
            <w:r w:rsidRPr="00264E8F">
              <w:rPr>
                <w:rFonts w:ascii="Arial" w:hAnsi="Arial" w:cs="Arial"/>
                <w:sz w:val="24"/>
                <w:szCs w:val="24"/>
              </w:rPr>
              <w:t>Rationalisation opportunities in collaboration with Highland Council</w:t>
            </w:r>
          </w:p>
          <w:p w14:paraId="6E3166EF" w14:textId="005321C4" w:rsidR="00DE342A" w:rsidRPr="00264E8F" w:rsidRDefault="00DE342A" w:rsidP="00263FF3">
            <w:pPr>
              <w:pStyle w:val="ListParagraph"/>
              <w:numPr>
                <w:ilvl w:val="0"/>
                <w:numId w:val="8"/>
              </w:numPr>
              <w:spacing w:after="0" w:line="240" w:lineRule="auto"/>
              <w:jc w:val="both"/>
              <w:rPr>
                <w:rFonts w:ascii="Arial" w:hAnsi="Arial" w:cs="Arial"/>
                <w:sz w:val="24"/>
                <w:szCs w:val="24"/>
              </w:rPr>
            </w:pPr>
            <w:r w:rsidRPr="00264E8F">
              <w:rPr>
                <w:rFonts w:ascii="Arial" w:hAnsi="Arial" w:cs="Arial"/>
                <w:sz w:val="24"/>
                <w:szCs w:val="24"/>
              </w:rPr>
              <w:t>Operational restrictions</w:t>
            </w:r>
          </w:p>
          <w:p w14:paraId="7846C7A5" w14:textId="5ED2D651" w:rsidR="00742864" w:rsidRPr="00264E8F" w:rsidRDefault="00742864" w:rsidP="00263FF3">
            <w:pPr>
              <w:pStyle w:val="ListParagraph"/>
              <w:numPr>
                <w:ilvl w:val="0"/>
                <w:numId w:val="8"/>
              </w:numPr>
              <w:spacing w:after="0" w:line="240" w:lineRule="auto"/>
              <w:jc w:val="both"/>
              <w:rPr>
                <w:rFonts w:ascii="Arial" w:hAnsi="Arial" w:cs="Arial"/>
                <w:sz w:val="24"/>
                <w:szCs w:val="24"/>
              </w:rPr>
            </w:pPr>
            <w:r w:rsidRPr="00264E8F">
              <w:rPr>
                <w:rFonts w:ascii="Arial" w:hAnsi="Arial" w:cs="Arial"/>
                <w:sz w:val="24"/>
                <w:szCs w:val="24"/>
              </w:rPr>
              <w:t xml:space="preserve">Reorganise the layouts of </w:t>
            </w:r>
            <w:r w:rsidR="00250225">
              <w:rPr>
                <w:rFonts w:ascii="Arial" w:hAnsi="Arial" w:cs="Arial"/>
                <w:sz w:val="24"/>
                <w:szCs w:val="24"/>
              </w:rPr>
              <w:t xml:space="preserve">facilities </w:t>
            </w:r>
            <w:r w:rsidRPr="00264E8F">
              <w:rPr>
                <w:rFonts w:ascii="Arial" w:hAnsi="Arial" w:cs="Arial"/>
                <w:sz w:val="24"/>
                <w:szCs w:val="24"/>
              </w:rPr>
              <w:t>to permit controlled numbers of customers to be permitted to use them</w:t>
            </w:r>
          </w:p>
          <w:p w14:paraId="4E6609A4" w14:textId="1E5F06C7" w:rsidR="004F15C6" w:rsidRPr="00264E8F" w:rsidRDefault="00751B04" w:rsidP="00263FF3">
            <w:pPr>
              <w:pStyle w:val="ListParagraph"/>
              <w:numPr>
                <w:ilvl w:val="0"/>
                <w:numId w:val="8"/>
              </w:numPr>
              <w:spacing w:after="0" w:line="240" w:lineRule="auto"/>
              <w:jc w:val="both"/>
              <w:rPr>
                <w:rFonts w:ascii="Arial" w:hAnsi="Arial" w:cs="Arial"/>
                <w:sz w:val="24"/>
                <w:szCs w:val="24"/>
              </w:rPr>
            </w:pPr>
            <w:r w:rsidRPr="00264E8F">
              <w:rPr>
                <w:rFonts w:ascii="Arial" w:hAnsi="Arial" w:cs="Arial"/>
                <w:sz w:val="24"/>
                <w:szCs w:val="24"/>
              </w:rPr>
              <w:t>Re-baseline</w:t>
            </w:r>
            <w:r w:rsidR="009F64A7" w:rsidRPr="00264E8F">
              <w:rPr>
                <w:rFonts w:ascii="Arial" w:hAnsi="Arial" w:cs="Arial"/>
                <w:sz w:val="24"/>
                <w:szCs w:val="24"/>
              </w:rPr>
              <w:t xml:space="preserve"> our capital </w:t>
            </w:r>
            <w:r w:rsidR="004F15C6" w:rsidRPr="00264E8F">
              <w:rPr>
                <w:rFonts w:ascii="Arial" w:hAnsi="Arial" w:cs="Arial"/>
                <w:sz w:val="24"/>
                <w:szCs w:val="24"/>
              </w:rPr>
              <w:t xml:space="preserve">programme </w:t>
            </w:r>
          </w:p>
          <w:p w14:paraId="3B8CA66E" w14:textId="5E081AB7" w:rsidR="004F15C6" w:rsidRPr="00264E8F" w:rsidRDefault="00751B04" w:rsidP="00263FF3">
            <w:pPr>
              <w:pStyle w:val="ListParagraph"/>
              <w:numPr>
                <w:ilvl w:val="0"/>
                <w:numId w:val="8"/>
              </w:numPr>
              <w:spacing w:after="0" w:line="240" w:lineRule="auto"/>
              <w:jc w:val="both"/>
              <w:rPr>
                <w:rFonts w:ascii="Arial" w:hAnsi="Arial" w:cs="Arial"/>
                <w:sz w:val="24"/>
                <w:szCs w:val="24"/>
              </w:rPr>
            </w:pPr>
            <w:r w:rsidRPr="00264E8F">
              <w:rPr>
                <w:rFonts w:ascii="Arial" w:hAnsi="Arial" w:cs="Arial"/>
                <w:sz w:val="24"/>
                <w:szCs w:val="24"/>
              </w:rPr>
              <w:lastRenderedPageBreak/>
              <w:t>Quickly ac</w:t>
            </w:r>
            <w:r w:rsidR="004F15C6" w:rsidRPr="00264E8F">
              <w:rPr>
                <w:rFonts w:ascii="Arial" w:hAnsi="Arial" w:cs="Arial"/>
                <w:sz w:val="24"/>
                <w:szCs w:val="24"/>
              </w:rPr>
              <w:t>celerate</w:t>
            </w:r>
            <w:r w:rsidRPr="00264E8F">
              <w:rPr>
                <w:rFonts w:ascii="Arial" w:hAnsi="Arial" w:cs="Arial"/>
                <w:sz w:val="24"/>
                <w:szCs w:val="24"/>
              </w:rPr>
              <w:t xml:space="preserve"> projects with highest ROI factors</w:t>
            </w:r>
          </w:p>
          <w:p w14:paraId="1DD9993D" w14:textId="0462BD0D" w:rsidR="00DE342A" w:rsidRPr="00264E8F" w:rsidRDefault="00250225" w:rsidP="00263FF3">
            <w:pPr>
              <w:pStyle w:val="ListParagraph"/>
              <w:numPr>
                <w:ilvl w:val="0"/>
                <w:numId w:val="8"/>
              </w:numPr>
              <w:spacing w:after="0" w:line="240" w:lineRule="auto"/>
              <w:jc w:val="both"/>
              <w:rPr>
                <w:rFonts w:ascii="Arial" w:hAnsi="Arial" w:cs="Arial"/>
                <w:sz w:val="24"/>
                <w:szCs w:val="24"/>
              </w:rPr>
            </w:pPr>
            <w:r>
              <w:rPr>
                <w:rFonts w:ascii="Arial" w:hAnsi="Arial" w:cs="Arial"/>
                <w:sz w:val="24"/>
                <w:szCs w:val="24"/>
              </w:rPr>
              <w:t xml:space="preserve">Closely monitor and adhere to </w:t>
            </w:r>
            <w:r w:rsidR="00DE342A" w:rsidRPr="00264E8F">
              <w:rPr>
                <w:rFonts w:ascii="Arial" w:hAnsi="Arial" w:cs="Arial"/>
                <w:sz w:val="24"/>
                <w:szCs w:val="24"/>
              </w:rPr>
              <w:t>Government guidelines</w:t>
            </w:r>
            <w:r w:rsidR="00013725">
              <w:rPr>
                <w:rFonts w:ascii="Arial" w:hAnsi="Arial" w:cs="Arial"/>
                <w:sz w:val="24"/>
                <w:szCs w:val="24"/>
              </w:rPr>
              <w:t>/</w:t>
            </w:r>
            <w:r w:rsidR="00013725" w:rsidRPr="000C32F1">
              <w:rPr>
                <w:rFonts w:ascii="Arial" w:hAnsi="Arial" w:cs="Arial"/>
                <w:sz w:val="24"/>
                <w:szCs w:val="24"/>
              </w:rPr>
              <w:t>Route Map evolution</w:t>
            </w:r>
            <w:r w:rsidR="00DE342A" w:rsidRPr="00264E8F">
              <w:rPr>
                <w:rFonts w:ascii="Arial" w:hAnsi="Arial" w:cs="Arial"/>
                <w:sz w:val="24"/>
                <w:szCs w:val="24"/>
              </w:rPr>
              <w:t xml:space="preserve"> </w:t>
            </w:r>
          </w:p>
          <w:p w14:paraId="7721590D" w14:textId="77777777" w:rsidR="00A70802" w:rsidRDefault="00A70802" w:rsidP="005307B1">
            <w:pPr>
              <w:spacing w:after="0" w:line="240" w:lineRule="auto"/>
              <w:contextualSpacing/>
              <w:jc w:val="both"/>
              <w:rPr>
                <w:rFonts w:ascii="Arial" w:hAnsi="Arial" w:cs="Arial"/>
                <w:sz w:val="24"/>
                <w:szCs w:val="24"/>
              </w:rPr>
            </w:pPr>
          </w:p>
          <w:p w14:paraId="223CA90B" w14:textId="76803510" w:rsidR="005307B1" w:rsidRDefault="00463588" w:rsidP="005307B1">
            <w:pPr>
              <w:spacing w:after="0" w:line="240" w:lineRule="auto"/>
              <w:contextualSpacing/>
              <w:jc w:val="both"/>
              <w:rPr>
                <w:rFonts w:ascii="Arial" w:hAnsi="Arial" w:cs="Arial"/>
                <w:sz w:val="24"/>
                <w:szCs w:val="24"/>
              </w:rPr>
            </w:pPr>
            <w:r w:rsidRPr="000C32F1">
              <w:rPr>
                <w:rFonts w:ascii="Arial" w:hAnsi="Arial" w:cs="Arial"/>
                <w:sz w:val="24"/>
                <w:szCs w:val="24"/>
              </w:rPr>
              <w:t xml:space="preserve">This theme has </w:t>
            </w:r>
            <w:r w:rsidR="00531D5B">
              <w:rPr>
                <w:rFonts w:ascii="Arial" w:hAnsi="Arial" w:cs="Arial"/>
                <w:sz w:val="24"/>
                <w:szCs w:val="24"/>
              </w:rPr>
              <w:t>formed</w:t>
            </w:r>
            <w:r w:rsidRPr="000C32F1">
              <w:rPr>
                <w:rFonts w:ascii="Arial" w:hAnsi="Arial" w:cs="Arial"/>
                <w:sz w:val="24"/>
                <w:szCs w:val="24"/>
              </w:rPr>
              <w:t xml:space="preserve"> the backbone of the </w:t>
            </w:r>
            <w:r w:rsidR="00981F6A" w:rsidRPr="0025434E">
              <w:rPr>
                <w:rFonts w:ascii="Arial" w:hAnsi="Arial" w:cs="Arial"/>
                <w:sz w:val="24"/>
                <w:szCs w:val="24"/>
                <w:vertAlign w:val="superscript"/>
              </w:rPr>
              <w:t>#</w:t>
            </w:r>
            <w:r w:rsidRPr="005B007D">
              <w:rPr>
                <w:rFonts w:ascii="Arial" w:hAnsi="Arial" w:cs="Arial"/>
                <w:i/>
                <w:sz w:val="24"/>
                <w:szCs w:val="24"/>
              </w:rPr>
              <w:t>bounce</w:t>
            </w:r>
            <w:r w:rsidRPr="005B007D">
              <w:rPr>
                <w:rFonts w:ascii="Arial" w:hAnsi="Arial" w:cs="Arial"/>
                <w:b/>
                <w:i/>
                <w:sz w:val="24"/>
                <w:szCs w:val="24"/>
              </w:rPr>
              <w:t>back</w:t>
            </w:r>
            <w:r w:rsidRPr="000C32F1">
              <w:rPr>
                <w:rFonts w:ascii="Arial" w:hAnsi="Arial" w:cs="Arial"/>
                <w:sz w:val="24"/>
                <w:szCs w:val="24"/>
              </w:rPr>
              <w:t xml:space="preserve"> campaign</w:t>
            </w:r>
            <w:r w:rsidR="004A4E06">
              <w:rPr>
                <w:rFonts w:ascii="Arial" w:hAnsi="Arial" w:cs="Arial"/>
                <w:sz w:val="24"/>
                <w:szCs w:val="24"/>
              </w:rPr>
              <w:t>s</w:t>
            </w:r>
            <w:r w:rsidRPr="000C32F1">
              <w:rPr>
                <w:rFonts w:ascii="Arial" w:hAnsi="Arial" w:cs="Arial"/>
                <w:sz w:val="24"/>
                <w:szCs w:val="24"/>
              </w:rPr>
              <w:t xml:space="preserve">.  </w:t>
            </w:r>
            <w:r w:rsidR="004A4E06">
              <w:rPr>
                <w:rFonts w:ascii="Arial" w:hAnsi="Arial" w:cs="Arial"/>
                <w:sz w:val="24"/>
                <w:szCs w:val="24"/>
              </w:rPr>
              <w:t xml:space="preserve">Between </w:t>
            </w:r>
            <w:r w:rsidR="00EC59FA">
              <w:rPr>
                <w:rFonts w:ascii="Arial" w:hAnsi="Arial" w:cs="Arial"/>
                <w:sz w:val="24"/>
                <w:szCs w:val="24"/>
              </w:rPr>
              <w:t>lockdown</w:t>
            </w:r>
            <w:r w:rsidR="004A4E06">
              <w:rPr>
                <w:rFonts w:ascii="Arial" w:hAnsi="Arial" w:cs="Arial"/>
                <w:sz w:val="24"/>
                <w:szCs w:val="24"/>
              </w:rPr>
              <w:t>s</w:t>
            </w:r>
            <w:r w:rsidR="00EC59FA">
              <w:rPr>
                <w:rFonts w:ascii="Arial" w:hAnsi="Arial" w:cs="Arial"/>
                <w:sz w:val="24"/>
                <w:szCs w:val="24"/>
              </w:rPr>
              <w:t xml:space="preserve">, protocols and procedures were put in place to enable sites to be retained at an operationally ready state.  The work focussed on retaining compliance with the statutory items such as legionella prevention and water safety management, building security and general housekeeping, to remain COVID secure and prepared to adapt if necessary to any evolving COVID landscape with the associated additional or indeed relaxed COVID 19 measures. </w:t>
            </w:r>
            <w:r w:rsidR="005307B1">
              <w:rPr>
                <w:rFonts w:ascii="Arial" w:hAnsi="Arial" w:cs="Arial"/>
                <w:sz w:val="24"/>
                <w:szCs w:val="24"/>
              </w:rPr>
              <w:t xml:space="preserve"> This preparedness permitted our sites to </w:t>
            </w:r>
            <w:r w:rsidR="00A70802">
              <w:rPr>
                <w:rFonts w:ascii="Arial" w:hAnsi="Arial" w:cs="Arial"/>
                <w:sz w:val="24"/>
                <w:szCs w:val="24"/>
              </w:rPr>
              <w:t xml:space="preserve">close and then return rapidly to </w:t>
            </w:r>
            <w:r w:rsidR="005307B1">
              <w:rPr>
                <w:rFonts w:ascii="Arial" w:hAnsi="Arial" w:cs="Arial"/>
                <w:sz w:val="24"/>
                <w:szCs w:val="24"/>
              </w:rPr>
              <w:t xml:space="preserve"> operational again with the minimum amount of </w:t>
            </w:r>
            <w:r w:rsidR="00A70802">
              <w:rPr>
                <w:rFonts w:ascii="Arial" w:hAnsi="Arial" w:cs="Arial"/>
                <w:sz w:val="24"/>
                <w:szCs w:val="24"/>
              </w:rPr>
              <w:t>time and resource</w:t>
            </w:r>
            <w:r w:rsidR="005307B1">
              <w:rPr>
                <w:rFonts w:ascii="Arial" w:hAnsi="Arial" w:cs="Arial"/>
                <w:sz w:val="24"/>
                <w:szCs w:val="24"/>
              </w:rPr>
              <w:t>.</w:t>
            </w:r>
          </w:p>
          <w:p w14:paraId="08AF2D1E" w14:textId="60F7E668" w:rsidR="009B35EC" w:rsidRPr="009B35EC" w:rsidRDefault="009B35EC" w:rsidP="00263FF3">
            <w:pPr>
              <w:pStyle w:val="ydpb91593c3msonormal"/>
              <w:jc w:val="both"/>
              <w:rPr>
                <w:rFonts w:ascii="Arial" w:hAnsi="Arial" w:cs="Arial"/>
                <w:b/>
                <w:bCs/>
                <w:sz w:val="24"/>
                <w:szCs w:val="24"/>
              </w:rPr>
            </w:pPr>
            <w:r w:rsidRPr="009B35EC">
              <w:rPr>
                <w:rFonts w:ascii="Arial" w:hAnsi="Arial" w:cs="Arial"/>
                <w:b/>
                <w:bCs/>
                <w:sz w:val="24"/>
                <w:szCs w:val="24"/>
              </w:rPr>
              <w:t>Access to the School estate</w:t>
            </w:r>
          </w:p>
          <w:p w14:paraId="3DA4C3AA" w14:textId="158E72EF" w:rsidR="005307B1" w:rsidRDefault="00531D5B" w:rsidP="00263FF3">
            <w:pPr>
              <w:pStyle w:val="ydpb91593c3msonormal"/>
              <w:jc w:val="both"/>
              <w:rPr>
                <w:rFonts w:ascii="Arial" w:hAnsi="Arial" w:cs="Arial"/>
                <w:sz w:val="24"/>
                <w:szCs w:val="24"/>
              </w:rPr>
            </w:pPr>
            <w:r>
              <w:rPr>
                <w:rFonts w:ascii="Arial" w:hAnsi="Arial" w:cs="Arial"/>
                <w:sz w:val="24"/>
                <w:szCs w:val="24"/>
              </w:rPr>
              <w:t xml:space="preserve">The importance of access to the school estate </w:t>
            </w:r>
            <w:r w:rsidR="00913481">
              <w:rPr>
                <w:rFonts w:ascii="Arial" w:hAnsi="Arial" w:cs="Arial"/>
                <w:sz w:val="24"/>
                <w:szCs w:val="24"/>
              </w:rPr>
              <w:t xml:space="preserve">and the wider community lets, </w:t>
            </w:r>
            <w:r w:rsidR="008D4DBF">
              <w:rPr>
                <w:rFonts w:ascii="Arial" w:hAnsi="Arial" w:cs="Arial"/>
                <w:sz w:val="24"/>
                <w:szCs w:val="24"/>
              </w:rPr>
              <w:t xml:space="preserve">has </w:t>
            </w:r>
            <w:r w:rsidR="005307B1">
              <w:rPr>
                <w:rFonts w:ascii="Arial" w:hAnsi="Arial" w:cs="Arial"/>
                <w:sz w:val="24"/>
                <w:szCs w:val="24"/>
              </w:rPr>
              <w:t xml:space="preserve">continued to be </w:t>
            </w:r>
            <w:r w:rsidR="00EC59FA">
              <w:rPr>
                <w:rFonts w:ascii="Arial" w:hAnsi="Arial" w:cs="Arial"/>
                <w:sz w:val="24"/>
                <w:szCs w:val="24"/>
              </w:rPr>
              <w:t xml:space="preserve">a topic of discussion with </w:t>
            </w:r>
            <w:r w:rsidR="00E47E4E">
              <w:rPr>
                <w:rFonts w:ascii="Arial" w:hAnsi="Arial" w:cs="Arial"/>
                <w:sz w:val="24"/>
                <w:szCs w:val="24"/>
              </w:rPr>
              <w:t>T</w:t>
            </w:r>
            <w:r w:rsidR="00EC59FA">
              <w:rPr>
                <w:rFonts w:ascii="Arial" w:hAnsi="Arial" w:cs="Arial"/>
                <w:sz w:val="24"/>
                <w:szCs w:val="24"/>
              </w:rPr>
              <w:t xml:space="preserve">HC.  </w:t>
            </w:r>
            <w:r w:rsidR="005307B1">
              <w:rPr>
                <w:rFonts w:ascii="Arial" w:hAnsi="Arial" w:cs="Arial"/>
                <w:sz w:val="24"/>
                <w:szCs w:val="24"/>
              </w:rPr>
              <w:t xml:space="preserve">More recently this has seen  intervention </w:t>
            </w:r>
            <w:r w:rsidR="00627813">
              <w:rPr>
                <w:rFonts w:ascii="Arial" w:hAnsi="Arial" w:cs="Arial"/>
                <w:sz w:val="24"/>
                <w:szCs w:val="24"/>
              </w:rPr>
              <w:t>at Ministerial level</w:t>
            </w:r>
            <w:r w:rsidR="005307B1">
              <w:rPr>
                <w:rFonts w:ascii="Arial" w:hAnsi="Arial" w:cs="Arial"/>
                <w:sz w:val="24"/>
                <w:szCs w:val="24"/>
              </w:rPr>
              <w:t xml:space="preserve">, which appears to have assisted with the ‘unlocking’ of the gates at one particular site and allowed other sites to follow on with access being permitted as requested by HLH.  </w:t>
            </w:r>
          </w:p>
          <w:p w14:paraId="77D85BFC" w14:textId="76B0A978" w:rsidR="00A76C8E" w:rsidRDefault="005307B1" w:rsidP="00263FF3">
            <w:pPr>
              <w:pStyle w:val="ydpb91593c3msonormal"/>
              <w:jc w:val="both"/>
              <w:rPr>
                <w:rFonts w:ascii="Arial" w:hAnsi="Arial" w:cs="Arial"/>
                <w:sz w:val="24"/>
                <w:szCs w:val="24"/>
              </w:rPr>
            </w:pPr>
            <w:r>
              <w:rPr>
                <w:rFonts w:ascii="Arial" w:hAnsi="Arial" w:cs="Arial"/>
                <w:sz w:val="24"/>
                <w:szCs w:val="24"/>
              </w:rPr>
              <w:t xml:space="preserve">On the wider lets, </w:t>
            </w:r>
            <w:r w:rsidR="009B2C00">
              <w:rPr>
                <w:rFonts w:ascii="Arial" w:hAnsi="Arial" w:cs="Arial"/>
                <w:sz w:val="24"/>
                <w:szCs w:val="24"/>
              </w:rPr>
              <w:t>T</w:t>
            </w:r>
            <w:r>
              <w:rPr>
                <w:rFonts w:ascii="Arial" w:hAnsi="Arial" w:cs="Arial"/>
                <w:sz w:val="24"/>
                <w:szCs w:val="24"/>
              </w:rPr>
              <w:t xml:space="preserve">HC are now looking at a phased programme of permitting external non-HLH lets to resume.  We continue to monitor this and work with </w:t>
            </w:r>
            <w:r w:rsidR="009B2C00">
              <w:rPr>
                <w:rFonts w:ascii="Arial" w:hAnsi="Arial" w:cs="Arial"/>
                <w:sz w:val="24"/>
                <w:szCs w:val="24"/>
              </w:rPr>
              <w:t>T</w:t>
            </w:r>
            <w:r>
              <w:rPr>
                <w:rFonts w:ascii="Arial" w:hAnsi="Arial" w:cs="Arial"/>
                <w:sz w:val="24"/>
                <w:szCs w:val="24"/>
              </w:rPr>
              <w:t>HC to ensure that access is gain</w:t>
            </w:r>
            <w:r w:rsidR="009B2C00">
              <w:rPr>
                <w:rFonts w:ascii="Arial" w:hAnsi="Arial" w:cs="Arial"/>
                <w:sz w:val="24"/>
                <w:szCs w:val="24"/>
              </w:rPr>
              <w:t>ed</w:t>
            </w:r>
            <w:r>
              <w:rPr>
                <w:rFonts w:ascii="Arial" w:hAnsi="Arial" w:cs="Arial"/>
                <w:sz w:val="24"/>
                <w:szCs w:val="24"/>
              </w:rPr>
              <w:t xml:space="preserve"> as and when restrictions permit.</w:t>
            </w:r>
          </w:p>
          <w:p w14:paraId="41954DA8" w14:textId="04E0EEB8" w:rsidR="009B35EC" w:rsidRDefault="00E47E4E" w:rsidP="00263FF3">
            <w:pPr>
              <w:pStyle w:val="ydpb91593c3msonormal"/>
              <w:jc w:val="both"/>
              <w:rPr>
                <w:rFonts w:ascii="Arial" w:hAnsi="Arial" w:cs="Arial"/>
                <w:sz w:val="24"/>
                <w:szCs w:val="24"/>
              </w:rPr>
            </w:pPr>
            <w:r>
              <w:rPr>
                <w:rFonts w:ascii="Arial" w:hAnsi="Arial" w:cs="Arial"/>
                <w:sz w:val="24"/>
                <w:szCs w:val="24"/>
              </w:rPr>
              <w:t>T</w:t>
            </w:r>
            <w:r w:rsidR="009B35EC">
              <w:rPr>
                <w:rFonts w:ascii="Arial" w:hAnsi="Arial" w:cs="Arial"/>
                <w:sz w:val="24"/>
                <w:szCs w:val="24"/>
              </w:rPr>
              <w:t>HC continue to experience resource difficulties with regards to FM staff</w:t>
            </w:r>
            <w:r w:rsidR="005307B1">
              <w:rPr>
                <w:rFonts w:ascii="Arial" w:hAnsi="Arial" w:cs="Arial"/>
                <w:sz w:val="24"/>
                <w:szCs w:val="24"/>
              </w:rPr>
              <w:t>, as do the PPP contractors</w:t>
            </w:r>
            <w:r w:rsidR="00D94484">
              <w:rPr>
                <w:rFonts w:ascii="Arial" w:hAnsi="Arial" w:cs="Arial"/>
                <w:sz w:val="24"/>
                <w:szCs w:val="24"/>
              </w:rPr>
              <w:t>.</w:t>
            </w:r>
            <w:r w:rsidR="005307B1">
              <w:rPr>
                <w:rFonts w:ascii="Arial" w:hAnsi="Arial" w:cs="Arial"/>
                <w:sz w:val="24"/>
                <w:szCs w:val="24"/>
              </w:rPr>
              <w:t xml:space="preserve"> </w:t>
            </w:r>
            <w:r w:rsidR="00D94484">
              <w:rPr>
                <w:rFonts w:ascii="Arial" w:hAnsi="Arial" w:cs="Arial"/>
                <w:sz w:val="24"/>
                <w:szCs w:val="24"/>
              </w:rPr>
              <w:t>H</w:t>
            </w:r>
            <w:r w:rsidR="005307B1">
              <w:rPr>
                <w:rFonts w:ascii="Arial" w:hAnsi="Arial" w:cs="Arial"/>
                <w:sz w:val="24"/>
                <w:szCs w:val="24"/>
              </w:rPr>
              <w:t>owever, this will need to be resolved and if necessary funded t</w:t>
            </w:r>
            <w:r w:rsidR="00920542">
              <w:rPr>
                <w:rFonts w:ascii="Arial" w:hAnsi="Arial" w:cs="Arial"/>
                <w:sz w:val="24"/>
                <w:szCs w:val="24"/>
              </w:rPr>
              <w:t>o</w:t>
            </w:r>
            <w:r w:rsidR="005307B1">
              <w:rPr>
                <w:rFonts w:ascii="Arial" w:hAnsi="Arial" w:cs="Arial"/>
                <w:sz w:val="24"/>
                <w:szCs w:val="24"/>
              </w:rPr>
              <w:t xml:space="preserve"> allow</w:t>
            </w:r>
            <w:r w:rsidR="009B2C00">
              <w:rPr>
                <w:rFonts w:ascii="Arial" w:hAnsi="Arial" w:cs="Arial"/>
                <w:sz w:val="24"/>
                <w:szCs w:val="24"/>
              </w:rPr>
              <w:t xml:space="preserve"> T</w:t>
            </w:r>
            <w:r w:rsidR="005307B1">
              <w:rPr>
                <w:rFonts w:ascii="Arial" w:hAnsi="Arial" w:cs="Arial"/>
                <w:sz w:val="24"/>
                <w:szCs w:val="24"/>
              </w:rPr>
              <w:t>HC</w:t>
            </w:r>
            <w:r w:rsidR="00920542">
              <w:rPr>
                <w:rFonts w:ascii="Arial" w:hAnsi="Arial" w:cs="Arial"/>
                <w:sz w:val="24"/>
                <w:szCs w:val="24"/>
              </w:rPr>
              <w:t xml:space="preserve">, </w:t>
            </w:r>
            <w:r w:rsidR="005307B1">
              <w:rPr>
                <w:rFonts w:ascii="Arial" w:hAnsi="Arial" w:cs="Arial"/>
                <w:sz w:val="24"/>
                <w:szCs w:val="24"/>
              </w:rPr>
              <w:t xml:space="preserve">HLH </w:t>
            </w:r>
            <w:r w:rsidR="00920542">
              <w:rPr>
                <w:rFonts w:ascii="Arial" w:hAnsi="Arial" w:cs="Arial"/>
                <w:sz w:val="24"/>
                <w:szCs w:val="24"/>
              </w:rPr>
              <w:t xml:space="preserve">and the local community user groups </w:t>
            </w:r>
            <w:r w:rsidR="005307B1">
              <w:rPr>
                <w:rFonts w:ascii="Arial" w:hAnsi="Arial" w:cs="Arial"/>
                <w:sz w:val="24"/>
                <w:szCs w:val="24"/>
              </w:rPr>
              <w:t xml:space="preserve">to return to  full operating status.  </w:t>
            </w:r>
          </w:p>
          <w:p w14:paraId="40546A04" w14:textId="0833B333" w:rsidR="00DE342A" w:rsidRDefault="00BA3F27" w:rsidP="00263FF3">
            <w:pPr>
              <w:spacing w:after="0" w:line="240" w:lineRule="auto"/>
              <w:ind w:left="510" w:hanging="510"/>
              <w:contextualSpacing/>
              <w:jc w:val="both"/>
              <w:rPr>
                <w:rFonts w:ascii="Arial" w:hAnsi="Arial" w:cs="Arial"/>
                <w:b/>
                <w:sz w:val="24"/>
                <w:szCs w:val="24"/>
              </w:rPr>
            </w:pPr>
            <w:r>
              <w:rPr>
                <w:rFonts w:ascii="Arial" w:hAnsi="Arial" w:cs="Arial"/>
                <w:b/>
                <w:noProof/>
                <w:sz w:val="24"/>
                <w:szCs w:val="24"/>
                <w:u w:val="single"/>
              </w:rPr>
              <mc:AlternateContent>
                <mc:Choice Requires="wps">
                  <w:drawing>
                    <wp:anchor distT="0" distB="0" distL="114300" distR="114300" simplePos="0" relativeHeight="251663360" behindDoc="0" locked="0" layoutInCell="1" allowOverlap="1" wp14:anchorId="0E1FC814" wp14:editId="0A16A364">
                      <wp:simplePos x="0" y="0"/>
                      <wp:positionH relativeFrom="column">
                        <wp:posOffset>5534025</wp:posOffset>
                      </wp:positionH>
                      <wp:positionV relativeFrom="paragraph">
                        <wp:posOffset>-58799</wp:posOffset>
                      </wp:positionV>
                      <wp:extent cx="266065" cy="259080"/>
                      <wp:effectExtent l="0" t="0" r="19685" b="26670"/>
                      <wp:wrapNone/>
                      <wp:docPr id="7" name="Oval 7"/>
                      <wp:cNvGraphicFramePr/>
                      <a:graphic xmlns:a="http://schemas.openxmlformats.org/drawingml/2006/main">
                        <a:graphicData uri="http://schemas.microsoft.com/office/word/2010/wordprocessingShape">
                          <wps:wsp>
                            <wps:cNvSpPr/>
                            <wps:spPr>
                              <a:xfrm>
                                <a:off x="0" y="0"/>
                                <a:ext cx="266065" cy="259080"/>
                              </a:xfrm>
                              <a:prstGeom prst="ellipse">
                                <a:avLst/>
                              </a:prstGeom>
                              <a:solidFill>
                                <a:schemeClr val="accent2"/>
                              </a:solidFill>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09E7949" id="Oval 7" o:spid="_x0000_s1026" style="position:absolute;margin-left:435.75pt;margin-top:-4.65pt;width:20.95pt;height:20.4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zrgAIAAG0FAAAOAAAAZHJzL2Uyb0RvYy54bWysVF9r2zAQfx/sOwi9r3ZCkrahTgkpGYPS&#10;lrWjz6osxQJJp0lKnOzT7yQ7bmjLBmN+kO90d7/7o7u7ut4bTXbCBwW2oqOzkhJhOdTKbir642n9&#10;5YKSEJmtmQYrKnoQgV4vPn+6at1cjKEBXQtPEMSGeesq2sTo5kUReCMMC2fghEWhBG9YRNZvitqz&#10;FtGNLsZlOSta8LXzwEUIeHvTCeki40speLyXMohIdEUxtphPn8+XdBaLKzbfeOYaxfsw2D9EYZiy&#10;6HSAumGRka1X76CM4h4CyHjGwRQgpeIi54DZjMo32Tw2zImcCxYnuKFM4f/B8rvdgyeqrug5JZYZ&#10;fKL7HdPkPFWmdWGOCo/uwfdcQDKluZfepD8mQPa5moehmmIfCcfL8WxWzqaUcBSNp5flRa528Wrs&#10;fIhfBRiSiIoKrZULKV82Z7vbENEnah+10nUAreq10jozqUfESnuCAVeUcS5sHKe40epEs0hpdIFn&#10;Kh60SPbafhcSU0+hZqe56d4CzjpRw2rR+ZmW+B29HEPIPjNgQpYY4YA9+hN2F2yvn0xF7tnBuPy7&#10;8WCRPYONg7FRFvxHADqO+gRkp4/hn5QmkS9QH7AxPHQTExxfK3ylWxbiA/M4IjhMOPbxHg+poa0o&#10;9BQlDfhfH90nfexclFLS4shVNPzcMi8o0d8s9vTlaDJJM5qZyfR8jIw/lbycSuzWrADffYQLxvFM&#10;Jv2oj6T0YJ5xOyyTVxQxy9F3RXn0R2YVu1WA+4WL5TKr4Vw6Fm/to+MJPFU1teDT/pl517dqxB6/&#10;g+N4vmvXTjdZWlhuI0iVe/m1rn29caZz4/T7Jy2NUz5rvW7JxW8AAAD//wMAUEsDBBQABgAIAAAA&#10;IQDhrySR3wAAAAkBAAAPAAAAZHJzL2Rvd25yZXYueG1sTI/BTsMwEETvSPyDtUjcWiekQBziVFWB&#10;E+qB0CKObrxNImI7st02/D3bExxX8zTztlxOZmAn9KF3VkI6T4ChbZzubSth+/E6y4GFqKxWg7Mo&#10;4QcDLKvrq1IV2p3tO57q2DIqsaFQEroYx4Lz0HRoVJi7ES1lB+eNinT6lmuvzlRuBn6XJA/cqN7S&#10;QqdGXHfYfNdHI+FrvdvkL+JzrFdeP78dhFjUcSPl7c20egIWcYp/MFz0SR0qctq7o9WBDRLyx/Se&#10;UAkzkQEjQKTZAtheQkYBr0r+/4PqFwAA//8DAFBLAQItABQABgAIAAAAIQC2gziS/gAAAOEBAAAT&#10;AAAAAAAAAAAAAAAAAAAAAABbQ29udGVudF9UeXBlc10ueG1sUEsBAi0AFAAGAAgAAAAhADj9If/W&#10;AAAAlAEAAAsAAAAAAAAAAAAAAAAALwEAAF9yZWxzLy5yZWxzUEsBAi0AFAAGAAgAAAAhAH6FTOuA&#10;AgAAbQUAAA4AAAAAAAAAAAAAAAAALgIAAGRycy9lMm9Eb2MueG1sUEsBAi0AFAAGAAgAAAAhAOGv&#10;JJHfAAAACQEAAA8AAAAAAAAAAAAAAAAA2gQAAGRycy9kb3ducmV2LnhtbFBLBQYAAAAABAAEAPMA&#10;AADmBQAAAAA=&#10;" fillcolor="#ed7d31 [3205]" strokecolor="#375623 [1609]" strokeweight="1pt">
                      <v:stroke joinstyle="miter"/>
                    </v:oval>
                  </w:pict>
                </mc:Fallback>
              </mc:AlternateContent>
            </w:r>
            <w:r w:rsidR="00B14468" w:rsidRPr="000C32F1">
              <w:rPr>
                <w:rFonts w:ascii="Arial" w:hAnsi="Arial" w:cs="Arial"/>
                <w:b/>
                <w:sz w:val="24"/>
                <w:szCs w:val="24"/>
              </w:rPr>
              <w:t xml:space="preserve">Theme 3 - </w:t>
            </w:r>
            <w:r w:rsidR="00DE342A" w:rsidRPr="000C32F1">
              <w:rPr>
                <w:rFonts w:ascii="Arial" w:hAnsi="Arial" w:cs="Arial"/>
                <w:b/>
                <w:sz w:val="24"/>
                <w:szCs w:val="24"/>
              </w:rPr>
              <w:t xml:space="preserve">Customer engagement </w:t>
            </w:r>
            <w:r w:rsidR="00B14468" w:rsidRPr="000C32F1">
              <w:rPr>
                <w:rFonts w:ascii="Arial" w:hAnsi="Arial" w:cs="Arial"/>
                <w:b/>
                <w:sz w:val="24"/>
                <w:szCs w:val="24"/>
              </w:rPr>
              <w:t xml:space="preserve">– </w:t>
            </w:r>
            <w:r w:rsidR="00D62DBB" w:rsidRPr="000C32F1">
              <w:rPr>
                <w:rFonts w:ascii="Arial" w:hAnsi="Arial" w:cs="Arial"/>
                <w:b/>
                <w:sz w:val="24"/>
                <w:szCs w:val="24"/>
              </w:rPr>
              <w:t xml:space="preserve">Operational </w:t>
            </w:r>
            <w:r w:rsidR="00D62DBB">
              <w:rPr>
                <w:rFonts w:ascii="Arial" w:hAnsi="Arial" w:cs="Arial"/>
                <w:b/>
                <w:sz w:val="24"/>
                <w:szCs w:val="24"/>
              </w:rPr>
              <w:t xml:space="preserve">status </w:t>
            </w:r>
            <w:r w:rsidR="00ED0AC0">
              <w:rPr>
                <w:rFonts w:ascii="Arial" w:hAnsi="Arial" w:cs="Arial"/>
                <w:b/>
                <w:sz w:val="24"/>
                <w:szCs w:val="24"/>
              </w:rPr>
              <w:t>–</w:t>
            </w:r>
            <w:r w:rsidR="00D62DBB">
              <w:rPr>
                <w:rFonts w:ascii="Arial" w:hAnsi="Arial" w:cs="Arial"/>
                <w:b/>
                <w:sz w:val="24"/>
                <w:szCs w:val="24"/>
              </w:rPr>
              <w:t xml:space="preserve"> </w:t>
            </w:r>
            <w:r w:rsidR="00981F6A" w:rsidRPr="001A6DFF">
              <w:rPr>
                <w:rFonts w:ascii="Arial" w:hAnsi="Arial" w:cs="Arial"/>
                <w:b/>
                <w:sz w:val="24"/>
                <w:szCs w:val="24"/>
                <w:shd w:val="clear" w:color="auto" w:fill="ED7D31" w:themeFill="accent2"/>
              </w:rPr>
              <w:t>AMBER</w:t>
            </w:r>
          </w:p>
          <w:p w14:paraId="4C43D30B" w14:textId="4165989C" w:rsidR="00ED0AC0" w:rsidRPr="000C32F1" w:rsidRDefault="00ED0AC0" w:rsidP="00263FF3">
            <w:pPr>
              <w:spacing w:after="0" w:line="240" w:lineRule="auto"/>
              <w:ind w:left="510" w:hanging="510"/>
              <w:contextualSpacing/>
              <w:jc w:val="both"/>
              <w:rPr>
                <w:rFonts w:ascii="Arial" w:hAnsi="Arial" w:cs="Arial"/>
                <w:b/>
                <w:sz w:val="24"/>
                <w:szCs w:val="24"/>
              </w:rPr>
            </w:pPr>
          </w:p>
          <w:p w14:paraId="0173E51D" w14:textId="5FA50997" w:rsidR="00DE342A" w:rsidRPr="004C66EF" w:rsidRDefault="00DE342A" w:rsidP="00263FF3">
            <w:pPr>
              <w:pStyle w:val="ListParagraph"/>
              <w:numPr>
                <w:ilvl w:val="0"/>
                <w:numId w:val="8"/>
              </w:numPr>
              <w:spacing w:after="0" w:line="240" w:lineRule="auto"/>
              <w:jc w:val="both"/>
              <w:rPr>
                <w:rFonts w:ascii="Arial" w:hAnsi="Arial" w:cs="Arial"/>
                <w:sz w:val="24"/>
                <w:szCs w:val="24"/>
              </w:rPr>
            </w:pPr>
            <w:r w:rsidRPr="004C66EF">
              <w:rPr>
                <w:rFonts w:ascii="Arial" w:hAnsi="Arial" w:cs="Arial"/>
                <w:sz w:val="24"/>
                <w:szCs w:val="24"/>
              </w:rPr>
              <w:t>Establish what our customers expect when we re</w:t>
            </w:r>
            <w:r w:rsidR="00D94484">
              <w:rPr>
                <w:rFonts w:ascii="Arial" w:hAnsi="Arial" w:cs="Arial"/>
                <w:sz w:val="24"/>
                <w:szCs w:val="24"/>
              </w:rPr>
              <w:t>-</w:t>
            </w:r>
            <w:r w:rsidRPr="004C66EF">
              <w:rPr>
                <w:rFonts w:ascii="Arial" w:hAnsi="Arial" w:cs="Arial"/>
                <w:sz w:val="24"/>
                <w:szCs w:val="24"/>
              </w:rPr>
              <w:t>open/restrictions permitting</w:t>
            </w:r>
          </w:p>
          <w:p w14:paraId="56292BDA" w14:textId="7B884BB9" w:rsidR="00DE342A" w:rsidRDefault="00475EAE" w:rsidP="00263FF3">
            <w:pPr>
              <w:pStyle w:val="ListParagraph"/>
              <w:numPr>
                <w:ilvl w:val="0"/>
                <w:numId w:val="8"/>
              </w:numPr>
              <w:spacing w:after="0" w:line="240" w:lineRule="auto"/>
              <w:jc w:val="both"/>
              <w:rPr>
                <w:rFonts w:ascii="Arial" w:hAnsi="Arial" w:cs="Arial"/>
                <w:sz w:val="24"/>
                <w:szCs w:val="24"/>
              </w:rPr>
            </w:pPr>
            <w:r>
              <w:rPr>
                <w:rFonts w:ascii="Arial" w:hAnsi="Arial" w:cs="Arial"/>
                <w:sz w:val="24"/>
                <w:szCs w:val="24"/>
              </w:rPr>
              <w:t>B</w:t>
            </w:r>
            <w:r w:rsidR="00DE342A" w:rsidRPr="004C66EF">
              <w:rPr>
                <w:rFonts w:ascii="Arial" w:hAnsi="Arial" w:cs="Arial"/>
                <w:sz w:val="24"/>
                <w:szCs w:val="24"/>
              </w:rPr>
              <w:t>uild trust and confidence that it is safe to return to our facilities and engage with our services</w:t>
            </w:r>
          </w:p>
          <w:p w14:paraId="01EA118F" w14:textId="75B6A942" w:rsidR="006778A9" w:rsidRPr="004C66EF" w:rsidRDefault="006778A9" w:rsidP="00263FF3">
            <w:pPr>
              <w:pStyle w:val="ListParagraph"/>
              <w:numPr>
                <w:ilvl w:val="0"/>
                <w:numId w:val="8"/>
              </w:numPr>
              <w:spacing w:after="0" w:line="240" w:lineRule="auto"/>
              <w:jc w:val="both"/>
              <w:rPr>
                <w:rFonts w:ascii="Arial" w:hAnsi="Arial" w:cs="Arial"/>
                <w:sz w:val="24"/>
                <w:szCs w:val="24"/>
              </w:rPr>
            </w:pPr>
            <w:r>
              <w:rPr>
                <w:rFonts w:ascii="Arial" w:hAnsi="Arial" w:cs="Arial"/>
                <w:sz w:val="24"/>
                <w:szCs w:val="24"/>
              </w:rPr>
              <w:t>Retain as many customers as possible and engage positively and frequently</w:t>
            </w:r>
          </w:p>
          <w:p w14:paraId="04842B62" w14:textId="515C6578" w:rsidR="00DE342A" w:rsidRPr="004C66EF" w:rsidRDefault="006778A9" w:rsidP="00263FF3">
            <w:pPr>
              <w:pStyle w:val="ListParagraph"/>
              <w:numPr>
                <w:ilvl w:val="0"/>
                <w:numId w:val="8"/>
              </w:numPr>
              <w:spacing w:after="0" w:line="240" w:lineRule="auto"/>
              <w:jc w:val="both"/>
              <w:rPr>
                <w:rFonts w:ascii="Arial" w:hAnsi="Arial" w:cs="Arial"/>
                <w:sz w:val="24"/>
                <w:szCs w:val="24"/>
              </w:rPr>
            </w:pPr>
            <w:r>
              <w:rPr>
                <w:rFonts w:ascii="Arial" w:hAnsi="Arial" w:cs="Arial"/>
                <w:sz w:val="24"/>
                <w:szCs w:val="24"/>
              </w:rPr>
              <w:t xml:space="preserve">Develop and implement a strategic approach to recovery and continued growth of </w:t>
            </w:r>
            <w:r w:rsidR="00876E7A">
              <w:rPr>
                <w:rFonts w:ascii="Arial" w:hAnsi="Arial" w:cs="Arial"/>
                <w:i/>
                <w:sz w:val="24"/>
                <w:szCs w:val="24"/>
              </w:rPr>
              <w:t>h</w:t>
            </w:r>
            <w:r w:rsidRPr="006778A9">
              <w:rPr>
                <w:rFonts w:ascii="Arial" w:hAnsi="Arial" w:cs="Arial"/>
                <w:i/>
                <w:sz w:val="24"/>
                <w:szCs w:val="24"/>
              </w:rPr>
              <w:t>igh</w:t>
            </w:r>
            <w:r w:rsidRPr="00FA1288">
              <w:rPr>
                <w:rFonts w:ascii="Arial" w:hAnsi="Arial" w:cs="Arial"/>
                <w:b/>
                <w:bCs/>
                <w:i/>
                <w:sz w:val="24"/>
                <w:szCs w:val="24"/>
              </w:rPr>
              <w:t>life</w:t>
            </w:r>
            <w:r>
              <w:rPr>
                <w:rFonts w:ascii="Arial" w:hAnsi="Arial" w:cs="Arial"/>
                <w:sz w:val="24"/>
                <w:szCs w:val="24"/>
              </w:rPr>
              <w:t xml:space="preserve"> subscription income</w:t>
            </w:r>
          </w:p>
          <w:p w14:paraId="5D80FDBB" w14:textId="553915D6" w:rsidR="00DE342A" w:rsidRDefault="00DE342A" w:rsidP="00263FF3">
            <w:pPr>
              <w:spacing w:after="0" w:line="240" w:lineRule="auto"/>
              <w:ind w:left="1590"/>
              <w:contextualSpacing/>
              <w:jc w:val="both"/>
              <w:rPr>
                <w:rFonts w:ascii="Arial" w:hAnsi="Arial" w:cs="Arial"/>
                <w:sz w:val="24"/>
                <w:szCs w:val="24"/>
              </w:rPr>
            </w:pPr>
          </w:p>
          <w:p w14:paraId="222448C6" w14:textId="7A6413CA" w:rsidR="00A76C8E" w:rsidRPr="000C32F1" w:rsidRDefault="00A76C8E" w:rsidP="00263FF3">
            <w:pPr>
              <w:spacing w:after="0" w:line="240" w:lineRule="auto"/>
              <w:contextualSpacing/>
              <w:jc w:val="both"/>
              <w:rPr>
                <w:rFonts w:ascii="Arial" w:hAnsi="Arial" w:cs="Arial"/>
                <w:sz w:val="24"/>
                <w:szCs w:val="24"/>
              </w:rPr>
            </w:pPr>
            <w:r w:rsidRPr="00A44935">
              <w:rPr>
                <w:rFonts w:ascii="Arial" w:hAnsi="Arial" w:cs="Arial"/>
                <w:sz w:val="24"/>
                <w:szCs w:val="24"/>
              </w:rPr>
              <w:t xml:space="preserve">Our </w:t>
            </w:r>
            <w:r w:rsidR="00475BE2" w:rsidRPr="00A44935">
              <w:rPr>
                <w:rFonts w:ascii="Arial" w:hAnsi="Arial" w:cs="Arial"/>
                <w:sz w:val="24"/>
                <w:szCs w:val="24"/>
              </w:rPr>
              <w:t xml:space="preserve">customer </w:t>
            </w:r>
            <w:r w:rsidRPr="00A44935">
              <w:rPr>
                <w:rFonts w:ascii="Arial" w:hAnsi="Arial" w:cs="Arial"/>
                <w:sz w:val="24"/>
                <w:szCs w:val="24"/>
              </w:rPr>
              <w:t xml:space="preserve">engagement has </w:t>
            </w:r>
            <w:r w:rsidR="00475BE2" w:rsidRPr="00A44935">
              <w:rPr>
                <w:rFonts w:ascii="Arial" w:hAnsi="Arial" w:cs="Arial"/>
                <w:sz w:val="24"/>
                <w:szCs w:val="24"/>
              </w:rPr>
              <w:t xml:space="preserve">been continuous throughout the pandemic and </w:t>
            </w:r>
            <w:r w:rsidRPr="00A44935">
              <w:rPr>
                <w:rFonts w:ascii="Arial" w:hAnsi="Arial" w:cs="Arial"/>
                <w:sz w:val="24"/>
                <w:szCs w:val="24"/>
              </w:rPr>
              <w:t>resulted in customer surveys providing some excellent feedback</w:t>
            </w:r>
            <w:r w:rsidR="00475BE2" w:rsidRPr="00A44935">
              <w:rPr>
                <w:rFonts w:ascii="Arial" w:hAnsi="Arial" w:cs="Arial"/>
                <w:sz w:val="24"/>
                <w:szCs w:val="24"/>
              </w:rPr>
              <w:t xml:space="preserve"> </w:t>
            </w:r>
            <w:r w:rsidR="00C551CA">
              <w:rPr>
                <w:rFonts w:ascii="Arial" w:hAnsi="Arial" w:cs="Arial"/>
                <w:sz w:val="24"/>
                <w:szCs w:val="24"/>
              </w:rPr>
              <w:t>in terms of</w:t>
            </w:r>
            <w:r w:rsidRPr="00A44935">
              <w:rPr>
                <w:rFonts w:ascii="Arial" w:hAnsi="Arial" w:cs="Arial"/>
                <w:sz w:val="24"/>
                <w:szCs w:val="24"/>
              </w:rPr>
              <w:t xml:space="preserve"> how HLH was managing the </w:t>
            </w:r>
            <w:r w:rsidR="004E0C23" w:rsidRPr="00A44935">
              <w:rPr>
                <w:rFonts w:ascii="Arial" w:hAnsi="Arial" w:cs="Arial"/>
                <w:sz w:val="24"/>
                <w:szCs w:val="24"/>
              </w:rPr>
              <w:t xml:space="preserve">communications with customers.  </w:t>
            </w:r>
            <w:r w:rsidR="00095B44" w:rsidRPr="00A44935">
              <w:rPr>
                <w:rFonts w:ascii="Arial" w:hAnsi="Arial" w:cs="Arial"/>
                <w:sz w:val="24"/>
                <w:szCs w:val="24"/>
              </w:rPr>
              <w:t xml:space="preserve">Recovery of </w:t>
            </w:r>
            <w:r w:rsidR="00A07CEF" w:rsidRPr="00A07CEF">
              <w:rPr>
                <w:rFonts w:ascii="Arial" w:hAnsi="Arial" w:cs="Arial"/>
                <w:i/>
                <w:iCs/>
                <w:sz w:val="24"/>
                <w:szCs w:val="24"/>
              </w:rPr>
              <w:t>h</w:t>
            </w:r>
            <w:r w:rsidR="00095B44" w:rsidRPr="00A07CEF">
              <w:rPr>
                <w:rFonts w:ascii="Arial" w:hAnsi="Arial" w:cs="Arial"/>
                <w:i/>
                <w:iCs/>
                <w:sz w:val="24"/>
                <w:szCs w:val="24"/>
              </w:rPr>
              <w:t>igh</w:t>
            </w:r>
            <w:r w:rsidR="00095B44" w:rsidRPr="00A44935">
              <w:rPr>
                <w:rFonts w:ascii="Arial" w:hAnsi="Arial" w:cs="Arial"/>
                <w:b/>
                <w:i/>
                <w:sz w:val="24"/>
                <w:szCs w:val="24"/>
              </w:rPr>
              <w:t>life</w:t>
            </w:r>
            <w:r w:rsidR="00095B44" w:rsidRPr="00A44935">
              <w:rPr>
                <w:rFonts w:ascii="Arial" w:hAnsi="Arial" w:cs="Arial"/>
                <w:i/>
                <w:sz w:val="24"/>
                <w:szCs w:val="24"/>
              </w:rPr>
              <w:t xml:space="preserve"> </w:t>
            </w:r>
            <w:r w:rsidR="00095B44" w:rsidRPr="00A44935">
              <w:rPr>
                <w:rFonts w:ascii="Arial" w:hAnsi="Arial" w:cs="Arial"/>
                <w:sz w:val="24"/>
                <w:szCs w:val="24"/>
              </w:rPr>
              <w:t xml:space="preserve">membership income </w:t>
            </w:r>
            <w:r w:rsidR="00475BE2" w:rsidRPr="00A44935">
              <w:rPr>
                <w:rFonts w:ascii="Arial" w:hAnsi="Arial" w:cs="Arial"/>
                <w:sz w:val="24"/>
                <w:szCs w:val="24"/>
              </w:rPr>
              <w:t xml:space="preserve">remains a </w:t>
            </w:r>
            <w:r w:rsidR="00095B44" w:rsidRPr="00A44935">
              <w:rPr>
                <w:rFonts w:ascii="Arial" w:hAnsi="Arial" w:cs="Arial"/>
                <w:sz w:val="24"/>
                <w:szCs w:val="24"/>
              </w:rPr>
              <w:t>high priority</w:t>
            </w:r>
            <w:r w:rsidR="00A07CEF">
              <w:rPr>
                <w:rFonts w:ascii="Arial" w:hAnsi="Arial" w:cs="Arial"/>
                <w:sz w:val="24"/>
                <w:szCs w:val="24"/>
              </w:rPr>
              <w:t xml:space="preserve"> and </w:t>
            </w:r>
            <w:r w:rsidR="00D23118" w:rsidRPr="00A44935">
              <w:rPr>
                <w:rFonts w:ascii="Arial" w:hAnsi="Arial" w:cs="Arial"/>
                <w:sz w:val="24"/>
                <w:szCs w:val="24"/>
              </w:rPr>
              <w:t xml:space="preserve">membership progress can be found </w:t>
            </w:r>
            <w:r w:rsidR="00A07CEF">
              <w:rPr>
                <w:rFonts w:ascii="Arial" w:hAnsi="Arial" w:cs="Arial"/>
                <w:sz w:val="24"/>
                <w:szCs w:val="24"/>
              </w:rPr>
              <w:t xml:space="preserve">in the Performance report </w:t>
            </w:r>
            <w:r w:rsidR="00D23118" w:rsidRPr="00A44935">
              <w:rPr>
                <w:rFonts w:ascii="Arial" w:hAnsi="Arial" w:cs="Arial"/>
                <w:sz w:val="24"/>
                <w:szCs w:val="24"/>
              </w:rPr>
              <w:t>elsewhere on this agenda.</w:t>
            </w:r>
          </w:p>
          <w:p w14:paraId="36947EC8" w14:textId="7C4D3EF8" w:rsidR="00876773" w:rsidRDefault="00876773" w:rsidP="00263FF3">
            <w:pPr>
              <w:spacing w:after="0" w:line="240" w:lineRule="auto"/>
              <w:contextualSpacing/>
              <w:jc w:val="both"/>
              <w:rPr>
                <w:rFonts w:ascii="Arial" w:hAnsi="Arial" w:cs="Arial"/>
                <w:b/>
                <w:sz w:val="24"/>
                <w:szCs w:val="24"/>
              </w:rPr>
            </w:pPr>
          </w:p>
          <w:p w14:paraId="79DF6D07" w14:textId="77777777" w:rsidR="009B2C00" w:rsidRDefault="009B2C00" w:rsidP="00263FF3">
            <w:pPr>
              <w:spacing w:after="0" w:line="240" w:lineRule="auto"/>
              <w:contextualSpacing/>
              <w:jc w:val="both"/>
              <w:rPr>
                <w:rFonts w:ascii="Arial" w:hAnsi="Arial" w:cs="Arial"/>
                <w:b/>
                <w:sz w:val="24"/>
                <w:szCs w:val="24"/>
              </w:rPr>
            </w:pPr>
          </w:p>
          <w:p w14:paraId="7A0B9810" w14:textId="77777777" w:rsidR="009B2C00" w:rsidRDefault="009B2C00" w:rsidP="00263FF3">
            <w:pPr>
              <w:spacing w:after="0" w:line="240" w:lineRule="auto"/>
              <w:contextualSpacing/>
              <w:jc w:val="both"/>
              <w:rPr>
                <w:rFonts w:ascii="Arial" w:hAnsi="Arial" w:cs="Arial"/>
                <w:b/>
                <w:sz w:val="24"/>
                <w:szCs w:val="24"/>
              </w:rPr>
            </w:pPr>
          </w:p>
          <w:p w14:paraId="00449200" w14:textId="77777777" w:rsidR="009B2C00" w:rsidRDefault="009B2C00" w:rsidP="00263FF3">
            <w:pPr>
              <w:spacing w:after="0" w:line="240" w:lineRule="auto"/>
              <w:contextualSpacing/>
              <w:jc w:val="both"/>
              <w:rPr>
                <w:rFonts w:ascii="Arial" w:hAnsi="Arial" w:cs="Arial"/>
                <w:b/>
                <w:sz w:val="24"/>
                <w:szCs w:val="24"/>
              </w:rPr>
            </w:pPr>
          </w:p>
          <w:p w14:paraId="123A022A" w14:textId="77777777" w:rsidR="009B2C00" w:rsidRDefault="009B2C00" w:rsidP="00263FF3">
            <w:pPr>
              <w:spacing w:after="0" w:line="240" w:lineRule="auto"/>
              <w:contextualSpacing/>
              <w:jc w:val="both"/>
              <w:rPr>
                <w:rFonts w:ascii="Arial" w:hAnsi="Arial" w:cs="Arial"/>
                <w:b/>
                <w:sz w:val="24"/>
                <w:szCs w:val="24"/>
              </w:rPr>
            </w:pPr>
          </w:p>
          <w:p w14:paraId="3892D270" w14:textId="61A1AB6B" w:rsidR="00DE342A" w:rsidRDefault="006778A9" w:rsidP="00263FF3">
            <w:pPr>
              <w:spacing w:after="0" w:line="240" w:lineRule="auto"/>
              <w:contextualSpacing/>
              <w:jc w:val="both"/>
              <w:rPr>
                <w:rFonts w:ascii="Arial" w:hAnsi="Arial" w:cs="Arial"/>
                <w:b/>
                <w:sz w:val="24"/>
                <w:szCs w:val="24"/>
              </w:rPr>
            </w:pPr>
            <w:r>
              <w:rPr>
                <w:rFonts w:ascii="Arial" w:hAnsi="Arial" w:cs="Arial"/>
                <w:b/>
                <w:noProof/>
                <w:sz w:val="24"/>
                <w:szCs w:val="24"/>
                <w:u w:val="single"/>
              </w:rPr>
              <w:lastRenderedPageBreak/>
              <mc:AlternateContent>
                <mc:Choice Requires="wps">
                  <w:drawing>
                    <wp:anchor distT="0" distB="0" distL="114300" distR="114300" simplePos="0" relativeHeight="251665408" behindDoc="0" locked="0" layoutInCell="1" allowOverlap="1" wp14:anchorId="6524D879" wp14:editId="2186DE44">
                      <wp:simplePos x="0" y="0"/>
                      <wp:positionH relativeFrom="column">
                        <wp:posOffset>5530850</wp:posOffset>
                      </wp:positionH>
                      <wp:positionV relativeFrom="paragraph">
                        <wp:posOffset>-54610</wp:posOffset>
                      </wp:positionV>
                      <wp:extent cx="266065" cy="259080"/>
                      <wp:effectExtent l="0" t="0" r="19685" b="26670"/>
                      <wp:wrapNone/>
                      <wp:docPr id="8" name="Oval 8"/>
                      <wp:cNvGraphicFramePr/>
                      <a:graphic xmlns:a="http://schemas.openxmlformats.org/drawingml/2006/main">
                        <a:graphicData uri="http://schemas.microsoft.com/office/word/2010/wordprocessingShape">
                          <wps:wsp>
                            <wps:cNvSpPr/>
                            <wps:spPr>
                              <a:xfrm>
                                <a:off x="0" y="0"/>
                                <a:ext cx="266065" cy="259080"/>
                              </a:xfrm>
                              <a:prstGeom prst="ellipse">
                                <a:avLst/>
                              </a:prstGeom>
                              <a:solidFill>
                                <a:schemeClr val="accent2"/>
                              </a:solidFill>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7C74B7F" id="Oval 8" o:spid="_x0000_s1026" style="position:absolute;margin-left:435.5pt;margin-top:-4.3pt;width:20.95pt;height:20.4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YtfwIAAG0FAAAOAAAAZHJzL2Uyb0RvYy54bWysVF9r2zAQfx/sOwi9L3ZCkrWhTgktGYPQ&#10;lrajz6os1QJJp0lKnOzT7yQ7bmjLBmN+kO90d7/7o7u7uNwbTXbCBwW2ouNRSYmwHGplXyr643H9&#10;5YySEJmtmQYrKnoQgV4uP3+6aN1CTKABXQtPEMSGResq2sToFkUReCMMCyNwwqJQgjcsIutfitqz&#10;FtGNLiZlOS9a8LXzwEUIeHvdCeky40speLyVMohIdEUxtphPn8/ndBbLC7Z48cw1ivdhsH+IwjBl&#10;0ekAdc0iI1uv3kEZxT0EkHHEwRQgpeIi54DZjMs32Tw0zImcCxYnuKFM4f/B8pvdnSeqrig+lGUG&#10;n+h2xzQ5S5VpXVigwoO78z0XkExp7qU36Y8JkH2u5mGopthHwvFyMp+X8xklHEWT2Xl5lqtdvBo7&#10;H+I3AYYkoqJCa+VCypct2G4TIvpE7aNWug6gVb1WWmcm9Yi40p5gwBVlnAsbJylutDrRLFIaXeCZ&#10;igctkr2290Ji6inU7DQ33VvAeSdqWC06P7MSv6OXYwjZZwZMyBIjHLDHf8Lugu31k6nIPTsYl383&#10;HiyyZ7BxMDbKgv8IQMdxn4Ds9DH8k9Ik8hnqAzaGh25iguNrha+0YSHeMY8jgsOEYx9v8ZAa2opC&#10;T1HSgP/10X3Sx85FKSUtjlxFw88t84IS/d1iT5+Pp9M0o5mZzr5OkPGnkudTid2aK8B3H+OCcTyT&#10;ST/qIyk9mCfcDqvkFUXMcvRdUR79kbmK3SrA/cLFapXVcC4dixv74HgCT1VNLfi4f2Le9a0ascdv&#10;4Die79q1002WFlbbCFLlXn6ta19vnOncOP3+SUvjlM9ar1ty+RsAAP//AwBQSwMEFAAGAAgAAAAh&#10;AARwERfgAAAACQEAAA8AAABkcnMvZG93bnJldi54bWxMj81OwzAQhO9IvIO1SNxaJwGVJGRTVQVO&#10;qAfCjzi68TaJiNeR7bbh7TEnOI5mNPNNtZ7NKE7k/GAZIV0mIIhbqwfuEN5enxY5CB8UazVaJoRv&#10;8rCuLy8qVWp75hc6NaETsYR9qRD6EKZSSt/2ZJRf2ok4egfrjApRuk5qp86x3IwyS5KVNGrguNCr&#10;ibY9tV/N0SB8bt93+WPxMTUbpx+eD0Vx24Qd4vXVvLkHEWgOf2H4xY/oUEemvT2y9mJEyO/S+CUg&#10;LPIViBgo0qwAsUe4yTKQdSX/P6h/AAAA//8DAFBLAQItABQABgAIAAAAIQC2gziS/gAAAOEBAAAT&#10;AAAAAAAAAAAAAAAAAAAAAABbQ29udGVudF9UeXBlc10ueG1sUEsBAi0AFAAGAAgAAAAhADj9If/W&#10;AAAAlAEAAAsAAAAAAAAAAAAAAAAALwEAAF9yZWxzLy5yZWxzUEsBAi0AFAAGAAgAAAAhAH5ati1/&#10;AgAAbQUAAA4AAAAAAAAAAAAAAAAALgIAAGRycy9lMm9Eb2MueG1sUEsBAi0AFAAGAAgAAAAhAARw&#10;ERfgAAAACQEAAA8AAAAAAAAAAAAAAAAA2QQAAGRycy9kb3ducmV2LnhtbFBLBQYAAAAABAAEAPMA&#10;AADmBQAAAAA=&#10;" fillcolor="#ed7d31 [3205]" strokecolor="#375623 [1609]" strokeweight="1pt">
                      <v:stroke joinstyle="miter"/>
                    </v:oval>
                  </w:pict>
                </mc:Fallback>
              </mc:AlternateContent>
            </w:r>
            <w:r w:rsidR="00B14468" w:rsidRPr="000C32F1">
              <w:rPr>
                <w:rFonts w:ascii="Arial" w:hAnsi="Arial" w:cs="Arial"/>
                <w:b/>
                <w:sz w:val="24"/>
                <w:szCs w:val="24"/>
              </w:rPr>
              <w:t xml:space="preserve">Theme 4 - </w:t>
            </w:r>
            <w:r w:rsidR="00045357" w:rsidRPr="000C32F1">
              <w:rPr>
                <w:rFonts w:ascii="Arial" w:hAnsi="Arial" w:cs="Arial"/>
                <w:b/>
                <w:sz w:val="24"/>
                <w:szCs w:val="24"/>
              </w:rPr>
              <w:t>Partnership</w:t>
            </w:r>
            <w:r w:rsidR="00DE342A" w:rsidRPr="000C32F1">
              <w:rPr>
                <w:rFonts w:ascii="Arial" w:hAnsi="Arial" w:cs="Arial"/>
                <w:b/>
                <w:sz w:val="24"/>
                <w:szCs w:val="24"/>
              </w:rPr>
              <w:t xml:space="preserve"> Engagement </w:t>
            </w:r>
            <w:r w:rsidR="00B14468" w:rsidRPr="000C32F1">
              <w:rPr>
                <w:rFonts w:ascii="Arial" w:hAnsi="Arial" w:cs="Arial"/>
                <w:b/>
                <w:sz w:val="24"/>
                <w:szCs w:val="24"/>
              </w:rPr>
              <w:t xml:space="preserve">– </w:t>
            </w:r>
            <w:r w:rsidR="00D62DBB" w:rsidRPr="000C32F1">
              <w:rPr>
                <w:rFonts w:ascii="Arial" w:hAnsi="Arial" w:cs="Arial"/>
                <w:b/>
                <w:sz w:val="24"/>
                <w:szCs w:val="24"/>
              </w:rPr>
              <w:t xml:space="preserve">Operational </w:t>
            </w:r>
            <w:r w:rsidR="00D62DBB">
              <w:rPr>
                <w:rFonts w:ascii="Arial" w:hAnsi="Arial" w:cs="Arial"/>
                <w:b/>
                <w:sz w:val="24"/>
                <w:szCs w:val="24"/>
              </w:rPr>
              <w:t xml:space="preserve">status </w:t>
            </w:r>
            <w:r w:rsidR="00ED0AC0">
              <w:rPr>
                <w:rFonts w:ascii="Arial" w:hAnsi="Arial" w:cs="Arial"/>
                <w:b/>
                <w:sz w:val="24"/>
                <w:szCs w:val="24"/>
              </w:rPr>
              <w:t>–</w:t>
            </w:r>
            <w:r w:rsidR="00D62DBB">
              <w:rPr>
                <w:rFonts w:ascii="Arial" w:hAnsi="Arial" w:cs="Arial"/>
                <w:b/>
                <w:sz w:val="24"/>
                <w:szCs w:val="24"/>
              </w:rPr>
              <w:t xml:space="preserve"> </w:t>
            </w:r>
            <w:r w:rsidR="00981F6A" w:rsidRPr="001A6DFF">
              <w:rPr>
                <w:rFonts w:ascii="Arial" w:hAnsi="Arial" w:cs="Arial"/>
                <w:b/>
                <w:sz w:val="24"/>
                <w:szCs w:val="24"/>
                <w:shd w:val="clear" w:color="auto" w:fill="ED7D31" w:themeFill="accent2"/>
              </w:rPr>
              <w:t>AMBER</w:t>
            </w:r>
          </w:p>
          <w:p w14:paraId="0A29D0E8" w14:textId="77777777" w:rsidR="00A07CEF" w:rsidRDefault="00A07CEF" w:rsidP="00263FF3">
            <w:pPr>
              <w:spacing w:after="0" w:line="240" w:lineRule="auto"/>
              <w:contextualSpacing/>
              <w:jc w:val="both"/>
              <w:rPr>
                <w:rFonts w:ascii="Arial" w:hAnsi="Arial" w:cs="Arial"/>
                <w:b/>
                <w:sz w:val="24"/>
                <w:szCs w:val="24"/>
              </w:rPr>
            </w:pPr>
          </w:p>
          <w:p w14:paraId="739FF4EA" w14:textId="1B21216E" w:rsidR="00045357" w:rsidRPr="004C66EF" w:rsidRDefault="00DE342A" w:rsidP="00263FF3">
            <w:pPr>
              <w:pStyle w:val="ListParagraph"/>
              <w:numPr>
                <w:ilvl w:val="0"/>
                <w:numId w:val="8"/>
              </w:numPr>
              <w:spacing w:after="0" w:line="240" w:lineRule="auto"/>
              <w:jc w:val="both"/>
              <w:rPr>
                <w:rFonts w:ascii="Arial" w:hAnsi="Arial" w:cs="Arial"/>
                <w:sz w:val="24"/>
                <w:szCs w:val="24"/>
              </w:rPr>
            </w:pPr>
            <w:r w:rsidRPr="004C66EF">
              <w:rPr>
                <w:rFonts w:ascii="Arial" w:hAnsi="Arial" w:cs="Arial"/>
                <w:b/>
                <w:sz w:val="24"/>
                <w:szCs w:val="24"/>
                <w:u w:val="single"/>
              </w:rPr>
              <w:br w:type="page"/>
            </w:r>
            <w:r w:rsidR="00045357" w:rsidRPr="004C66EF">
              <w:rPr>
                <w:rFonts w:ascii="Arial" w:hAnsi="Arial" w:cs="Arial"/>
                <w:sz w:val="24"/>
                <w:szCs w:val="24"/>
              </w:rPr>
              <w:t xml:space="preserve">Strategic alignment </w:t>
            </w:r>
            <w:r w:rsidR="00ED656A" w:rsidRPr="004C66EF">
              <w:rPr>
                <w:rFonts w:ascii="Arial" w:hAnsi="Arial" w:cs="Arial"/>
                <w:sz w:val="24"/>
                <w:szCs w:val="24"/>
              </w:rPr>
              <w:t xml:space="preserve">with </w:t>
            </w:r>
            <w:r w:rsidR="009B2C00">
              <w:rPr>
                <w:rFonts w:ascii="Arial" w:hAnsi="Arial" w:cs="Arial"/>
                <w:sz w:val="24"/>
                <w:szCs w:val="24"/>
              </w:rPr>
              <w:t>THC</w:t>
            </w:r>
            <w:r w:rsidR="00ED656A" w:rsidRPr="004C66EF">
              <w:rPr>
                <w:rFonts w:ascii="Arial" w:hAnsi="Arial" w:cs="Arial"/>
                <w:sz w:val="24"/>
                <w:szCs w:val="24"/>
              </w:rPr>
              <w:t xml:space="preserve"> </w:t>
            </w:r>
            <w:r w:rsidR="00045357" w:rsidRPr="004C66EF">
              <w:rPr>
                <w:rFonts w:ascii="Arial" w:hAnsi="Arial" w:cs="Arial"/>
                <w:sz w:val="24"/>
                <w:szCs w:val="24"/>
              </w:rPr>
              <w:t>will be critical to realisation of overall benefits</w:t>
            </w:r>
            <w:r w:rsidR="000659A6">
              <w:rPr>
                <w:rFonts w:ascii="Arial" w:hAnsi="Arial" w:cs="Arial"/>
                <w:sz w:val="24"/>
                <w:szCs w:val="24"/>
              </w:rPr>
              <w:t xml:space="preserve">, especially </w:t>
            </w:r>
            <w:r w:rsidR="007665C1">
              <w:rPr>
                <w:rFonts w:ascii="Arial" w:hAnsi="Arial" w:cs="Arial"/>
                <w:sz w:val="24"/>
                <w:szCs w:val="24"/>
              </w:rPr>
              <w:t xml:space="preserve">with respect to alignment of recovery actions and property </w:t>
            </w:r>
            <w:r w:rsidR="000659A6">
              <w:rPr>
                <w:rFonts w:ascii="Arial" w:hAnsi="Arial" w:cs="Arial"/>
                <w:sz w:val="24"/>
                <w:szCs w:val="24"/>
              </w:rPr>
              <w:t>rationalisation</w:t>
            </w:r>
            <w:r w:rsidR="007665C1">
              <w:rPr>
                <w:rFonts w:ascii="Arial" w:hAnsi="Arial" w:cs="Arial"/>
                <w:sz w:val="24"/>
                <w:szCs w:val="24"/>
              </w:rPr>
              <w:t>.</w:t>
            </w:r>
            <w:r w:rsidR="000659A6">
              <w:rPr>
                <w:rFonts w:ascii="Arial" w:hAnsi="Arial" w:cs="Arial"/>
                <w:sz w:val="24"/>
                <w:szCs w:val="24"/>
              </w:rPr>
              <w:t xml:space="preserve"> </w:t>
            </w:r>
          </w:p>
          <w:p w14:paraId="5A83BA3B" w14:textId="3D0F87A1" w:rsidR="00DE342A" w:rsidRDefault="00ED656A" w:rsidP="00263FF3">
            <w:pPr>
              <w:pStyle w:val="ListParagraph"/>
              <w:numPr>
                <w:ilvl w:val="0"/>
                <w:numId w:val="8"/>
              </w:numPr>
              <w:spacing w:after="0" w:line="240" w:lineRule="auto"/>
              <w:jc w:val="both"/>
              <w:rPr>
                <w:rFonts w:ascii="Arial" w:hAnsi="Arial" w:cs="Arial"/>
                <w:sz w:val="24"/>
                <w:szCs w:val="24"/>
              </w:rPr>
            </w:pPr>
            <w:r w:rsidRPr="004C66EF">
              <w:rPr>
                <w:rFonts w:ascii="Arial" w:hAnsi="Arial" w:cs="Arial"/>
                <w:sz w:val="24"/>
                <w:szCs w:val="24"/>
              </w:rPr>
              <w:t>Engagement with strategic partners to collate and analyse the best intelligence to inform decision-making</w:t>
            </w:r>
          </w:p>
          <w:p w14:paraId="17D2F30C" w14:textId="589FA7C3" w:rsidR="004E0C23" w:rsidRDefault="004E0C23" w:rsidP="00263FF3">
            <w:pPr>
              <w:spacing w:after="0" w:line="240" w:lineRule="auto"/>
              <w:jc w:val="both"/>
              <w:rPr>
                <w:rFonts w:ascii="Arial" w:hAnsi="Arial" w:cs="Arial"/>
                <w:sz w:val="24"/>
                <w:szCs w:val="24"/>
              </w:rPr>
            </w:pPr>
          </w:p>
          <w:p w14:paraId="39F53025" w14:textId="4432C5D6" w:rsidR="00FA74F6" w:rsidRDefault="004E0C23" w:rsidP="00B8394E">
            <w:pPr>
              <w:spacing w:after="0" w:line="240" w:lineRule="auto"/>
              <w:jc w:val="both"/>
              <w:rPr>
                <w:rFonts w:ascii="Arial" w:hAnsi="Arial" w:cs="Arial"/>
                <w:sz w:val="24"/>
                <w:szCs w:val="24"/>
              </w:rPr>
            </w:pPr>
            <w:r w:rsidRPr="00A44935">
              <w:rPr>
                <w:rFonts w:ascii="Arial" w:hAnsi="Arial" w:cs="Arial"/>
                <w:sz w:val="24"/>
                <w:szCs w:val="24"/>
              </w:rPr>
              <w:t xml:space="preserve">Our continued collaborative approach with </w:t>
            </w:r>
            <w:r w:rsidR="00E47E4E">
              <w:rPr>
                <w:rFonts w:ascii="Arial" w:hAnsi="Arial" w:cs="Arial"/>
                <w:sz w:val="24"/>
                <w:szCs w:val="24"/>
              </w:rPr>
              <w:t>T</w:t>
            </w:r>
            <w:r w:rsidRPr="00A44935">
              <w:rPr>
                <w:rFonts w:ascii="Arial" w:hAnsi="Arial" w:cs="Arial"/>
                <w:sz w:val="24"/>
                <w:szCs w:val="24"/>
              </w:rPr>
              <w:t xml:space="preserve">HC </w:t>
            </w:r>
            <w:r w:rsidR="003A4963" w:rsidRPr="00A44935">
              <w:rPr>
                <w:rFonts w:ascii="Arial" w:hAnsi="Arial" w:cs="Arial"/>
                <w:sz w:val="24"/>
                <w:szCs w:val="24"/>
              </w:rPr>
              <w:t xml:space="preserve">service </w:t>
            </w:r>
            <w:r w:rsidRPr="00A44935">
              <w:rPr>
                <w:rFonts w:ascii="Arial" w:hAnsi="Arial" w:cs="Arial"/>
                <w:sz w:val="24"/>
                <w:szCs w:val="24"/>
              </w:rPr>
              <w:t>delivery teams remains strong</w:t>
            </w:r>
            <w:r w:rsidR="003A4963" w:rsidRPr="00A44935">
              <w:rPr>
                <w:rFonts w:ascii="Arial" w:hAnsi="Arial" w:cs="Arial"/>
                <w:sz w:val="24"/>
                <w:szCs w:val="24"/>
              </w:rPr>
              <w:t xml:space="preserve"> and is working well.</w:t>
            </w:r>
            <w:r w:rsidR="00C34E9A" w:rsidRPr="00A44935">
              <w:rPr>
                <w:rFonts w:ascii="Arial" w:hAnsi="Arial" w:cs="Arial"/>
                <w:sz w:val="24"/>
                <w:szCs w:val="24"/>
              </w:rPr>
              <w:t xml:space="preserve"> </w:t>
            </w:r>
            <w:r w:rsidR="00095B44" w:rsidRPr="00A44935">
              <w:rPr>
                <w:rFonts w:ascii="Arial" w:hAnsi="Arial" w:cs="Arial"/>
                <w:sz w:val="24"/>
                <w:szCs w:val="24"/>
              </w:rPr>
              <w:t xml:space="preserve">Strong partnering with </w:t>
            </w:r>
            <w:r w:rsidR="00ED0AC0" w:rsidRPr="00A44935">
              <w:rPr>
                <w:rFonts w:ascii="Arial" w:hAnsi="Arial" w:cs="Arial"/>
                <w:b/>
                <w:bCs/>
                <w:iCs/>
                <w:sz w:val="24"/>
                <w:szCs w:val="24"/>
              </w:rPr>
              <w:t>sport</w:t>
            </w:r>
            <w:r w:rsidR="00ED0AC0" w:rsidRPr="00A44935">
              <w:rPr>
                <w:rFonts w:ascii="Arial" w:hAnsi="Arial" w:cs="Arial"/>
                <w:iCs/>
                <w:sz w:val="24"/>
                <w:szCs w:val="24"/>
              </w:rPr>
              <w:t>s</w:t>
            </w:r>
            <w:r w:rsidR="00095B44" w:rsidRPr="00A44935">
              <w:rPr>
                <w:rFonts w:ascii="Arial" w:hAnsi="Arial" w:cs="Arial"/>
                <w:iCs/>
                <w:sz w:val="24"/>
                <w:szCs w:val="24"/>
              </w:rPr>
              <w:t>cotland</w:t>
            </w:r>
            <w:r w:rsidR="00920542">
              <w:rPr>
                <w:rFonts w:ascii="Arial" w:hAnsi="Arial" w:cs="Arial"/>
                <w:iCs/>
                <w:sz w:val="24"/>
                <w:szCs w:val="24"/>
              </w:rPr>
              <w:t xml:space="preserve">, </w:t>
            </w:r>
            <w:r w:rsidR="00095B44" w:rsidRPr="00A44935">
              <w:rPr>
                <w:rFonts w:ascii="Arial" w:hAnsi="Arial" w:cs="Arial"/>
                <w:sz w:val="24"/>
                <w:szCs w:val="24"/>
              </w:rPr>
              <w:t>Creative Scotland</w:t>
            </w:r>
            <w:r w:rsidR="00920542">
              <w:rPr>
                <w:rFonts w:ascii="Arial" w:hAnsi="Arial" w:cs="Arial"/>
                <w:sz w:val="24"/>
                <w:szCs w:val="24"/>
              </w:rPr>
              <w:t>, UHI</w:t>
            </w:r>
            <w:r w:rsidR="00D94484">
              <w:rPr>
                <w:rFonts w:ascii="Arial" w:hAnsi="Arial" w:cs="Arial"/>
                <w:sz w:val="24"/>
                <w:szCs w:val="24"/>
              </w:rPr>
              <w:t xml:space="preserve">, </w:t>
            </w:r>
            <w:r w:rsidR="00920542">
              <w:rPr>
                <w:rFonts w:ascii="Arial" w:hAnsi="Arial" w:cs="Arial"/>
                <w:sz w:val="24"/>
                <w:szCs w:val="24"/>
              </w:rPr>
              <w:t xml:space="preserve">HIE and other partner organisations </w:t>
            </w:r>
            <w:r w:rsidR="00FA74F6">
              <w:rPr>
                <w:rFonts w:ascii="Arial" w:hAnsi="Arial" w:cs="Arial"/>
                <w:sz w:val="24"/>
                <w:szCs w:val="24"/>
              </w:rPr>
              <w:t>will continue to remain critical going forward.</w:t>
            </w:r>
            <w:r w:rsidR="00475BE2" w:rsidRPr="00A44935">
              <w:rPr>
                <w:rFonts w:ascii="Arial" w:hAnsi="Arial" w:cs="Arial"/>
                <w:sz w:val="24"/>
                <w:szCs w:val="24"/>
              </w:rPr>
              <w:t xml:space="preserve">  </w:t>
            </w:r>
          </w:p>
          <w:p w14:paraId="7F445905" w14:textId="46B97833" w:rsidR="00FA74F6" w:rsidRDefault="00FA74F6" w:rsidP="00B8394E">
            <w:pPr>
              <w:spacing w:after="0" w:line="240" w:lineRule="auto"/>
              <w:jc w:val="both"/>
              <w:rPr>
                <w:rFonts w:ascii="Arial" w:hAnsi="Arial" w:cs="Arial"/>
                <w:sz w:val="24"/>
                <w:szCs w:val="24"/>
              </w:rPr>
            </w:pPr>
          </w:p>
          <w:p w14:paraId="008F6449" w14:textId="347CFBDD" w:rsidR="00B14468" w:rsidRDefault="00755440" w:rsidP="00263FF3">
            <w:pPr>
              <w:spacing w:after="0" w:line="240" w:lineRule="auto"/>
              <w:jc w:val="both"/>
              <w:rPr>
                <w:rFonts w:ascii="Arial" w:hAnsi="Arial" w:cs="Arial"/>
                <w:b/>
                <w:sz w:val="24"/>
                <w:szCs w:val="24"/>
              </w:rPr>
            </w:pPr>
            <w:r>
              <w:rPr>
                <w:rFonts w:ascii="Arial" w:hAnsi="Arial" w:cs="Arial"/>
                <w:b/>
                <w:noProof/>
                <w:sz w:val="24"/>
                <w:szCs w:val="24"/>
                <w:u w:val="single"/>
              </w:rPr>
              <mc:AlternateContent>
                <mc:Choice Requires="wps">
                  <w:drawing>
                    <wp:anchor distT="0" distB="0" distL="114300" distR="114300" simplePos="0" relativeHeight="251667456" behindDoc="0" locked="0" layoutInCell="1" allowOverlap="1" wp14:anchorId="410BBCE4" wp14:editId="4F4F60C1">
                      <wp:simplePos x="0" y="0"/>
                      <wp:positionH relativeFrom="column">
                        <wp:posOffset>5605368</wp:posOffset>
                      </wp:positionH>
                      <wp:positionV relativeFrom="paragraph">
                        <wp:posOffset>-43436</wp:posOffset>
                      </wp:positionV>
                      <wp:extent cx="266065" cy="259080"/>
                      <wp:effectExtent l="0" t="0" r="19685" b="26670"/>
                      <wp:wrapNone/>
                      <wp:docPr id="9" name="Oval 9"/>
                      <wp:cNvGraphicFramePr/>
                      <a:graphic xmlns:a="http://schemas.openxmlformats.org/drawingml/2006/main">
                        <a:graphicData uri="http://schemas.microsoft.com/office/word/2010/wordprocessingShape">
                          <wps:wsp>
                            <wps:cNvSpPr/>
                            <wps:spPr>
                              <a:xfrm>
                                <a:off x="0" y="0"/>
                                <a:ext cx="266065" cy="259080"/>
                              </a:xfrm>
                              <a:prstGeom prst="ellipse">
                                <a:avLst/>
                              </a:prstGeom>
                              <a:solidFill>
                                <a:schemeClr val="accent2"/>
                              </a:solidFill>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AD9D525" id="Oval 9" o:spid="_x0000_s1026" style="position:absolute;margin-left:441.35pt;margin-top:-3.4pt;width:20.95pt;height:20.4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sgcgAIAAG0FAAAOAAAAZHJzL2Uyb0RvYy54bWysVF9r2zAQfx/sOwi9r3ZCkzUhTgkpHYPS&#10;lqajz6os1QJJp0lKnOzT7yQ7bmjLBmN+kO90d7/7o7tbXO6NJjvhgwJb0dFZSYmwHGplXyr64/H6&#10;ywUlITJbMw1WVPQgAr1cfv60aN1cjKEBXQtPEMSGeesq2sTo5kUReCMMC2fghEWhBG9YRNa/FLVn&#10;LaIbXYzLclq04GvngYsQ8PaqE9JlxpdS8HgnZRCR6IpibDGfPp/P6SyWCzZ/8cw1ivdhsH+IwjBl&#10;0ekAdcUiI1uv3kEZxT0EkPGMgylASsVFzgGzGZVvstk0zImcCxYnuKFM4f/B8tvdvSeqruiMEssM&#10;PtHdjmkyS5VpXZijwsbd+54LSKY099Kb9McEyD5X8zBUU+wj4Xg5nk7L6YQSjqLxZFZe5GoXr8bO&#10;h/hNgCGJqKjQWrmQ8mVztrsJEX2i9lErXQfQqr5WWmcm9YhYa08w4IoyzoWN4xQ3Wp1oFimNLvBM&#10;xYMWyV7bByEx9RRqdpqb7i3gtBM1rBadn0mJ39HLMYTsMwMmZIkRDtijP2F3wfb6yVTknh2My78b&#10;DxbZM9g4GBtlwX8EoOOoT0B2+hj+SWkS+Qz1ARvDQzcxwfFrha90w0K8Zx5HBIcJxz7e4SE1tBWF&#10;nqKkAf/ro/ukj52LUkpaHLmKhp9b5gUl+rvFnp6Nzs/TjGbmfPJ1jIw/lTyfSuzWrAHffYQLxvFM&#10;Jv2oj6T0YJ5wO6ySVxQxy9F3RXn0R2Ydu1WA+4WL1Sqr4Vw6Fm/sxvEEnqqaWvBx/8S861s1Yo/f&#10;wnE837Vrp5ssLay2EaTKvfxa177eONO5cfr9k5bGKZ+1Xrfk8jcAAAD//wMAUEsDBBQABgAIAAAA&#10;IQB7SNGD4AAAAAkBAAAPAAAAZHJzL2Rvd25yZXYueG1sTI9NT4NAEIbvTfwPmzHx1i4iQUCWpql6&#10;Mj2IH/G4ZadAZGcJu23x33c86XEyT973ecv1bAdxwsn3jhTcriIQSI0zPbUK3t+elxkIHzQZPThC&#10;BT/oYV1dLUpdGHemVzzVoRUcQr7QCroQxkJK33RotV+5EYl/BzdZHficWmkmfeZwO8g4ilJpdU/c&#10;0OkRtx023/XRKvjafuyyp/xzrDeTeXw55HlSh51SN9fz5gFEwDn8wfCrz+pQsdPeHcl4MSjIsvie&#10;UQXLlCcwkMdJCmKv4C6JQFal/L+gugAAAP//AwBQSwECLQAUAAYACAAAACEAtoM4kv4AAADhAQAA&#10;EwAAAAAAAAAAAAAAAAAAAAAAW0NvbnRlbnRfVHlwZXNdLnhtbFBLAQItABQABgAIAAAAIQA4/SH/&#10;1gAAAJQBAAALAAAAAAAAAAAAAAAAAC8BAABfcmVscy8ucmVsc1BLAQItABQABgAIAAAAIQCNfsgc&#10;gAIAAG0FAAAOAAAAAAAAAAAAAAAAAC4CAABkcnMvZTJvRG9jLnhtbFBLAQItABQABgAIAAAAIQB7&#10;SNGD4AAAAAkBAAAPAAAAAAAAAAAAAAAAANoEAABkcnMvZG93bnJldi54bWxQSwUGAAAAAAQABADz&#10;AAAA5wUAAAAA&#10;" fillcolor="#ed7d31 [3205]" strokecolor="#375623 [1609]" strokeweight="1pt">
                      <v:stroke joinstyle="miter"/>
                    </v:oval>
                  </w:pict>
                </mc:Fallback>
              </mc:AlternateContent>
            </w:r>
            <w:r w:rsidR="00B14468" w:rsidRPr="000C32F1">
              <w:rPr>
                <w:rFonts w:ascii="Arial" w:hAnsi="Arial" w:cs="Arial"/>
                <w:b/>
                <w:sz w:val="24"/>
                <w:szCs w:val="24"/>
              </w:rPr>
              <w:t xml:space="preserve">Theme 5 - </w:t>
            </w:r>
            <w:r w:rsidR="00DE342A" w:rsidRPr="000C32F1">
              <w:rPr>
                <w:rFonts w:ascii="Arial" w:hAnsi="Arial" w:cs="Arial"/>
                <w:b/>
                <w:sz w:val="24"/>
                <w:szCs w:val="24"/>
              </w:rPr>
              <w:t>Financial Stability and security</w:t>
            </w:r>
            <w:r w:rsidR="00B14468" w:rsidRPr="000C32F1">
              <w:rPr>
                <w:rFonts w:ascii="Arial" w:hAnsi="Arial" w:cs="Arial"/>
                <w:b/>
                <w:sz w:val="24"/>
                <w:szCs w:val="24"/>
              </w:rPr>
              <w:t xml:space="preserve"> – </w:t>
            </w:r>
            <w:r w:rsidR="00D62DBB" w:rsidRPr="000C32F1">
              <w:rPr>
                <w:rFonts w:ascii="Arial" w:hAnsi="Arial" w:cs="Arial"/>
                <w:b/>
                <w:sz w:val="24"/>
                <w:szCs w:val="24"/>
              </w:rPr>
              <w:t xml:space="preserve">Operational </w:t>
            </w:r>
            <w:r w:rsidR="00D62DBB">
              <w:rPr>
                <w:rFonts w:ascii="Arial" w:hAnsi="Arial" w:cs="Arial"/>
                <w:b/>
                <w:sz w:val="24"/>
                <w:szCs w:val="24"/>
              </w:rPr>
              <w:t xml:space="preserve">status </w:t>
            </w:r>
            <w:r w:rsidR="00ED0AC0">
              <w:rPr>
                <w:rFonts w:ascii="Arial" w:hAnsi="Arial" w:cs="Arial"/>
                <w:b/>
                <w:sz w:val="24"/>
                <w:szCs w:val="24"/>
              </w:rPr>
              <w:t>–</w:t>
            </w:r>
            <w:r w:rsidR="00D62DBB">
              <w:rPr>
                <w:rFonts w:ascii="Arial" w:hAnsi="Arial" w:cs="Arial"/>
                <w:b/>
                <w:sz w:val="24"/>
                <w:szCs w:val="24"/>
              </w:rPr>
              <w:t xml:space="preserve"> </w:t>
            </w:r>
            <w:r w:rsidR="00981F6A" w:rsidRPr="001A6DFF">
              <w:rPr>
                <w:rFonts w:ascii="Arial" w:hAnsi="Arial" w:cs="Arial"/>
                <w:b/>
                <w:sz w:val="24"/>
                <w:szCs w:val="24"/>
                <w:shd w:val="clear" w:color="auto" w:fill="ED7D31" w:themeFill="accent2"/>
              </w:rPr>
              <w:t>AMBER</w:t>
            </w:r>
          </w:p>
          <w:p w14:paraId="0DD05990" w14:textId="323F4AD8" w:rsidR="00ED0AC0" w:rsidRPr="000C32F1" w:rsidRDefault="00ED0AC0" w:rsidP="00263FF3">
            <w:pPr>
              <w:spacing w:after="0" w:line="240" w:lineRule="auto"/>
              <w:contextualSpacing/>
              <w:jc w:val="both"/>
              <w:rPr>
                <w:rFonts w:ascii="Arial" w:hAnsi="Arial" w:cs="Arial"/>
                <w:b/>
                <w:sz w:val="24"/>
                <w:szCs w:val="24"/>
              </w:rPr>
            </w:pPr>
          </w:p>
          <w:p w14:paraId="1D59C706" w14:textId="346E50D9" w:rsidR="00DE342A" w:rsidRPr="004C66EF" w:rsidRDefault="00DE342A" w:rsidP="00263FF3">
            <w:pPr>
              <w:pStyle w:val="ListParagraph"/>
              <w:numPr>
                <w:ilvl w:val="0"/>
                <w:numId w:val="8"/>
              </w:numPr>
              <w:spacing w:after="0" w:line="240" w:lineRule="auto"/>
              <w:jc w:val="both"/>
              <w:rPr>
                <w:rFonts w:ascii="Arial" w:hAnsi="Arial" w:cs="Arial"/>
                <w:sz w:val="24"/>
                <w:szCs w:val="24"/>
              </w:rPr>
            </w:pPr>
            <w:r w:rsidRPr="004C66EF">
              <w:rPr>
                <w:rFonts w:ascii="Arial" w:hAnsi="Arial" w:cs="Arial"/>
                <w:sz w:val="24"/>
                <w:szCs w:val="24"/>
              </w:rPr>
              <w:t>Income generation opportunities</w:t>
            </w:r>
          </w:p>
          <w:p w14:paraId="1834F7EA" w14:textId="77777777" w:rsidR="00ED656A" w:rsidRPr="004C66EF" w:rsidRDefault="00ED656A" w:rsidP="00263FF3">
            <w:pPr>
              <w:pStyle w:val="ListParagraph"/>
              <w:numPr>
                <w:ilvl w:val="0"/>
                <w:numId w:val="8"/>
              </w:numPr>
              <w:spacing w:after="0" w:line="240" w:lineRule="auto"/>
              <w:jc w:val="both"/>
              <w:rPr>
                <w:rFonts w:ascii="Arial" w:hAnsi="Arial" w:cs="Arial"/>
                <w:sz w:val="24"/>
                <w:szCs w:val="24"/>
              </w:rPr>
            </w:pPr>
            <w:r w:rsidRPr="004C66EF">
              <w:rPr>
                <w:rFonts w:ascii="Arial" w:hAnsi="Arial" w:cs="Arial"/>
                <w:sz w:val="24"/>
                <w:szCs w:val="24"/>
              </w:rPr>
              <w:t>Careful transition to a new way of working</w:t>
            </w:r>
            <w:r w:rsidR="00063B9C" w:rsidRPr="004C66EF">
              <w:rPr>
                <w:rFonts w:ascii="Arial" w:hAnsi="Arial" w:cs="Arial"/>
                <w:sz w:val="24"/>
                <w:szCs w:val="24"/>
              </w:rPr>
              <w:t>/emerging new normal</w:t>
            </w:r>
          </w:p>
          <w:p w14:paraId="43179177" w14:textId="77777777" w:rsidR="00ED656A" w:rsidRPr="004C66EF" w:rsidRDefault="00ED656A" w:rsidP="00263FF3">
            <w:pPr>
              <w:pStyle w:val="ListParagraph"/>
              <w:numPr>
                <w:ilvl w:val="0"/>
                <w:numId w:val="8"/>
              </w:numPr>
              <w:spacing w:after="0" w:line="240" w:lineRule="auto"/>
              <w:jc w:val="both"/>
              <w:rPr>
                <w:rFonts w:ascii="Arial" w:hAnsi="Arial" w:cs="Arial"/>
                <w:sz w:val="24"/>
                <w:szCs w:val="24"/>
              </w:rPr>
            </w:pPr>
            <w:r w:rsidRPr="004C66EF">
              <w:rPr>
                <w:rFonts w:ascii="Arial" w:hAnsi="Arial" w:cs="Arial"/>
                <w:sz w:val="24"/>
                <w:szCs w:val="24"/>
              </w:rPr>
              <w:t xml:space="preserve">Consolidation on innovation, technology and new ways of working </w:t>
            </w:r>
          </w:p>
          <w:p w14:paraId="7A346AAD" w14:textId="77777777" w:rsidR="00DE342A" w:rsidRPr="004C66EF" w:rsidRDefault="00DE342A" w:rsidP="00263FF3">
            <w:pPr>
              <w:pStyle w:val="ListParagraph"/>
              <w:numPr>
                <w:ilvl w:val="0"/>
                <w:numId w:val="8"/>
              </w:numPr>
              <w:spacing w:after="0" w:line="240" w:lineRule="auto"/>
              <w:jc w:val="both"/>
              <w:rPr>
                <w:rFonts w:ascii="Arial" w:hAnsi="Arial" w:cs="Arial"/>
                <w:sz w:val="24"/>
                <w:szCs w:val="24"/>
              </w:rPr>
            </w:pPr>
            <w:r w:rsidRPr="004C66EF">
              <w:rPr>
                <w:rFonts w:ascii="Arial" w:hAnsi="Arial" w:cs="Arial"/>
                <w:sz w:val="24"/>
                <w:szCs w:val="24"/>
              </w:rPr>
              <w:t>Opportunities for new business and regular business done more efficiently</w:t>
            </w:r>
          </w:p>
          <w:p w14:paraId="7BFAC9C2" w14:textId="201CF30F" w:rsidR="006A4660" w:rsidRDefault="00095B44" w:rsidP="00263FF3">
            <w:pPr>
              <w:pStyle w:val="ListParagraph"/>
              <w:numPr>
                <w:ilvl w:val="0"/>
                <w:numId w:val="8"/>
              </w:numPr>
              <w:spacing w:after="0" w:line="240" w:lineRule="auto"/>
              <w:jc w:val="both"/>
              <w:rPr>
                <w:rFonts w:ascii="Arial" w:hAnsi="Arial" w:cs="Arial"/>
                <w:sz w:val="24"/>
                <w:szCs w:val="24"/>
              </w:rPr>
            </w:pPr>
            <w:r>
              <w:rPr>
                <w:rFonts w:ascii="Arial" w:hAnsi="Arial" w:cs="Arial"/>
                <w:sz w:val="24"/>
                <w:szCs w:val="24"/>
              </w:rPr>
              <w:t>Strategic Workforce Planning</w:t>
            </w:r>
            <w:r w:rsidR="00E434EE">
              <w:rPr>
                <w:rFonts w:ascii="Arial" w:hAnsi="Arial" w:cs="Arial"/>
                <w:sz w:val="24"/>
                <w:szCs w:val="24"/>
              </w:rPr>
              <w:t xml:space="preserve"> -</w:t>
            </w:r>
            <w:r>
              <w:rPr>
                <w:rFonts w:ascii="Arial" w:hAnsi="Arial" w:cs="Arial"/>
                <w:sz w:val="24"/>
                <w:szCs w:val="24"/>
              </w:rPr>
              <w:t xml:space="preserve"> </w:t>
            </w:r>
            <w:r w:rsidR="00E434EE">
              <w:rPr>
                <w:rFonts w:ascii="Arial" w:hAnsi="Arial" w:cs="Arial"/>
                <w:sz w:val="24"/>
                <w:szCs w:val="24"/>
              </w:rPr>
              <w:t>determining our</w:t>
            </w:r>
            <w:r w:rsidR="004F15C6" w:rsidRPr="004C66EF">
              <w:rPr>
                <w:rFonts w:ascii="Arial" w:hAnsi="Arial" w:cs="Arial"/>
                <w:sz w:val="24"/>
                <w:szCs w:val="24"/>
              </w:rPr>
              <w:t xml:space="preserve"> staffing compl</w:t>
            </w:r>
            <w:r w:rsidR="00F37251" w:rsidRPr="004C66EF">
              <w:rPr>
                <w:rFonts w:ascii="Arial" w:hAnsi="Arial" w:cs="Arial"/>
                <w:sz w:val="24"/>
                <w:szCs w:val="24"/>
              </w:rPr>
              <w:t>e</w:t>
            </w:r>
            <w:r w:rsidR="004F15C6" w:rsidRPr="004C66EF">
              <w:rPr>
                <w:rFonts w:ascii="Arial" w:hAnsi="Arial" w:cs="Arial"/>
                <w:sz w:val="24"/>
                <w:szCs w:val="24"/>
              </w:rPr>
              <w:t xml:space="preserve">ment going </w:t>
            </w:r>
            <w:r w:rsidR="00E434EE">
              <w:rPr>
                <w:rFonts w:ascii="Arial" w:hAnsi="Arial" w:cs="Arial"/>
                <w:sz w:val="24"/>
                <w:szCs w:val="24"/>
              </w:rPr>
              <w:t xml:space="preserve">forward and adjusting skills and numbers quickly </w:t>
            </w:r>
            <w:r w:rsidR="004F15C6" w:rsidRPr="004C66EF">
              <w:rPr>
                <w:rFonts w:ascii="Arial" w:hAnsi="Arial" w:cs="Arial"/>
                <w:sz w:val="24"/>
                <w:szCs w:val="24"/>
              </w:rPr>
              <w:t>to reflect the future operational requirements</w:t>
            </w:r>
          </w:p>
          <w:p w14:paraId="11A53702" w14:textId="77777777" w:rsidR="00012DE4" w:rsidRDefault="00012DE4" w:rsidP="00082261">
            <w:pPr>
              <w:pStyle w:val="ListParagraph"/>
              <w:spacing w:after="0" w:line="240" w:lineRule="auto"/>
              <w:jc w:val="both"/>
              <w:rPr>
                <w:rFonts w:ascii="Arial" w:hAnsi="Arial" w:cs="Arial"/>
                <w:sz w:val="24"/>
                <w:szCs w:val="24"/>
              </w:rPr>
            </w:pPr>
          </w:p>
          <w:p w14:paraId="1CA187A1" w14:textId="5E7C9667" w:rsidR="00021AEC" w:rsidRDefault="003543A0" w:rsidP="00263FF3">
            <w:pPr>
              <w:spacing w:after="0" w:line="240" w:lineRule="auto"/>
              <w:contextualSpacing/>
              <w:jc w:val="both"/>
              <w:rPr>
                <w:rFonts w:ascii="Arial" w:eastAsia="Times New Roman" w:hAnsi="Arial" w:cs="Arial"/>
                <w:sz w:val="24"/>
                <w:szCs w:val="24"/>
              </w:rPr>
            </w:pPr>
            <w:r>
              <w:rPr>
                <w:rFonts w:ascii="Arial" w:eastAsia="Times New Roman" w:hAnsi="Arial" w:cs="Arial"/>
                <w:sz w:val="24"/>
                <w:szCs w:val="24"/>
              </w:rPr>
              <w:t>As with the previous year</w:t>
            </w:r>
            <w:r w:rsidR="005B0A75">
              <w:rPr>
                <w:rFonts w:ascii="Arial" w:eastAsia="Times New Roman" w:hAnsi="Arial" w:cs="Arial"/>
                <w:sz w:val="24"/>
                <w:szCs w:val="24"/>
              </w:rPr>
              <w:t xml:space="preserve">, income and expenditure will be monitored closely and year-end projections updated to reflect the most recent financial performance.               </w:t>
            </w:r>
            <w:r>
              <w:rPr>
                <w:rFonts w:ascii="Arial" w:eastAsia="Times New Roman" w:hAnsi="Arial" w:cs="Arial"/>
                <w:sz w:val="24"/>
                <w:szCs w:val="24"/>
              </w:rPr>
              <w:t xml:space="preserve">       </w:t>
            </w:r>
            <w:r w:rsidR="005B0A75">
              <w:rPr>
                <w:rFonts w:ascii="Arial" w:eastAsia="Times New Roman" w:hAnsi="Arial" w:cs="Arial"/>
                <w:sz w:val="24"/>
                <w:szCs w:val="24"/>
              </w:rPr>
              <w:t>Details on financial performance are included within the Finance Report elsewhere on this agenda.</w:t>
            </w:r>
            <w:r w:rsidR="00B357F8">
              <w:rPr>
                <w:rFonts w:ascii="Arial" w:eastAsia="Times New Roman" w:hAnsi="Arial" w:cs="Arial"/>
                <w:sz w:val="24"/>
                <w:szCs w:val="24"/>
              </w:rPr>
              <w:t xml:space="preserve"> </w:t>
            </w:r>
          </w:p>
          <w:p w14:paraId="65AA0126" w14:textId="6CA2C4C8" w:rsidR="00021AEC" w:rsidRDefault="00021AEC" w:rsidP="00263FF3">
            <w:pPr>
              <w:spacing w:after="0" w:line="240" w:lineRule="auto"/>
              <w:contextualSpacing/>
              <w:jc w:val="both"/>
              <w:rPr>
                <w:rFonts w:ascii="Arial" w:eastAsia="Times New Roman" w:hAnsi="Arial" w:cs="Arial"/>
                <w:sz w:val="24"/>
                <w:szCs w:val="24"/>
              </w:rPr>
            </w:pPr>
            <w:r>
              <w:rPr>
                <w:rFonts w:ascii="Arial" w:hAnsi="Arial" w:cs="Arial"/>
                <w:b/>
                <w:noProof/>
                <w:sz w:val="24"/>
                <w:szCs w:val="24"/>
                <w:u w:val="single"/>
              </w:rPr>
              <mc:AlternateContent>
                <mc:Choice Requires="wps">
                  <w:drawing>
                    <wp:anchor distT="0" distB="0" distL="114300" distR="114300" simplePos="0" relativeHeight="251669504" behindDoc="0" locked="0" layoutInCell="1" allowOverlap="1" wp14:anchorId="39D67B26" wp14:editId="479226EF">
                      <wp:simplePos x="0" y="0"/>
                      <wp:positionH relativeFrom="column">
                        <wp:posOffset>5530850</wp:posOffset>
                      </wp:positionH>
                      <wp:positionV relativeFrom="paragraph">
                        <wp:posOffset>213360</wp:posOffset>
                      </wp:positionV>
                      <wp:extent cx="266065" cy="259080"/>
                      <wp:effectExtent l="0" t="0" r="19685" b="26670"/>
                      <wp:wrapNone/>
                      <wp:docPr id="10" name="Oval 10"/>
                      <wp:cNvGraphicFramePr/>
                      <a:graphic xmlns:a="http://schemas.openxmlformats.org/drawingml/2006/main">
                        <a:graphicData uri="http://schemas.microsoft.com/office/word/2010/wordprocessingShape">
                          <wps:wsp>
                            <wps:cNvSpPr/>
                            <wps:spPr>
                              <a:xfrm>
                                <a:off x="0" y="0"/>
                                <a:ext cx="266065" cy="259080"/>
                              </a:xfrm>
                              <a:prstGeom prst="ellipse">
                                <a:avLst/>
                              </a:prstGeom>
                              <a:solidFill>
                                <a:schemeClr val="accent2"/>
                              </a:solidFill>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B7BDC6D" id="Oval 10" o:spid="_x0000_s1026" style="position:absolute;margin-left:435.5pt;margin-top:16.8pt;width:20.95pt;height:20.4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cM6gAIAAG8FAAAOAAAAZHJzL2Uyb0RvYy54bWysVF9r2zAQfx/sOwi9L3ZCk7UhTgktGYPS&#10;lrajz6osxQJJp0lKnOzT7yQ7bmjLBmN+kO90d7/7o7tbXO6NJjvhgwJb0fGopERYDrWym4r+eFp/&#10;OackRGZrpsGKih5EoJfLz58WrZuLCTSga+EJgtgwb11FmxjdvCgCb4RhYQROWBRK8IZFZP2mqD1r&#10;Ed3oYlKWs6IFXzsPXISAt9edkC4zvpSCxzspg4hEVxRji/n0+XxJZ7FcsPnGM9co3ofB/iEKw5RF&#10;pwPUNYuMbL16B2UU9xBAxhEHU4CUioucA2YzLt9k89gwJ3IuWJzghjKF/wfLb3f3nqga3w7LY5nB&#10;N7rbMU2Qxdq0LsxR5dHd+54LSKZE99Kb9McUyD7X8zDUU+wj4Xg5mc3K2ZQSjqLJ9KI8z5jFq7Hz&#10;IX4TYEgiKiq0Vi6kjNmc7W5CRJ+ofdRK1wG0qtdK68ykLhFX2hOMuKKMc2HjJMWNVieaRUqjCzxT&#10;8aBFstf2QUhMPoWanea2ews460QNq0XnZ1rid/RyDCH7zIAJWWKEA/b4T9hdsL1+MhW5awfj8u/G&#10;g0X2DDYOxkZZ8B8B6DjuE5CdPoZ/UppEvkB9wNbw0M1McHyt8JVuWIj3zOOQYL/g4Mc7PKSGtqLQ&#10;U5Q04H99dJ/0sXdRSkmLQ1fR8HPLvKBEf7fY1Rfjs7M0pZk5m36dIONPJS+nErs1V4DvPsYV43gm&#10;k37UR1J6MM+4H1bJK4qY5ei7ojz6I3MVu2WAG4aL1Sqr4WQ6Fm/so+MJPFU1teDT/pl517dqxB6/&#10;heOAvmvXTjdZWlhtI0iVe/m1rn29capz4/QbKK2NUz5rve7J5W8AAAD//wMAUEsDBBQABgAIAAAA&#10;IQBSedMD4QAAAAkBAAAPAAAAZHJzL2Rvd25yZXYueG1sTI/NTsMwEITvSLyDtUjcqJM2auMQp6oK&#10;nKoeCD/i6MbbJCJeR7bbhrfHPcFxNKOZb8r1ZAZ2Rud7SxLSWQIMqbG6p1bC+9vLQw7MB0VaDZZQ&#10;wg96WFe3N6UqtL3QK57r0LJYQr5QEroQxoJz33RolJ/ZESl6R+uMClG6lmunLrHcDHyeJEtuVE9x&#10;oVMjbjtsvuuTkfC1/djnz+JzrDdOP+2OQmR12Et5fzdtHoEFnMJfGK74ER2qyHSwJ9KeDRLyVRq/&#10;BAmLxRJYDIh0LoAdJKyyDHhV8v8Pql8AAAD//wMAUEsBAi0AFAAGAAgAAAAhALaDOJL+AAAA4QEA&#10;ABMAAAAAAAAAAAAAAAAAAAAAAFtDb250ZW50X1R5cGVzXS54bWxQSwECLQAUAAYACAAAACEAOP0h&#10;/9YAAACUAQAACwAAAAAAAAAAAAAAAAAvAQAAX3JlbHMvLnJlbHNQSwECLQAUAAYACAAAACEA4knD&#10;OoACAABvBQAADgAAAAAAAAAAAAAAAAAuAgAAZHJzL2Uyb0RvYy54bWxQSwECLQAUAAYACAAAACEA&#10;UnnTA+EAAAAJAQAADwAAAAAAAAAAAAAAAADaBAAAZHJzL2Rvd25yZXYueG1sUEsFBgAAAAAEAAQA&#10;8wAAAOgFAAAAAA==&#10;" fillcolor="#ed7d31 [3205]" strokecolor="#375623 [1609]" strokeweight="1pt">
                      <v:stroke joinstyle="miter"/>
                    </v:oval>
                  </w:pict>
                </mc:Fallback>
              </mc:AlternateContent>
            </w:r>
          </w:p>
          <w:p w14:paraId="282C0C9D" w14:textId="7BDCEE2C" w:rsidR="00D62DBB" w:rsidRDefault="00B14468" w:rsidP="00263FF3">
            <w:pPr>
              <w:spacing w:after="0" w:line="240" w:lineRule="auto"/>
              <w:contextualSpacing/>
              <w:jc w:val="both"/>
              <w:rPr>
                <w:rFonts w:ascii="Arial" w:hAnsi="Arial" w:cs="Arial"/>
                <w:b/>
                <w:sz w:val="24"/>
                <w:szCs w:val="24"/>
              </w:rPr>
            </w:pPr>
            <w:r w:rsidRPr="000C32F1">
              <w:rPr>
                <w:rFonts w:ascii="Arial" w:hAnsi="Arial" w:cs="Arial"/>
                <w:b/>
                <w:sz w:val="24"/>
                <w:szCs w:val="24"/>
              </w:rPr>
              <w:t xml:space="preserve">Theme 6 - </w:t>
            </w:r>
            <w:r w:rsidR="00DE342A" w:rsidRPr="000C32F1">
              <w:rPr>
                <w:rFonts w:ascii="Arial" w:hAnsi="Arial" w:cs="Arial"/>
                <w:b/>
                <w:sz w:val="24"/>
                <w:szCs w:val="24"/>
              </w:rPr>
              <w:t>Lessons identified within this COVID-19 ‘season’</w:t>
            </w:r>
            <w:r w:rsidRPr="000C32F1">
              <w:rPr>
                <w:rFonts w:ascii="Arial" w:hAnsi="Arial" w:cs="Arial"/>
                <w:b/>
                <w:sz w:val="24"/>
                <w:szCs w:val="24"/>
              </w:rPr>
              <w:t xml:space="preserve"> – Operational </w:t>
            </w:r>
            <w:r w:rsidR="00D62DBB">
              <w:rPr>
                <w:rFonts w:ascii="Arial" w:hAnsi="Arial" w:cs="Arial"/>
                <w:b/>
                <w:sz w:val="24"/>
                <w:szCs w:val="24"/>
              </w:rPr>
              <w:t xml:space="preserve">status </w:t>
            </w:r>
            <w:r w:rsidR="00BF7A21">
              <w:rPr>
                <w:rFonts w:ascii="Arial" w:hAnsi="Arial" w:cs="Arial"/>
                <w:b/>
                <w:sz w:val="24"/>
                <w:szCs w:val="24"/>
              </w:rPr>
              <w:t>–</w:t>
            </w:r>
            <w:r w:rsidR="00D62DBB">
              <w:rPr>
                <w:rFonts w:ascii="Arial" w:hAnsi="Arial" w:cs="Arial"/>
                <w:b/>
                <w:sz w:val="24"/>
                <w:szCs w:val="24"/>
              </w:rPr>
              <w:t xml:space="preserve"> </w:t>
            </w:r>
            <w:r w:rsidR="00981F6A" w:rsidRPr="001A6DFF">
              <w:rPr>
                <w:rFonts w:ascii="Arial" w:hAnsi="Arial" w:cs="Arial"/>
                <w:b/>
                <w:sz w:val="24"/>
                <w:szCs w:val="24"/>
                <w:shd w:val="clear" w:color="auto" w:fill="ED7D31" w:themeFill="accent2"/>
              </w:rPr>
              <w:t>AMBER</w:t>
            </w:r>
          </w:p>
          <w:p w14:paraId="651A6CAE" w14:textId="2E214912" w:rsidR="00BF7A21" w:rsidRPr="00C34E9A" w:rsidRDefault="00BF7A21" w:rsidP="00263FF3">
            <w:pPr>
              <w:spacing w:after="0" w:line="240" w:lineRule="auto"/>
              <w:contextualSpacing/>
              <w:jc w:val="both"/>
              <w:rPr>
                <w:rFonts w:ascii="Arial" w:hAnsi="Arial" w:cs="Arial"/>
                <w:sz w:val="24"/>
                <w:szCs w:val="24"/>
              </w:rPr>
            </w:pPr>
          </w:p>
          <w:p w14:paraId="1A87DB7E" w14:textId="37EF288F" w:rsidR="00063B9C" w:rsidRPr="00C34E9A" w:rsidRDefault="00063B9C" w:rsidP="00263FF3">
            <w:pPr>
              <w:pStyle w:val="ListParagraph"/>
              <w:numPr>
                <w:ilvl w:val="0"/>
                <w:numId w:val="9"/>
              </w:numPr>
              <w:spacing w:after="0" w:line="240" w:lineRule="auto"/>
              <w:jc w:val="both"/>
              <w:rPr>
                <w:rFonts w:ascii="Arial" w:hAnsi="Arial" w:cs="Arial"/>
                <w:sz w:val="24"/>
                <w:szCs w:val="24"/>
              </w:rPr>
            </w:pPr>
            <w:r w:rsidRPr="00C34E9A">
              <w:rPr>
                <w:rFonts w:ascii="Arial" w:hAnsi="Arial" w:cs="Arial"/>
                <w:sz w:val="24"/>
                <w:szCs w:val="24"/>
              </w:rPr>
              <w:t>Consideration of an online</w:t>
            </w:r>
            <w:r w:rsidR="0035303F" w:rsidRPr="00C34E9A">
              <w:rPr>
                <w:rFonts w:ascii="Arial" w:hAnsi="Arial" w:cs="Arial"/>
                <w:sz w:val="24"/>
                <w:szCs w:val="24"/>
              </w:rPr>
              <w:t xml:space="preserve">/virtual </w:t>
            </w:r>
            <w:r w:rsidRPr="00C34E9A">
              <w:rPr>
                <w:rFonts w:ascii="Arial" w:hAnsi="Arial" w:cs="Arial"/>
                <w:sz w:val="24"/>
                <w:szCs w:val="24"/>
              </w:rPr>
              <w:t>membership as well as a physical visit membership</w:t>
            </w:r>
          </w:p>
          <w:p w14:paraId="30C1A67A" w14:textId="3788C076" w:rsidR="00DE342A" w:rsidRPr="00551616" w:rsidRDefault="00DE342A" w:rsidP="00263FF3">
            <w:pPr>
              <w:pStyle w:val="ListParagraph"/>
              <w:numPr>
                <w:ilvl w:val="0"/>
                <w:numId w:val="9"/>
              </w:numPr>
              <w:spacing w:after="0" w:line="240" w:lineRule="auto"/>
              <w:jc w:val="both"/>
              <w:rPr>
                <w:rFonts w:ascii="Arial" w:hAnsi="Arial" w:cs="Arial"/>
                <w:sz w:val="24"/>
                <w:szCs w:val="24"/>
              </w:rPr>
            </w:pPr>
            <w:r w:rsidRPr="00C34E9A">
              <w:rPr>
                <w:rFonts w:ascii="Arial" w:hAnsi="Arial" w:cs="Arial"/>
                <w:sz w:val="24"/>
                <w:szCs w:val="24"/>
              </w:rPr>
              <w:t>Smarter working</w:t>
            </w:r>
            <w:r w:rsidR="00551616">
              <w:rPr>
                <w:rFonts w:ascii="Arial" w:hAnsi="Arial" w:cs="Arial"/>
                <w:sz w:val="24"/>
                <w:szCs w:val="24"/>
              </w:rPr>
              <w:t xml:space="preserve"> / uplift in h</w:t>
            </w:r>
            <w:r w:rsidRPr="00551616">
              <w:rPr>
                <w:rFonts w:ascii="Arial" w:hAnsi="Arial" w:cs="Arial"/>
                <w:sz w:val="24"/>
                <w:szCs w:val="24"/>
              </w:rPr>
              <w:t>ome working</w:t>
            </w:r>
          </w:p>
          <w:p w14:paraId="101C6719" w14:textId="209DD849" w:rsidR="00DE342A" w:rsidRDefault="00DE342A" w:rsidP="00263FF3">
            <w:pPr>
              <w:pStyle w:val="ListParagraph"/>
              <w:numPr>
                <w:ilvl w:val="0"/>
                <w:numId w:val="9"/>
              </w:numPr>
              <w:spacing w:after="0" w:line="240" w:lineRule="auto"/>
              <w:jc w:val="both"/>
              <w:rPr>
                <w:rFonts w:ascii="Arial" w:hAnsi="Arial" w:cs="Arial"/>
                <w:sz w:val="24"/>
                <w:szCs w:val="24"/>
              </w:rPr>
            </w:pPr>
            <w:r w:rsidRPr="00C34E9A">
              <w:rPr>
                <w:rFonts w:ascii="Arial" w:hAnsi="Arial" w:cs="Arial"/>
                <w:sz w:val="24"/>
                <w:szCs w:val="24"/>
              </w:rPr>
              <w:t xml:space="preserve">Greater use of </w:t>
            </w:r>
            <w:r w:rsidR="00ED656A" w:rsidRPr="00C34E9A">
              <w:rPr>
                <w:rFonts w:ascii="Arial" w:hAnsi="Arial" w:cs="Arial"/>
                <w:sz w:val="24"/>
                <w:szCs w:val="24"/>
              </w:rPr>
              <w:t>technology</w:t>
            </w:r>
            <w:r w:rsidRPr="00C34E9A">
              <w:rPr>
                <w:rFonts w:ascii="Arial" w:hAnsi="Arial" w:cs="Arial"/>
                <w:sz w:val="24"/>
                <w:szCs w:val="24"/>
              </w:rPr>
              <w:t xml:space="preserve"> </w:t>
            </w:r>
            <w:r w:rsidR="00551616">
              <w:rPr>
                <w:rFonts w:ascii="Arial" w:hAnsi="Arial" w:cs="Arial"/>
                <w:sz w:val="24"/>
                <w:szCs w:val="24"/>
              </w:rPr>
              <w:t>for service delivery (Music Tuition etc.)</w:t>
            </w:r>
          </w:p>
          <w:p w14:paraId="4733AFA0" w14:textId="0DC54FA8" w:rsidR="00A568F0" w:rsidRPr="005B373E" w:rsidRDefault="00A568F0" w:rsidP="00263FF3">
            <w:pPr>
              <w:pStyle w:val="ListParagraph"/>
              <w:numPr>
                <w:ilvl w:val="0"/>
                <w:numId w:val="9"/>
              </w:numPr>
              <w:spacing w:after="0" w:line="240" w:lineRule="auto"/>
              <w:jc w:val="both"/>
              <w:rPr>
                <w:rFonts w:ascii="Arial" w:hAnsi="Arial" w:cs="Arial"/>
                <w:sz w:val="24"/>
                <w:szCs w:val="24"/>
              </w:rPr>
            </w:pPr>
            <w:r>
              <w:rPr>
                <w:rFonts w:ascii="Arial" w:hAnsi="Arial" w:cs="Arial"/>
                <w:sz w:val="24"/>
                <w:szCs w:val="24"/>
              </w:rPr>
              <w:t xml:space="preserve">Reduction in </w:t>
            </w:r>
            <w:r w:rsidR="005D0089">
              <w:rPr>
                <w:rFonts w:ascii="Arial" w:hAnsi="Arial" w:cs="Arial"/>
                <w:sz w:val="24"/>
                <w:szCs w:val="24"/>
              </w:rPr>
              <w:t>mileage claims</w:t>
            </w:r>
            <w:r>
              <w:rPr>
                <w:rFonts w:ascii="Arial" w:hAnsi="Arial" w:cs="Arial"/>
                <w:sz w:val="24"/>
                <w:szCs w:val="24"/>
              </w:rPr>
              <w:t xml:space="preserve"> </w:t>
            </w:r>
          </w:p>
          <w:p w14:paraId="27730A5D" w14:textId="779226F8" w:rsidR="00C34E9A" w:rsidRDefault="00C34E9A" w:rsidP="00263FF3">
            <w:pPr>
              <w:spacing w:after="0" w:line="240" w:lineRule="auto"/>
              <w:ind w:left="870"/>
              <w:contextualSpacing/>
              <w:jc w:val="both"/>
              <w:rPr>
                <w:rFonts w:ascii="Arial" w:hAnsi="Arial" w:cs="Arial"/>
                <w:sz w:val="24"/>
                <w:szCs w:val="24"/>
              </w:rPr>
            </w:pPr>
          </w:p>
          <w:p w14:paraId="503D4AF0" w14:textId="3C727412" w:rsidR="00306694" w:rsidRDefault="00D23BBC" w:rsidP="00263FF3">
            <w:pPr>
              <w:spacing w:after="0" w:line="240" w:lineRule="auto"/>
              <w:contextualSpacing/>
              <w:jc w:val="both"/>
              <w:rPr>
                <w:rFonts w:ascii="Arial" w:hAnsi="Arial" w:cs="Arial"/>
                <w:sz w:val="24"/>
                <w:szCs w:val="24"/>
              </w:rPr>
            </w:pPr>
            <w:r>
              <w:rPr>
                <w:rFonts w:ascii="Arial" w:hAnsi="Arial" w:cs="Arial"/>
                <w:sz w:val="24"/>
                <w:szCs w:val="24"/>
              </w:rPr>
              <w:t xml:space="preserve">There has been a continued drive to </w:t>
            </w:r>
            <w:r w:rsidR="00726DF0">
              <w:rPr>
                <w:rFonts w:ascii="Arial" w:hAnsi="Arial" w:cs="Arial"/>
                <w:sz w:val="24"/>
                <w:szCs w:val="24"/>
              </w:rPr>
              <w:t xml:space="preserve">maintain and </w:t>
            </w:r>
            <w:r>
              <w:rPr>
                <w:rFonts w:ascii="Arial" w:hAnsi="Arial" w:cs="Arial"/>
                <w:sz w:val="24"/>
                <w:szCs w:val="24"/>
              </w:rPr>
              <w:t>improve our online presence</w:t>
            </w:r>
            <w:r w:rsidR="00726DF0">
              <w:rPr>
                <w:rFonts w:ascii="Arial" w:hAnsi="Arial" w:cs="Arial"/>
                <w:sz w:val="24"/>
                <w:szCs w:val="24"/>
              </w:rPr>
              <w:t>.</w:t>
            </w:r>
            <w:r>
              <w:rPr>
                <w:rFonts w:ascii="Arial" w:hAnsi="Arial" w:cs="Arial"/>
                <w:sz w:val="24"/>
                <w:szCs w:val="24"/>
              </w:rPr>
              <w:t xml:space="preserve"> Our experience with the online music tuition </w:t>
            </w:r>
            <w:r w:rsidR="00D94484">
              <w:rPr>
                <w:rFonts w:ascii="Arial" w:hAnsi="Arial" w:cs="Arial"/>
                <w:sz w:val="24"/>
                <w:szCs w:val="24"/>
              </w:rPr>
              <w:t>has been a real success and a blended offer will form part of the future offer</w:t>
            </w:r>
            <w:r w:rsidR="00920542">
              <w:rPr>
                <w:rFonts w:ascii="Arial" w:hAnsi="Arial" w:cs="Arial"/>
                <w:sz w:val="24"/>
                <w:szCs w:val="24"/>
              </w:rPr>
              <w:t xml:space="preserve">. </w:t>
            </w:r>
            <w:r w:rsidR="00003C06">
              <w:rPr>
                <w:rFonts w:ascii="Arial" w:hAnsi="Arial" w:cs="Arial"/>
                <w:sz w:val="24"/>
                <w:szCs w:val="24"/>
              </w:rPr>
              <w:t>The</w:t>
            </w:r>
            <w:r>
              <w:rPr>
                <w:rFonts w:ascii="Arial" w:hAnsi="Arial" w:cs="Arial"/>
                <w:sz w:val="24"/>
                <w:szCs w:val="24"/>
              </w:rPr>
              <w:t xml:space="preserve"> default position of home working remains the norm </w:t>
            </w:r>
            <w:r w:rsidR="00920542">
              <w:rPr>
                <w:rFonts w:ascii="Arial" w:hAnsi="Arial" w:cs="Arial"/>
                <w:sz w:val="24"/>
                <w:szCs w:val="24"/>
              </w:rPr>
              <w:t>for the vast majority of office based staff</w:t>
            </w:r>
            <w:r w:rsidR="00003C06">
              <w:rPr>
                <w:rFonts w:ascii="Arial" w:hAnsi="Arial" w:cs="Arial"/>
                <w:sz w:val="24"/>
                <w:szCs w:val="24"/>
              </w:rPr>
              <w:t xml:space="preserve">. However, </w:t>
            </w:r>
            <w:r w:rsidR="00920542">
              <w:rPr>
                <w:rFonts w:ascii="Arial" w:hAnsi="Arial" w:cs="Arial"/>
                <w:sz w:val="24"/>
                <w:szCs w:val="24"/>
              </w:rPr>
              <w:t xml:space="preserve"> plans </w:t>
            </w:r>
            <w:r w:rsidR="009146C6">
              <w:rPr>
                <w:rFonts w:ascii="Arial" w:hAnsi="Arial" w:cs="Arial"/>
                <w:sz w:val="24"/>
                <w:szCs w:val="24"/>
              </w:rPr>
              <w:t xml:space="preserve">are underway </w:t>
            </w:r>
            <w:r w:rsidR="00920542">
              <w:rPr>
                <w:rFonts w:ascii="Arial" w:hAnsi="Arial" w:cs="Arial"/>
                <w:sz w:val="24"/>
                <w:szCs w:val="24"/>
              </w:rPr>
              <w:t>for safe return as restrictions permit whilst also looking at smarter ways of working.</w:t>
            </w:r>
            <w:r w:rsidR="00913481">
              <w:rPr>
                <w:rFonts w:ascii="Arial" w:hAnsi="Arial" w:cs="Arial"/>
                <w:sz w:val="24"/>
                <w:szCs w:val="24"/>
              </w:rPr>
              <w:t xml:space="preserve"> </w:t>
            </w:r>
          </w:p>
          <w:p w14:paraId="2ED91901" w14:textId="77777777" w:rsidR="00306694" w:rsidRDefault="00306694" w:rsidP="00263FF3">
            <w:pPr>
              <w:spacing w:after="0" w:line="240" w:lineRule="auto"/>
              <w:contextualSpacing/>
              <w:jc w:val="both"/>
              <w:rPr>
                <w:rFonts w:ascii="Arial" w:hAnsi="Arial" w:cs="Arial"/>
                <w:sz w:val="24"/>
                <w:szCs w:val="24"/>
              </w:rPr>
            </w:pPr>
          </w:p>
          <w:p w14:paraId="3B057DF1" w14:textId="3A389FF2" w:rsidR="00306694" w:rsidRDefault="00D016CA" w:rsidP="00263FF3">
            <w:pPr>
              <w:spacing w:after="0" w:line="240" w:lineRule="auto"/>
              <w:contextualSpacing/>
              <w:jc w:val="both"/>
              <w:rPr>
                <w:rFonts w:ascii="Arial" w:hAnsi="Arial" w:cs="Arial"/>
                <w:sz w:val="24"/>
                <w:szCs w:val="24"/>
              </w:rPr>
            </w:pPr>
            <w:r>
              <w:rPr>
                <w:rFonts w:ascii="Arial" w:hAnsi="Arial" w:cs="Arial"/>
                <w:sz w:val="24"/>
                <w:szCs w:val="24"/>
              </w:rPr>
              <w:t>A</w:t>
            </w:r>
            <w:r w:rsidR="00920542">
              <w:rPr>
                <w:rFonts w:ascii="Arial" w:hAnsi="Arial" w:cs="Arial"/>
                <w:sz w:val="24"/>
                <w:szCs w:val="24"/>
              </w:rPr>
              <w:t xml:space="preserve"> number of carbon reduction projects </w:t>
            </w:r>
            <w:r>
              <w:rPr>
                <w:rFonts w:ascii="Arial" w:hAnsi="Arial" w:cs="Arial"/>
                <w:sz w:val="24"/>
                <w:szCs w:val="24"/>
              </w:rPr>
              <w:t xml:space="preserve">have been successfully implemented </w:t>
            </w:r>
            <w:r w:rsidR="00306694">
              <w:rPr>
                <w:rFonts w:ascii="Arial" w:hAnsi="Arial" w:cs="Arial"/>
                <w:sz w:val="24"/>
                <w:szCs w:val="24"/>
              </w:rPr>
              <w:t xml:space="preserve">through </w:t>
            </w:r>
            <w:r w:rsidR="00920542">
              <w:rPr>
                <w:rFonts w:ascii="Arial" w:hAnsi="Arial" w:cs="Arial"/>
                <w:sz w:val="24"/>
                <w:szCs w:val="24"/>
              </w:rPr>
              <w:t xml:space="preserve">working </w:t>
            </w:r>
            <w:r w:rsidR="00913481">
              <w:rPr>
                <w:rFonts w:ascii="Arial" w:hAnsi="Arial" w:cs="Arial"/>
                <w:sz w:val="24"/>
                <w:szCs w:val="24"/>
              </w:rPr>
              <w:t>collaborative</w:t>
            </w:r>
            <w:r w:rsidR="00306694">
              <w:rPr>
                <w:rFonts w:ascii="Arial" w:hAnsi="Arial" w:cs="Arial"/>
                <w:sz w:val="24"/>
                <w:szCs w:val="24"/>
              </w:rPr>
              <w:t>ly</w:t>
            </w:r>
            <w:r w:rsidR="00913481">
              <w:rPr>
                <w:rFonts w:ascii="Arial" w:hAnsi="Arial" w:cs="Arial"/>
                <w:sz w:val="24"/>
                <w:szCs w:val="24"/>
              </w:rPr>
              <w:t xml:space="preserve"> </w:t>
            </w:r>
            <w:r w:rsidR="00920542">
              <w:rPr>
                <w:rFonts w:ascii="Arial" w:hAnsi="Arial" w:cs="Arial"/>
                <w:sz w:val="24"/>
                <w:szCs w:val="24"/>
              </w:rPr>
              <w:t xml:space="preserve">with </w:t>
            </w:r>
            <w:r>
              <w:rPr>
                <w:rFonts w:ascii="Arial" w:hAnsi="Arial" w:cs="Arial"/>
                <w:sz w:val="24"/>
                <w:szCs w:val="24"/>
              </w:rPr>
              <w:t>T</w:t>
            </w:r>
            <w:r w:rsidR="00920542">
              <w:rPr>
                <w:rFonts w:ascii="Arial" w:hAnsi="Arial" w:cs="Arial"/>
                <w:sz w:val="24"/>
                <w:szCs w:val="24"/>
              </w:rPr>
              <w:t>HC</w:t>
            </w:r>
            <w:r w:rsidR="00306694">
              <w:rPr>
                <w:rFonts w:ascii="Arial" w:hAnsi="Arial" w:cs="Arial"/>
                <w:sz w:val="24"/>
                <w:szCs w:val="24"/>
              </w:rPr>
              <w:t>.  Future projects are currently under consideration and design for implementation over the coming FYs</w:t>
            </w:r>
            <w:r w:rsidR="00920542">
              <w:rPr>
                <w:rFonts w:ascii="Arial" w:hAnsi="Arial" w:cs="Arial"/>
                <w:sz w:val="24"/>
                <w:szCs w:val="24"/>
              </w:rPr>
              <w:t>.</w:t>
            </w:r>
            <w:r w:rsidR="00306694">
              <w:rPr>
                <w:rFonts w:ascii="Arial" w:hAnsi="Arial" w:cs="Arial"/>
                <w:sz w:val="24"/>
                <w:szCs w:val="24"/>
              </w:rPr>
              <w:t xml:space="preserve">  </w:t>
            </w:r>
          </w:p>
          <w:p w14:paraId="673ED879" w14:textId="5CE3969E" w:rsidR="00306694" w:rsidRDefault="00306694" w:rsidP="00263FF3">
            <w:pPr>
              <w:spacing w:after="0" w:line="240" w:lineRule="auto"/>
              <w:contextualSpacing/>
              <w:jc w:val="both"/>
              <w:rPr>
                <w:rFonts w:ascii="Arial" w:hAnsi="Arial" w:cs="Arial"/>
                <w:sz w:val="24"/>
                <w:szCs w:val="24"/>
              </w:rPr>
            </w:pPr>
          </w:p>
          <w:p w14:paraId="22161B32" w14:textId="451E00F1" w:rsidR="009146C6" w:rsidRDefault="009146C6" w:rsidP="00263FF3">
            <w:pPr>
              <w:spacing w:after="0" w:line="240" w:lineRule="auto"/>
              <w:contextualSpacing/>
              <w:jc w:val="both"/>
              <w:rPr>
                <w:rFonts w:ascii="Arial" w:hAnsi="Arial" w:cs="Arial"/>
                <w:sz w:val="24"/>
                <w:szCs w:val="24"/>
              </w:rPr>
            </w:pPr>
          </w:p>
          <w:p w14:paraId="2B16E4BC" w14:textId="2851C934" w:rsidR="009146C6" w:rsidRDefault="009146C6" w:rsidP="00263FF3">
            <w:pPr>
              <w:spacing w:after="0" w:line="240" w:lineRule="auto"/>
              <w:contextualSpacing/>
              <w:jc w:val="both"/>
              <w:rPr>
                <w:rFonts w:ascii="Arial" w:hAnsi="Arial" w:cs="Arial"/>
                <w:sz w:val="24"/>
                <w:szCs w:val="24"/>
              </w:rPr>
            </w:pPr>
          </w:p>
          <w:p w14:paraId="64A09F9D" w14:textId="77777777" w:rsidR="009146C6" w:rsidRDefault="009146C6" w:rsidP="00263FF3">
            <w:pPr>
              <w:spacing w:after="0" w:line="240" w:lineRule="auto"/>
              <w:contextualSpacing/>
              <w:jc w:val="both"/>
              <w:rPr>
                <w:rFonts w:ascii="Arial" w:hAnsi="Arial" w:cs="Arial"/>
                <w:sz w:val="24"/>
                <w:szCs w:val="24"/>
              </w:rPr>
            </w:pPr>
          </w:p>
          <w:p w14:paraId="5745D54B" w14:textId="53719BBB" w:rsidR="00DE342A" w:rsidRDefault="00D23BBC" w:rsidP="00263FF3">
            <w:pPr>
              <w:spacing w:after="0" w:line="240" w:lineRule="auto"/>
              <w:contextualSpacing/>
              <w:jc w:val="both"/>
              <w:rPr>
                <w:rFonts w:ascii="Arial" w:hAnsi="Arial" w:cs="Arial"/>
                <w:b/>
                <w:sz w:val="24"/>
                <w:szCs w:val="24"/>
              </w:rPr>
            </w:pPr>
            <w:r>
              <w:rPr>
                <w:rFonts w:ascii="Arial" w:hAnsi="Arial" w:cs="Arial"/>
                <w:b/>
                <w:noProof/>
                <w:sz w:val="24"/>
                <w:szCs w:val="24"/>
                <w:u w:val="single"/>
              </w:rPr>
              <w:lastRenderedPageBreak/>
              <mc:AlternateContent>
                <mc:Choice Requires="wps">
                  <w:drawing>
                    <wp:anchor distT="0" distB="0" distL="114300" distR="114300" simplePos="0" relativeHeight="251671552" behindDoc="0" locked="0" layoutInCell="1" allowOverlap="1" wp14:anchorId="266CCCBB" wp14:editId="2CDF6707">
                      <wp:simplePos x="0" y="0"/>
                      <wp:positionH relativeFrom="column">
                        <wp:posOffset>5530718</wp:posOffset>
                      </wp:positionH>
                      <wp:positionV relativeFrom="paragraph">
                        <wp:posOffset>127693</wp:posOffset>
                      </wp:positionV>
                      <wp:extent cx="266065" cy="259080"/>
                      <wp:effectExtent l="0" t="0" r="19685" b="26670"/>
                      <wp:wrapNone/>
                      <wp:docPr id="11" name="Oval 11"/>
                      <wp:cNvGraphicFramePr/>
                      <a:graphic xmlns:a="http://schemas.openxmlformats.org/drawingml/2006/main">
                        <a:graphicData uri="http://schemas.microsoft.com/office/word/2010/wordprocessingShape">
                          <wps:wsp>
                            <wps:cNvSpPr/>
                            <wps:spPr>
                              <a:xfrm>
                                <a:off x="0" y="0"/>
                                <a:ext cx="266065" cy="259080"/>
                              </a:xfrm>
                              <a:prstGeom prst="ellipse">
                                <a:avLst/>
                              </a:prstGeom>
                              <a:solidFill>
                                <a:schemeClr val="accent2"/>
                              </a:solidFill>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C18D1E1" id="Oval 11" o:spid="_x0000_s1026" style="position:absolute;margin-left:435.5pt;margin-top:10.05pt;width:20.95pt;height:20.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jB5gQIAAG8FAAAOAAAAZHJzL2Uyb0RvYy54bWysVN9r2zAQfh/sfxB6X+yEJmtDnBJaMgal&#10;LW1Hn1VZigWSTpOUONlfv5PsuKEtG4zlQbnz3X33Q99pcbk3muyEDwpsRcejkhJhOdTKbir642n9&#10;5ZySEJmtmQYrKnoQgV4uP39atG4uJtCAroUnCGLDvHUVbWJ086IIvBGGhRE4YdEowRsWUfWbovas&#10;RXSji0lZzooWfO08cBECfr3ujHSZ8aUUPN5JGUQkuqJYW8ynz+dLOovlgs03nrlG8b4M9g9VGKYs&#10;Jh2grllkZOvVOyijuIcAMo44mAKkVFzkHrCbcfmmm8eGOZF7weEEN4wp/D9Yfru790TVeHdjSiwz&#10;eEd3O6YJqjib1oU5ujy6e99rAcXU6F56k/6xBbLP8zwM8xT7SDh+nMxm5WxKCUfTZHpRnud5F6/B&#10;zof4TYAhSaio0Fq5kDpmc7a7CRFzovfRK30OoFW9VlpnJbFEXGlPsOKKMs6FjZNUN0adeBapja7w&#10;LMWDFile2wchsflUak6aafcWcNaZGlaLLs+0xN8xy7GEnDMDJmSJFQ7Y4z9hd8X2/ilUZNYOweXf&#10;g4eInBlsHIKNsuA/AtAxXy+OSXb+WP7JaJL4AvUBqeGh25ng+FrhLd2wEO+ZxyXBdcLFj3d4SA1t&#10;RaGXKGnA//roe/JH7qKVkhaXrqLh55Z5QYn+bpHVF+Ozs7SlWTmbfp2g4k8tL6cWuzVXgPeOxMXq&#10;spj8oz6K0oN5xvdhlbKiiVmOuSvKoz8qV7F7DPCF4WK1ym64mY7FG/voeAJPU00UfNo/M+96qkbk&#10;+C0cF/QdXTvfFGlhtY0gVeby61z7eeNWZ+L0L1B6Nk717PX6Ti5/AwAA//8DAFBLAwQUAAYACAAA&#10;ACEAQWCWbt8AAAAJAQAADwAAAGRycy9kb3ducmV2LnhtbEyPMU/DMBSEdyT+g/WQ2KidCJU45KWq&#10;CkyoAwGqjm7sJhHxc2S7bfj3mAnG053uvqtWsx3Z2fgwOELIFgKYodbpgTqEj/eXuwJYiIq0Gh0Z&#10;hG8TYFVfX1Wq1O5Cb+bcxI6lEgqlQuhjnErOQ9sbq8LCTYaSd3Teqpik77j26pLK7chzIZbcqoHS&#10;Qq8ms+lN+9WcLMJ+87ktnuVuatZeP70epbxv4hbx9mZePwKLZo5/YfjFT+hQJ6aDO5EObEQoHrL0&#10;JSLkIgOWAjLLJbADwlJI4HXF/z+ofwAAAP//AwBQSwECLQAUAAYACAAAACEAtoM4kv4AAADhAQAA&#10;EwAAAAAAAAAAAAAAAAAAAAAAW0NvbnRlbnRfVHlwZXNdLnhtbFBLAQItABQABgAIAAAAIQA4/SH/&#10;1gAAAJQBAAALAAAAAAAAAAAAAAAAAC8BAABfcmVscy8ucmVsc1BLAQItABQABgAIAAAAIQAcEjB5&#10;gQIAAG8FAAAOAAAAAAAAAAAAAAAAAC4CAABkcnMvZTJvRG9jLnhtbFBLAQItABQABgAIAAAAIQBB&#10;YJZu3wAAAAkBAAAPAAAAAAAAAAAAAAAAANsEAABkcnMvZG93bnJldi54bWxQSwUGAAAAAAQABADz&#10;AAAA5wUAAAAA&#10;" fillcolor="#ed7d31 [3205]" strokecolor="#375623 [1609]" strokeweight="1pt">
                      <v:stroke joinstyle="miter"/>
                    </v:oval>
                  </w:pict>
                </mc:Fallback>
              </mc:AlternateContent>
            </w:r>
            <w:r w:rsidR="00B14468" w:rsidRPr="000C32F1">
              <w:rPr>
                <w:rFonts w:ascii="Arial" w:hAnsi="Arial" w:cs="Arial"/>
                <w:b/>
                <w:sz w:val="24"/>
                <w:szCs w:val="24"/>
              </w:rPr>
              <w:t xml:space="preserve">Theme 7 - </w:t>
            </w:r>
            <w:r w:rsidR="00DE342A" w:rsidRPr="000C32F1">
              <w:rPr>
                <w:rFonts w:ascii="Arial" w:hAnsi="Arial" w:cs="Arial"/>
                <w:b/>
                <w:sz w:val="24"/>
                <w:szCs w:val="24"/>
              </w:rPr>
              <w:t>Resilience planning for the future</w:t>
            </w:r>
            <w:r w:rsidR="00B14468" w:rsidRPr="000C32F1">
              <w:rPr>
                <w:rFonts w:ascii="Arial" w:hAnsi="Arial" w:cs="Arial"/>
                <w:b/>
                <w:sz w:val="24"/>
                <w:szCs w:val="24"/>
              </w:rPr>
              <w:t xml:space="preserve"> – Operational </w:t>
            </w:r>
            <w:r w:rsidR="00D62DBB">
              <w:rPr>
                <w:rFonts w:ascii="Arial" w:hAnsi="Arial" w:cs="Arial"/>
                <w:b/>
                <w:sz w:val="24"/>
                <w:szCs w:val="24"/>
              </w:rPr>
              <w:t xml:space="preserve">status </w:t>
            </w:r>
            <w:r w:rsidR="00BF7A21">
              <w:rPr>
                <w:rFonts w:ascii="Arial" w:hAnsi="Arial" w:cs="Arial"/>
                <w:b/>
                <w:sz w:val="24"/>
                <w:szCs w:val="24"/>
              </w:rPr>
              <w:t>–</w:t>
            </w:r>
            <w:r w:rsidR="00D62DBB">
              <w:rPr>
                <w:rFonts w:ascii="Arial" w:hAnsi="Arial" w:cs="Arial"/>
                <w:b/>
                <w:sz w:val="24"/>
                <w:szCs w:val="24"/>
              </w:rPr>
              <w:t xml:space="preserve"> </w:t>
            </w:r>
            <w:r w:rsidR="00981F6A" w:rsidRPr="001A6DFF">
              <w:rPr>
                <w:rFonts w:ascii="Arial" w:hAnsi="Arial" w:cs="Arial"/>
                <w:b/>
                <w:sz w:val="24"/>
                <w:szCs w:val="24"/>
                <w:shd w:val="clear" w:color="auto" w:fill="ED7D31" w:themeFill="accent2"/>
              </w:rPr>
              <w:t>AMBER</w:t>
            </w:r>
          </w:p>
          <w:p w14:paraId="52613176" w14:textId="3C5B098A" w:rsidR="00BF7A21" w:rsidRPr="000C32F1" w:rsidRDefault="00BF7A21" w:rsidP="00263FF3">
            <w:pPr>
              <w:spacing w:after="0" w:line="240" w:lineRule="auto"/>
              <w:contextualSpacing/>
              <w:jc w:val="both"/>
              <w:rPr>
                <w:rFonts w:ascii="Arial" w:hAnsi="Arial" w:cs="Arial"/>
                <w:b/>
                <w:sz w:val="24"/>
                <w:szCs w:val="24"/>
              </w:rPr>
            </w:pPr>
          </w:p>
          <w:p w14:paraId="2D148BDE" w14:textId="4F19ED5D" w:rsidR="00DE342A" w:rsidRPr="00C34E9A" w:rsidRDefault="00224973" w:rsidP="00263FF3">
            <w:pPr>
              <w:pStyle w:val="ListParagraph"/>
              <w:numPr>
                <w:ilvl w:val="0"/>
                <w:numId w:val="10"/>
              </w:numPr>
              <w:spacing w:after="0" w:line="240" w:lineRule="auto"/>
              <w:jc w:val="both"/>
              <w:rPr>
                <w:rFonts w:ascii="Arial" w:hAnsi="Arial" w:cs="Arial"/>
                <w:sz w:val="24"/>
                <w:szCs w:val="24"/>
              </w:rPr>
            </w:pPr>
            <w:r>
              <w:rPr>
                <w:rFonts w:ascii="Arial" w:hAnsi="Arial" w:cs="Arial"/>
                <w:sz w:val="24"/>
                <w:szCs w:val="24"/>
              </w:rPr>
              <w:t xml:space="preserve">Strategic Workforce Planning. </w:t>
            </w:r>
            <w:r w:rsidR="00DE342A" w:rsidRPr="00C34E9A">
              <w:rPr>
                <w:rFonts w:ascii="Arial" w:hAnsi="Arial" w:cs="Arial"/>
                <w:sz w:val="24"/>
                <w:szCs w:val="24"/>
              </w:rPr>
              <w:t>Having the right staff, with the right training in the right places to</w:t>
            </w:r>
            <w:r w:rsidR="006A4660" w:rsidRPr="00C34E9A">
              <w:rPr>
                <w:rFonts w:ascii="Arial" w:hAnsi="Arial" w:cs="Arial"/>
                <w:sz w:val="24"/>
                <w:szCs w:val="24"/>
              </w:rPr>
              <w:t xml:space="preserve"> </w:t>
            </w:r>
            <w:r w:rsidR="00DE342A" w:rsidRPr="00C34E9A">
              <w:rPr>
                <w:rFonts w:ascii="Arial" w:hAnsi="Arial" w:cs="Arial"/>
                <w:sz w:val="24"/>
                <w:szCs w:val="24"/>
              </w:rPr>
              <w:t>deliver services</w:t>
            </w:r>
          </w:p>
          <w:p w14:paraId="08469387" w14:textId="77777777" w:rsidR="006A4660" w:rsidRPr="00C34E9A" w:rsidRDefault="00DE342A" w:rsidP="00263FF3">
            <w:pPr>
              <w:pStyle w:val="ListParagraph"/>
              <w:numPr>
                <w:ilvl w:val="0"/>
                <w:numId w:val="10"/>
              </w:numPr>
              <w:spacing w:after="0" w:line="240" w:lineRule="auto"/>
              <w:jc w:val="both"/>
              <w:rPr>
                <w:rFonts w:ascii="Arial" w:hAnsi="Arial" w:cs="Arial"/>
                <w:sz w:val="24"/>
                <w:szCs w:val="24"/>
              </w:rPr>
            </w:pPr>
            <w:r w:rsidRPr="00C34E9A">
              <w:rPr>
                <w:rFonts w:ascii="Arial" w:hAnsi="Arial" w:cs="Arial"/>
                <w:sz w:val="24"/>
                <w:szCs w:val="24"/>
              </w:rPr>
              <w:t xml:space="preserve">Contingency planning </w:t>
            </w:r>
          </w:p>
          <w:p w14:paraId="420C8064" w14:textId="5B1C9D5E" w:rsidR="00ED656A" w:rsidRPr="00276606" w:rsidRDefault="00DE342A" w:rsidP="00263FF3">
            <w:pPr>
              <w:pStyle w:val="ListParagraph"/>
              <w:numPr>
                <w:ilvl w:val="0"/>
                <w:numId w:val="10"/>
              </w:numPr>
              <w:spacing w:after="0" w:line="240" w:lineRule="auto"/>
              <w:jc w:val="both"/>
              <w:rPr>
                <w:rFonts w:ascii="Arial" w:eastAsia="Times New Roman" w:hAnsi="Arial" w:cs="Arial"/>
                <w:sz w:val="24"/>
                <w:szCs w:val="24"/>
                <w:lang w:eastAsia="en-GB"/>
              </w:rPr>
            </w:pPr>
            <w:r w:rsidRPr="00C34E9A">
              <w:rPr>
                <w:rFonts w:ascii="Arial" w:hAnsi="Arial" w:cs="Arial"/>
                <w:sz w:val="24"/>
                <w:szCs w:val="24"/>
              </w:rPr>
              <w:t>Operational needs for now and going forward</w:t>
            </w:r>
          </w:p>
          <w:p w14:paraId="73CE1742" w14:textId="77777777" w:rsidR="00276606" w:rsidRPr="00C34E9A" w:rsidRDefault="00276606" w:rsidP="00276606">
            <w:pPr>
              <w:pStyle w:val="ListParagraph"/>
              <w:spacing w:after="0" w:line="240" w:lineRule="auto"/>
              <w:jc w:val="both"/>
              <w:rPr>
                <w:rFonts w:ascii="Arial" w:eastAsia="Times New Roman" w:hAnsi="Arial" w:cs="Arial"/>
                <w:sz w:val="24"/>
                <w:szCs w:val="24"/>
                <w:lang w:eastAsia="en-GB"/>
              </w:rPr>
            </w:pPr>
          </w:p>
          <w:p w14:paraId="687BB42F" w14:textId="7CE5D733" w:rsidR="00C34E9A" w:rsidRDefault="00C34E9A" w:rsidP="00263FF3">
            <w:pPr>
              <w:spacing w:after="0" w:line="240" w:lineRule="auto"/>
              <w:contextualSpacing/>
              <w:jc w:val="both"/>
              <w:rPr>
                <w:rFonts w:ascii="Arial" w:eastAsia="Times New Roman" w:hAnsi="Arial" w:cs="Arial"/>
                <w:sz w:val="24"/>
                <w:szCs w:val="24"/>
                <w:lang w:eastAsia="en-GB"/>
              </w:rPr>
            </w:pPr>
            <w:r w:rsidRPr="000C32F1">
              <w:rPr>
                <w:rFonts w:ascii="Arial" w:eastAsia="Times New Roman" w:hAnsi="Arial" w:cs="Arial"/>
                <w:sz w:val="24"/>
                <w:szCs w:val="24"/>
                <w:lang w:eastAsia="en-GB"/>
              </w:rPr>
              <w:t xml:space="preserve">With the ongoing uncertainty of </w:t>
            </w:r>
            <w:r w:rsidR="003F263E" w:rsidRPr="000C32F1">
              <w:rPr>
                <w:rFonts w:ascii="Arial" w:eastAsia="Times New Roman" w:hAnsi="Arial" w:cs="Arial"/>
                <w:sz w:val="24"/>
                <w:szCs w:val="24"/>
                <w:lang w:eastAsia="en-GB"/>
              </w:rPr>
              <w:t>an emerging ‘new normal’</w:t>
            </w:r>
            <w:r w:rsidRPr="000C32F1">
              <w:rPr>
                <w:rFonts w:ascii="Arial" w:eastAsia="Times New Roman" w:hAnsi="Arial" w:cs="Arial"/>
                <w:sz w:val="24"/>
                <w:szCs w:val="24"/>
                <w:lang w:eastAsia="en-GB"/>
              </w:rPr>
              <w:t xml:space="preserve">, </w:t>
            </w:r>
            <w:r w:rsidR="00726DF0">
              <w:rPr>
                <w:rFonts w:ascii="Arial" w:eastAsia="Times New Roman" w:hAnsi="Arial" w:cs="Arial"/>
                <w:sz w:val="24"/>
                <w:szCs w:val="24"/>
                <w:lang w:eastAsia="en-GB"/>
              </w:rPr>
              <w:t>continu</w:t>
            </w:r>
            <w:r w:rsidR="00552E5A">
              <w:rPr>
                <w:rFonts w:ascii="Arial" w:eastAsia="Times New Roman" w:hAnsi="Arial" w:cs="Arial"/>
                <w:sz w:val="24"/>
                <w:szCs w:val="24"/>
                <w:lang w:eastAsia="en-GB"/>
              </w:rPr>
              <w:t>ing</w:t>
            </w:r>
            <w:r w:rsidR="00726DF0">
              <w:rPr>
                <w:rFonts w:ascii="Arial" w:eastAsia="Times New Roman" w:hAnsi="Arial" w:cs="Arial"/>
                <w:sz w:val="24"/>
                <w:szCs w:val="24"/>
                <w:lang w:eastAsia="en-GB"/>
              </w:rPr>
              <w:t xml:space="preserve"> </w:t>
            </w:r>
            <w:r w:rsidRPr="000C32F1">
              <w:rPr>
                <w:rFonts w:ascii="Arial" w:eastAsia="Times New Roman" w:hAnsi="Arial" w:cs="Arial"/>
                <w:sz w:val="24"/>
                <w:szCs w:val="24"/>
                <w:lang w:eastAsia="en-GB"/>
              </w:rPr>
              <w:t xml:space="preserve">test and adjust </w:t>
            </w:r>
            <w:r w:rsidR="00552E5A">
              <w:rPr>
                <w:rFonts w:ascii="Arial" w:eastAsia="Times New Roman" w:hAnsi="Arial" w:cs="Arial"/>
                <w:sz w:val="24"/>
                <w:szCs w:val="24"/>
                <w:lang w:eastAsia="en-GB"/>
              </w:rPr>
              <w:t>is required as</w:t>
            </w:r>
            <w:r w:rsidRPr="000C32F1">
              <w:rPr>
                <w:rFonts w:ascii="Arial" w:eastAsia="Times New Roman" w:hAnsi="Arial" w:cs="Arial"/>
                <w:sz w:val="24"/>
                <w:szCs w:val="24"/>
                <w:lang w:eastAsia="en-GB"/>
              </w:rPr>
              <w:t xml:space="preserve"> restrictions are lifted</w:t>
            </w:r>
            <w:r w:rsidR="00726DF0">
              <w:rPr>
                <w:rFonts w:ascii="Arial" w:eastAsia="Times New Roman" w:hAnsi="Arial" w:cs="Arial"/>
                <w:sz w:val="24"/>
                <w:szCs w:val="24"/>
                <w:lang w:eastAsia="en-GB"/>
              </w:rPr>
              <w:t xml:space="preserve"> or imposed</w:t>
            </w:r>
            <w:r w:rsidRPr="000C32F1">
              <w:rPr>
                <w:rFonts w:ascii="Arial" w:eastAsia="Times New Roman" w:hAnsi="Arial" w:cs="Arial"/>
                <w:sz w:val="24"/>
                <w:szCs w:val="24"/>
                <w:lang w:eastAsia="en-GB"/>
              </w:rPr>
              <w:t xml:space="preserve">.  Our staff continue to demonstrate how resilient and flexible they are and this has allowed </w:t>
            </w:r>
            <w:r w:rsidR="00552E5A">
              <w:rPr>
                <w:rFonts w:ascii="Arial" w:eastAsia="Times New Roman" w:hAnsi="Arial" w:cs="Arial"/>
                <w:sz w:val="24"/>
                <w:szCs w:val="24"/>
                <w:lang w:eastAsia="en-GB"/>
              </w:rPr>
              <w:t xml:space="preserve"> a flexible</w:t>
            </w:r>
            <w:r w:rsidRPr="000C32F1">
              <w:rPr>
                <w:rFonts w:ascii="Arial" w:eastAsia="Times New Roman" w:hAnsi="Arial" w:cs="Arial"/>
                <w:sz w:val="24"/>
                <w:szCs w:val="24"/>
                <w:lang w:eastAsia="en-GB"/>
              </w:rPr>
              <w:t xml:space="preserve"> </w:t>
            </w:r>
            <w:r w:rsidR="00552E5A">
              <w:rPr>
                <w:rFonts w:ascii="Arial" w:eastAsia="Times New Roman" w:hAnsi="Arial" w:cs="Arial"/>
                <w:sz w:val="24"/>
                <w:szCs w:val="24"/>
                <w:lang w:eastAsia="en-GB"/>
              </w:rPr>
              <w:t xml:space="preserve">approach </w:t>
            </w:r>
            <w:r w:rsidRPr="000C32F1">
              <w:rPr>
                <w:rFonts w:ascii="Arial" w:eastAsia="Times New Roman" w:hAnsi="Arial" w:cs="Arial"/>
                <w:sz w:val="24"/>
                <w:szCs w:val="24"/>
                <w:lang w:eastAsia="en-GB"/>
              </w:rPr>
              <w:t xml:space="preserve">to </w:t>
            </w:r>
            <w:r w:rsidR="00552E5A">
              <w:rPr>
                <w:rFonts w:ascii="Arial" w:eastAsia="Times New Roman" w:hAnsi="Arial" w:cs="Arial"/>
                <w:sz w:val="24"/>
                <w:szCs w:val="24"/>
                <w:lang w:eastAsia="en-GB"/>
              </w:rPr>
              <w:t>evolving</w:t>
            </w:r>
            <w:r w:rsidRPr="000C32F1">
              <w:rPr>
                <w:rFonts w:ascii="Arial" w:eastAsia="Times New Roman" w:hAnsi="Arial" w:cs="Arial"/>
                <w:sz w:val="24"/>
                <w:szCs w:val="24"/>
                <w:lang w:eastAsia="en-GB"/>
              </w:rPr>
              <w:t xml:space="preserve"> circumstances</w:t>
            </w:r>
            <w:r w:rsidR="000B4A4C" w:rsidRPr="000C32F1">
              <w:rPr>
                <w:rFonts w:ascii="Arial" w:eastAsia="Times New Roman" w:hAnsi="Arial" w:cs="Arial"/>
                <w:sz w:val="24"/>
                <w:szCs w:val="24"/>
                <w:lang w:eastAsia="en-GB"/>
              </w:rPr>
              <w:t xml:space="preserve">.  </w:t>
            </w:r>
            <w:r w:rsidR="00470C3C">
              <w:rPr>
                <w:rFonts w:ascii="Arial" w:eastAsia="Times New Roman" w:hAnsi="Arial" w:cs="Arial"/>
                <w:sz w:val="24"/>
                <w:szCs w:val="24"/>
                <w:lang w:eastAsia="en-GB"/>
              </w:rPr>
              <w:t>Consolidating on t</w:t>
            </w:r>
            <w:r w:rsidR="000B4A4C" w:rsidRPr="000C32F1">
              <w:rPr>
                <w:rFonts w:ascii="Arial" w:eastAsia="Times New Roman" w:hAnsi="Arial" w:cs="Arial"/>
                <w:sz w:val="24"/>
                <w:szCs w:val="24"/>
                <w:lang w:eastAsia="en-GB"/>
              </w:rPr>
              <w:t xml:space="preserve">his experience </w:t>
            </w:r>
            <w:r w:rsidR="003F263E" w:rsidRPr="000C32F1">
              <w:rPr>
                <w:rFonts w:ascii="Arial" w:eastAsia="Times New Roman" w:hAnsi="Arial" w:cs="Arial"/>
                <w:sz w:val="24"/>
                <w:szCs w:val="24"/>
                <w:lang w:eastAsia="en-GB"/>
              </w:rPr>
              <w:t xml:space="preserve">will be essential to </w:t>
            </w:r>
            <w:r w:rsidR="00552E5A">
              <w:rPr>
                <w:rFonts w:ascii="Arial" w:eastAsia="Times New Roman" w:hAnsi="Arial" w:cs="Arial"/>
                <w:sz w:val="24"/>
                <w:szCs w:val="24"/>
                <w:lang w:eastAsia="en-GB"/>
              </w:rPr>
              <w:t>the organisation</w:t>
            </w:r>
            <w:r w:rsidR="009146C6">
              <w:rPr>
                <w:rFonts w:ascii="Arial" w:eastAsia="Times New Roman" w:hAnsi="Arial" w:cs="Arial"/>
                <w:sz w:val="24"/>
                <w:szCs w:val="24"/>
                <w:lang w:eastAsia="en-GB"/>
              </w:rPr>
              <w:t>’</w:t>
            </w:r>
            <w:r w:rsidR="00552E5A">
              <w:rPr>
                <w:rFonts w:ascii="Arial" w:eastAsia="Times New Roman" w:hAnsi="Arial" w:cs="Arial"/>
                <w:sz w:val="24"/>
                <w:szCs w:val="24"/>
                <w:lang w:eastAsia="en-GB"/>
              </w:rPr>
              <w:t>s</w:t>
            </w:r>
            <w:r w:rsidR="003F263E" w:rsidRPr="000C32F1">
              <w:rPr>
                <w:rFonts w:ascii="Arial" w:eastAsia="Times New Roman" w:hAnsi="Arial" w:cs="Arial"/>
                <w:sz w:val="24"/>
                <w:szCs w:val="24"/>
                <w:lang w:eastAsia="en-GB"/>
              </w:rPr>
              <w:t xml:space="preserve"> </w:t>
            </w:r>
            <w:r w:rsidR="004E21F3">
              <w:rPr>
                <w:rFonts w:ascii="Arial" w:eastAsia="Times New Roman" w:hAnsi="Arial" w:cs="Arial"/>
                <w:sz w:val="24"/>
                <w:szCs w:val="24"/>
                <w:lang w:eastAsia="en-GB"/>
              </w:rPr>
              <w:t>ability to react to strategic shock in the future</w:t>
            </w:r>
            <w:r w:rsidR="00552E5A">
              <w:rPr>
                <w:rFonts w:ascii="Arial" w:eastAsia="Times New Roman" w:hAnsi="Arial" w:cs="Arial"/>
                <w:sz w:val="24"/>
                <w:szCs w:val="24"/>
                <w:lang w:eastAsia="en-GB"/>
              </w:rPr>
              <w:t>.</w:t>
            </w:r>
            <w:r w:rsidR="00433DB9">
              <w:rPr>
                <w:rFonts w:ascii="Arial" w:eastAsia="Times New Roman" w:hAnsi="Arial" w:cs="Arial"/>
                <w:sz w:val="24"/>
                <w:szCs w:val="24"/>
                <w:lang w:eastAsia="en-GB"/>
              </w:rPr>
              <w:t xml:space="preserve"> </w:t>
            </w:r>
          </w:p>
          <w:p w14:paraId="79C3A001" w14:textId="60DE309C" w:rsidR="00B155D0" w:rsidRDefault="00B155D0" w:rsidP="00263FF3">
            <w:pPr>
              <w:spacing w:after="0" w:line="240" w:lineRule="auto"/>
              <w:contextualSpacing/>
              <w:jc w:val="both"/>
              <w:rPr>
                <w:rFonts w:ascii="Arial" w:eastAsia="Times New Roman" w:hAnsi="Arial" w:cs="Arial"/>
                <w:sz w:val="24"/>
                <w:szCs w:val="24"/>
                <w:lang w:eastAsia="en-GB"/>
              </w:rPr>
            </w:pPr>
          </w:p>
          <w:p w14:paraId="46FBC064" w14:textId="3DAAF02D" w:rsidR="00B155D0" w:rsidRPr="009A697F" w:rsidRDefault="00B155D0" w:rsidP="00263FF3">
            <w:pPr>
              <w:spacing w:after="0" w:line="240" w:lineRule="auto"/>
              <w:contextualSpacing/>
              <w:jc w:val="both"/>
              <w:rPr>
                <w:rFonts w:ascii="Arial" w:eastAsia="Times New Roman" w:hAnsi="Arial" w:cs="Arial"/>
                <w:sz w:val="24"/>
                <w:szCs w:val="24"/>
                <w:lang w:eastAsia="en-GB"/>
              </w:rPr>
            </w:pPr>
            <w:r w:rsidRPr="009A697F">
              <w:rPr>
                <w:rFonts w:ascii="Arial" w:eastAsia="Times New Roman" w:hAnsi="Arial" w:cs="Arial"/>
                <w:sz w:val="24"/>
                <w:szCs w:val="24"/>
                <w:lang w:eastAsia="en-GB"/>
              </w:rPr>
              <w:t xml:space="preserve">Part of that resilience and future planning, is being addressed by </w:t>
            </w:r>
            <w:r w:rsidR="008D6573">
              <w:rPr>
                <w:rFonts w:ascii="Arial" w:eastAsia="Times New Roman" w:hAnsi="Arial" w:cs="Arial"/>
                <w:sz w:val="24"/>
                <w:szCs w:val="24"/>
                <w:lang w:eastAsia="en-GB"/>
              </w:rPr>
              <w:t>a</w:t>
            </w:r>
            <w:r w:rsidRPr="009A697F">
              <w:rPr>
                <w:rFonts w:ascii="Arial" w:eastAsia="Times New Roman" w:hAnsi="Arial" w:cs="Arial"/>
                <w:sz w:val="24"/>
                <w:szCs w:val="24"/>
                <w:lang w:eastAsia="en-GB"/>
              </w:rPr>
              <w:t xml:space="preserve"> Corporate </w:t>
            </w:r>
            <w:r w:rsidR="009B2C00" w:rsidRPr="009A697F">
              <w:rPr>
                <w:rFonts w:ascii="Arial" w:eastAsia="Times New Roman" w:hAnsi="Arial" w:cs="Arial"/>
                <w:sz w:val="24"/>
                <w:szCs w:val="24"/>
                <w:lang w:eastAsia="en-GB"/>
              </w:rPr>
              <w:t>Delivery Review</w:t>
            </w:r>
            <w:r w:rsidRPr="009A697F">
              <w:rPr>
                <w:rFonts w:ascii="Arial" w:eastAsia="Times New Roman" w:hAnsi="Arial" w:cs="Arial"/>
                <w:sz w:val="24"/>
                <w:szCs w:val="24"/>
                <w:lang w:eastAsia="en-GB"/>
              </w:rPr>
              <w:t xml:space="preserve">.  The </w:t>
            </w:r>
            <w:r w:rsidR="009A697F" w:rsidRPr="009A697F">
              <w:rPr>
                <w:rFonts w:ascii="Arial" w:eastAsia="Times New Roman" w:hAnsi="Arial" w:cs="Arial"/>
                <w:sz w:val="24"/>
                <w:szCs w:val="24"/>
                <w:lang w:eastAsia="en-GB"/>
              </w:rPr>
              <w:t>objective o</w:t>
            </w:r>
            <w:r w:rsidRPr="009A697F">
              <w:rPr>
                <w:rFonts w:ascii="Arial" w:eastAsia="Times New Roman" w:hAnsi="Arial" w:cs="Arial"/>
                <w:sz w:val="24"/>
                <w:szCs w:val="24"/>
                <w:lang w:eastAsia="en-GB"/>
              </w:rPr>
              <w:t xml:space="preserve">f this review is to </w:t>
            </w:r>
            <w:r w:rsidR="009A697F" w:rsidRPr="009A697F">
              <w:rPr>
                <w:rFonts w:ascii="Arial" w:eastAsia="Times New Roman" w:hAnsi="Arial" w:cs="Arial"/>
                <w:sz w:val="24"/>
                <w:szCs w:val="24"/>
                <w:lang w:eastAsia="en-GB"/>
              </w:rPr>
              <w:t xml:space="preserve">look to the future, identifying what HLH needs to deliver increased effectiveness as well as improved efficiencies that will directly or indirectly support in the generation of income, reduction in expenditure and </w:t>
            </w:r>
            <w:r w:rsidR="009146C6">
              <w:rPr>
                <w:rFonts w:ascii="Arial" w:eastAsia="Times New Roman" w:hAnsi="Arial" w:cs="Arial"/>
                <w:sz w:val="24"/>
                <w:szCs w:val="24"/>
                <w:lang w:eastAsia="en-GB"/>
              </w:rPr>
              <w:t xml:space="preserve">improvement in </w:t>
            </w:r>
            <w:bookmarkStart w:id="0" w:name="_GoBack"/>
            <w:bookmarkEnd w:id="0"/>
            <w:r w:rsidR="009A697F" w:rsidRPr="009A697F">
              <w:rPr>
                <w:rFonts w:ascii="Arial" w:eastAsia="Times New Roman" w:hAnsi="Arial" w:cs="Arial"/>
                <w:sz w:val="24"/>
                <w:szCs w:val="24"/>
                <w:lang w:eastAsia="en-GB"/>
              </w:rPr>
              <w:t>service delivery.  It will</w:t>
            </w:r>
            <w:r w:rsidRPr="009A697F">
              <w:rPr>
                <w:rFonts w:ascii="Arial" w:eastAsia="Times New Roman" w:hAnsi="Arial" w:cs="Arial"/>
                <w:sz w:val="24"/>
                <w:szCs w:val="24"/>
                <w:lang w:eastAsia="en-GB"/>
              </w:rPr>
              <w:t xml:space="preserve"> ensure that the right resources</w:t>
            </w:r>
            <w:r w:rsidR="00552E5A">
              <w:rPr>
                <w:rFonts w:ascii="Arial" w:eastAsia="Times New Roman" w:hAnsi="Arial" w:cs="Arial"/>
                <w:sz w:val="24"/>
                <w:szCs w:val="24"/>
                <w:lang w:eastAsia="en-GB"/>
              </w:rPr>
              <w:t xml:space="preserve"> are</w:t>
            </w:r>
            <w:r w:rsidRPr="009A697F">
              <w:rPr>
                <w:rFonts w:ascii="Arial" w:eastAsia="Times New Roman" w:hAnsi="Arial" w:cs="Arial"/>
                <w:sz w:val="24"/>
                <w:szCs w:val="24"/>
                <w:lang w:eastAsia="en-GB"/>
              </w:rPr>
              <w:t xml:space="preserve"> in place at the right time, with the flexibility and pre-determined plans to augment them if necessary, to enable the business objectives and Corporate Programme to be delivered.  The review has already </w:t>
            </w:r>
            <w:r w:rsidR="009A697F" w:rsidRPr="009A697F">
              <w:rPr>
                <w:rFonts w:ascii="Arial" w:eastAsia="Times New Roman" w:hAnsi="Arial" w:cs="Arial"/>
                <w:sz w:val="24"/>
                <w:szCs w:val="24"/>
                <w:lang w:eastAsia="en-GB"/>
              </w:rPr>
              <w:t>identified</w:t>
            </w:r>
            <w:r w:rsidRPr="009A697F">
              <w:rPr>
                <w:rFonts w:ascii="Arial" w:eastAsia="Times New Roman" w:hAnsi="Arial" w:cs="Arial"/>
                <w:sz w:val="24"/>
                <w:szCs w:val="24"/>
                <w:lang w:eastAsia="en-GB"/>
              </w:rPr>
              <w:t xml:space="preserve"> a number of small but quick wins operationally</w:t>
            </w:r>
            <w:r w:rsidR="009A697F">
              <w:rPr>
                <w:rFonts w:ascii="Arial" w:eastAsia="Times New Roman" w:hAnsi="Arial" w:cs="Arial"/>
                <w:sz w:val="24"/>
                <w:szCs w:val="24"/>
                <w:lang w:eastAsia="en-GB"/>
              </w:rPr>
              <w:t xml:space="preserve">.  </w:t>
            </w:r>
            <w:r w:rsidR="008D6573">
              <w:rPr>
                <w:rFonts w:ascii="Arial" w:eastAsia="Times New Roman" w:hAnsi="Arial" w:cs="Arial"/>
                <w:sz w:val="24"/>
                <w:szCs w:val="24"/>
                <w:lang w:eastAsia="en-GB"/>
              </w:rPr>
              <w:t>It</w:t>
            </w:r>
            <w:r w:rsidR="009A697F">
              <w:rPr>
                <w:rFonts w:ascii="Arial" w:eastAsia="Times New Roman" w:hAnsi="Arial" w:cs="Arial"/>
                <w:sz w:val="24"/>
                <w:szCs w:val="24"/>
                <w:lang w:eastAsia="en-GB"/>
              </w:rPr>
              <w:t xml:space="preserve"> is at an early stage </w:t>
            </w:r>
            <w:r w:rsidR="008D6573">
              <w:rPr>
                <w:rFonts w:ascii="Arial" w:eastAsia="Times New Roman" w:hAnsi="Arial" w:cs="Arial"/>
                <w:sz w:val="24"/>
                <w:szCs w:val="24"/>
                <w:lang w:eastAsia="en-GB"/>
              </w:rPr>
              <w:t xml:space="preserve">and </w:t>
            </w:r>
            <w:r w:rsidRPr="009A697F">
              <w:rPr>
                <w:rFonts w:ascii="Arial" w:eastAsia="Times New Roman" w:hAnsi="Arial" w:cs="Arial"/>
                <w:sz w:val="24"/>
                <w:szCs w:val="24"/>
                <w:lang w:eastAsia="en-GB"/>
              </w:rPr>
              <w:t>update</w:t>
            </w:r>
            <w:r w:rsidR="008D6573">
              <w:rPr>
                <w:rFonts w:ascii="Arial" w:eastAsia="Times New Roman" w:hAnsi="Arial" w:cs="Arial"/>
                <w:sz w:val="24"/>
                <w:szCs w:val="24"/>
                <w:lang w:eastAsia="en-GB"/>
              </w:rPr>
              <w:t>s</w:t>
            </w:r>
            <w:r w:rsidRPr="009A697F">
              <w:rPr>
                <w:rFonts w:ascii="Arial" w:eastAsia="Times New Roman" w:hAnsi="Arial" w:cs="Arial"/>
                <w:sz w:val="24"/>
                <w:szCs w:val="24"/>
                <w:lang w:eastAsia="en-GB"/>
              </w:rPr>
              <w:t xml:space="preserve"> will be provided </w:t>
            </w:r>
            <w:r w:rsidR="009A697F" w:rsidRPr="009A697F">
              <w:rPr>
                <w:rFonts w:ascii="Arial" w:eastAsia="Times New Roman" w:hAnsi="Arial" w:cs="Arial"/>
                <w:sz w:val="24"/>
                <w:szCs w:val="24"/>
                <w:lang w:eastAsia="en-GB"/>
              </w:rPr>
              <w:t>to the Board in due course</w:t>
            </w:r>
            <w:r w:rsidR="008D6573">
              <w:rPr>
                <w:rFonts w:ascii="Arial" w:eastAsia="Times New Roman" w:hAnsi="Arial" w:cs="Arial"/>
                <w:sz w:val="24"/>
                <w:szCs w:val="24"/>
                <w:lang w:eastAsia="en-GB"/>
              </w:rPr>
              <w:t xml:space="preserve"> as the review progresses.</w:t>
            </w:r>
          </w:p>
          <w:p w14:paraId="16964749" w14:textId="570B52FE" w:rsidR="000F64AB" w:rsidRPr="004C66EF" w:rsidRDefault="000F64AB" w:rsidP="00263FF3">
            <w:pPr>
              <w:spacing w:after="0" w:line="240" w:lineRule="auto"/>
              <w:contextualSpacing/>
              <w:jc w:val="both"/>
              <w:rPr>
                <w:rFonts w:ascii="Arial" w:eastAsia="Times New Roman" w:hAnsi="Arial" w:cs="Arial"/>
                <w:sz w:val="24"/>
                <w:szCs w:val="24"/>
                <w:lang w:eastAsia="en-GB"/>
              </w:rPr>
            </w:pPr>
          </w:p>
        </w:tc>
      </w:tr>
      <w:tr w:rsidR="00F37251" w:rsidRPr="00BC30A1" w14:paraId="043C1B62" w14:textId="77777777" w:rsidTr="008A2371">
        <w:tc>
          <w:tcPr>
            <w:tcW w:w="851" w:type="dxa"/>
            <w:gridSpan w:val="2"/>
            <w:tcBorders>
              <w:top w:val="nil"/>
              <w:left w:val="nil"/>
              <w:bottom w:val="nil"/>
              <w:right w:val="nil"/>
            </w:tcBorders>
          </w:tcPr>
          <w:p w14:paraId="6E386E19" w14:textId="6F16DCF5" w:rsidR="001E4C02" w:rsidRPr="0053730B" w:rsidRDefault="00CB22BA" w:rsidP="00D035EF">
            <w:pPr>
              <w:spacing w:after="0" w:line="240" w:lineRule="auto"/>
              <w:contextualSpacing/>
              <w:rPr>
                <w:rFonts w:ascii="Arial" w:hAnsi="Arial" w:cs="Arial"/>
                <w:b/>
                <w:bCs/>
                <w:sz w:val="24"/>
                <w:szCs w:val="24"/>
              </w:rPr>
            </w:pPr>
            <w:r w:rsidRPr="0053730B">
              <w:rPr>
                <w:rFonts w:ascii="Arial" w:hAnsi="Arial" w:cs="Arial"/>
                <w:b/>
                <w:bCs/>
                <w:sz w:val="24"/>
                <w:szCs w:val="24"/>
              </w:rPr>
              <w:lastRenderedPageBreak/>
              <w:t>5</w:t>
            </w:r>
            <w:r w:rsidR="0053730B">
              <w:rPr>
                <w:rFonts w:ascii="Arial" w:hAnsi="Arial" w:cs="Arial"/>
                <w:b/>
                <w:bCs/>
                <w:sz w:val="24"/>
                <w:szCs w:val="24"/>
              </w:rPr>
              <w:t>.</w:t>
            </w:r>
          </w:p>
          <w:p w14:paraId="43F68CA9" w14:textId="77777777" w:rsidR="006934E3" w:rsidRDefault="006934E3" w:rsidP="00D035EF">
            <w:pPr>
              <w:spacing w:after="0" w:line="240" w:lineRule="auto"/>
              <w:contextualSpacing/>
              <w:rPr>
                <w:rFonts w:ascii="Arial" w:hAnsi="Arial" w:cs="Arial"/>
                <w:sz w:val="24"/>
                <w:szCs w:val="24"/>
              </w:rPr>
            </w:pPr>
          </w:p>
          <w:p w14:paraId="28E56662" w14:textId="16182EC5" w:rsidR="003B47F7" w:rsidRPr="00D73C8D" w:rsidRDefault="006934E3" w:rsidP="00D035EF">
            <w:pPr>
              <w:spacing w:after="0" w:line="240" w:lineRule="auto"/>
              <w:contextualSpacing/>
              <w:rPr>
                <w:rFonts w:ascii="Arial" w:hAnsi="Arial" w:cs="Arial"/>
                <w:sz w:val="24"/>
                <w:szCs w:val="24"/>
              </w:rPr>
            </w:pPr>
            <w:r>
              <w:rPr>
                <w:rFonts w:ascii="Arial" w:hAnsi="Arial" w:cs="Arial"/>
                <w:sz w:val="24"/>
                <w:szCs w:val="24"/>
              </w:rPr>
              <w:t>5</w:t>
            </w:r>
            <w:r w:rsidRPr="00BF7A21">
              <w:rPr>
                <w:rFonts w:ascii="Arial" w:hAnsi="Arial" w:cs="Arial"/>
                <w:sz w:val="24"/>
                <w:szCs w:val="24"/>
              </w:rPr>
              <w:t>.</w:t>
            </w:r>
            <w:r w:rsidR="0053730B">
              <w:rPr>
                <w:rFonts w:ascii="Arial" w:hAnsi="Arial" w:cs="Arial"/>
                <w:sz w:val="24"/>
                <w:szCs w:val="24"/>
              </w:rPr>
              <w:t>1</w:t>
            </w:r>
          </w:p>
        </w:tc>
        <w:tc>
          <w:tcPr>
            <w:tcW w:w="8652" w:type="dxa"/>
            <w:tcBorders>
              <w:top w:val="nil"/>
              <w:left w:val="nil"/>
              <w:bottom w:val="nil"/>
              <w:right w:val="nil"/>
            </w:tcBorders>
          </w:tcPr>
          <w:p w14:paraId="0395816A" w14:textId="42F4D1AB" w:rsidR="0035303F" w:rsidRDefault="0035303F" w:rsidP="003908F6">
            <w:pPr>
              <w:autoSpaceDE w:val="0"/>
              <w:autoSpaceDN w:val="0"/>
              <w:adjustRightInd w:val="0"/>
              <w:jc w:val="both"/>
              <w:rPr>
                <w:rFonts w:ascii="Arial" w:hAnsi="Arial" w:cs="Arial"/>
                <w:b/>
                <w:sz w:val="24"/>
                <w:szCs w:val="24"/>
              </w:rPr>
            </w:pPr>
            <w:r w:rsidRPr="00B14468">
              <w:rPr>
                <w:rFonts w:ascii="Arial" w:hAnsi="Arial" w:cs="Arial"/>
                <w:b/>
                <w:sz w:val="24"/>
                <w:szCs w:val="24"/>
              </w:rPr>
              <w:t>Risk Management</w:t>
            </w:r>
          </w:p>
          <w:p w14:paraId="307143A0" w14:textId="493F20E9" w:rsidR="00470C3C" w:rsidRPr="008959C3" w:rsidRDefault="00A75430" w:rsidP="00617C9A">
            <w:pPr>
              <w:autoSpaceDE w:val="0"/>
              <w:autoSpaceDN w:val="0"/>
              <w:adjustRightInd w:val="0"/>
              <w:spacing w:line="240" w:lineRule="auto"/>
              <w:jc w:val="both"/>
              <w:rPr>
                <w:rFonts w:ascii="Arial" w:hAnsi="Arial" w:cs="Arial"/>
                <w:sz w:val="24"/>
                <w:szCs w:val="24"/>
              </w:rPr>
            </w:pPr>
            <w:r w:rsidRPr="00A75430">
              <w:rPr>
                <w:rFonts w:ascii="Arial" w:hAnsi="Arial" w:cs="Arial"/>
                <w:sz w:val="24"/>
                <w:szCs w:val="24"/>
              </w:rPr>
              <w:t>The</w:t>
            </w:r>
            <w:r>
              <w:rPr>
                <w:rFonts w:ascii="Arial" w:hAnsi="Arial" w:cs="Arial"/>
                <w:sz w:val="24"/>
                <w:szCs w:val="24"/>
              </w:rPr>
              <w:t xml:space="preserve"> RAP is delivering within a high-tempo and rapidly evolving operational </w:t>
            </w:r>
            <w:r w:rsidRPr="00B14468">
              <w:rPr>
                <w:rFonts w:ascii="Arial" w:hAnsi="Arial" w:cs="Arial"/>
                <w:sz w:val="24"/>
                <w:szCs w:val="24"/>
              </w:rPr>
              <w:t>environment</w:t>
            </w:r>
            <w:r w:rsidR="00C01ADF" w:rsidRPr="00B14468">
              <w:rPr>
                <w:rFonts w:ascii="Arial" w:hAnsi="Arial" w:cs="Arial"/>
                <w:sz w:val="24"/>
                <w:szCs w:val="24"/>
              </w:rPr>
              <w:t xml:space="preserve"> populated with </w:t>
            </w:r>
            <w:r w:rsidR="00432AD5" w:rsidRPr="00B14468">
              <w:rPr>
                <w:rFonts w:ascii="Arial" w:hAnsi="Arial" w:cs="Arial"/>
                <w:sz w:val="24"/>
                <w:szCs w:val="24"/>
              </w:rPr>
              <w:t xml:space="preserve">known </w:t>
            </w:r>
            <w:r w:rsidR="00C01ADF" w:rsidRPr="00B14468">
              <w:rPr>
                <w:rFonts w:ascii="Arial" w:hAnsi="Arial" w:cs="Arial"/>
                <w:sz w:val="24"/>
                <w:szCs w:val="24"/>
              </w:rPr>
              <w:t>risk</w:t>
            </w:r>
            <w:r w:rsidR="00432AD5" w:rsidRPr="00B14468">
              <w:rPr>
                <w:rFonts w:ascii="Arial" w:hAnsi="Arial" w:cs="Arial"/>
                <w:sz w:val="24"/>
                <w:szCs w:val="24"/>
              </w:rPr>
              <w:t>s and many unknown parameters</w:t>
            </w:r>
            <w:r w:rsidR="00C01ADF" w:rsidRPr="00B14468">
              <w:rPr>
                <w:rFonts w:ascii="Arial" w:hAnsi="Arial" w:cs="Arial"/>
                <w:sz w:val="24"/>
                <w:szCs w:val="24"/>
              </w:rPr>
              <w:t xml:space="preserve">.  </w:t>
            </w:r>
          </w:p>
        </w:tc>
      </w:tr>
      <w:tr w:rsidR="00BF7A21" w:rsidRPr="00BC30A1" w14:paraId="29E1BF46" w14:textId="77777777" w:rsidTr="008A2371">
        <w:tc>
          <w:tcPr>
            <w:tcW w:w="851" w:type="dxa"/>
            <w:gridSpan w:val="2"/>
            <w:tcBorders>
              <w:top w:val="nil"/>
              <w:left w:val="nil"/>
              <w:bottom w:val="nil"/>
              <w:right w:val="nil"/>
            </w:tcBorders>
          </w:tcPr>
          <w:p w14:paraId="509E066A" w14:textId="42CA6ACC" w:rsidR="00BF7A21" w:rsidRPr="00BF7A21" w:rsidRDefault="0053730B" w:rsidP="00D035EF">
            <w:pPr>
              <w:spacing w:after="0" w:line="240" w:lineRule="auto"/>
              <w:contextualSpacing/>
              <w:rPr>
                <w:rFonts w:ascii="Arial" w:hAnsi="Arial" w:cs="Arial"/>
                <w:sz w:val="24"/>
                <w:szCs w:val="24"/>
              </w:rPr>
            </w:pPr>
            <w:r>
              <w:rPr>
                <w:rFonts w:ascii="Arial" w:hAnsi="Arial" w:cs="Arial"/>
                <w:sz w:val="24"/>
                <w:szCs w:val="24"/>
              </w:rPr>
              <w:t>5.2</w:t>
            </w:r>
          </w:p>
        </w:tc>
        <w:tc>
          <w:tcPr>
            <w:tcW w:w="8652" w:type="dxa"/>
            <w:tcBorders>
              <w:top w:val="nil"/>
              <w:left w:val="nil"/>
              <w:bottom w:val="nil"/>
              <w:right w:val="nil"/>
            </w:tcBorders>
          </w:tcPr>
          <w:p w14:paraId="39774780" w14:textId="77777777" w:rsidR="00BF7A21" w:rsidRDefault="00BF7A21" w:rsidP="00BF7A21">
            <w:pPr>
              <w:autoSpaceDE w:val="0"/>
              <w:autoSpaceDN w:val="0"/>
              <w:adjustRightInd w:val="0"/>
              <w:spacing w:line="240" w:lineRule="auto"/>
              <w:jc w:val="both"/>
              <w:rPr>
                <w:rFonts w:ascii="Arial" w:hAnsi="Arial" w:cs="Arial"/>
                <w:sz w:val="24"/>
                <w:szCs w:val="24"/>
              </w:rPr>
            </w:pPr>
            <w:r>
              <w:rPr>
                <w:rFonts w:ascii="Arial" w:hAnsi="Arial" w:cs="Arial"/>
                <w:sz w:val="24"/>
                <w:szCs w:val="24"/>
              </w:rPr>
              <w:t>Current key risks for the Charity are:</w:t>
            </w:r>
          </w:p>
          <w:p w14:paraId="6B4F8F73" w14:textId="77777777" w:rsidR="00F81136" w:rsidRDefault="00F81136" w:rsidP="00BF7A21">
            <w:pPr>
              <w:pStyle w:val="ListParagraph"/>
              <w:numPr>
                <w:ilvl w:val="0"/>
                <w:numId w:val="20"/>
              </w:numPr>
              <w:autoSpaceDE w:val="0"/>
              <w:autoSpaceDN w:val="0"/>
              <w:adjustRightInd w:val="0"/>
              <w:spacing w:line="240" w:lineRule="auto"/>
              <w:ind w:left="496" w:hanging="425"/>
              <w:jc w:val="both"/>
              <w:rPr>
                <w:rFonts w:ascii="Arial" w:hAnsi="Arial" w:cs="Arial"/>
                <w:sz w:val="24"/>
                <w:szCs w:val="24"/>
              </w:rPr>
            </w:pPr>
            <w:r w:rsidRPr="00F81136">
              <w:rPr>
                <w:rFonts w:ascii="Arial" w:hAnsi="Arial" w:cs="Arial"/>
                <w:sz w:val="24"/>
                <w:szCs w:val="24"/>
              </w:rPr>
              <w:t xml:space="preserve">Staff welfare issues around easing of restrictions, returning to work and fatigue </w:t>
            </w:r>
          </w:p>
          <w:p w14:paraId="2FFEC21B" w14:textId="64354972" w:rsidR="00BF7A21" w:rsidRDefault="00BF7A21" w:rsidP="00BF7A21">
            <w:pPr>
              <w:pStyle w:val="ListParagraph"/>
              <w:numPr>
                <w:ilvl w:val="0"/>
                <w:numId w:val="20"/>
              </w:numPr>
              <w:autoSpaceDE w:val="0"/>
              <w:autoSpaceDN w:val="0"/>
              <w:adjustRightInd w:val="0"/>
              <w:spacing w:line="240" w:lineRule="auto"/>
              <w:ind w:left="496" w:hanging="425"/>
              <w:jc w:val="both"/>
              <w:rPr>
                <w:rFonts w:ascii="Arial" w:hAnsi="Arial" w:cs="Arial"/>
                <w:sz w:val="24"/>
                <w:szCs w:val="24"/>
              </w:rPr>
            </w:pPr>
            <w:r w:rsidRPr="00BF7A21">
              <w:rPr>
                <w:rFonts w:ascii="Arial" w:hAnsi="Arial" w:cs="Arial"/>
                <w:sz w:val="24"/>
                <w:szCs w:val="24"/>
              </w:rPr>
              <w:t>Major external issues affecting HLH ability to deliver services (Pandemic lockdown etc)</w:t>
            </w:r>
          </w:p>
          <w:p w14:paraId="0F883D4F" w14:textId="7A0C2994" w:rsidR="00D23BBC" w:rsidRDefault="00D23BBC" w:rsidP="00BF7A21">
            <w:pPr>
              <w:pStyle w:val="ListParagraph"/>
              <w:numPr>
                <w:ilvl w:val="0"/>
                <w:numId w:val="20"/>
              </w:numPr>
              <w:autoSpaceDE w:val="0"/>
              <w:autoSpaceDN w:val="0"/>
              <w:adjustRightInd w:val="0"/>
              <w:spacing w:line="240" w:lineRule="auto"/>
              <w:ind w:left="496" w:hanging="425"/>
              <w:jc w:val="both"/>
              <w:rPr>
                <w:rFonts w:ascii="Arial" w:hAnsi="Arial" w:cs="Arial"/>
                <w:sz w:val="24"/>
                <w:szCs w:val="24"/>
              </w:rPr>
            </w:pPr>
            <w:r>
              <w:rPr>
                <w:rFonts w:ascii="Arial" w:hAnsi="Arial" w:cs="Arial"/>
                <w:sz w:val="24"/>
                <w:szCs w:val="24"/>
              </w:rPr>
              <w:t>Inability to access the wider school estate and community lets</w:t>
            </w:r>
          </w:p>
          <w:p w14:paraId="5B696005" w14:textId="6763EC29" w:rsidR="00BF7A21" w:rsidRPr="00BF7A21" w:rsidRDefault="00BF7A21" w:rsidP="00BF7A21">
            <w:pPr>
              <w:pStyle w:val="ListParagraph"/>
              <w:numPr>
                <w:ilvl w:val="0"/>
                <w:numId w:val="20"/>
              </w:numPr>
              <w:autoSpaceDE w:val="0"/>
              <w:autoSpaceDN w:val="0"/>
              <w:adjustRightInd w:val="0"/>
              <w:spacing w:line="240" w:lineRule="auto"/>
              <w:ind w:left="496" w:hanging="425"/>
              <w:jc w:val="both"/>
              <w:rPr>
                <w:rFonts w:ascii="Arial" w:hAnsi="Arial" w:cs="Arial"/>
                <w:sz w:val="24"/>
                <w:szCs w:val="24"/>
              </w:rPr>
            </w:pPr>
            <w:r w:rsidRPr="00BF7A21">
              <w:rPr>
                <w:rFonts w:ascii="Arial" w:hAnsi="Arial" w:cs="Arial"/>
                <w:sz w:val="24"/>
                <w:szCs w:val="24"/>
              </w:rPr>
              <w:t>Non-achievement of income and failure to control expenditure</w:t>
            </w:r>
          </w:p>
          <w:p w14:paraId="5968F091" w14:textId="34641143" w:rsidR="00BF7A21" w:rsidRPr="00BF7A21" w:rsidRDefault="00BF7A21" w:rsidP="00BF7A21">
            <w:pPr>
              <w:pStyle w:val="ListParagraph"/>
              <w:numPr>
                <w:ilvl w:val="0"/>
                <w:numId w:val="20"/>
              </w:numPr>
              <w:autoSpaceDE w:val="0"/>
              <w:autoSpaceDN w:val="0"/>
              <w:adjustRightInd w:val="0"/>
              <w:spacing w:line="240" w:lineRule="auto"/>
              <w:ind w:left="496" w:hanging="425"/>
              <w:jc w:val="both"/>
              <w:rPr>
                <w:rFonts w:ascii="Arial" w:hAnsi="Arial" w:cs="Arial"/>
                <w:sz w:val="24"/>
                <w:szCs w:val="24"/>
              </w:rPr>
            </w:pPr>
            <w:r w:rsidRPr="00BF7A21">
              <w:rPr>
                <w:rFonts w:ascii="Arial" w:hAnsi="Arial" w:cs="Arial"/>
                <w:sz w:val="24"/>
                <w:szCs w:val="24"/>
              </w:rPr>
              <w:t xml:space="preserve">Impact of slowdown </w:t>
            </w:r>
            <w:r w:rsidR="00755440">
              <w:rPr>
                <w:rFonts w:ascii="Arial" w:hAnsi="Arial" w:cs="Arial"/>
                <w:sz w:val="24"/>
                <w:szCs w:val="24"/>
              </w:rPr>
              <w:t xml:space="preserve">of </w:t>
            </w:r>
            <w:r w:rsidRPr="00BF7A21">
              <w:rPr>
                <w:rFonts w:ascii="Arial" w:hAnsi="Arial" w:cs="Arial"/>
                <w:sz w:val="24"/>
                <w:szCs w:val="24"/>
              </w:rPr>
              <w:t>Highland Council Capital Programme on our ability to grow income and meet targets</w:t>
            </w:r>
          </w:p>
        </w:tc>
      </w:tr>
      <w:tr w:rsidR="00BF7A21" w:rsidRPr="00BC30A1" w14:paraId="7B7A455E" w14:textId="77777777" w:rsidTr="008A2371">
        <w:tc>
          <w:tcPr>
            <w:tcW w:w="851" w:type="dxa"/>
            <w:gridSpan w:val="2"/>
            <w:tcBorders>
              <w:top w:val="nil"/>
              <w:left w:val="nil"/>
              <w:bottom w:val="nil"/>
              <w:right w:val="nil"/>
            </w:tcBorders>
          </w:tcPr>
          <w:p w14:paraId="55888CE8" w14:textId="503990EA" w:rsidR="00BF7A21" w:rsidRPr="00BF7A21" w:rsidRDefault="00CB22BA" w:rsidP="00617C9A">
            <w:pPr>
              <w:spacing w:after="0" w:line="240" w:lineRule="auto"/>
              <w:contextualSpacing/>
              <w:rPr>
                <w:rFonts w:ascii="Arial" w:hAnsi="Arial" w:cs="Arial"/>
                <w:sz w:val="24"/>
                <w:szCs w:val="24"/>
              </w:rPr>
            </w:pPr>
            <w:r>
              <w:rPr>
                <w:rFonts w:ascii="Arial" w:hAnsi="Arial" w:cs="Arial"/>
                <w:sz w:val="24"/>
                <w:szCs w:val="24"/>
              </w:rPr>
              <w:t>5</w:t>
            </w:r>
            <w:r w:rsidR="00BF7A21" w:rsidRPr="00BF7A21">
              <w:rPr>
                <w:rFonts w:ascii="Arial" w:hAnsi="Arial" w:cs="Arial"/>
                <w:sz w:val="24"/>
                <w:szCs w:val="24"/>
              </w:rPr>
              <w:t>.3</w:t>
            </w:r>
          </w:p>
        </w:tc>
        <w:tc>
          <w:tcPr>
            <w:tcW w:w="8652" w:type="dxa"/>
            <w:tcBorders>
              <w:top w:val="nil"/>
              <w:left w:val="nil"/>
              <w:bottom w:val="nil"/>
              <w:right w:val="nil"/>
            </w:tcBorders>
          </w:tcPr>
          <w:p w14:paraId="72928EB9" w14:textId="2AF2C4E0" w:rsidR="00BF7A21" w:rsidRPr="00942C3B" w:rsidRDefault="00BF7A21" w:rsidP="00617C9A">
            <w:pPr>
              <w:autoSpaceDE w:val="0"/>
              <w:autoSpaceDN w:val="0"/>
              <w:adjustRightInd w:val="0"/>
              <w:spacing w:line="240" w:lineRule="auto"/>
              <w:jc w:val="both"/>
              <w:rPr>
                <w:rFonts w:ascii="Arial" w:hAnsi="Arial" w:cs="Arial"/>
                <w:b/>
                <w:sz w:val="24"/>
                <w:szCs w:val="24"/>
              </w:rPr>
            </w:pPr>
            <w:r w:rsidRPr="00B14468">
              <w:rPr>
                <w:rFonts w:ascii="Arial" w:hAnsi="Arial" w:cs="Arial"/>
                <w:sz w:val="24"/>
                <w:szCs w:val="24"/>
              </w:rPr>
              <w:t>As the RAP progresses, aligned with the Government’s route map, risks</w:t>
            </w:r>
            <w:r w:rsidR="00736724">
              <w:rPr>
                <w:rFonts w:ascii="Arial" w:hAnsi="Arial" w:cs="Arial"/>
                <w:sz w:val="24"/>
                <w:szCs w:val="24"/>
              </w:rPr>
              <w:t xml:space="preserve"> will be continuously reviewed</w:t>
            </w:r>
            <w:r w:rsidRPr="00B14468">
              <w:rPr>
                <w:rFonts w:ascii="Arial" w:hAnsi="Arial" w:cs="Arial"/>
                <w:sz w:val="24"/>
                <w:szCs w:val="24"/>
              </w:rPr>
              <w:t xml:space="preserve"> in line with HLH governance.</w:t>
            </w:r>
            <w:r w:rsidR="00B155D0">
              <w:rPr>
                <w:rFonts w:ascii="Arial" w:hAnsi="Arial" w:cs="Arial"/>
                <w:sz w:val="24"/>
                <w:szCs w:val="24"/>
              </w:rPr>
              <w:t xml:space="preserve">  Additionally, as </w:t>
            </w:r>
            <w:r w:rsidR="00736724">
              <w:rPr>
                <w:rFonts w:ascii="Arial" w:hAnsi="Arial" w:cs="Arial"/>
                <w:sz w:val="24"/>
                <w:szCs w:val="24"/>
              </w:rPr>
              <w:t>the focus shifts towards</w:t>
            </w:r>
            <w:r w:rsidR="00B155D0">
              <w:rPr>
                <w:rFonts w:ascii="Arial" w:hAnsi="Arial" w:cs="Arial"/>
                <w:sz w:val="24"/>
                <w:szCs w:val="24"/>
              </w:rPr>
              <w:t xml:space="preserve"> BAU operations</w:t>
            </w:r>
            <w:r w:rsidR="00736724">
              <w:rPr>
                <w:rFonts w:ascii="Arial" w:hAnsi="Arial" w:cs="Arial"/>
                <w:sz w:val="24"/>
                <w:szCs w:val="24"/>
              </w:rPr>
              <w:t xml:space="preserve">, the </w:t>
            </w:r>
            <w:r w:rsidR="00B155D0">
              <w:rPr>
                <w:rFonts w:ascii="Arial" w:hAnsi="Arial" w:cs="Arial"/>
                <w:sz w:val="24"/>
                <w:szCs w:val="24"/>
              </w:rPr>
              <w:t>full risk register</w:t>
            </w:r>
            <w:r w:rsidR="00EC2C50">
              <w:rPr>
                <w:rFonts w:ascii="Arial" w:hAnsi="Arial" w:cs="Arial"/>
                <w:sz w:val="24"/>
                <w:szCs w:val="24"/>
              </w:rPr>
              <w:t xml:space="preserve">, </w:t>
            </w:r>
            <w:r w:rsidR="00B155D0">
              <w:rPr>
                <w:rFonts w:ascii="Arial" w:hAnsi="Arial" w:cs="Arial"/>
                <w:sz w:val="24"/>
                <w:szCs w:val="24"/>
              </w:rPr>
              <w:t>rather</w:t>
            </w:r>
            <w:r w:rsidR="000524E0">
              <w:rPr>
                <w:rFonts w:ascii="Arial" w:hAnsi="Arial" w:cs="Arial"/>
                <w:sz w:val="24"/>
                <w:szCs w:val="24"/>
              </w:rPr>
              <w:t xml:space="preserve"> </w:t>
            </w:r>
            <w:r w:rsidR="00B155D0">
              <w:rPr>
                <w:rFonts w:ascii="Arial" w:hAnsi="Arial" w:cs="Arial"/>
                <w:sz w:val="24"/>
                <w:szCs w:val="24"/>
              </w:rPr>
              <w:t xml:space="preserve">than the COVIDISED </w:t>
            </w:r>
            <w:r w:rsidR="00736724">
              <w:rPr>
                <w:rFonts w:ascii="Arial" w:hAnsi="Arial" w:cs="Arial"/>
                <w:sz w:val="24"/>
                <w:szCs w:val="24"/>
              </w:rPr>
              <w:t xml:space="preserve">version is </w:t>
            </w:r>
            <w:r w:rsidR="00EC2C50">
              <w:rPr>
                <w:rFonts w:ascii="Arial" w:hAnsi="Arial" w:cs="Arial"/>
                <w:sz w:val="24"/>
                <w:szCs w:val="24"/>
              </w:rPr>
              <w:t>now being used</w:t>
            </w:r>
            <w:r w:rsidR="00B155D0">
              <w:rPr>
                <w:rFonts w:ascii="Arial" w:hAnsi="Arial" w:cs="Arial"/>
                <w:sz w:val="24"/>
                <w:szCs w:val="24"/>
              </w:rPr>
              <w:t xml:space="preserve">. The </w:t>
            </w:r>
            <w:r w:rsidR="000524E0">
              <w:rPr>
                <w:rFonts w:ascii="Arial" w:hAnsi="Arial" w:cs="Arial"/>
                <w:sz w:val="24"/>
                <w:szCs w:val="24"/>
              </w:rPr>
              <w:t xml:space="preserve">most recent </w:t>
            </w:r>
            <w:r w:rsidR="00B155D0">
              <w:rPr>
                <w:rFonts w:ascii="Arial" w:hAnsi="Arial" w:cs="Arial"/>
                <w:sz w:val="24"/>
                <w:szCs w:val="24"/>
              </w:rPr>
              <w:t xml:space="preserve"> review of th</w:t>
            </w:r>
            <w:r w:rsidR="000524E0">
              <w:rPr>
                <w:rFonts w:ascii="Arial" w:hAnsi="Arial" w:cs="Arial"/>
                <w:sz w:val="24"/>
                <w:szCs w:val="24"/>
              </w:rPr>
              <w:t xml:space="preserve">e full risk register </w:t>
            </w:r>
            <w:r w:rsidR="00B155D0">
              <w:rPr>
                <w:rFonts w:ascii="Arial" w:hAnsi="Arial" w:cs="Arial"/>
                <w:sz w:val="24"/>
                <w:szCs w:val="24"/>
              </w:rPr>
              <w:t xml:space="preserve">took place at the F&amp;A Committee on 17 May 2021 and by the HLH </w:t>
            </w:r>
            <w:r w:rsidR="000524E0">
              <w:rPr>
                <w:rFonts w:ascii="Arial" w:hAnsi="Arial" w:cs="Arial"/>
                <w:sz w:val="24"/>
                <w:szCs w:val="24"/>
              </w:rPr>
              <w:t xml:space="preserve">SMT on 27 May 2021.  </w:t>
            </w:r>
          </w:p>
        </w:tc>
      </w:tr>
    </w:tbl>
    <w:p w14:paraId="271019D9" w14:textId="77777777" w:rsidR="008A2371" w:rsidRDefault="008A2371">
      <w:r>
        <w:br w:type="page"/>
      </w:r>
    </w:p>
    <w:tbl>
      <w:tblPr>
        <w:tblW w:w="95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
        <w:gridCol w:w="851"/>
        <w:gridCol w:w="8539"/>
        <w:gridCol w:w="113"/>
      </w:tblGrid>
      <w:tr w:rsidR="00491464" w:rsidRPr="00BC30A1" w14:paraId="551DBE5A" w14:textId="77777777" w:rsidTr="008A2371">
        <w:trPr>
          <w:gridBefore w:val="1"/>
          <w:wBefore w:w="74" w:type="dxa"/>
        </w:trPr>
        <w:tc>
          <w:tcPr>
            <w:tcW w:w="851" w:type="dxa"/>
            <w:tcBorders>
              <w:top w:val="nil"/>
              <w:left w:val="nil"/>
              <w:bottom w:val="nil"/>
              <w:right w:val="nil"/>
            </w:tcBorders>
          </w:tcPr>
          <w:p w14:paraId="335ED62C" w14:textId="4D4339E0" w:rsidR="00491464" w:rsidRPr="00942C3B" w:rsidRDefault="00D727E5" w:rsidP="00F61C98">
            <w:pPr>
              <w:spacing w:after="0"/>
            </w:pPr>
            <w:r w:rsidRPr="00942C3B">
              <w:lastRenderedPageBreak/>
              <w:br w:type="page"/>
            </w:r>
            <w:r w:rsidR="00CB22BA">
              <w:rPr>
                <w:rFonts w:ascii="Arial" w:hAnsi="Arial" w:cs="Arial"/>
                <w:b/>
                <w:sz w:val="24"/>
                <w:szCs w:val="24"/>
              </w:rPr>
              <w:t>6</w:t>
            </w:r>
            <w:r w:rsidR="00491464" w:rsidRPr="00942C3B">
              <w:rPr>
                <w:rFonts w:ascii="Arial" w:hAnsi="Arial" w:cs="Arial"/>
                <w:b/>
                <w:sz w:val="24"/>
                <w:szCs w:val="24"/>
              </w:rPr>
              <w:t>.</w:t>
            </w:r>
          </w:p>
        </w:tc>
        <w:tc>
          <w:tcPr>
            <w:tcW w:w="8652" w:type="dxa"/>
            <w:gridSpan w:val="2"/>
            <w:tcBorders>
              <w:top w:val="nil"/>
              <w:left w:val="nil"/>
              <w:bottom w:val="nil"/>
              <w:right w:val="nil"/>
            </w:tcBorders>
          </w:tcPr>
          <w:p w14:paraId="584B202A" w14:textId="6ADDE234" w:rsidR="00491464" w:rsidRPr="00942C3B" w:rsidRDefault="00491464" w:rsidP="00971FF0">
            <w:pPr>
              <w:autoSpaceDE w:val="0"/>
              <w:autoSpaceDN w:val="0"/>
              <w:adjustRightInd w:val="0"/>
              <w:jc w:val="both"/>
              <w:rPr>
                <w:rFonts w:ascii="Arial" w:hAnsi="Arial" w:cs="Arial"/>
                <w:b/>
                <w:sz w:val="24"/>
                <w:szCs w:val="24"/>
              </w:rPr>
            </w:pPr>
            <w:r w:rsidRPr="00942C3B">
              <w:rPr>
                <w:rFonts w:ascii="Arial" w:hAnsi="Arial" w:cs="Arial"/>
                <w:b/>
                <w:sz w:val="24"/>
                <w:szCs w:val="24"/>
              </w:rPr>
              <w:t>Implications</w:t>
            </w:r>
          </w:p>
        </w:tc>
      </w:tr>
      <w:tr w:rsidR="003908F6" w:rsidRPr="00BC30A1" w14:paraId="38846AEA" w14:textId="77777777" w:rsidTr="008A2371">
        <w:trPr>
          <w:gridBefore w:val="1"/>
          <w:wBefore w:w="74" w:type="dxa"/>
          <w:trHeight w:val="3891"/>
        </w:trPr>
        <w:tc>
          <w:tcPr>
            <w:tcW w:w="851" w:type="dxa"/>
            <w:tcBorders>
              <w:top w:val="nil"/>
              <w:left w:val="nil"/>
              <w:bottom w:val="nil"/>
              <w:right w:val="nil"/>
            </w:tcBorders>
          </w:tcPr>
          <w:p w14:paraId="6CC66EA2" w14:textId="7907FDB0" w:rsidR="00755440" w:rsidRPr="00E66EFB" w:rsidRDefault="00CB22BA" w:rsidP="00491464">
            <w:pPr>
              <w:spacing w:after="0"/>
              <w:rPr>
                <w:rFonts w:ascii="Arial" w:hAnsi="Arial" w:cs="Arial"/>
                <w:sz w:val="24"/>
                <w:szCs w:val="24"/>
              </w:rPr>
            </w:pPr>
            <w:r w:rsidRPr="00E66EFB">
              <w:rPr>
                <w:rFonts w:ascii="Arial" w:hAnsi="Arial" w:cs="Arial"/>
                <w:sz w:val="24"/>
                <w:szCs w:val="24"/>
              </w:rPr>
              <w:t>6</w:t>
            </w:r>
            <w:r w:rsidR="00ED129F" w:rsidRPr="00E66EFB">
              <w:rPr>
                <w:rFonts w:ascii="Arial" w:hAnsi="Arial" w:cs="Arial"/>
                <w:sz w:val="24"/>
                <w:szCs w:val="24"/>
              </w:rPr>
              <w:t>.1</w:t>
            </w:r>
          </w:p>
          <w:p w14:paraId="429C4F22" w14:textId="0194B17C" w:rsidR="00D13E2A" w:rsidRPr="00E66EFB" w:rsidRDefault="00D13E2A" w:rsidP="00491464">
            <w:pPr>
              <w:spacing w:after="0"/>
              <w:rPr>
                <w:rFonts w:ascii="Arial" w:hAnsi="Arial" w:cs="Arial"/>
                <w:sz w:val="24"/>
                <w:szCs w:val="24"/>
              </w:rPr>
            </w:pPr>
          </w:p>
          <w:p w14:paraId="40698543" w14:textId="2B2A436B" w:rsidR="00D13E2A" w:rsidRPr="00E66EFB" w:rsidRDefault="00D13E2A" w:rsidP="00491464">
            <w:pPr>
              <w:spacing w:after="0"/>
              <w:rPr>
                <w:rFonts w:ascii="Arial" w:hAnsi="Arial" w:cs="Arial"/>
                <w:sz w:val="24"/>
                <w:szCs w:val="24"/>
              </w:rPr>
            </w:pPr>
          </w:p>
          <w:p w14:paraId="0F692A47" w14:textId="5087A76E" w:rsidR="00D13E2A" w:rsidRPr="00E66EFB" w:rsidRDefault="00D13E2A" w:rsidP="00491464">
            <w:pPr>
              <w:spacing w:after="0"/>
              <w:rPr>
                <w:rFonts w:ascii="Arial" w:hAnsi="Arial" w:cs="Arial"/>
                <w:sz w:val="24"/>
                <w:szCs w:val="24"/>
              </w:rPr>
            </w:pPr>
          </w:p>
          <w:p w14:paraId="7F2F054B" w14:textId="49EB0262" w:rsidR="00D13E2A" w:rsidRPr="00E66EFB" w:rsidRDefault="00D13E2A" w:rsidP="00491464">
            <w:pPr>
              <w:spacing w:after="0"/>
              <w:rPr>
                <w:rFonts w:ascii="Arial" w:hAnsi="Arial" w:cs="Arial"/>
                <w:sz w:val="24"/>
                <w:szCs w:val="24"/>
              </w:rPr>
            </w:pPr>
          </w:p>
          <w:p w14:paraId="57C7586B" w14:textId="1597F384" w:rsidR="00D13E2A" w:rsidRPr="00E66EFB" w:rsidRDefault="00D13E2A" w:rsidP="00491464">
            <w:pPr>
              <w:spacing w:after="0"/>
              <w:rPr>
                <w:rFonts w:ascii="Arial" w:hAnsi="Arial" w:cs="Arial"/>
                <w:sz w:val="24"/>
                <w:szCs w:val="24"/>
              </w:rPr>
            </w:pPr>
          </w:p>
          <w:p w14:paraId="25FEAF51" w14:textId="6795CCA3" w:rsidR="00FB5EA1" w:rsidRPr="00E66EFB" w:rsidRDefault="00617C9A" w:rsidP="00491464">
            <w:pPr>
              <w:spacing w:after="0"/>
              <w:rPr>
                <w:rFonts w:ascii="Arial" w:hAnsi="Arial" w:cs="Arial"/>
                <w:sz w:val="24"/>
                <w:szCs w:val="24"/>
              </w:rPr>
            </w:pPr>
            <w:r>
              <w:rPr>
                <w:rFonts w:ascii="Arial" w:hAnsi="Arial" w:cs="Arial"/>
                <w:sz w:val="24"/>
                <w:szCs w:val="24"/>
              </w:rPr>
              <w:t>6.1.1</w:t>
            </w:r>
          </w:p>
          <w:p w14:paraId="14EC1D80" w14:textId="413473AB" w:rsidR="00FB5EA1" w:rsidRPr="00E66EFB" w:rsidRDefault="00FB5EA1" w:rsidP="00491464">
            <w:pPr>
              <w:spacing w:after="0"/>
              <w:rPr>
                <w:rFonts w:ascii="Arial" w:hAnsi="Arial" w:cs="Arial"/>
                <w:sz w:val="12"/>
                <w:szCs w:val="12"/>
              </w:rPr>
            </w:pPr>
          </w:p>
          <w:p w14:paraId="6D0BD34B" w14:textId="77777777" w:rsidR="00D13E2A" w:rsidRPr="00F81136" w:rsidRDefault="00D13E2A" w:rsidP="00491464">
            <w:pPr>
              <w:spacing w:after="0"/>
              <w:rPr>
                <w:rFonts w:ascii="Arial" w:hAnsi="Arial" w:cs="Arial"/>
                <w:sz w:val="26"/>
                <w:szCs w:val="26"/>
              </w:rPr>
            </w:pPr>
          </w:p>
          <w:p w14:paraId="5DD5E049" w14:textId="3419FD1F" w:rsidR="00D13E2A" w:rsidRPr="00E66EFB" w:rsidRDefault="00D13E2A" w:rsidP="00491464">
            <w:pPr>
              <w:spacing w:after="0"/>
              <w:rPr>
                <w:rFonts w:ascii="Arial" w:hAnsi="Arial" w:cs="Arial"/>
                <w:sz w:val="24"/>
                <w:szCs w:val="24"/>
              </w:rPr>
            </w:pPr>
            <w:r w:rsidRPr="00E66EFB">
              <w:rPr>
                <w:rFonts w:ascii="Arial" w:hAnsi="Arial" w:cs="Arial"/>
                <w:sz w:val="24"/>
                <w:szCs w:val="24"/>
              </w:rPr>
              <w:t>6.</w:t>
            </w:r>
            <w:r w:rsidR="00617C9A">
              <w:rPr>
                <w:rFonts w:ascii="Arial" w:hAnsi="Arial" w:cs="Arial"/>
                <w:sz w:val="24"/>
                <w:szCs w:val="24"/>
              </w:rPr>
              <w:t>1.2</w:t>
            </w:r>
          </w:p>
          <w:p w14:paraId="58A0DEE2" w14:textId="2E936C67" w:rsidR="00FB5EA1" w:rsidRDefault="00FB5EA1" w:rsidP="00491464">
            <w:pPr>
              <w:spacing w:after="0"/>
              <w:rPr>
                <w:rFonts w:ascii="Arial" w:hAnsi="Arial" w:cs="Arial"/>
                <w:sz w:val="24"/>
                <w:szCs w:val="24"/>
              </w:rPr>
            </w:pPr>
          </w:p>
          <w:p w14:paraId="711C6D64" w14:textId="2FC18946" w:rsidR="00EA10D0" w:rsidRPr="00942C3B" w:rsidRDefault="00EA10D0" w:rsidP="00491464">
            <w:pPr>
              <w:spacing w:after="0"/>
              <w:rPr>
                <w:rFonts w:ascii="Arial" w:hAnsi="Arial" w:cs="Arial"/>
                <w:sz w:val="24"/>
                <w:szCs w:val="24"/>
              </w:rPr>
            </w:pPr>
          </w:p>
        </w:tc>
        <w:tc>
          <w:tcPr>
            <w:tcW w:w="8652" w:type="dxa"/>
            <w:gridSpan w:val="2"/>
            <w:tcBorders>
              <w:top w:val="nil"/>
              <w:left w:val="nil"/>
              <w:bottom w:val="nil"/>
              <w:right w:val="nil"/>
            </w:tcBorders>
          </w:tcPr>
          <w:p w14:paraId="5D6ADB62" w14:textId="2679E050" w:rsidR="00D23BBC" w:rsidRDefault="003908F6" w:rsidP="00617C9A">
            <w:pPr>
              <w:pStyle w:val="ydpb91593c3msonormal"/>
              <w:jc w:val="both"/>
              <w:rPr>
                <w:rFonts w:ascii="Arial" w:hAnsi="Arial" w:cs="Arial"/>
                <w:sz w:val="24"/>
                <w:szCs w:val="24"/>
              </w:rPr>
            </w:pPr>
            <w:r w:rsidRPr="00BF7A21">
              <w:rPr>
                <w:rFonts w:ascii="Arial" w:hAnsi="Arial" w:cs="Arial"/>
                <w:i/>
                <w:sz w:val="24"/>
                <w:szCs w:val="24"/>
              </w:rPr>
              <w:t>Resource Implications</w:t>
            </w:r>
            <w:r w:rsidRPr="00942C3B">
              <w:rPr>
                <w:rFonts w:ascii="Arial" w:hAnsi="Arial" w:cs="Arial"/>
                <w:sz w:val="24"/>
                <w:szCs w:val="24"/>
              </w:rPr>
              <w:t xml:space="preserve"> –</w:t>
            </w:r>
            <w:r w:rsidR="00876773">
              <w:rPr>
                <w:rFonts w:ascii="Arial" w:hAnsi="Arial" w:cs="Arial"/>
                <w:sz w:val="24"/>
                <w:szCs w:val="24"/>
              </w:rPr>
              <w:t xml:space="preserve"> </w:t>
            </w:r>
            <w:r w:rsidR="00F75C09">
              <w:rPr>
                <w:rFonts w:ascii="Arial" w:hAnsi="Arial" w:cs="Arial"/>
                <w:sz w:val="24"/>
                <w:szCs w:val="24"/>
              </w:rPr>
              <w:t xml:space="preserve">The biggest challenge for HLH as a charity will be to re-build to the previous baseline and generate further growth. However, </w:t>
            </w:r>
            <w:r w:rsidR="00EC2C50">
              <w:rPr>
                <w:rFonts w:ascii="Arial" w:hAnsi="Arial" w:cs="Arial"/>
                <w:sz w:val="24"/>
                <w:szCs w:val="24"/>
              </w:rPr>
              <w:t>the</w:t>
            </w:r>
            <w:r w:rsidR="00F75C09">
              <w:rPr>
                <w:rFonts w:ascii="Arial" w:hAnsi="Arial" w:cs="Arial"/>
                <w:sz w:val="24"/>
                <w:szCs w:val="24"/>
              </w:rPr>
              <w:t xml:space="preserve"> brand and reputation </w:t>
            </w:r>
            <w:r w:rsidR="00ED129F">
              <w:rPr>
                <w:rFonts w:ascii="Arial" w:hAnsi="Arial" w:cs="Arial"/>
                <w:sz w:val="24"/>
                <w:szCs w:val="24"/>
              </w:rPr>
              <w:t>is</w:t>
            </w:r>
            <w:r w:rsidR="00F75C09">
              <w:rPr>
                <w:rFonts w:ascii="Arial" w:hAnsi="Arial" w:cs="Arial"/>
                <w:sz w:val="24"/>
                <w:szCs w:val="24"/>
              </w:rPr>
              <w:t xml:space="preserve"> strong, </w:t>
            </w:r>
            <w:r w:rsidR="00ED129F">
              <w:rPr>
                <w:rFonts w:ascii="Arial" w:hAnsi="Arial" w:cs="Arial"/>
                <w:sz w:val="24"/>
                <w:szCs w:val="24"/>
              </w:rPr>
              <w:t xml:space="preserve">underpinned by the thousands of customers who have supported </w:t>
            </w:r>
            <w:r w:rsidR="00EC2C50">
              <w:rPr>
                <w:rFonts w:ascii="Arial" w:hAnsi="Arial" w:cs="Arial"/>
                <w:sz w:val="24"/>
                <w:szCs w:val="24"/>
              </w:rPr>
              <w:t>HLH</w:t>
            </w:r>
            <w:r w:rsidR="00ED129F">
              <w:rPr>
                <w:rFonts w:ascii="Arial" w:hAnsi="Arial" w:cs="Arial"/>
                <w:sz w:val="24"/>
                <w:szCs w:val="24"/>
              </w:rPr>
              <w:t xml:space="preserve"> through the </w:t>
            </w:r>
            <w:r w:rsidR="00617C9A">
              <w:rPr>
                <w:rFonts w:ascii="Arial" w:hAnsi="Arial" w:cs="Arial"/>
                <w:sz w:val="24"/>
                <w:szCs w:val="24"/>
              </w:rPr>
              <w:t>p</w:t>
            </w:r>
            <w:r w:rsidR="00ED129F">
              <w:rPr>
                <w:rFonts w:ascii="Arial" w:hAnsi="Arial" w:cs="Arial"/>
                <w:sz w:val="24"/>
                <w:szCs w:val="24"/>
              </w:rPr>
              <w:t>andemic shutdown period</w:t>
            </w:r>
            <w:r w:rsidR="000524E0">
              <w:rPr>
                <w:rFonts w:ascii="Arial" w:hAnsi="Arial" w:cs="Arial"/>
                <w:sz w:val="24"/>
                <w:szCs w:val="24"/>
              </w:rPr>
              <w:t>s</w:t>
            </w:r>
            <w:r w:rsidR="00ED129F">
              <w:rPr>
                <w:rFonts w:ascii="Arial" w:hAnsi="Arial" w:cs="Arial"/>
                <w:sz w:val="24"/>
                <w:szCs w:val="24"/>
              </w:rPr>
              <w:t xml:space="preserve">. </w:t>
            </w:r>
            <w:r w:rsidR="004F13EB" w:rsidRPr="004F13EB">
              <w:rPr>
                <w:rFonts w:ascii="Arial" w:hAnsi="Arial" w:cs="Arial"/>
                <w:i/>
                <w:sz w:val="24"/>
                <w:szCs w:val="24"/>
              </w:rPr>
              <w:t>#</w:t>
            </w:r>
            <w:r w:rsidR="00F75C09" w:rsidRPr="004F13EB">
              <w:rPr>
                <w:rFonts w:ascii="Arial" w:hAnsi="Arial" w:cs="Arial"/>
                <w:i/>
                <w:sz w:val="24"/>
                <w:szCs w:val="24"/>
              </w:rPr>
              <w:t>bounce</w:t>
            </w:r>
            <w:r w:rsidR="00F75C09" w:rsidRPr="004F13EB">
              <w:rPr>
                <w:rFonts w:ascii="Arial" w:hAnsi="Arial" w:cs="Arial"/>
                <w:b/>
                <w:bCs/>
                <w:i/>
                <w:sz w:val="24"/>
                <w:szCs w:val="24"/>
              </w:rPr>
              <w:t>back</w:t>
            </w:r>
            <w:r w:rsidR="00F75C09">
              <w:rPr>
                <w:rFonts w:ascii="Arial" w:hAnsi="Arial" w:cs="Arial"/>
                <w:sz w:val="24"/>
                <w:szCs w:val="24"/>
              </w:rPr>
              <w:t> </w:t>
            </w:r>
            <w:r w:rsidR="000524E0">
              <w:rPr>
                <w:rFonts w:ascii="Arial" w:hAnsi="Arial" w:cs="Arial"/>
                <w:sz w:val="24"/>
                <w:szCs w:val="24"/>
              </w:rPr>
              <w:t xml:space="preserve">2.0 </w:t>
            </w:r>
            <w:r w:rsidR="00F75C09">
              <w:rPr>
                <w:rFonts w:ascii="Arial" w:hAnsi="Arial" w:cs="Arial"/>
                <w:sz w:val="24"/>
                <w:szCs w:val="24"/>
              </w:rPr>
              <w:t xml:space="preserve">campaign has received extensive coverage and is progressing on time and on budget. </w:t>
            </w:r>
            <w:r w:rsidR="00F81136">
              <w:rPr>
                <w:rFonts w:ascii="Arial" w:hAnsi="Arial" w:cs="Arial"/>
                <w:sz w:val="24"/>
                <w:szCs w:val="24"/>
              </w:rPr>
              <w:t xml:space="preserve"> </w:t>
            </w:r>
          </w:p>
          <w:p w14:paraId="198C5868" w14:textId="63150330" w:rsidR="00F81136" w:rsidRDefault="00F75C09" w:rsidP="00617C9A">
            <w:pPr>
              <w:pStyle w:val="ydpb91593c3msonormal"/>
              <w:jc w:val="both"/>
              <w:rPr>
                <w:rFonts w:ascii="Arial" w:hAnsi="Arial" w:cs="Arial"/>
                <w:sz w:val="24"/>
                <w:szCs w:val="24"/>
              </w:rPr>
            </w:pPr>
            <w:r>
              <w:rPr>
                <w:rFonts w:ascii="Arial" w:hAnsi="Arial" w:cs="Arial"/>
                <w:sz w:val="24"/>
                <w:szCs w:val="24"/>
              </w:rPr>
              <w:t xml:space="preserve">That said, HLH </w:t>
            </w:r>
            <w:r w:rsidR="000524E0">
              <w:rPr>
                <w:rFonts w:ascii="Arial" w:hAnsi="Arial" w:cs="Arial"/>
                <w:sz w:val="24"/>
                <w:szCs w:val="24"/>
              </w:rPr>
              <w:t>remains</w:t>
            </w:r>
            <w:r>
              <w:rPr>
                <w:rFonts w:ascii="Arial" w:hAnsi="Arial" w:cs="Arial"/>
                <w:sz w:val="24"/>
                <w:szCs w:val="24"/>
              </w:rPr>
              <w:t xml:space="preserve"> confident that it can recover </w:t>
            </w:r>
            <w:r w:rsidR="00F81136">
              <w:rPr>
                <w:rFonts w:ascii="Arial" w:hAnsi="Arial" w:cs="Arial"/>
                <w:sz w:val="24"/>
                <w:szCs w:val="24"/>
              </w:rPr>
              <w:t>with</w:t>
            </w:r>
            <w:r>
              <w:rPr>
                <w:rFonts w:ascii="Arial" w:hAnsi="Arial" w:cs="Arial"/>
                <w:sz w:val="24"/>
                <w:szCs w:val="24"/>
              </w:rPr>
              <w:t xml:space="preserve">in </w:t>
            </w:r>
            <w:r w:rsidR="00872530">
              <w:rPr>
                <w:rFonts w:ascii="Arial" w:hAnsi="Arial" w:cs="Arial"/>
                <w:sz w:val="24"/>
                <w:szCs w:val="24"/>
              </w:rPr>
              <w:t xml:space="preserve">FY </w:t>
            </w:r>
            <w:r>
              <w:rPr>
                <w:rFonts w:ascii="Arial" w:hAnsi="Arial" w:cs="Arial"/>
                <w:sz w:val="24"/>
                <w:szCs w:val="24"/>
              </w:rPr>
              <w:t xml:space="preserve">21/22 with some </w:t>
            </w:r>
            <w:r w:rsidR="00876773">
              <w:rPr>
                <w:rFonts w:ascii="Arial" w:hAnsi="Arial" w:cs="Arial"/>
                <w:sz w:val="24"/>
                <w:szCs w:val="24"/>
              </w:rPr>
              <w:t xml:space="preserve">financial </w:t>
            </w:r>
            <w:r>
              <w:rPr>
                <w:rFonts w:ascii="Arial" w:hAnsi="Arial" w:cs="Arial"/>
                <w:sz w:val="24"/>
                <w:szCs w:val="24"/>
              </w:rPr>
              <w:t>support</w:t>
            </w:r>
            <w:r w:rsidR="00ED129F">
              <w:rPr>
                <w:rFonts w:ascii="Arial" w:hAnsi="Arial" w:cs="Arial"/>
                <w:sz w:val="24"/>
                <w:szCs w:val="24"/>
              </w:rPr>
              <w:t>.</w:t>
            </w:r>
            <w:r w:rsidR="00F81136">
              <w:rPr>
                <w:rFonts w:ascii="Arial" w:hAnsi="Arial" w:cs="Arial"/>
                <w:sz w:val="24"/>
                <w:szCs w:val="24"/>
              </w:rPr>
              <w:t xml:space="preserve">  </w:t>
            </w:r>
          </w:p>
          <w:p w14:paraId="6A9D8857" w14:textId="1CFF5DF1" w:rsidR="00EA10D0" w:rsidRPr="00ED129F" w:rsidRDefault="00876773" w:rsidP="00617C9A">
            <w:pPr>
              <w:pStyle w:val="ydpb91593c3msonormal"/>
              <w:jc w:val="both"/>
              <w:rPr>
                <w:rFonts w:ascii="Arial" w:hAnsi="Arial" w:cs="Arial"/>
                <w:sz w:val="24"/>
                <w:szCs w:val="24"/>
              </w:rPr>
            </w:pPr>
            <w:r>
              <w:rPr>
                <w:rFonts w:ascii="Arial" w:hAnsi="Arial" w:cs="Arial"/>
                <w:sz w:val="24"/>
                <w:szCs w:val="24"/>
              </w:rPr>
              <w:t xml:space="preserve">Finally, there is huge scope for joint rationalisation between HLH and THC and as the </w:t>
            </w:r>
            <w:r w:rsidR="00617C9A">
              <w:rPr>
                <w:rFonts w:ascii="Arial" w:hAnsi="Arial" w:cs="Arial"/>
                <w:sz w:val="24"/>
                <w:szCs w:val="24"/>
              </w:rPr>
              <w:t>p</w:t>
            </w:r>
            <w:r>
              <w:rPr>
                <w:rFonts w:ascii="Arial" w:hAnsi="Arial" w:cs="Arial"/>
                <w:sz w:val="24"/>
                <w:szCs w:val="24"/>
              </w:rPr>
              <w:t xml:space="preserve">andemic abates, collaborative working </w:t>
            </w:r>
            <w:r w:rsidR="00F81136">
              <w:rPr>
                <w:rFonts w:ascii="Arial" w:hAnsi="Arial" w:cs="Arial"/>
                <w:sz w:val="24"/>
                <w:szCs w:val="24"/>
              </w:rPr>
              <w:t>will be expanded over the coming FY.</w:t>
            </w:r>
          </w:p>
        </w:tc>
      </w:tr>
      <w:tr w:rsidR="003908F6" w:rsidRPr="00BC30A1" w14:paraId="3BDD59FD" w14:textId="77777777" w:rsidTr="008A2371">
        <w:trPr>
          <w:gridBefore w:val="1"/>
          <w:wBefore w:w="74" w:type="dxa"/>
        </w:trPr>
        <w:tc>
          <w:tcPr>
            <w:tcW w:w="851" w:type="dxa"/>
            <w:tcBorders>
              <w:top w:val="nil"/>
              <w:left w:val="nil"/>
              <w:bottom w:val="nil"/>
              <w:right w:val="nil"/>
            </w:tcBorders>
          </w:tcPr>
          <w:p w14:paraId="4B066FC5" w14:textId="70F1E7E1" w:rsidR="003908F6" w:rsidRPr="00942C3B" w:rsidRDefault="00CB22BA" w:rsidP="00491464">
            <w:pPr>
              <w:spacing w:after="0"/>
              <w:rPr>
                <w:rFonts w:ascii="Arial" w:hAnsi="Arial" w:cs="Arial"/>
                <w:sz w:val="24"/>
                <w:szCs w:val="24"/>
              </w:rPr>
            </w:pPr>
            <w:r>
              <w:rPr>
                <w:rFonts w:ascii="Arial" w:hAnsi="Arial" w:cs="Arial"/>
                <w:sz w:val="24"/>
                <w:szCs w:val="24"/>
              </w:rPr>
              <w:t>6</w:t>
            </w:r>
            <w:r w:rsidR="003908F6" w:rsidRPr="00942C3B">
              <w:rPr>
                <w:rFonts w:ascii="Arial" w:hAnsi="Arial" w:cs="Arial"/>
                <w:sz w:val="24"/>
                <w:szCs w:val="24"/>
              </w:rPr>
              <w:t>.</w:t>
            </w:r>
            <w:r w:rsidR="00617C9A">
              <w:rPr>
                <w:rFonts w:ascii="Arial" w:hAnsi="Arial" w:cs="Arial"/>
                <w:sz w:val="24"/>
                <w:szCs w:val="24"/>
              </w:rPr>
              <w:t>2</w:t>
            </w:r>
          </w:p>
        </w:tc>
        <w:tc>
          <w:tcPr>
            <w:tcW w:w="8652" w:type="dxa"/>
            <w:gridSpan w:val="2"/>
            <w:tcBorders>
              <w:top w:val="nil"/>
              <w:left w:val="nil"/>
              <w:bottom w:val="nil"/>
              <w:right w:val="nil"/>
            </w:tcBorders>
          </w:tcPr>
          <w:p w14:paraId="02DA596C" w14:textId="28EAF015" w:rsidR="00CB22BA" w:rsidRPr="00CB22BA" w:rsidRDefault="003908F6" w:rsidP="00617C9A">
            <w:pPr>
              <w:pStyle w:val="NoSpacing"/>
              <w:jc w:val="both"/>
              <w:rPr>
                <w:rFonts w:ascii="Arial" w:hAnsi="Arial" w:cs="Arial"/>
                <w:sz w:val="24"/>
                <w:szCs w:val="24"/>
              </w:rPr>
            </w:pPr>
            <w:r w:rsidRPr="00CB22BA">
              <w:rPr>
                <w:rFonts w:ascii="Arial" w:hAnsi="Arial" w:cs="Arial"/>
                <w:i/>
                <w:iCs/>
                <w:sz w:val="24"/>
                <w:szCs w:val="24"/>
              </w:rPr>
              <w:t>Risk Implications</w:t>
            </w:r>
            <w:r w:rsidRPr="00CB22BA">
              <w:rPr>
                <w:rFonts w:ascii="Arial" w:hAnsi="Arial" w:cs="Arial"/>
                <w:sz w:val="24"/>
                <w:szCs w:val="24"/>
              </w:rPr>
              <w:t xml:space="preserve"> – COVID-19 is already on the </w:t>
            </w:r>
            <w:r w:rsidR="00ED129F" w:rsidRPr="00CB22BA">
              <w:rPr>
                <w:rFonts w:ascii="Arial" w:hAnsi="Arial" w:cs="Arial"/>
                <w:sz w:val="24"/>
                <w:szCs w:val="24"/>
              </w:rPr>
              <w:t xml:space="preserve">HLH </w:t>
            </w:r>
            <w:r w:rsidRPr="00CB22BA">
              <w:rPr>
                <w:rFonts w:ascii="Arial" w:hAnsi="Arial" w:cs="Arial"/>
                <w:sz w:val="24"/>
                <w:szCs w:val="24"/>
              </w:rPr>
              <w:t xml:space="preserve">risk register, </w:t>
            </w:r>
            <w:r w:rsidR="00551FFA" w:rsidRPr="00CB22BA">
              <w:rPr>
                <w:rFonts w:ascii="Arial" w:hAnsi="Arial" w:cs="Arial"/>
                <w:sz w:val="24"/>
                <w:szCs w:val="24"/>
              </w:rPr>
              <w:t xml:space="preserve">and </w:t>
            </w:r>
            <w:r w:rsidRPr="00CB22BA">
              <w:rPr>
                <w:rFonts w:ascii="Arial" w:hAnsi="Arial" w:cs="Arial"/>
                <w:sz w:val="24"/>
                <w:szCs w:val="24"/>
              </w:rPr>
              <w:t xml:space="preserve">this </w:t>
            </w:r>
            <w:r w:rsidR="00551FFA" w:rsidRPr="00CB22BA">
              <w:rPr>
                <w:rFonts w:ascii="Arial" w:hAnsi="Arial" w:cs="Arial"/>
                <w:sz w:val="24"/>
                <w:szCs w:val="24"/>
              </w:rPr>
              <w:t>RAP</w:t>
            </w:r>
            <w:r w:rsidRPr="00CB22BA">
              <w:rPr>
                <w:rFonts w:ascii="Arial" w:hAnsi="Arial" w:cs="Arial"/>
                <w:sz w:val="24"/>
                <w:szCs w:val="24"/>
              </w:rPr>
              <w:t xml:space="preserve"> </w:t>
            </w:r>
          </w:p>
          <w:p w14:paraId="50FAAD76" w14:textId="38282666" w:rsidR="003908F6" w:rsidRPr="00942C3B" w:rsidRDefault="003908F6" w:rsidP="00617C9A">
            <w:pPr>
              <w:autoSpaceDE w:val="0"/>
              <w:autoSpaceDN w:val="0"/>
              <w:adjustRightInd w:val="0"/>
              <w:spacing w:line="240" w:lineRule="auto"/>
              <w:jc w:val="both"/>
              <w:rPr>
                <w:rFonts w:ascii="Arial" w:hAnsi="Arial" w:cs="Arial"/>
                <w:sz w:val="24"/>
                <w:szCs w:val="24"/>
              </w:rPr>
            </w:pPr>
            <w:r w:rsidRPr="00942C3B">
              <w:rPr>
                <w:rFonts w:ascii="Arial" w:hAnsi="Arial" w:cs="Arial"/>
                <w:sz w:val="24"/>
                <w:szCs w:val="24"/>
              </w:rPr>
              <w:t>is the part of the management plan to mitigate the risk</w:t>
            </w:r>
            <w:r w:rsidR="000B2D54" w:rsidRPr="00942C3B">
              <w:rPr>
                <w:rFonts w:ascii="Arial" w:hAnsi="Arial" w:cs="Arial"/>
                <w:sz w:val="24"/>
                <w:szCs w:val="24"/>
              </w:rPr>
              <w:t xml:space="preserve"> as highlighted above.</w:t>
            </w:r>
            <w:r w:rsidRPr="00942C3B">
              <w:rPr>
                <w:rFonts w:ascii="Arial" w:hAnsi="Arial" w:cs="Arial"/>
                <w:sz w:val="24"/>
                <w:szCs w:val="24"/>
              </w:rPr>
              <w:t xml:space="preserve"> </w:t>
            </w:r>
            <w:r w:rsidR="00F81136">
              <w:rPr>
                <w:rFonts w:ascii="Arial" w:hAnsi="Arial" w:cs="Arial"/>
                <w:sz w:val="24"/>
                <w:szCs w:val="24"/>
              </w:rPr>
              <w:t xml:space="preserve"> </w:t>
            </w:r>
          </w:p>
        </w:tc>
      </w:tr>
      <w:tr w:rsidR="00876773" w:rsidRPr="00BC30A1" w14:paraId="393227DC" w14:textId="77777777" w:rsidTr="008A2371">
        <w:trPr>
          <w:gridBefore w:val="1"/>
          <w:wBefore w:w="74" w:type="dxa"/>
        </w:trPr>
        <w:tc>
          <w:tcPr>
            <w:tcW w:w="851" w:type="dxa"/>
            <w:tcBorders>
              <w:top w:val="nil"/>
              <w:left w:val="nil"/>
              <w:bottom w:val="nil"/>
              <w:right w:val="nil"/>
            </w:tcBorders>
          </w:tcPr>
          <w:p w14:paraId="3941CB22" w14:textId="06740468" w:rsidR="00876773" w:rsidRDefault="00876773" w:rsidP="00876773">
            <w:pPr>
              <w:spacing w:after="0"/>
              <w:rPr>
                <w:rFonts w:ascii="Arial" w:hAnsi="Arial" w:cs="Arial"/>
                <w:sz w:val="24"/>
                <w:szCs w:val="24"/>
              </w:rPr>
            </w:pPr>
            <w:r>
              <w:rPr>
                <w:rFonts w:ascii="Arial" w:hAnsi="Arial" w:cs="Arial"/>
                <w:sz w:val="24"/>
                <w:szCs w:val="24"/>
              </w:rPr>
              <w:t>6</w:t>
            </w:r>
            <w:r w:rsidRPr="00942C3B">
              <w:rPr>
                <w:rFonts w:ascii="Arial" w:hAnsi="Arial" w:cs="Arial"/>
                <w:sz w:val="24"/>
                <w:szCs w:val="24"/>
              </w:rPr>
              <w:t>.</w:t>
            </w:r>
            <w:r w:rsidR="00617C9A">
              <w:rPr>
                <w:rFonts w:ascii="Arial" w:hAnsi="Arial" w:cs="Arial"/>
                <w:sz w:val="24"/>
                <w:szCs w:val="24"/>
              </w:rPr>
              <w:t>3</w:t>
            </w:r>
          </w:p>
          <w:p w14:paraId="03D26641" w14:textId="77777777" w:rsidR="00876773" w:rsidRDefault="00876773" w:rsidP="00491464">
            <w:pPr>
              <w:spacing w:after="0"/>
              <w:rPr>
                <w:rFonts w:ascii="Arial" w:hAnsi="Arial" w:cs="Arial"/>
                <w:sz w:val="24"/>
                <w:szCs w:val="24"/>
              </w:rPr>
            </w:pPr>
          </w:p>
        </w:tc>
        <w:tc>
          <w:tcPr>
            <w:tcW w:w="8652" w:type="dxa"/>
            <w:gridSpan w:val="2"/>
            <w:tcBorders>
              <w:top w:val="nil"/>
              <w:left w:val="nil"/>
              <w:bottom w:val="nil"/>
              <w:right w:val="nil"/>
            </w:tcBorders>
          </w:tcPr>
          <w:p w14:paraId="68954ADE" w14:textId="77777777" w:rsidR="00876773" w:rsidRPr="00876773" w:rsidRDefault="00876773" w:rsidP="00617C9A">
            <w:pPr>
              <w:pStyle w:val="NoSpacing"/>
              <w:jc w:val="both"/>
              <w:rPr>
                <w:rFonts w:ascii="Arial" w:hAnsi="Arial" w:cs="Arial"/>
                <w:sz w:val="24"/>
                <w:szCs w:val="24"/>
              </w:rPr>
            </w:pPr>
            <w:r w:rsidRPr="00617C9A">
              <w:rPr>
                <w:rFonts w:ascii="Arial" w:hAnsi="Arial" w:cs="Arial"/>
                <w:i/>
                <w:iCs/>
                <w:sz w:val="24"/>
                <w:szCs w:val="24"/>
              </w:rPr>
              <w:t>Equality Implications</w:t>
            </w:r>
            <w:r w:rsidRPr="00876773">
              <w:rPr>
                <w:rFonts w:ascii="Arial" w:hAnsi="Arial" w:cs="Arial"/>
                <w:sz w:val="24"/>
                <w:szCs w:val="24"/>
              </w:rPr>
              <w:t xml:space="preserve"> – there are no new equality implications associated with this report.</w:t>
            </w:r>
          </w:p>
          <w:p w14:paraId="39A99126" w14:textId="77777777" w:rsidR="00876773" w:rsidRPr="00CB22BA" w:rsidRDefault="00876773" w:rsidP="00617C9A">
            <w:pPr>
              <w:pStyle w:val="NoSpacing"/>
              <w:jc w:val="both"/>
              <w:rPr>
                <w:rFonts w:ascii="Arial" w:hAnsi="Arial" w:cs="Arial"/>
                <w:i/>
                <w:iCs/>
                <w:sz w:val="24"/>
                <w:szCs w:val="24"/>
              </w:rPr>
            </w:pPr>
          </w:p>
        </w:tc>
      </w:tr>
      <w:tr w:rsidR="00491464" w:rsidRPr="00BC30A1" w14:paraId="19F16A36" w14:textId="77777777" w:rsidTr="008A2371">
        <w:trPr>
          <w:gridBefore w:val="1"/>
          <w:wBefore w:w="74" w:type="dxa"/>
        </w:trPr>
        <w:tc>
          <w:tcPr>
            <w:tcW w:w="851" w:type="dxa"/>
            <w:tcBorders>
              <w:top w:val="nil"/>
              <w:left w:val="nil"/>
              <w:bottom w:val="nil"/>
              <w:right w:val="nil"/>
            </w:tcBorders>
          </w:tcPr>
          <w:p w14:paraId="57B4A136" w14:textId="5A1C0BB6" w:rsidR="00876773" w:rsidRDefault="00876773" w:rsidP="00491464">
            <w:pPr>
              <w:spacing w:after="0"/>
              <w:rPr>
                <w:rFonts w:ascii="Arial" w:hAnsi="Arial" w:cs="Arial"/>
                <w:sz w:val="24"/>
                <w:szCs w:val="24"/>
              </w:rPr>
            </w:pPr>
            <w:r>
              <w:rPr>
                <w:rFonts w:ascii="Arial" w:hAnsi="Arial" w:cs="Arial"/>
                <w:sz w:val="24"/>
                <w:szCs w:val="24"/>
              </w:rPr>
              <w:t>6.</w:t>
            </w:r>
            <w:r w:rsidR="00617C9A">
              <w:rPr>
                <w:rFonts w:ascii="Arial" w:hAnsi="Arial" w:cs="Arial"/>
                <w:sz w:val="24"/>
                <w:szCs w:val="24"/>
              </w:rPr>
              <w:t>4</w:t>
            </w:r>
          </w:p>
          <w:p w14:paraId="26504741" w14:textId="77777777" w:rsidR="003908F6" w:rsidRPr="00942C3B" w:rsidRDefault="003908F6" w:rsidP="00491464">
            <w:pPr>
              <w:spacing w:after="0"/>
              <w:rPr>
                <w:rFonts w:ascii="Arial" w:hAnsi="Arial" w:cs="Arial"/>
                <w:sz w:val="24"/>
                <w:szCs w:val="24"/>
              </w:rPr>
            </w:pPr>
          </w:p>
        </w:tc>
        <w:tc>
          <w:tcPr>
            <w:tcW w:w="8652" w:type="dxa"/>
            <w:gridSpan w:val="2"/>
            <w:tcBorders>
              <w:top w:val="nil"/>
              <w:left w:val="nil"/>
              <w:bottom w:val="nil"/>
              <w:right w:val="nil"/>
            </w:tcBorders>
          </w:tcPr>
          <w:p w14:paraId="3D0BB43D" w14:textId="77777777" w:rsidR="00491464" w:rsidRDefault="00491464" w:rsidP="00617C9A">
            <w:pPr>
              <w:pStyle w:val="NoSpacing"/>
              <w:jc w:val="both"/>
              <w:rPr>
                <w:rFonts w:ascii="Arial" w:hAnsi="Arial" w:cs="Arial"/>
                <w:sz w:val="24"/>
                <w:szCs w:val="24"/>
              </w:rPr>
            </w:pPr>
            <w:r w:rsidRPr="00617C9A">
              <w:rPr>
                <w:rFonts w:ascii="Arial" w:hAnsi="Arial" w:cs="Arial"/>
                <w:i/>
                <w:iCs/>
                <w:sz w:val="24"/>
                <w:szCs w:val="24"/>
              </w:rPr>
              <w:t>Legal Implications</w:t>
            </w:r>
            <w:r w:rsidRPr="00876773">
              <w:rPr>
                <w:rFonts w:ascii="Arial" w:hAnsi="Arial" w:cs="Arial"/>
                <w:sz w:val="24"/>
                <w:szCs w:val="24"/>
              </w:rPr>
              <w:t xml:space="preserve"> – there are no new legal implications associated with this report.</w:t>
            </w:r>
          </w:p>
          <w:p w14:paraId="70CA3F75" w14:textId="4A9479A6" w:rsidR="00B357F8" w:rsidRPr="00942C3B" w:rsidRDefault="00B357F8" w:rsidP="00617C9A">
            <w:pPr>
              <w:pStyle w:val="NoSpacing"/>
              <w:jc w:val="both"/>
            </w:pPr>
          </w:p>
        </w:tc>
      </w:tr>
      <w:tr w:rsidR="00CB390D" w:rsidRPr="007214D1" w14:paraId="4DAF5CF9" w14:textId="77777777" w:rsidTr="008A2371">
        <w:trPr>
          <w:gridAfter w:val="1"/>
          <w:wAfter w:w="113" w:type="dxa"/>
          <w:cantSplit/>
        </w:trPr>
        <w:tc>
          <w:tcPr>
            <w:tcW w:w="9464" w:type="dxa"/>
            <w:gridSpan w:val="3"/>
            <w:shd w:val="clear" w:color="auto" w:fill="auto"/>
          </w:tcPr>
          <w:p w14:paraId="76BD6490" w14:textId="77777777" w:rsidR="00CB390D" w:rsidRDefault="00CB390D" w:rsidP="00C5342B">
            <w:pPr>
              <w:pStyle w:val="Heading3"/>
              <w:jc w:val="left"/>
              <w:rPr>
                <w:rFonts w:ascii="Arial" w:hAnsi="Arial" w:cs="Arial"/>
                <w:b/>
                <w:szCs w:val="24"/>
                <w:u w:val="none"/>
              </w:rPr>
            </w:pPr>
            <w:r>
              <w:rPr>
                <w:rFonts w:ascii="Arial" w:hAnsi="Arial" w:cs="Arial"/>
                <w:b/>
                <w:szCs w:val="24"/>
                <w:u w:val="none"/>
              </w:rPr>
              <w:t>Recommendation</w:t>
            </w:r>
          </w:p>
          <w:p w14:paraId="0ACC9BA3" w14:textId="77777777" w:rsidR="00CB390D" w:rsidRDefault="00CB390D" w:rsidP="00CB390D">
            <w:pPr>
              <w:spacing w:after="0" w:line="240" w:lineRule="auto"/>
              <w:contextualSpacing/>
              <w:rPr>
                <w:rFonts w:ascii="Arial" w:hAnsi="Arial" w:cs="Arial"/>
                <w:sz w:val="24"/>
                <w:szCs w:val="24"/>
              </w:rPr>
            </w:pPr>
          </w:p>
          <w:p w14:paraId="64242492" w14:textId="77777777" w:rsidR="00C92973" w:rsidRPr="00AC29F6" w:rsidRDefault="00C92973" w:rsidP="00C92973">
            <w:pPr>
              <w:spacing w:after="0" w:line="240" w:lineRule="auto"/>
              <w:contextualSpacing/>
              <w:jc w:val="both"/>
              <w:rPr>
                <w:rFonts w:ascii="Arial" w:hAnsi="Arial" w:cs="Arial"/>
                <w:sz w:val="24"/>
                <w:szCs w:val="24"/>
              </w:rPr>
            </w:pPr>
            <w:r w:rsidRPr="00AC29F6">
              <w:rPr>
                <w:rFonts w:ascii="Arial" w:hAnsi="Arial" w:cs="Arial"/>
                <w:sz w:val="24"/>
                <w:szCs w:val="24"/>
              </w:rPr>
              <w:t>It is recommended that Directors comment on and note:</w:t>
            </w:r>
          </w:p>
          <w:p w14:paraId="599BED13" w14:textId="77777777" w:rsidR="00C92973" w:rsidRPr="00AC29F6" w:rsidRDefault="00C92973" w:rsidP="00C92973">
            <w:pPr>
              <w:spacing w:after="0" w:line="240" w:lineRule="auto"/>
              <w:contextualSpacing/>
              <w:jc w:val="both"/>
              <w:rPr>
                <w:rFonts w:ascii="Arial" w:hAnsi="Arial" w:cs="Arial"/>
                <w:sz w:val="24"/>
                <w:szCs w:val="24"/>
              </w:rPr>
            </w:pPr>
          </w:p>
          <w:p w14:paraId="4DE2CB4B" w14:textId="77777777" w:rsidR="00C92973" w:rsidRPr="00AC29F6" w:rsidRDefault="00C92973" w:rsidP="00FE5382">
            <w:pPr>
              <w:numPr>
                <w:ilvl w:val="0"/>
                <w:numId w:val="42"/>
              </w:numPr>
              <w:spacing w:after="0" w:line="240" w:lineRule="auto"/>
              <w:contextualSpacing/>
              <w:jc w:val="both"/>
              <w:rPr>
                <w:rFonts w:ascii="Arial" w:hAnsi="Arial" w:cs="Arial"/>
                <w:sz w:val="24"/>
                <w:szCs w:val="24"/>
              </w:rPr>
            </w:pPr>
            <w:r w:rsidRPr="00AC29F6">
              <w:rPr>
                <w:rFonts w:ascii="Arial" w:hAnsi="Arial" w:cs="Arial"/>
                <w:sz w:val="24"/>
                <w:szCs w:val="24"/>
              </w:rPr>
              <w:t xml:space="preserve">RAP progress against the plan and the </w:t>
            </w:r>
            <w:r>
              <w:rPr>
                <w:rFonts w:ascii="Arial" w:hAnsi="Arial" w:cs="Arial"/>
                <w:sz w:val="24"/>
                <w:szCs w:val="24"/>
              </w:rPr>
              <w:t>7</w:t>
            </w:r>
            <w:r w:rsidRPr="00AC29F6">
              <w:rPr>
                <w:rFonts w:ascii="Arial" w:hAnsi="Arial" w:cs="Arial"/>
                <w:sz w:val="24"/>
                <w:szCs w:val="24"/>
              </w:rPr>
              <w:t xml:space="preserve"> key themes; </w:t>
            </w:r>
          </w:p>
          <w:p w14:paraId="109DCA79" w14:textId="77777777" w:rsidR="00C92973" w:rsidRPr="00AC29F6" w:rsidRDefault="00C92973" w:rsidP="00FE5382">
            <w:pPr>
              <w:numPr>
                <w:ilvl w:val="0"/>
                <w:numId w:val="42"/>
              </w:numPr>
              <w:spacing w:after="0" w:line="240" w:lineRule="auto"/>
              <w:contextualSpacing/>
              <w:jc w:val="both"/>
              <w:rPr>
                <w:rFonts w:ascii="Arial" w:hAnsi="Arial" w:cs="Arial"/>
                <w:sz w:val="24"/>
                <w:szCs w:val="24"/>
              </w:rPr>
            </w:pPr>
            <w:r w:rsidRPr="00AC29F6">
              <w:rPr>
                <w:rFonts w:ascii="Arial" w:hAnsi="Arial" w:cs="Arial"/>
                <w:sz w:val="24"/>
                <w:szCs w:val="24"/>
              </w:rPr>
              <w:t xml:space="preserve">the continued collaborative working with </w:t>
            </w:r>
            <w:r>
              <w:rPr>
                <w:rFonts w:ascii="Arial" w:hAnsi="Arial" w:cs="Arial"/>
                <w:sz w:val="24"/>
                <w:szCs w:val="24"/>
              </w:rPr>
              <w:t>the Highland Council (T</w:t>
            </w:r>
            <w:r w:rsidRPr="00AC29F6">
              <w:rPr>
                <w:rFonts w:ascii="Arial" w:hAnsi="Arial" w:cs="Arial"/>
                <w:sz w:val="24"/>
                <w:szCs w:val="24"/>
              </w:rPr>
              <w:t>HC</w:t>
            </w:r>
            <w:r>
              <w:rPr>
                <w:rFonts w:ascii="Arial" w:hAnsi="Arial" w:cs="Arial"/>
                <w:sz w:val="24"/>
                <w:szCs w:val="24"/>
              </w:rPr>
              <w:t>)</w:t>
            </w:r>
            <w:r w:rsidRPr="00AC29F6">
              <w:rPr>
                <w:rFonts w:ascii="Arial" w:hAnsi="Arial" w:cs="Arial"/>
                <w:sz w:val="24"/>
                <w:szCs w:val="24"/>
              </w:rPr>
              <w:t xml:space="preserve"> regarding access to the school estate post lock down, whilst acknowledging that any continued restriction or prevention of access to the shared school/HLH estate and wider community lets access could further </w:t>
            </w:r>
            <w:r>
              <w:rPr>
                <w:rFonts w:ascii="Arial" w:hAnsi="Arial" w:cs="Arial"/>
                <w:sz w:val="24"/>
                <w:szCs w:val="24"/>
              </w:rPr>
              <w:t xml:space="preserve">impact </w:t>
            </w:r>
            <w:r w:rsidRPr="00AC29F6">
              <w:rPr>
                <w:rFonts w:ascii="Arial" w:hAnsi="Arial" w:cs="Arial"/>
                <w:sz w:val="24"/>
                <w:szCs w:val="24"/>
              </w:rPr>
              <w:t>financial recovery;</w:t>
            </w:r>
          </w:p>
          <w:p w14:paraId="106D4FB6" w14:textId="77777777" w:rsidR="00C92973" w:rsidRPr="00AC29F6" w:rsidRDefault="00C92973" w:rsidP="00FE5382">
            <w:pPr>
              <w:numPr>
                <w:ilvl w:val="0"/>
                <w:numId w:val="42"/>
              </w:numPr>
              <w:spacing w:after="0" w:line="240" w:lineRule="auto"/>
              <w:contextualSpacing/>
              <w:jc w:val="both"/>
              <w:rPr>
                <w:rFonts w:ascii="Arial" w:hAnsi="Arial" w:cs="Arial"/>
                <w:sz w:val="24"/>
                <w:szCs w:val="24"/>
              </w:rPr>
            </w:pPr>
            <w:r w:rsidRPr="00AC29F6">
              <w:rPr>
                <w:rFonts w:ascii="Arial" w:hAnsi="Arial" w:cs="Arial"/>
                <w:sz w:val="24"/>
                <w:szCs w:val="24"/>
              </w:rPr>
              <w:t>that a strategic investment plan is critical to grow</w:t>
            </w:r>
            <w:r>
              <w:rPr>
                <w:rFonts w:ascii="Arial" w:hAnsi="Arial" w:cs="Arial"/>
                <w:sz w:val="24"/>
                <w:szCs w:val="24"/>
              </w:rPr>
              <w:t>th,</w:t>
            </w:r>
            <w:r w:rsidRPr="00AC29F6">
              <w:rPr>
                <w:rFonts w:ascii="Arial" w:hAnsi="Arial" w:cs="Arial"/>
                <w:sz w:val="24"/>
                <w:szCs w:val="24"/>
              </w:rPr>
              <w:t xml:space="preserve"> and</w:t>
            </w:r>
            <w:r>
              <w:rPr>
                <w:rFonts w:ascii="Arial" w:hAnsi="Arial" w:cs="Arial"/>
                <w:sz w:val="24"/>
                <w:szCs w:val="24"/>
              </w:rPr>
              <w:t>;</w:t>
            </w:r>
          </w:p>
          <w:p w14:paraId="4C97C518" w14:textId="77777777" w:rsidR="00C92973" w:rsidRPr="00AC29F6" w:rsidRDefault="00C92973" w:rsidP="00FE5382">
            <w:pPr>
              <w:numPr>
                <w:ilvl w:val="0"/>
                <w:numId w:val="42"/>
              </w:numPr>
              <w:spacing w:after="0" w:line="240" w:lineRule="auto"/>
              <w:contextualSpacing/>
              <w:jc w:val="both"/>
              <w:rPr>
                <w:rFonts w:ascii="Arial" w:hAnsi="Arial" w:cs="Arial"/>
                <w:sz w:val="24"/>
                <w:szCs w:val="24"/>
              </w:rPr>
            </w:pPr>
            <w:r w:rsidRPr="00AC29F6">
              <w:rPr>
                <w:rFonts w:ascii="Arial" w:hAnsi="Arial" w:cs="Arial"/>
                <w:sz w:val="24"/>
                <w:szCs w:val="24"/>
              </w:rPr>
              <w:t>that the HLH main effort remains focussed on the ‘</w:t>
            </w:r>
            <w:r w:rsidRPr="00AC29F6">
              <w:rPr>
                <w:rFonts w:ascii="Arial" w:hAnsi="Arial" w:cs="Arial"/>
                <w:i/>
                <w:iCs/>
                <w:sz w:val="24"/>
                <w:szCs w:val="24"/>
              </w:rPr>
              <w:t>new business as usual model’</w:t>
            </w:r>
            <w:r w:rsidRPr="00AC29F6">
              <w:rPr>
                <w:rFonts w:ascii="Arial" w:hAnsi="Arial" w:cs="Arial"/>
                <w:sz w:val="24"/>
                <w:szCs w:val="24"/>
              </w:rPr>
              <w:t xml:space="preserve"> and the creation of a strategic-level corporate programme management plan.</w:t>
            </w:r>
          </w:p>
          <w:p w14:paraId="34A233F0" w14:textId="277E7296" w:rsidR="00CB390D" w:rsidRPr="00FB5EA1" w:rsidRDefault="00CB390D" w:rsidP="00FB5EA1">
            <w:pPr>
              <w:spacing w:after="0" w:line="240" w:lineRule="auto"/>
              <w:ind w:left="567"/>
              <w:contextualSpacing/>
              <w:rPr>
                <w:rFonts w:ascii="Arial" w:hAnsi="Arial" w:cs="Arial"/>
                <w:sz w:val="24"/>
                <w:szCs w:val="24"/>
              </w:rPr>
            </w:pPr>
            <w:r w:rsidRPr="00FB5EA1">
              <w:rPr>
                <w:rFonts w:ascii="Arial" w:hAnsi="Arial" w:cs="Arial"/>
                <w:szCs w:val="24"/>
              </w:rPr>
              <w:fldChar w:fldCharType="begin"/>
            </w:r>
            <w:r w:rsidRPr="00FB5EA1">
              <w:rPr>
                <w:rFonts w:ascii="Arial" w:hAnsi="Arial" w:cs="Arial"/>
                <w:szCs w:val="24"/>
              </w:rPr>
              <w:instrText xml:space="preserve">  </w:instrText>
            </w:r>
            <w:r w:rsidRPr="00FB5EA1">
              <w:rPr>
                <w:rFonts w:ascii="Arial" w:hAnsi="Arial" w:cs="Arial"/>
                <w:szCs w:val="24"/>
              </w:rPr>
              <w:fldChar w:fldCharType="end"/>
            </w:r>
          </w:p>
        </w:tc>
      </w:tr>
    </w:tbl>
    <w:p w14:paraId="705DF3D9" w14:textId="3703C9F2" w:rsidR="007D5128" w:rsidRPr="007D5128" w:rsidRDefault="007D5128" w:rsidP="00922169">
      <w:pPr>
        <w:spacing w:after="0"/>
        <w:rPr>
          <w:rFonts w:ascii="Arial" w:hAnsi="Arial" w:cs="Arial"/>
          <w:sz w:val="24"/>
          <w:szCs w:val="24"/>
        </w:rPr>
      </w:pPr>
      <w:r w:rsidRPr="007D5128">
        <w:rPr>
          <w:rFonts w:ascii="Arial" w:hAnsi="Arial" w:cs="Arial"/>
          <w:sz w:val="24"/>
          <w:szCs w:val="24"/>
        </w:rPr>
        <w:tab/>
      </w:r>
    </w:p>
    <w:p w14:paraId="3DC0C3FE" w14:textId="00FA18BE" w:rsidR="000F64AB" w:rsidRDefault="007D5128" w:rsidP="00C353DC">
      <w:pPr>
        <w:spacing w:after="0"/>
        <w:rPr>
          <w:rFonts w:ascii="Arial" w:hAnsi="Arial" w:cs="Arial"/>
          <w:sz w:val="24"/>
          <w:szCs w:val="24"/>
        </w:rPr>
      </w:pPr>
      <w:r w:rsidRPr="007D5128">
        <w:rPr>
          <w:rFonts w:ascii="Arial" w:hAnsi="Arial" w:cs="Arial"/>
          <w:sz w:val="24"/>
          <w:szCs w:val="24"/>
        </w:rPr>
        <w:t>Designation:</w:t>
      </w:r>
      <w:r w:rsidRPr="007D5128">
        <w:rPr>
          <w:rFonts w:ascii="Arial" w:hAnsi="Arial" w:cs="Arial"/>
          <w:sz w:val="24"/>
          <w:szCs w:val="24"/>
        </w:rPr>
        <w:tab/>
      </w:r>
      <w:r w:rsidRPr="007D5128">
        <w:rPr>
          <w:rFonts w:ascii="Arial" w:hAnsi="Arial" w:cs="Arial"/>
          <w:sz w:val="24"/>
          <w:szCs w:val="24"/>
        </w:rPr>
        <w:tab/>
        <w:t>Chief Executive</w:t>
      </w:r>
    </w:p>
    <w:p w14:paraId="1593D96A" w14:textId="77777777" w:rsidR="00617C9A" w:rsidRDefault="00617C9A" w:rsidP="00C353DC">
      <w:pPr>
        <w:spacing w:after="0"/>
        <w:rPr>
          <w:rFonts w:ascii="Arial" w:hAnsi="Arial" w:cs="Arial"/>
          <w:sz w:val="24"/>
          <w:szCs w:val="24"/>
        </w:rPr>
      </w:pPr>
    </w:p>
    <w:p w14:paraId="1FD96999" w14:textId="07993913" w:rsidR="00A92CDF" w:rsidRDefault="00872A12" w:rsidP="00C353DC">
      <w:pPr>
        <w:spacing w:after="0"/>
        <w:rPr>
          <w:rFonts w:ascii="Arial" w:hAnsi="Arial" w:cs="Arial"/>
          <w:sz w:val="24"/>
          <w:szCs w:val="24"/>
        </w:rPr>
      </w:pPr>
      <w:r>
        <w:rPr>
          <w:rFonts w:ascii="Arial" w:hAnsi="Arial" w:cs="Arial"/>
          <w:sz w:val="24"/>
          <w:szCs w:val="24"/>
        </w:rPr>
        <w:t>Date:</w:t>
      </w:r>
      <w:r>
        <w:rPr>
          <w:rFonts w:ascii="Arial" w:hAnsi="Arial" w:cs="Arial"/>
          <w:sz w:val="24"/>
          <w:szCs w:val="24"/>
        </w:rPr>
        <w:tab/>
      </w:r>
      <w:r>
        <w:rPr>
          <w:rFonts w:ascii="Arial" w:hAnsi="Arial" w:cs="Arial"/>
          <w:sz w:val="24"/>
          <w:szCs w:val="24"/>
        </w:rPr>
        <w:tab/>
      </w:r>
      <w:r w:rsidR="008D6573">
        <w:rPr>
          <w:rFonts w:ascii="Arial" w:hAnsi="Arial" w:cs="Arial"/>
          <w:sz w:val="24"/>
          <w:szCs w:val="24"/>
        </w:rPr>
        <w:t xml:space="preserve">           </w:t>
      </w:r>
      <w:r w:rsidR="00021AEC">
        <w:rPr>
          <w:rFonts w:ascii="Arial" w:hAnsi="Arial" w:cs="Arial"/>
          <w:sz w:val="24"/>
          <w:szCs w:val="24"/>
        </w:rPr>
        <w:t>7</w:t>
      </w:r>
      <w:r w:rsidR="0022206D">
        <w:rPr>
          <w:rFonts w:ascii="Arial" w:hAnsi="Arial" w:cs="Arial"/>
          <w:sz w:val="24"/>
          <w:szCs w:val="24"/>
        </w:rPr>
        <w:t xml:space="preserve"> June </w:t>
      </w:r>
      <w:r w:rsidR="00F81136">
        <w:rPr>
          <w:rFonts w:ascii="Arial" w:hAnsi="Arial" w:cs="Arial"/>
          <w:sz w:val="24"/>
          <w:szCs w:val="24"/>
        </w:rPr>
        <w:t>2021</w:t>
      </w:r>
    </w:p>
    <w:p w14:paraId="26132931" w14:textId="2AB2D740" w:rsidR="001A43D2" w:rsidRDefault="001A43D2">
      <w:pPr>
        <w:spacing w:after="0" w:line="240" w:lineRule="auto"/>
        <w:rPr>
          <w:rFonts w:ascii="Arial" w:hAnsi="Arial" w:cs="Arial"/>
          <w:sz w:val="24"/>
          <w:szCs w:val="24"/>
        </w:rPr>
        <w:sectPr w:rsidR="001A43D2" w:rsidSect="000524E0">
          <w:headerReference w:type="default" r:id="rId11"/>
          <w:pgSz w:w="11906" w:h="16838" w:code="9"/>
          <w:pgMar w:top="1418" w:right="1134" w:bottom="851" w:left="1134" w:header="720" w:footer="720" w:gutter="0"/>
          <w:cols w:space="720"/>
          <w:docGrid w:linePitch="299"/>
        </w:sectPr>
      </w:pPr>
    </w:p>
    <w:p w14:paraId="67EE91B7" w14:textId="77777777" w:rsidR="0022206D" w:rsidRDefault="0022206D" w:rsidP="0022206D">
      <w:pPr>
        <w:spacing w:after="0" w:line="240" w:lineRule="auto"/>
        <w:jc w:val="right"/>
        <w:rPr>
          <w:rFonts w:ascii="Arial" w:hAnsi="Arial" w:cs="Arial"/>
          <w:b/>
          <w:sz w:val="24"/>
          <w:szCs w:val="24"/>
        </w:rPr>
      </w:pPr>
      <w:r>
        <w:rPr>
          <w:noProof/>
        </w:rPr>
        <w:lastRenderedPageBreak/>
        <w:drawing>
          <wp:anchor distT="0" distB="0" distL="114300" distR="114300" simplePos="0" relativeHeight="251675648" behindDoc="0" locked="0" layoutInCell="1" allowOverlap="1" wp14:anchorId="274E7B72" wp14:editId="76AF5336">
            <wp:simplePos x="0" y="0"/>
            <wp:positionH relativeFrom="margin">
              <wp:posOffset>-94986</wp:posOffset>
            </wp:positionH>
            <wp:positionV relativeFrom="paragraph">
              <wp:posOffset>0</wp:posOffset>
            </wp:positionV>
            <wp:extent cx="1528445" cy="121031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28445" cy="1210310"/>
                    </a:xfrm>
                    <a:prstGeom prst="rect">
                      <a:avLst/>
                    </a:prstGeom>
                  </pic:spPr>
                </pic:pic>
              </a:graphicData>
            </a:graphic>
            <wp14:sizeRelH relativeFrom="margin">
              <wp14:pctWidth>0</wp14:pctWidth>
            </wp14:sizeRelH>
            <wp14:sizeRelV relativeFrom="margin">
              <wp14:pctHeight>0</wp14:pctHeight>
            </wp14:sizeRelV>
          </wp:anchor>
        </w:drawing>
      </w:r>
      <w:r w:rsidRPr="00A92CDF">
        <w:rPr>
          <w:rFonts w:ascii="Arial" w:hAnsi="Arial" w:cs="Arial"/>
          <w:b/>
          <w:sz w:val="24"/>
          <w:szCs w:val="24"/>
        </w:rPr>
        <w:t xml:space="preserve">APPENDIX </w:t>
      </w:r>
      <w:r>
        <w:rPr>
          <w:rFonts w:ascii="Arial" w:hAnsi="Arial" w:cs="Arial"/>
          <w:b/>
          <w:sz w:val="24"/>
          <w:szCs w:val="24"/>
        </w:rPr>
        <w:t>A</w:t>
      </w:r>
    </w:p>
    <w:p w14:paraId="46590753" w14:textId="7DC25429" w:rsidR="0022206D" w:rsidRDefault="0022206D" w:rsidP="0022206D">
      <w:pPr>
        <w:rPr>
          <w:b/>
        </w:rPr>
      </w:pPr>
      <w:r>
        <w:rPr>
          <w:b/>
        </w:rPr>
        <w:t xml:space="preserve"> V11.</w:t>
      </w:r>
      <w:r w:rsidR="000524E0">
        <w:rPr>
          <w:b/>
        </w:rPr>
        <w:t>1</w:t>
      </w:r>
      <w:r>
        <w:rPr>
          <w:b/>
        </w:rPr>
        <w:t xml:space="preserve"> – </w:t>
      </w:r>
      <w:r w:rsidR="000524E0">
        <w:rPr>
          <w:b/>
        </w:rPr>
        <w:t xml:space="preserve">June </w:t>
      </w:r>
      <w:r>
        <w:rPr>
          <w:b/>
        </w:rPr>
        <w:t>2021</w:t>
      </w:r>
    </w:p>
    <w:p w14:paraId="607ADFEE" w14:textId="77777777" w:rsidR="0022206D" w:rsidRDefault="0022206D" w:rsidP="0022206D">
      <w:pPr>
        <w:spacing w:after="160" w:line="259" w:lineRule="auto"/>
        <w:rPr>
          <w:rFonts w:asciiTheme="minorHAnsi" w:eastAsiaTheme="minorHAnsi" w:hAnsiTheme="minorHAnsi" w:cstheme="minorBidi"/>
          <w:b/>
        </w:rPr>
      </w:pPr>
    </w:p>
    <w:p w14:paraId="64ED9310" w14:textId="77777777" w:rsidR="0022206D" w:rsidRDefault="0022206D" w:rsidP="0022206D">
      <w:pPr>
        <w:spacing w:after="160" w:line="259" w:lineRule="auto"/>
        <w:rPr>
          <w:rFonts w:asciiTheme="minorHAnsi" w:eastAsiaTheme="minorHAnsi" w:hAnsiTheme="minorHAnsi" w:cstheme="minorBidi"/>
          <w:b/>
        </w:rPr>
      </w:pPr>
    </w:p>
    <w:p w14:paraId="092FB258" w14:textId="77777777" w:rsidR="0022206D" w:rsidRDefault="0022206D" w:rsidP="0022206D">
      <w:pPr>
        <w:spacing w:after="160" w:line="259" w:lineRule="auto"/>
        <w:rPr>
          <w:rFonts w:asciiTheme="minorHAnsi" w:eastAsiaTheme="minorHAnsi" w:hAnsiTheme="minorHAnsi" w:cstheme="minorBidi"/>
          <w:b/>
        </w:rPr>
      </w:pPr>
    </w:p>
    <w:p w14:paraId="05D9922B" w14:textId="77777777" w:rsidR="0022206D" w:rsidRPr="00827AF6" w:rsidRDefault="0022206D" w:rsidP="0022206D">
      <w:pPr>
        <w:spacing w:after="160" w:line="259" w:lineRule="auto"/>
        <w:rPr>
          <w:rFonts w:asciiTheme="minorHAnsi" w:eastAsiaTheme="minorHAnsi" w:hAnsiTheme="minorHAnsi" w:cstheme="minorBidi"/>
          <w:b/>
        </w:rPr>
      </w:pPr>
      <w:r w:rsidRPr="00827AF6">
        <w:rPr>
          <w:rFonts w:asciiTheme="minorHAnsi" w:eastAsiaTheme="minorHAnsi" w:hAnsiTheme="minorHAnsi" w:cstheme="minorBidi"/>
          <w:b/>
        </w:rPr>
        <w:t>Legend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3827"/>
      </w:tblGrid>
      <w:tr w:rsidR="0022206D" w:rsidRPr="00827AF6" w14:paraId="26ABCB9A" w14:textId="77777777" w:rsidTr="0022206D">
        <w:tc>
          <w:tcPr>
            <w:tcW w:w="1413" w:type="dxa"/>
            <w:shd w:val="clear" w:color="auto" w:fill="FF0000"/>
          </w:tcPr>
          <w:p w14:paraId="06C937F1" w14:textId="77777777" w:rsidR="0022206D" w:rsidRPr="00827AF6" w:rsidRDefault="0022206D" w:rsidP="0022206D">
            <w:pPr>
              <w:spacing w:before="100" w:beforeAutospacing="1" w:after="100" w:afterAutospacing="1" w:line="240" w:lineRule="auto"/>
              <w:rPr>
                <w:rFonts w:cs="Calibri"/>
                <w:b/>
                <w:lang w:eastAsia="en-GB"/>
              </w:rPr>
            </w:pPr>
            <w:r w:rsidRPr="00827AF6">
              <w:rPr>
                <w:rFonts w:cs="Calibri"/>
                <w:b/>
                <w:lang w:eastAsia="en-GB"/>
              </w:rPr>
              <w:t>Red</w:t>
            </w:r>
          </w:p>
        </w:tc>
        <w:tc>
          <w:tcPr>
            <w:tcW w:w="3827" w:type="dxa"/>
            <w:shd w:val="clear" w:color="auto" w:fill="FF0000"/>
          </w:tcPr>
          <w:p w14:paraId="7073D47E" w14:textId="77777777" w:rsidR="0022206D" w:rsidRPr="00827AF6" w:rsidRDefault="0022206D" w:rsidP="0022206D">
            <w:pPr>
              <w:spacing w:before="100" w:beforeAutospacing="1" w:after="100" w:afterAutospacing="1" w:line="240" w:lineRule="auto"/>
              <w:rPr>
                <w:rFonts w:cs="Calibri"/>
                <w:b/>
                <w:lang w:eastAsia="en-GB"/>
              </w:rPr>
            </w:pPr>
            <w:r w:rsidRPr="00827AF6">
              <w:rPr>
                <w:rFonts w:cs="Calibri"/>
                <w:b/>
                <w:lang w:eastAsia="en-GB"/>
              </w:rPr>
              <w:t>Serious issues requiring an action plan</w:t>
            </w:r>
          </w:p>
        </w:tc>
      </w:tr>
      <w:tr w:rsidR="0022206D" w:rsidRPr="00827AF6" w14:paraId="0D9A2C01" w14:textId="77777777" w:rsidTr="0022206D">
        <w:tc>
          <w:tcPr>
            <w:tcW w:w="1413" w:type="dxa"/>
            <w:shd w:val="clear" w:color="auto" w:fill="FFC000" w:themeFill="accent4"/>
          </w:tcPr>
          <w:p w14:paraId="27AEA717" w14:textId="77777777" w:rsidR="0022206D" w:rsidRPr="00827AF6" w:rsidRDefault="0022206D" w:rsidP="0022206D">
            <w:pPr>
              <w:spacing w:before="100" w:beforeAutospacing="1" w:after="100" w:afterAutospacing="1" w:line="240" w:lineRule="auto"/>
              <w:rPr>
                <w:rFonts w:cs="Calibri"/>
                <w:b/>
                <w:lang w:eastAsia="en-GB"/>
              </w:rPr>
            </w:pPr>
            <w:r w:rsidRPr="00827AF6">
              <w:rPr>
                <w:rFonts w:cs="Calibri"/>
                <w:b/>
                <w:lang w:eastAsia="en-GB"/>
              </w:rPr>
              <w:t>Amber</w:t>
            </w:r>
          </w:p>
        </w:tc>
        <w:tc>
          <w:tcPr>
            <w:tcW w:w="3827" w:type="dxa"/>
            <w:shd w:val="clear" w:color="auto" w:fill="FFC000" w:themeFill="accent4"/>
          </w:tcPr>
          <w:p w14:paraId="724CF684" w14:textId="77777777" w:rsidR="0022206D" w:rsidRPr="00827AF6" w:rsidRDefault="0022206D" w:rsidP="0022206D">
            <w:pPr>
              <w:spacing w:before="100" w:beforeAutospacing="1" w:after="100" w:afterAutospacing="1" w:line="240" w:lineRule="auto"/>
              <w:rPr>
                <w:rFonts w:cs="Calibri"/>
                <w:b/>
                <w:lang w:eastAsia="en-GB"/>
              </w:rPr>
            </w:pPr>
            <w:r w:rsidRPr="00827AF6">
              <w:rPr>
                <w:rFonts w:cs="Calibri"/>
                <w:b/>
                <w:lang w:eastAsia="en-GB"/>
              </w:rPr>
              <w:t xml:space="preserve">Some issues but being managed </w:t>
            </w:r>
          </w:p>
        </w:tc>
      </w:tr>
      <w:tr w:rsidR="0022206D" w:rsidRPr="00827AF6" w14:paraId="4A7E1416" w14:textId="77777777" w:rsidTr="0022206D">
        <w:tc>
          <w:tcPr>
            <w:tcW w:w="1413" w:type="dxa"/>
            <w:shd w:val="clear" w:color="auto" w:fill="00B050"/>
          </w:tcPr>
          <w:p w14:paraId="6E96D430" w14:textId="77777777" w:rsidR="0022206D" w:rsidRPr="00827AF6" w:rsidRDefault="0022206D" w:rsidP="0022206D">
            <w:pPr>
              <w:spacing w:before="100" w:beforeAutospacing="1" w:after="100" w:afterAutospacing="1" w:line="240" w:lineRule="auto"/>
              <w:rPr>
                <w:rFonts w:cs="Calibri"/>
                <w:b/>
                <w:lang w:eastAsia="en-GB"/>
              </w:rPr>
            </w:pPr>
            <w:r w:rsidRPr="00827AF6">
              <w:rPr>
                <w:rFonts w:cs="Calibri"/>
                <w:b/>
                <w:lang w:eastAsia="en-GB"/>
              </w:rPr>
              <w:t>Green</w:t>
            </w:r>
          </w:p>
        </w:tc>
        <w:tc>
          <w:tcPr>
            <w:tcW w:w="3827" w:type="dxa"/>
            <w:shd w:val="clear" w:color="auto" w:fill="00B050"/>
          </w:tcPr>
          <w:p w14:paraId="2B572DA0" w14:textId="77777777" w:rsidR="0022206D" w:rsidRPr="00827AF6" w:rsidRDefault="0022206D" w:rsidP="0022206D">
            <w:pPr>
              <w:spacing w:before="100" w:beforeAutospacing="1" w:after="100" w:afterAutospacing="1" w:line="240" w:lineRule="auto"/>
              <w:rPr>
                <w:rFonts w:cs="Calibri"/>
                <w:b/>
                <w:lang w:eastAsia="en-GB"/>
              </w:rPr>
            </w:pPr>
            <w:r w:rsidRPr="00827AF6">
              <w:rPr>
                <w:rFonts w:cs="Calibri"/>
                <w:b/>
                <w:lang w:eastAsia="en-GB"/>
              </w:rPr>
              <w:t>On target and progressing to plan</w:t>
            </w:r>
          </w:p>
        </w:tc>
      </w:tr>
      <w:tr w:rsidR="0022206D" w:rsidRPr="00827AF6" w14:paraId="3A62111B" w14:textId="77777777" w:rsidTr="0022206D">
        <w:tc>
          <w:tcPr>
            <w:tcW w:w="1413" w:type="dxa"/>
            <w:shd w:val="clear" w:color="auto" w:fill="00B0F0"/>
          </w:tcPr>
          <w:p w14:paraId="61D57C56" w14:textId="77777777" w:rsidR="0022206D" w:rsidRPr="00827AF6" w:rsidRDefault="0022206D" w:rsidP="0022206D">
            <w:pPr>
              <w:spacing w:before="100" w:beforeAutospacing="1" w:after="100" w:afterAutospacing="1" w:line="240" w:lineRule="auto"/>
              <w:rPr>
                <w:rFonts w:cs="Calibri"/>
                <w:b/>
                <w:lang w:eastAsia="en-GB"/>
              </w:rPr>
            </w:pPr>
            <w:r w:rsidRPr="00827AF6">
              <w:rPr>
                <w:rFonts w:cs="Calibri"/>
                <w:b/>
                <w:lang w:eastAsia="en-GB"/>
              </w:rPr>
              <w:t>Blue</w:t>
            </w:r>
          </w:p>
        </w:tc>
        <w:tc>
          <w:tcPr>
            <w:tcW w:w="3827" w:type="dxa"/>
            <w:shd w:val="clear" w:color="auto" w:fill="00B0F0"/>
          </w:tcPr>
          <w:p w14:paraId="560FE21B" w14:textId="77777777" w:rsidR="0022206D" w:rsidRPr="00827AF6" w:rsidRDefault="0022206D" w:rsidP="0022206D">
            <w:pPr>
              <w:spacing w:before="100" w:beforeAutospacing="1" w:after="100" w:afterAutospacing="1" w:line="240" w:lineRule="auto"/>
              <w:rPr>
                <w:rFonts w:cs="Calibri"/>
                <w:b/>
                <w:lang w:eastAsia="en-GB"/>
              </w:rPr>
            </w:pPr>
            <w:r w:rsidRPr="00827AF6">
              <w:rPr>
                <w:rFonts w:cs="Calibri"/>
                <w:b/>
                <w:lang w:eastAsia="en-GB"/>
              </w:rPr>
              <w:t>Completed</w:t>
            </w:r>
          </w:p>
        </w:tc>
      </w:tr>
    </w:tbl>
    <w:p w14:paraId="5F3716D8" w14:textId="77777777" w:rsidR="0022206D" w:rsidRDefault="0022206D" w:rsidP="0022206D">
      <w:pPr>
        <w:tabs>
          <w:tab w:val="left" w:pos="1575"/>
        </w:tabs>
        <w:spacing w:after="160" w:line="259" w:lineRule="auto"/>
        <w:rPr>
          <w:rFonts w:asciiTheme="minorHAnsi" w:eastAsiaTheme="minorHAnsi" w:hAnsiTheme="minorHAnsi" w:cstheme="minorBidi"/>
          <w:b/>
        </w:rPr>
      </w:pPr>
      <w:r w:rsidRPr="00827AF6">
        <w:rPr>
          <w:rFonts w:asciiTheme="minorHAnsi" w:eastAsiaTheme="minorHAnsi" w:hAnsiTheme="minorHAnsi" w:cstheme="minorBidi"/>
          <w:b/>
        </w:rPr>
        <w:t>HIGH LIFE HIGHLAND – Recovery Action Plan (RAP)</w:t>
      </w:r>
    </w:p>
    <w:p w14:paraId="5F7434BC" w14:textId="77777777" w:rsidR="0022206D" w:rsidRPr="002B4D28" w:rsidRDefault="0022206D" w:rsidP="0022206D">
      <w:pPr>
        <w:tabs>
          <w:tab w:val="left" w:pos="1575"/>
        </w:tabs>
        <w:spacing w:after="160" w:line="259" w:lineRule="auto"/>
        <w:jc w:val="both"/>
        <w:rPr>
          <w:b/>
        </w:rPr>
      </w:pPr>
      <w:r w:rsidRPr="002B4D28">
        <w:rPr>
          <w:b/>
        </w:rPr>
        <w:t>Back to Business</w:t>
      </w:r>
      <w:r w:rsidRPr="002B4D28">
        <w:t xml:space="preserve"> –</w:t>
      </w:r>
      <w:r>
        <w:t xml:space="preserve"> </w:t>
      </w:r>
      <w:r w:rsidRPr="002B4D28">
        <w:t xml:space="preserve">In December 2020, the First Minister announced that mainland Scotland would move to </w:t>
      </w:r>
      <w:r>
        <w:t>Level</w:t>
      </w:r>
      <w:r w:rsidRPr="002B4D28">
        <w:t xml:space="preserve"> 4 Measures effective from Boxing Day.  As a result HLH was no longer be able to provide many of its services and therefore moved to only essential staff being work</w:t>
      </w:r>
      <w:r>
        <w:t>ing</w:t>
      </w:r>
      <w:r w:rsidRPr="002B4D28">
        <w:t xml:space="preserve"> </w:t>
      </w:r>
      <w:r>
        <w:t>from</w:t>
      </w:r>
      <w:r w:rsidRPr="002B4D28">
        <w:t xml:space="preserve"> 26 December and until further notice.</w:t>
      </w:r>
    </w:p>
    <w:p w14:paraId="0817E917" w14:textId="77777777" w:rsidR="0022206D" w:rsidRPr="002B4D28" w:rsidRDefault="0022206D" w:rsidP="0022206D">
      <w:pPr>
        <w:spacing w:after="160" w:line="259" w:lineRule="auto"/>
        <w:jc w:val="both"/>
      </w:pPr>
      <w:r w:rsidRPr="002B4D28">
        <w:t xml:space="preserve">The </w:t>
      </w:r>
      <w:r>
        <w:t>level</w:t>
      </w:r>
      <w:r w:rsidRPr="002B4D28">
        <w:t xml:space="preserve"> 4 restrictions were lifted on 26 Apr</w:t>
      </w:r>
      <w:r>
        <w:t>il</w:t>
      </w:r>
      <w:r w:rsidRPr="002B4D28">
        <w:t xml:space="preserve"> </w:t>
      </w:r>
      <w:r>
        <w:t>20</w:t>
      </w:r>
      <w:r w:rsidRPr="002B4D28">
        <w:t>21 with the majority of HLH Leisure and Library sites reopening and services recommencing</w:t>
      </w:r>
      <w:r>
        <w:t>, including those</w:t>
      </w:r>
      <w:r w:rsidRPr="002B4D28">
        <w:t xml:space="preserve"> within the school estate in line with </w:t>
      </w:r>
      <w:r>
        <w:t>T</w:t>
      </w:r>
      <w:r w:rsidRPr="002B4D28">
        <w:t>HC</w:t>
      </w:r>
      <w:r>
        <w:t>’s schools</w:t>
      </w:r>
      <w:r w:rsidRPr="002B4D28">
        <w:t xml:space="preserve"> Position </w:t>
      </w:r>
      <w:r>
        <w:t>S</w:t>
      </w:r>
      <w:r w:rsidRPr="002B4D28">
        <w:t xml:space="preserve">tatement.  A list of the HLH facilities opening dates as at the time of this report </w:t>
      </w:r>
      <w:r>
        <w:t>is</w:t>
      </w:r>
      <w:r w:rsidRPr="002B4D28">
        <w:t xml:space="preserve"> </w:t>
      </w:r>
      <w:r>
        <w:t>in</w:t>
      </w:r>
      <w:r w:rsidRPr="002B4D28">
        <w:t xml:space="preserve"> the </w:t>
      </w:r>
      <w:r>
        <w:t>t</w:t>
      </w:r>
      <w:r w:rsidRPr="002B4D28">
        <w:t xml:space="preserve">able below. </w:t>
      </w:r>
    </w:p>
    <w:p w14:paraId="1855D433" w14:textId="77777777" w:rsidR="0022206D" w:rsidRDefault="0022206D" w:rsidP="0022206D">
      <w:pPr>
        <w:spacing w:after="160" w:line="259" w:lineRule="auto"/>
        <w:jc w:val="both"/>
      </w:pPr>
      <w:r w:rsidRPr="002B4D28">
        <w:t>Learning from the initial phases demonstrated that the main challenges for HLH within its ‘</w:t>
      </w:r>
      <w:r w:rsidRPr="002B4D28">
        <w:rPr>
          <w:i/>
        </w:rPr>
        <w:t>Bounce</w:t>
      </w:r>
      <w:r w:rsidRPr="002B4D28">
        <w:rPr>
          <w:b/>
          <w:i/>
        </w:rPr>
        <w:t>Back</w:t>
      </w:r>
      <w:r w:rsidRPr="002B4D28">
        <w:t xml:space="preserve">’ campaign </w:t>
      </w:r>
      <w:r>
        <w:t>were</w:t>
      </w:r>
      <w:r w:rsidRPr="002B4D28">
        <w:t xml:space="preserve"> staff </w:t>
      </w:r>
      <w:r>
        <w:t xml:space="preserve">and customer </w:t>
      </w:r>
      <w:r w:rsidRPr="002B4D28">
        <w:t>confidence.</w:t>
      </w:r>
      <w:r>
        <w:t xml:space="preserve"> </w:t>
      </w:r>
    </w:p>
    <w:p w14:paraId="2FBA6EE3" w14:textId="77777777" w:rsidR="0022206D" w:rsidRDefault="0022206D" w:rsidP="0022206D">
      <w:pPr>
        <w:spacing w:after="160" w:line="259" w:lineRule="auto"/>
        <w:jc w:val="both"/>
      </w:pPr>
      <w:r>
        <w:t xml:space="preserve">Customer confidence is being addressed through the COVID-19 management arrangements which HLH has in place and through the HLH marketing campaign as referred to in the report above. </w:t>
      </w:r>
    </w:p>
    <w:p w14:paraId="1E3CC373" w14:textId="77777777" w:rsidR="0022206D" w:rsidRPr="002B4D28" w:rsidRDefault="0022206D" w:rsidP="0022206D">
      <w:pPr>
        <w:spacing w:after="160" w:line="259" w:lineRule="auto"/>
        <w:jc w:val="both"/>
      </w:pPr>
      <w:r w:rsidRPr="002B4D28">
        <w:t xml:space="preserve">Staff welfare issues around easing of restrictions, returning to work and fatigue </w:t>
      </w:r>
      <w:r>
        <w:t xml:space="preserve">were considered when HLH </w:t>
      </w:r>
      <w:r w:rsidRPr="002B4D28">
        <w:t>reopen</w:t>
      </w:r>
      <w:r>
        <w:t xml:space="preserve">ed its </w:t>
      </w:r>
      <w:r w:rsidRPr="002B4D28">
        <w:t xml:space="preserve">estate </w:t>
      </w:r>
      <w:r>
        <w:t xml:space="preserve">and </w:t>
      </w:r>
      <w:r w:rsidRPr="002B4D28">
        <w:t>managers and staff continue</w:t>
      </w:r>
      <w:r>
        <w:t>d</w:t>
      </w:r>
      <w:r w:rsidRPr="002B4D28">
        <w:t xml:space="preserve"> to work together</w:t>
      </w:r>
      <w:r>
        <w:t>,</w:t>
      </w:r>
      <w:r w:rsidRPr="002B4D28">
        <w:t xml:space="preserve"> and where necessary</w:t>
      </w:r>
      <w:r>
        <w:t>,</w:t>
      </w:r>
      <w:r w:rsidRPr="002B4D28">
        <w:t xml:space="preserve"> identify where preventative assistance and or early engagement with individuals </w:t>
      </w:r>
      <w:r>
        <w:t>was</w:t>
      </w:r>
      <w:r w:rsidRPr="002B4D28">
        <w:t xml:space="preserve"> required to help mitigate any such occurrences.   Managers </w:t>
      </w:r>
      <w:r>
        <w:t xml:space="preserve">were trained </w:t>
      </w:r>
      <w:r w:rsidRPr="002B4D28">
        <w:t xml:space="preserve">to assist </w:t>
      </w:r>
      <w:r>
        <w:t>them</w:t>
      </w:r>
      <w:r w:rsidRPr="002B4D28">
        <w:t xml:space="preserve"> with issues arising as a result of staff being asked to return to work, with particular focus on supporting colleagues who may not wish to return to work or have particular concerns or issues that prevent them returning to work e.g. caring responsibilities or changes to shift patterns.        </w:t>
      </w:r>
    </w:p>
    <w:p w14:paraId="1C22C31C" w14:textId="7A049964" w:rsidR="0022206D" w:rsidRPr="00827AF6" w:rsidRDefault="0022206D" w:rsidP="0022206D">
      <w:pPr>
        <w:spacing w:after="160" w:line="259" w:lineRule="auto"/>
        <w:rPr>
          <w:rFonts w:asciiTheme="minorHAnsi" w:eastAsiaTheme="minorHAnsi" w:hAnsiTheme="minorHAnsi" w:cstheme="minorBidi"/>
        </w:rPr>
      </w:pPr>
      <w:r w:rsidRPr="004A47E4">
        <w:rPr>
          <w:rFonts w:asciiTheme="minorHAnsi" w:eastAsiaTheme="minorHAnsi" w:hAnsiTheme="minorHAnsi" w:cstheme="minorBidi"/>
        </w:rPr>
        <w:t xml:space="preserve">Finally, any continued restriction or prevention of access to the shared school/HLH estate and wider community lets access could further exacerbate our financial recovery.  Access to </w:t>
      </w:r>
      <w:r>
        <w:rPr>
          <w:rFonts w:asciiTheme="minorHAnsi" w:eastAsiaTheme="minorHAnsi" w:hAnsiTheme="minorHAnsi" w:cstheme="minorBidi"/>
        </w:rPr>
        <w:t>one</w:t>
      </w:r>
      <w:r w:rsidRPr="004A47E4">
        <w:rPr>
          <w:rFonts w:asciiTheme="minorHAnsi" w:eastAsiaTheme="minorHAnsi" w:hAnsiTheme="minorHAnsi" w:cstheme="minorBidi"/>
        </w:rPr>
        <w:t xml:space="preserve"> PPP </w:t>
      </w:r>
      <w:r>
        <w:rPr>
          <w:rFonts w:asciiTheme="minorHAnsi" w:eastAsiaTheme="minorHAnsi" w:hAnsiTheme="minorHAnsi" w:cstheme="minorBidi"/>
        </w:rPr>
        <w:t xml:space="preserve">facility at Portree </w:t>
      </w:r>
      <w:r w:rsidRPr="004A47E4">
        <w:rPr>
          <w:rFonts w:asciiTheme="minorHAnsi" w:eastAsiaTheme="minorHAnsi" w:hAnsiTheme="minorHAnsi" w:cstheme="minorBidi"/>
        </w:rPr>
        <w:t xml:space="preserve">is </w:t>
      </w:r>
      <w:r w:rsidR="000524E0">
        <w:rPr>
          <w:rFonts w:asciiTheme="minorHAnsi" w:eastAsiaTheme="minorHAnsi" w:hAnsiTheme="minorHAnsi" w:cstheme="minorBidi"/>
        </w:rPr>
        <w:t xml:space="preserve">now starting to ease however, the decision on permitting external lets still has to be taken by the HC </w:t>
      </w:r>
    </w:p>
    <w:p w14:paraId="305F8744" w14:textId="77777777" w:rsidR="0022206D" w:rsidRDefault="0022206D" w:rsidP="00086A7A">
      <w:pPr>
        <w:pStyle w:val="NoSpacing"/>
      </w:pPr>
      <w:r w:rsidRPr="00827AF6">
        <w:rPr>
          <w:b/>
        </w:rPr>
        <w:t>Senior Responsible Officer (</w:t>
      </w:r>
      <w:r w:rsidRPr="00827AF6">
        <w:t>Sponsor and Owner</w:t>
      </w:r>
      <w:r w:rsidRPr="00827AF6">
        <w:rPr>
          <w:b/>
        </w:rPr>
        <w:t>)</w:t>
      </w:r>
      <w:r w:rsidRPr="00827AF6">
        <w:t xml:space="preserve"> – Chief Executive</w:t>
      </w:r>
      <w:r>
        <w:t xml:space="preserve">     </w:t>
      </w:r>
    </w:p>
    <w:p w14:paraId="3171D381" w14:textId="156720BC" w:rsidR="0022206D" w:rsidRPr="00827AF6" w:rsidRDefault="0022206D" w:rsidP="00086A7A">
      <w:pPr>
        <w:pStyle w:val="NoSpacing"/>
      </w:pPr>
      <w:r w:rsidRPr="00827AF6">
        <w:rPr>
          <w:b/>
        </w:rPr>
        <w:t>Lead Officer for the Recovery Action Plan</w:t>
      </w:r>
      <w:r w:rsidRPr="00827AF6">
        <w:t xml:space="preserve"> – Simon Swanson – Corporate Programme Manager</w:t>
      </w:r>
      <w:r w:rsidRPr="00827AF6">
        <w:br w:type="page"/>
      </w:r>
    </w:p>
    <w:tbl>
      <w:tblPr>
        <w:tblW w:w="14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3118"/>
        <w:gridCol w:w="1134"/>
        <w:gridCol w:w="1276"/>
        <w:gridCol w:w="1419"/>
        <w:gridCol w:w="1985"/>
        <w:gridCol w:w="4960"/>
      </w:tblGrid>
      <w:tr w:rsidR="0022206D" w:rsidRPr="00827AF6" w14:paraId="7CB9E3A6" w14:textId="77777777" w:rsidTr="0022206D">
        <w:tc>
          <w:tcPr>
            <w:tcW w:w="703" w:type="dxa"/>
            <w:shd w:val="clear" w:color="auto" w:fill="BFBFBF" w:themeFill="background1" w:themeFillShade="BF"/>
          </w:tcPr>
          <w:p w14:paraId="76CBBA6D" w14:textId="77777777" w:rsidR="0022206D" w:rsidRPr="00827AF6" w:rsidRDefault="0022206D" w:rsidP="0022206D">
            <w:pPr>
              <w:spacing w:before="100" w:beforeAutospacing="1" w:after="100" w:afterAutospacing="1" w:line="240" w:lineRule="auto"/>
              <w:jc w:val="center"/>
              <w:rPr>
                <w:rFonts w:cs="Calibri"/>
                <w:b/>
                <w:lang w:eastAsia="en-GB"/>
              </w:rPr>
            </w:pPr>
            <w:r w:rsidRPr="00827AF6">
              <w:rPr>
                <w:rFonts w:cs="Calibri"/>
                <w:b/>
                <w:lang w:eastAsia="en-GB"/>
              </w:rPr>
              <w:lastRenderedPageBreak/>
              <w:t>No</w:t>
            </w:r>
          </w:p>
        </w:tc>
        <w:tc>
          <w:tcPr>
            <w:tcW w:w="3118" w:type="dxa"/>
            <w:shd w:val="clear" w:color="auto" w:fill="BFBFBF" w:themeFill="background1" w:themeFillShade="BF"/>
          </w:tcPr>
          <w:p w14:paraId="00BBDB24" w14:textId="77777777" w:rsidR="0022206D" w:rsidRPr="00827AF6" w:rsidRDefault="0022206D" w:rsidP="0022206D">
            <w:pPr>
              <w:spacing w:before="100" w:beforeAutospacing="1" w:after="100" w:afterAutospacing="1" w:line="240" w:lineRule="auto"/>
              <w:jc w:val="center"/>
              <w:rPr>
                <w:rFonts w:cs="Calibri"/>
                <w:b/>
                <w:lang w:eastAsia="en-GB"/>
              </w:rPr>
            </w:pPr>
            <w:r w:rsidRPr="00827AF6">
              <w:rPr>
                <w:rFonts w:cs="Calibri"/>
                <w:b/>
                <w:lang w:eastAsia="en-GB"/>
              </w:rPr>
              <w:t>Action</w:t>
            </w:r>
          </w:p>
        </w:tc>
        <w:tc>
          <w:tcPr>
            <w:tcW w:w="1134" w:type="dxa"/>
            <w:shd w:val="clear" w:color="auto" w:fill="BFBFBF" w:themeFill="background1" w:themeFillShade="BF"/>
          </w:tcPr>
          <w:p w14:paraId="41D2AB27" w14:textId="77777777" w:rsidR="0022206D" w:rsidRPr="00827AF6" w:rsidRDefault="0022206D" w:rsidP="0022206D">
            <w:pPr>
              <w:spacing w:before="100" w:beforeAutospacing="1" w:after="100" w:afterAutospacing="1" w:line="240" w:lineRule="auto"/>
              <w:jc w:val="center"/>
              <w:rPr>
                <w:rFonts w:cs="Calibri"/>
                <w:b/>
                <w:lang w:eastAsia="en-GB"/>
              </w:rPr>
            </w:pPr>
            <w:r w:rsidRPr="00827AF6">
              <w:rPr>
                <w:rFonts w:cs="Calibri"/>
                <w:b/>
                <w:lang w:eastAsia="en-GB"/>
              </w:rPr>
              <w:t>Sponsor</w:t>
            </w:r>
          </w:p>
        </w:tc>
        <w:tc>
          <w:tcPr>
            <w:tcW w:w="1276" w:type="dxa"/>
            <w:shd w:val="clear" w:color="auto" w:fill="BFBFBF" w:themeFill="background1" w:themeFillShade="BF"/>
          </w:tcPr>
          <w:p w14:paraId="49FCBE0D" w14:textId="77777777" w:rsidR="0022206D" w:rsidRPr="00827AF6" w:rsidRDefault="0022206D" w:rsidP="0022206D">
            <w:pPr>
              <w:spacing w:before="100" w:beforeAutospacing="1" w:after="100" w:afterAutospacing="1" w:line="240" w:lineRule="auto"/>
              <w:jc w:val="center"/>
              <w:rPr>
                <w:rFonts w:cs="Calibri"/>
                <w:b/>
                <w:lang w:eastAsia="en-GB"/>
              </w:rPr>
            </w:pPr>
            <w:r w:rsidRPr="00827AF6">
              <w:rPr>
                <w:rFonts w:cs="Calibri"/>
                <w:b/>
                <w:lang w:eastAsia="en-GB"/>
              </w:rPr>
              <w:t>Lead</w:t>
            </w:r>
          </w:p>
        </w:tc>
        <w:tc>
          <w:tcPr>
            <w:tcW w:w="1418" w:type="dxa"/>
            <w:shd w:val="clear" w:color="auto" w:fill="BFBFBF" w:themeFill="background1" w:themeFillShade="BF"/>
          </w:tcPr>
          <w:p w14:paraId="0013D796" w14:textId="77777777" w:rsidR="0022206D" w:rsidRPr="00827AF6" w:rsidRDefault="0022206D" w:rsidP="0022206D">
            <w:pPr>
              <w:spacing w:before="100" w:beforeAutospacing="1" w:after="100" w:afterAutospacing="1" w:line="240" w:lineRule="auto"/>
              <w:jc w:val="center"/>
              <w:rPr>
                <w:rFonts w:cs="Calibri"/>
                <w:b/>
                <w:lang w:eastAsia="en-GB"/>
              </w:rPr>
            </w:pPr>
            <w:r w:rsidRPr="00827AF6">
              <w:rPr>
                <w:rFonts w:cs="Calibri"/>
                <w:b/>
                <w:lang w:eastAsia="en-GB"/>
              </w:rPr>
              <w:t>Workstream Status</w:t>
            </w:r>
          </w:p>
        </w:tc>
        <w:tc>
          <w:tcPr>
            <w:tcW w:w="1985" w:type="dxa"/>
            <w:shd w:val="clear" w:color="auto" w:fill="BFBFBF" w:themeFill="background1" w:themeFillShade="BF"/>
          </w:tcPr>
          <w:p w14:paraId="14424753" w14:textId="77777777" w:rsidR="0022206D" w:rsidRPr="00827AF6" w:rsidRDefault="0022206D" w:rsidP="0022206D">
            <w:pPr>
              <w:spacing w:before="100" w:beforeAutospacing="1" w:after="100" w:afterAutospacing="1" w:line="240" w:lineRule="auto"/>
              <w:jc w:val="center"/>
              <w:rPr>
                <w:rFonts w:cs="Calibri"/>
                <w:b/>
                <w:lang w:eastAsia="en-GB"/>
              </w:rPr>
            </w:pPr>
            <w:r w:rsidRPr="00827AF6">
              <w:rPr>
                <w:rFonts w:cs="Calibri"/>
                <w:b/>
                <w:lang w:eastAsia="en-GB"/>
              </w:rPr>
              <w:t>Blockers</w:t>
            </w:r>
          </w:p>
        </w:tc>
        <w:tc>
          <w:tcPr>
            <w:tcW w:w="4960" w:type="dxa"/>
            <w:shd w:val="clear" w:color="auto" w:fill="BFBFBF" w:themeFill="background1" w:themeFillShade="BF"/>
          </w:tcPr>
          <w:p w14:paraId="4DB6E69D" w14:textId="77777777" w:rsidR="0022206D" w:rsidRPr="00827AF6" w:rsidRDefault="0022206D" w:rsidP="0022206D">
            <w:pPr>
              <w:spacing w:before="100" w:beforeAutospacing="1" w:after="100" w:afterAutospacing="1" w:line="240" w:lineRule="auto"/>
              <w:ind w:left="887" w:hanging="887"/>
              <w:jc w:val="center"/>
              <w:rPr>
                <w:rFonts w:cs="Calibri"/>
                <w:b/>
                <w:lang w:eastAsia="en-GB"/>
              </w:rPr>
            </w:pPr>
            <w:r w:rsidRPr="00827AF6">
              <w:rPr>
                <w:rFonts w:cs="Calibri"/>
                <w:b/>
                <w:lang w:eastAsia="en-GB"/>
              </w:rPr>
              <w:t>Comments</w:t>
            </w:r>
          </w:p>
        </w:tc>
      </w:tr>
      <w:tr w:rsidR="0022206D" w:rsidRPr="00827AF6" w14:paraId="4F57F7B3" w14:textId="77777777" w:rsidTr="0022206D">
        <w:tc>
          <w:tcPr>
            <w:tcW w:w="703" w:type="dxa"/>
          </w:tcPr>
          <w:p w14:paraId="025F6466" w14:textId="77777777" w:rsidR="0022206D" w:rsidRPr="00827AF6" w:rsidRDefault="0022206D" w:rsidP="0022206D">
            <w:pPr>
              <w:spacing w:before="100" w:beforeAutospacing="1" w:after="100" w:afterAutospacing="1" w:line="240" w:lineRule="auto"/>
              <w:jc w:val="center"/>
              <w:rPr>
                <w:rFonts w:cs="Calibri"/>
                <w:lang w:eastAsia="en-GB"/>
              </w:rPr>
            </w:pPr>
            <w:r w:rsidRPr="00827AF6">
              <w:rPr>
                <w:rFonts w:cs="Calibri"/>
                <w:lang w:eastAsia="en-GB"/>
              </w:rPr>
              <w:t>L.1</w:t>
            </w:r>
          </w:p>
        </w:tc>
        <w:tc>
          <w:tcPr>
            <w:tcW w:w="3118" w:type="dxa"/>
          </w:tcPr>
          <w:p w14:paraId="209B51BB" w14:textId="77777777" w:rsidR="0022206D" w:rsidRPr="00827AF6" w:rsidRDefault="0022206D" w:rsidP="0022206D">
            <w:pPr>
              <w:spacing w:before="100" w:beforeAutospacing="1" w:after="100" w:afterAutospacing="1" w:line="240" w:lineRule="auto"/>
              <w:rPr>
                <w:rFonts w:cs="Calibri"/>
                <w:lang w:eastAsia="en-GB"/>
              </w:rPr>
            </w:pPr>
            <w:r w:rsidRPr="00827AF6">
              <w:rPr>
                <w:rFonts w:cs="Calibri"/>
                <w:lang w:eastAsia="en-GB"/>
              </w:rPr>
              <w:t>Maintaining strategic overview of the RAP and reporting in line with the approved governance procedures</w:t>
            </w:r>
          </w:p>
        </w:tc>
        <w:tc>
          <w:tcPr>
            <w:tcW w:w="1134" w:type="dxa"/>
          </w:tcPr>
          <w:p w14:paraId="019B4104" w14:textId="77777777" w:rsidR="0022206D" w:rsidRPr="00827AF6" w:rsidRDefault="0022206D" w:rsidP="0022206D">
            <w:pPr>
              <w:spacing w:before="100" w:beforeAutospacing="1" w:after="100" w:afterAutospacing="1" w:line="240" w:lineRule="auto"/>
              <w:jc w:val="center"/>
              <w:rPr>
                <w:rFonts w:cs="Calibri"/>
                <w:lang w:eastAsia="en-GB"/>
              </w:rPr>
            </w:pPr>
            <w:r w:rsidRPr="00827AF6">
              <w:rPr>
                <w:rFonts w:cs="Calibri"/>
                <w:lang w:eastAsia="en-GB"/>
              </w:rPr>
              <w:t>SW</w:t>
            </w:r>
          </w:p>
        </w:tc>
        <w:tc>
          <w:tcPr>
            <w:tcW w:w="1276" w:type="dxa"/>
          </w:tcPr>
          <w:p w14:paraId="3C19E4E9" w14:textId="77777777" w:rsidR="0022206D" w:rsidRPr="00827AF6" w:rsidRDefault="0022206D" w:rsidP="0022206D">
            <w:pPr>
              <w:spacing w:before="100" w:beforeAutospacing="1" w:after="100" w:afterAutospacing="1" w:line="240" w:lineRule="auto"/>
              <w:jc w:val="center"/>
              <w:rPr>
                <w:rFonts w:cs="Calibri"/>
                <w:lang w:eastAsia="en-GB"/>
              </w:rPr>
            </w:pPr>
            <w:r w:rsidRPr="00827AF6">
              <w:rPr>
                <w:rFonts w:cs="Calibri"/>
                <w:lang w:eastAsia="en-GB"/>
              </w:rPr>
              <w:t>SS</w:t>
            </w:r>
          </w:p>
        </w:tc>
        <w:tc>
          <w:tcPr>
            <w:tcW w:w="1418" w:type="dxa"/>
            <w:shd w:val="clear" w:color="auto" w:fill="00B0F0"/>
          </w:tcPr>
          <w:p w14:paraId="486F89CC" w14:textId="77777777" w:rsidR="0022206D" w:rsidRPr="00827AF6" w:rsidRDefault="0022206D" w:rsidP="0022206D">
            <w:pPr>
              <w:spacing w:before="100" w:beforeAutospacing="1" w:after="100" w:afterAutospacing="1" w:line="240" w:lineRule="auto"/>
              <w:jc w:val="center"/>
              <w:rPr>
                <w:rFonts w:cs="Calibri"/>
                <w:lang w:eastAsia="en-GB"/>
              </w:rPr>
            </w:pPr>
            <w:r>
              <w:rPr>
                <w:rFonts w:cs="Calibri"/>
                <w:lang w:eastAsia="en-GB"/>
              </w:rPr>
              <w:t xml:space="preserve">Completed </w:t>
            </w:r>
          </w:p>
        </w:tc>
        <w:tc>
          <w:tcPr>
            <w:tcW w:w="1985" w:type="dxa"/>
          </w:tcPr>
          <w:p w14:paraId="7A064387" w14:textId="77777777" w:rsidR="0022206D" w:rsidRPr="00827AF6" w:rsidRDefault="0022206D" w:rsidP="0022206D">
            <w:pPr>
              <w:spacing w:before="100" w:beforeAutospacing="1" w:after="100" w:afterAutospacing="1" w:line="240" w:lineRule="auto"/>
              <w:rPr>
                <w:rFonts w:cs="Calibri"/>
                <w:lang w:eastAsia="en-GB"/>
              </w:rPr>
            </w:pPr>
          </w:p>
        </w:tc>
        <w:tc>
          <w:tcPr>
            <w:tcW w:w="4960" w:type="dxa"/>
          </w:tcPr>
          <w:p w14:paraId="5D598BE0" w14:textId="77777777" w:rsidR="0022206D" w:rsidRPr="00827AF6" w:rsidRDefault="0022206D" w:rsidP="0022206D">
            <w:pPr>
              <w:spacing w:before="100" w:beforeAutospacing="1" w:after="100" w:afterAutospacing="1" w:line="240" w:lineRule="auto"/>
              <w:rPr>
                <w:rFonts w:cs="Calibri"/>
                <w:lang w:eastAsia="en-GB"/>
              </w:rPr>
            </w:pPr>
            <w:r w:rsidRPr="00827AF6">
              <w:rPr>
                <w:rFonts w:cs="Calibri"/>
                <w:lang w:eastAsia="en-GB"/>
              </w:rPr>
              <w:t>Completed – reporting and governance procedures a</w:t>
            </w:r>
            <w:r>
              <w:rPr>
                <w:rFonts w:cs="Calibri"/>
                <w:lang w:eastAsia="en-GB"/>
              </w:rPr>
              <w:t xml:space="preserve">pproved by the HLH Board </w:t>
            </w:r>
            <w:r w:rsidRPr="00827AF6">
              <w:rPr>
                <w:rFonts w:cs="Calibri"/>
                <w:lang w:eastAsia="en-GB"/>
              </w:rPr>
              <w:t xml:space="preserve"> and </w:t>
            </w:r>
            <w:r>
              <w:rPr>
                <w:rFonts w:cs="Calibri"/>
                <w:lang w:eastAsia="en-GB"/>
              </w:rPr>
              <w:t>implemented</w:t>
            </w:r>
          </w:p>
        </w:tc>
      </w:tr>
      <w:tr w:rsidR="0022206D" w:rsidRPr="00827AF6" w14:paraId="571F46CD" w14:textId="77777777" w:rsidTr="0022206D">
        <w:tc>
          <w:tcPr>
            <w:tcW w:w="703" w:type="dxa"/>
          </w:tcPr>
          <w:p w14:paraId="7CC67A5F" w14:textId="77777777" w:rsidR="0022206D" w:rsidRPr="00827AF6" w:rsidRDefault="0022206D" w:rsidP="0022206D">
            <w:pPr>
              <w:spacing w:before="100" w:beforeAutospacing="1" w:after="100" w:afterAutospacing="1" w:line="240" w:lineRule="auto"/>
              <w:jc w:val="center"/>
              <w:rPr>
                <w:rFonts w:cs="Calibri"/>
                <w:lang w:eastAsia="en-GB"/>
              </w:rPr>
            </w:pPr>
            <w:r w:rsidRPr="00827AF6">
              <w:rPr>
                <w:rFonts w:cs="Calibri"/>
                <w:lang w:eastAsia="en-GB"/>
              </w:rPr>
              <w:t>L.2</w:t>
            </w:r>
          </w:p>
        </w:tc>
        <w:tc>
          <w:tcPr>
            <w:tcW w:w="3118" w:type="dxa"/>
          </w:tcPr>
          <w:p w14:paraId="65518160" w14:textId="77777777" w:rsidR="0022206D" w:rsidRPr="00827AF6" w:rsidRDefault="0022206D" w:rsidP="0022206D">
            <w:pPr>
              <w:spacing w:before="100" w:beforeAutospacing="1" w:after="100" w:afterAutospacing="1" w:line="240" w:lineRule="auto"/>
              <w:rPr>
                <w:rFonts w:cs="Calibri"/>
                <w:lang w:eastAsia="en-GB"/>
              </w:rPr>
            </w:pPr>
            <w:r w:rsidRPr="00827AF6">
              <w:rPr>
                <w:rFonts w:cs="Calibri"/>
                <w:lang w:eastAsia="en-GB"/>
              </w:rPr>
              <w:t>Liaison with the HC – SDC and re</w:t>
            </w:r>
            <w:r>
              <w:rPr>
                <w:rFonts w:cs="Calibri"/>
                <w:lang w:eastAsia="en-GB"/>
              </w:rPr>
              <w:t>-</w:t>
            </w:r>
            <w:r w:rsidRPr="00827AF6">
              <w:rPr>
                <w:rFonts w:cs="Calibri"/>
                <w:lang w:eastAsia="en-GB"/>
              </w:rPr>
              <w:t>opening obligations</w:t>
            </w:r>
          </w:p>
          <w:p w14:paraId="02DD2B40" w14:textId="77777777" w:rsidR="0022206D" w:rsidRPr="00827AF6" w:rsidRDefault="0022206D" w:rsidP="0022206D">
            <w:pPr>
              <w:spacing w:before="100" w:beforeAutospacing="1" w:after="100" w:afterAutospacing="1" w:line="240" w:lineRule="auto"/>
              <w:rPr>
                <w:rFonts w:cs="Calibri"/>
                <w:lang w:eastAsia="en-GB"/>
              </w:rPr>
            </w:pPr>
          </w:p>
        </w:tc>
        <w:tc>
          <w:tcPr>
            <w:tcW w:w="1134" w:type="dxa"/>
          </w:tcPr>
          <w:p w14:paraId="79D0F4E3" w14:textId="77777777" w:rsidR="0022206D" w:rsidRPr="00827AF6" w:rsidRDefault="0022206D" w:rsidP="0022206D">
            <w:pPr>
              <w:spacing w:before="100" w:beforeAutospacing="1" w:after="100" w:afterAutospacing="1" w:line="240" w:lineRule="auto"/>
              <w:jc w:val="center"/>
              <w:rPr>
                <w:rFonts w:cs="Calibri"/>
                <w:lang w:eastAsia="en-GB"/>
              </w:rPr>
            </w:pPr>
            <w:r w:rsidRPr="00827AF6">
              <w:rPr>
                <w:rFonts w:cs="Calibri"/>
                <w:lang w:eastAsia="en-GB"/>
              </w:rPr>
              <w:t>SW</w:t>
            </w:r>
          </w:p>
        </w:tc>
        <w:tc>
          <w:tcPr>
            <w:tcW w:w="1276" w:type="dxa"/>
          </w:tcPr>
          <w:p w14:paraId="604FA2F9" w14:textId="77777777" w:rsidR="0022206D" w:rsidRPr="00827AF6" w:rsidRDefault="0022206D" w:rsidP="0022206D">
            <w:pPr>
              <w:spacing w:before="100" w:beforeAutospacing="1" w:after="100" w:afterAutospacing="1" w:line="240" w:lineRule="auto"/>
              <w:jc w:val="center"/>
              <w:rPr>
                <w:rFonts w:cs="Calibri"/>
                <w:lang w:eastAsia="en-GB"/>
              </w:rPr>
            </w:pPr>
            <w:r>
              <w:rPr>
                <w:rFonts w:cs="Calibri"/>
                <w:lang w:eastAsia="en-GB"/>
              </w:rPr>
              <w:t>SS</w:t>
            </w:r>
          </w:p>
        </w:tc>
        <w:tc>
          <w:tcPr>
            <w:tcW w:w="1418" w:type="dxa"/>
            <w:shd w:val="clear" w:color="auto" w:fill="FF0000"/>
          </w:tcPr>
          <w:p w14:paraId="6A2C1A9F" w14:textId="77777777" w:rsidR="0022206D" w:rsidRPr="00827AF6" w:rsidRDefault="0022206D" w:rsidP="0022206D">
            <w:pPr>
              <w:shd w:val="clear" w:color="auto" w:fill="FF0000"/>
              <w:spacing w:before="100" w:beforeAutospacing="1" w:after="100" w:afterAutospacing="1" w:line="240" w:lineRule="auto"/>
              <w:jc w:val="center"/>
              <w:rPr>
                <w:rFonts w:cs="Calibri"/>
                <w:lang w:eastAsia="en-GB"/>
              </w:rPr>
            </w:pPr>
            <w:r w:rsidRPr="00882F83">
              <w:rPr>
                <w:rFonts w:cs="Calibri"/>
                <w:highlight w:val="red"/>
                <w:lang w:eastAsia="en-GB"/>
              </w:rPr>
              <w:t>Red</w:t>
            </w:r>
          </w:p>
          <w:p w14:paraId="390642BE" w14:textId="77777777" w:rsidR="0022206D" w:rsidRPr="00827AF6" w:rsidRDefault="0022206D" w:rsidP="0022206D">
            <w:pPr>
              <w:shd w:val="clear" w:color="auto" w:fill="FF0000"/>
              <w:spacing w:before="100" w:beforeAutospacing="1" w:after="100" w:afterAutospacing="1" w:line="240" w:lineRule="auto"/>
              <w:jc w:val="center"/>
              <w:rPr>
                <w:rFonts w:cs="Calibri"/>
                <w:lang w:eastAsia="en-GB"/>
              </w:rPr>
            </w:pPr>
          </w:p>
          <w:p w14:paraId="403B4BF7" w14:textId="77777777" w:rsidR="0022206D" w:rsidRPr="00827AF6" w:rsidRDefault="0022206D" w:rsidP="0022206D">
            <w:pPr>
              <w:spacing w:before="100" w:beforeAutospacing="1" w:after="100" w:afterAutospacing="1" w:line="240" w:lineRule="auto"/>
              <w:jc w:val="center"/>
              <w:rPr>
                <w:rFonts w:cs="Calibri"/>
                <w:lang w:eastAsia="en-GB"/>
              </w:rPr>
            </w:pPr>
          </w:p>
          <w:p w14:paraId="3DDE0D82" w14:textId="77777777" w:rsidR="0022206D" w:rsidRPr="00827AF6" w:rsidRDefault="0022206D" w:rsidP="0022206D">
            <w:pPr>
              <w:spacing w:before="100" w:beforeAutospacing="1" w:after="100" w:afterAutospacing="1" w:line="240" w:lineRule="auto"/>
              <w:rPr>
                <w:rFonts w:cs="Calibri"/>
                <w:lang w:eastAsia="en-GB"/>
              </w:rPr>
            </w:pPr>
          </w:p>
        </w:tc>
        <w:tc>
          <w:tcPr>
            <w:tcW w:w="1985" w:type="dxa"/>
            <w:shd w:val="clear" w:color="auto" w:fill="FF0000"/>
          </w:tcPr>
          <w:p w14:paraId="0AB918B5" w14:textId="77777777" w:rsidR="0022206D" w:rsidRDefault="0022206D" w:rsidP="0022206D">
            <w:pPr>
              <w:spacing w:before="100" w:beforeAutospacing="1" w:after="100" w:afterAutospacing="1" w:line="240" w:lineRule="auto"/>
              <w:rPr>
                <w:rFonts w:cs="Calibri"/>
                <w:lang w:eastAsia="en-GB"/>
              </w:rPr>
            </w:pPr>
            <w:r>
              <w:rPr>
                <w:rFonts w:cs="Calibri"/>
                <w:lang w:eastAsia="en-GB"/>
              </w:rPr>
              <w:t xml:space="preserve">1. The lack of Mears Cleaning staff to achieve both the enhanced cleaning within the school  and other site  obligations.   </w:t>
            </w:r>
          </w:p>
          <w:p w14:paraId="79F5A17B" w14:textId="16D516D4" w:rsidR="0022206D" w:rsidRPr="00827AF6" w:rsidRDefault="0022206D" w:rsidP="0022206D">
            <w:pPr>
              <w:spacing w:before="100" w:beforeAutospacing="1" w:after="100" w:afterAutospacing="1" w:line="240" w:lineRule="auto"/>
              <w:rPr>
                <w:rFonts w:cs="Calibri"/>
                <w:lang w:eastAsia="en-GB"/>
              </w:rPr>
            </w:pPr>
            <w:r>
              <w:rPr>
                <w:rFonts w:cs="Calibri"/>
                <w:lang w:eastAsia="en-GB"/>
              </w:rPr>
              <w:t xml:space="preserve">2. </w:t>
            </w:r>
            <w:r w:rsidR="000524E0">
              <w:rPr>
                <w:rFonts w:cs="Calibri"/>
                <w:lang w:eastAsia="en-GB"/>
              </w:rPr>
              <w:t>Topic to be considered by the HC on 28 May 2021</w:t>
            </w:r>
            <w:r>
              <w:rPr>
                <w:rFonts w:cs="Calibri"/>
                <w:lang w:eastAsia="en-GB"/>
              </w:rPr>
              <w:t xml:space="preserve"> </w:t>
            </w:r>
          </w:p>
        </w:tc>
        <w:tc>
          <w:tcPr>
            <w:tcW w:w="4960" w:type="dxa"/>
          </w:tcPr>
          <w:p w14:paraId="4DCB3C96" w14:textId="77777777" w:rsidR="0022206D" w:rsidRDefault="0022206D" w:rsidP="0022206D">
            <w:pPr>
              <w:spacing w:before="100" w:beforeAutospacing="1" w:after="100" w:afterAutospacing="1" w:line="240" w:lineRule="auto"/>
              <w:rPr>
                <w:rFonts w:cs="Calibri"/>
                <w:lang w:eastAsia="en-GB"/>
              </w:rPr>
            </w:pPr>
            <w:r w:rsidRPr="004A47E4">
              <w:rPr>
                <w:rFonts w:cs="Calibri"/>
                <w:lang w:eastAsia="en-GB"/>
              </w:rPr>
              <w:t xml:space="preserve">Ongoing collaborative working with the HC staff – continual testing and adjustment to ensure alignment of the HLH RAP. Ongoing difficulties with regards to accessing the school PPP estate due to the lack of contracted FM resources.  A similar theme is evident within the wider school estate however, HC FM teams have been very accommodating with HLH taking on a number of tasks to ease the situation.  Discussions continue with THC property team to establish an acceptable solution to access the PPP estate </w:t>
            </w:r>
            <w:r>
              <w:rPr>
                <w:rFonts w:cs="Calibri"/>
                <w:lang w:eastAsia="en-GB"/>
              </w:rPr>
              <w:t xml:space="preserve">in Portree </w:t>
            </w:r>
            <w:r w:rsidRPr="004A47E4">
              <w:rPr>
                <w:rFonts w:cs="Calibri"/>
                <w:lang w:eastAsia="en-GB"/>
              </w:rPr>
              <w:t>and establish when school lets will resume to provide a parity of access throughout the highlands.</w:t>
            </w:r>
            <w:r>
              <w:rPr>
                <w:rFonts w:cs="Calibri"/>
                <w:lang w:eastAsia="en-GB"/>
              </w:rPr>
              <w:t xml:space="preserve">  </w:t>
            </w:r>
          </w:p>
          <w:p w14:paraId="5F40E1B2" w14:textId="1CB7AF42" w:rsidR="00086A7A" w:rsidRPr="00827AF6" w:rsidRDefault="00086A7A" w:rsidP="0022206D">
            <w:pPr>
              <w:spacing w:before="100" w:beforeAutospacing="1" w:after="100" w:afterAutospacing="1" w:line="240" w:lineRule="auto"/>
              <w:rPr>
                <w:rFonts w:cs="Calibri"/>
                <w:lang w:eastAsia="en-GB"/>
              </w:rPr>
            </w:pPr>
          </w:p>
        </w:tc>
      </w:tr>
      <w:tr w:rsidR="0022206D" w:rsidRPr="00827AF6" w14:paraId="328907A9" w14:textId="77777777" w:rsidTr="0022206D">
        <w:tc>
          <w:tcPr>
            <w:tcW w:w="703" w:type="dxa"/>
          </w:tcPr>
          <w:p w14:paraId="65EBF7D8" w14:textId="77777777" w:rsidR="0022206D" w:rsidRPr="00827AF6" w:rsidRDefault="0022206D" w:rsidP="0022206D">
            <w:pPr>
              <w:spacing w:before="100" w:beforeAutospacing="1" w:after="100" w:afterAutospacing="1" w:line="240" w:lineRule="auto"/>
              <w:jc w:val="center"/>
              <w:rPr>
                <w:rFonts w:cs="Calibri"/>
                <w:lang w:eastAsia="en-GB"/>
              </w:rPr>
            </w:pPr>
            <w:r w:rsidRPr="00827AF6">
              <w:rPr>
                <w:rFonts w:cs="Calibri"/>
                <w:lang w:eastAsia="en-GB"/>
              </w:rPr>
              <w:t>L.3</w:t>
            </w:r>
          </w:p>
        </w:tc>
        <w:tc>
          <w:tcPr>
            <w:tcW w:w="3118" w:type="dxa"/>
          </w:tcPr>
          <w:p w14:paraId="288FFD5A" w14:textId="77777777" w:rsidR="0022206D" w:rsidRPr="00827AF6" w:rsidRDefault="0022206D" w:rsidP="0022206D">
            <w:pPr>
              <w:spacing w:before="100" w:beforeAutospacing="1" w:after="100" w:afterAutospacing="1" w:line="240" w:lineRule="auto"/>
              <w:rPr>
                <w:rFonts w:cs="Calibri"/>
                <w:lang w:eastAsia="en-GB"/>
              </w:rPr>
            </w:pPr>
            <w:r w:rsidRPr="00827AF6">
              <w:rPr>
                <w:rFonts w:cs="Calibri"/>
                <w:lang w:eastAsia="en-GB"/>
              </w:rPr>
              <w:t>Liaison with the HC – Risk management</w:t>
            </w:r>
          </w:p>
          <w:p w14:paraId="36F71E0B" w14:textId="77777777" w:rsidR="0022206D" w:rsidRPr="00827AF6" w:rsidRDefault="0022206D" w:rsidP="0022206D">
            <w:pPr>
              <w:spacing w:before="100" w:beforeAutospacing="1" w:after="100" w:afterAutospacing="1" w:line="240" w:lineRule="auto"/>
              <w:rPr>
                <w:rFonts w:cs="Calibri"/>
                <w:lang w:eastAsia="en-GB"/>
              </w:rPr>
            </w:pPr>
          </w:p>
        </w:tc>
        <w:tc>
          <w:tcPr>
            <w:tcW w:w="1134" w:type="dxa"/>
          </w:tcPr>
          <w:p w14:paraId="41485640" w14:textId="77777777" w:rsidR="0022206D" w:rsidRPr="00827AF6" w:rsidRDefault="0022206D" w:rsidP="0022206D">
            <w:pPr>
              <w:spacing w:before="100" w:beforeAutospacing="1" w:after="100" w:afterAutospacing="1" w:line="240" w:lineRule="auto"/>
              <w:jc w:val="center"/>
              <w:rPr>
                <w:rFonts w:cs="Calibri"/>
                <w:lang w:eastAsia="en-GB"/>
              </w:rPr>
            </w:pPr>
            <w:r w:rsidRPr="00827AF6">
              <w:rPr>
                <w:rFonts w:cs="Calibri"/>
                <w:lang w:eastAsia="en-GB"/>
              </w:rPr>
              <w:t>SW</w:t>
            </w:r>
          </w:p>
        </w:tc>
        <w:tc>
          <w:tcPr>
            <w:tcW w:w="1276" w:type="dxa"/>
          </w:tcPr>
          <w:p w14:paraId="0F21AF51" w14:textId="77777777" w:rsidR="0022206D" w:rsidRPr="00827AF6" w:rsidRDefault="0022206D" w:rsidP="0022206D">
            <w:pPr>
              <w:spacing w:before="100" w:beforeAutospacing="1" w:after="100" w:afterAutospacing="1" w:line="240" w:lineRule="auto"/>
              <w:jc w:val="center"/>
              <w:rPr>
                <w:rFonts w:cs="Calibri"/>
                <w:lang w:eastAsia="en-GB"/>
              </w:rPr>
            </w:pPr>
            <w:r w:rsidRPr="00827AF6">
              <w:rPr>
                <w:rFonts w:cs="Calibri"/>
                <w:lang w:eastAsia="en-GB"/>
              </w:rPr>
              <w:t>SS</w:t>
            </w:r>
          </w:p>
        </w:tc>
        <w:tc>
          <w:tcPr>
            <w:tcW w:w="1418" w:type="dxa"/>
            <w:shd w:val="clear" w:color="auto" w:fill="00B050"/>
          </w:tcPr>
          <w:p w14:paraId="1A4F76A4" w14:textId="77777777" w:rsidR="0022206D" w:rsidRPr="00827AF6" w:rsidRDefault="0022206D" w:rsidP="0022206D">
            <w:pPr>
              <w:spacing w:before="100" w:beforeAutospacing="1" w:after="100" w:afterAutospacing="1" w:line="240" w:lineRule="auto"/>
              <w:jc w:val="center"/>
              <w:rPr>
                <w:rFonts w:cs="Calibri"/>
                <w:lang w:eastAsia="en-GB"/>
              </w:rPr>
            </w:pPr>
            <w:r w:rsidRPr="00827AF6">
              <w:rPr>
                <w:rFonts w:cs="Calibri"/>
                <w:lang w:eastAsia="en-GB"/>
              </w:rPr>
              <w:t>Green</w:t>
            </w:r>
          </w:p>
        </w:tc>
        <w:tc>
          <w:tcPr>
            <w:tcW w:w="1985" w:type="dxa"/>
          </w:tcPr>
          <w:p w14:paraId="75873E9A" w14:textId="77777777" w:rsidR="0022206D" w:rsidRPr="00827AF6" w:rsidRDefault="0022206D" w:rsidP="0022206D">
            <w:pPr>
              <w:spacing w:before="100" w:beforeAutospacing="1" w:after="100" w:afterAutospacing="1" w:line="240" w:lineRule="auto"/>
              <w:rPr>
                <w:rFonts w:cs="Calibri"/>
                <w:lang w:eastAsia="en-GB"/>
              </w:rPr>
            </w:pPr>
          </w:p>
        </w:tc>
        <w:tc>
          <w:tcPr>
            <w:tcW w:w="4960" w:type="dxa"/>
          </w:tcPr>
          <w:p w14:paraId="60798FA8" w14:textId="77777777" w:rsidR="0022206D" w:rsidRPr="00827AF6" w:rsidRDefault="0022206D" w:rsidP="0022206D">
            <w:pPr>
              <w:spacing w:before="100" w:beforeAutospacing="1" w:after="100" w:afterAutospacing="1" w:line="240" w:lineRule="auto"/>
              <w:rPr>
                <w:rFonts w:cs="Calibri"/>
                <w:lang w:eastAsia="en-GB"/>
              </w:rPr>
            </w:pPr>
            <w:r w:rsidRPr="00827AF6">
              <w:rPr>
                <w:rFonts w:cs="Calibri"/>
                <w:lang w:eastAsia="en-GB"/>
              </w:rPr>
              <w:t>Reporting channels identified and clear - operating very well.  Contractor resources being excellently deployed and managed by the HC</w:t>
            </w:r>
            <w:r>
              <w:rPr>
                <w:rFonts w:cs="Calibri"/>
                <w:lang w:eastAsia="en-GB"/>
              </w:rPr>
              <w:t xml:space="preserve"> through collaboration with HLH.</w:t>
            </w:r>
          </w:p>
        </w:tc>
      </w:tr>
      <w:tr w:rsidR="0022206D" w:rsidRPr="00827AF6" w14:paraId="2B503C79" w14:textId="77777777" w:rsidTr="0022206D">
        <w:tc>
          <w:tcPr>
            <w:tcW w:w="703" w:type="dxa"/>
            <w:shd w:val="clear" w:color="auto" w:fill="auto"/>
          </w:tcPr>
          <w:p w14:paraId="4DF799E3" w14:textId="77777777" w:rsidR="0022206D" w:rsidRPr="00827AF6" w:rsidRDefault="0022206D" w:rsidP="0022206D">
            <w:pPr>
              <w:spacing w:before="100" w:beforeAutospacing="1" w:after="100" w:afterAutospacing="1" w:line="240" w:lineRule="auto"/>
              <w:jc w:val="center"/>
              <w:rPr>
                <w:rFonts w:cs="Calibri"/>
                <w:lang w:eastAsia="en-GB"/>
              </w:rPr>
            </w:pPr>
            <w:r w:rsidRPr="00827AF6">
              <w:rPr>
                <w:rFonts w:cs="Calibri"/>
                <w:lang w:eastAsia="en-GB"/>
              </w:rPr>
              <w:t>L.4</w:t>
            </w:r>
          </w:p>
        </w:tc>
        <w:tc>
          <w:tcPr>
            <w:tcW w:w="3118" w:type="dxa"/>
            <w:shd w:val="clear" w:color="auto" w:fill="auto"/>
          </w:tcPr>
          <w:p w14:paraId="2ED77BD9" w14:textId="77777777" w:rsidR="0022206D" w:rsidRPr="00827AF6" w:rsidRDefault="0022206D" w:rsidP="0022206D">
            <w:pPr>
              <w:spacing w:before="100" w:beforeAutospacing="1" w:after="100" w:afterAutospacing="1" w:line="240" w:lineRule="auto"/>
              <w:rPr>
                <w:rFonts w:cs="Calibri"/>
                <w:lang w:eastAsia="en-GB"/>
              </w:rPr>
            </w:pPr>
            <w:r w:rsidRPr="00827AF6">
              <w:rPr>
                <w:rFonts w:cs="Calibri"/>
                <w:lang w:eastAsia="en-GB"/>
              </w:rPr>
              <w:t xml:space="preserve">Liaison with </w:t>
            </w:r>
            <w:r>
              <w:rPr>
                <w:rFonts w:cs="Calibri"/>
                <w:lang w:eastAsia="en-GB"/>
              </w:rPr>
              <w:t>Trade</w:t>
            </w:r>
            <w:r w:rsidRPr="00827AF6">
              <w:rPr>
                <w:rFonts w:cs="Calibri"/>
                <w:lang w:eastAsia="en-GB"/>
              </w:rPr>
              <w:t xml:space="preserve"> Unions for terms and conditions discussions and future staff planning model talks </w:t>
            </w:r>
          </w:p>
        </w:tc>
        <w:tc>
          <w:tcPr>
            <w:tcW w:w="1134" w:type="dxa"/>
            <w:shd w:val="clear" w:color="auto" w:fill="auto"/>
          </w:tcPr>
          <w:p w14:paraId="1BB6FA44" w14:textId="77777777" w:rsidR="0022206D" w:rsidRPr="00827AF6" w:rsidRDefault="0022206D" w:rsidP="0022206D">
            <w:pPr>
              <w:spacing w:before="100" w:beforeAutospacing="1" w:after="100" w:afterAutospacing="1" w:line="240" w:lineRule="auto"/>
              <w:jc w:val="center"/>
              <w:rPr>
                <w:rFonts w:cs="Calibri"/>
                <w:lang w:eastAsia="en-GB"/>
              </w:rPr>
            </w:pPr>
            <w:r w:rsidRPr="00827AF6">
              <w:rPr>
                <w:rFonts w:cs="Calibri"/>
                <w:lang w:eastAsia="en-GB"/>
              </w:rPr>
              <w:t>JWM</w:t>
            </w:r>
          </w:p>
        </w:tc>
        <w:tc>
          <w:tcPr>
            <w:tcW w:w="1276" w:type="dxa"/>
            <w:shd w:val="clear" w:color="auto" w:fill="auto"/>
          </w:tcPr>
          <w:p w14:paraId="55ABD2A7" w14:textId="77777777" w:rsidR="0022206D" w:rsidRPr="00827AF6" w:rsidRDefault="0022206D" w:rsidP="0022206D">
            <w:pPr>
              <w:spacing w:before="100" w:beforeAutospacing="1" w:after="100" w:afterAutospacing="1" w:line="240" w:lineRule="auto"/>
              <w:jc w:val="center"/>
              <w:rPr>
                <w:rFonts w:cs="Calibri"/>
                <w:lang w:eastAsia="en-GB"/>
              </w:rPr>
            </w:pPr>
            <w:r w:rsidRPr="00827AF6">
              <w:rPr>
                <w:rFonts w:cs="Calibri"/>
                <w:lang w:eastAsia="en-GB"/>
              </w:rPr>
              <w:t>MM</w:t>
            </w:r>
          </w:p>
        </w:tc>
        <w:tc>
          <w:tcPr>
            <w:tcW w:w="1418" w:type="dxa"/>
            <w:shd w:val="clear" w:color="auto" w:fill="00B050"/>
          </w:tcPr>
          <w:p w14:paraId="3BBD233D" w14:textId="77777777" w:rsidR="0022206D" w:rsidRPr="00827AF6" w:rsidRDefault="0022206D" w:rsidP="0022206D">
            <w:pPr>
              <w:spacing w:before="100" w:beforeAutospacing="1" w:after="100" w:afterAutospacing="1" w:line="240" w:lineRule="auto"/>
              <w:jc w:val="center"/>
              <w:rPr>
                <w:rFonts w:cs="Calibri"/>
                <w:lang w:eastAsia="en-GB"/>
              </w:rPr>
            </w:pPr>
            <w:r w:rsidRPr="006934E3">
              <w:rPr>
                <w:rFonts w:cs="Calibri"/>
                <w:lang w:eastAsia="en-GB"/>
              </w:rPr>
              <w:t>Green</w:t>
            </w:r>
          </w:p>
        </w:tc>
        <w:tc>
          <w:tcPr>
            <w:tcW w:w="1985" w:type="dxa"/>
            <w:shd w:val="clear" w:color="auto" w:fill="auto"/>
          </w:tcPr>
          <w:p w14:paraId="61FDBB71" w14:textId="77777777" w:rsidR="0022206D" w:rsidRPr="00827AF6" w:rsidRDefault="0022206D" w:rsidP="0022206D">
            <w:pPr>
              <w:spacing w:before="100" w:beforeAutospacing="1" w:after="100" w:afterAutospacing="1" w:line="240" w:lineRule="auto"/>
              <w:rPr>
                <w:rFonts w:cs="Calibri"/>
                <w:lang w:eastAsia="en-GB"/>
              </w:rPr>
            </w:pPr>
          </w:p>
        </w:tc>
        <w:tc>
          <w:tcPr>
            <w:tcW w:w="4960" w:type="dxa"/>
            <w:shd w:val="clear" w:color="auto" w:fill="auto"/>
          </w:tcPr>
          <w:p w14:paraId="5E0CC78C" w14:textId="77777777" w:rsidR="0022206D" w:rsidRPr="00827AF6" w:rsidRDefault="0022206D" w:rsidP="0022206D">
            <w:pPr>
              <w:spacing w:before="100" w:beforeAutospacing="1" w:after="100" w:afterAutospacing="1" w:line="240" w:lineRule="auto"/>
              <w:rPr>
                <w:rFonts w:cs="Calibri"/>
                <w:lang w:eastAsia="en-GB"/>
              </w:rPr>
            </w:pPr>
            <w:r>
              <w:rPr>
                <w:rFonts w:cs="Calibri"/>
                <w:lang w:eastAsia="en-GB"/>
              </w:rPr>
              <w:t xml:space="preserve">Trade </w:t>
            </w:r>
            <w:r w:rsidRPr="00827AF6">
              <w:rPr>
                <w:rFonts w:cs="Calibri"/>
                <w:lang w:eastAsia="en-GB"/>
              </w:rPr>
              <w:t>Union support going forward will be a critical element to the RAP along with THC support within SDC discussions</w:t>
            </w:r>
          </w:p>
        </w:tc>
      </w:tr>
      <w:tr w:rsidR="0022206D" w:rsidRPr="00827AF6" w14:paraId="03C16E5E" w14:textId="77777777" w:rsidTr="0022206D">
        <w:tc>
          <w:tcPr>
            <w:tcW w:w="703" w:type="dxa"/>
            <w:shd w:val="clear" w:color="auto" w:fill="auto"/>
          </w:tcPr>
          <w:p w14:paraId="402CB60A" w14:textId="77777777" w:rsidR="0022206D" w:rsidRPr="00827AF6" w:rsidRDefault="0022206D" w:rsidP="0022206D">
            <w:pPr>
              <w:spacing w:before="100" w:beforeAutospacing="1" w:after="100" w:afterAutospacing="1" w:line="240" w:lineRule="auto"/>
              <w:jc w:val="center"/>
              <w:rPr>
                <w:rFonts w:cs="Calibri"/>
                <w:lang w:eastAsia="en-GB"/>
              </w:rPr>
            </w:pPr>
            <w:r w:rsidRPr="00827AF6">
              <w:rPr>
                <w:rFonts w:cs="Calibri"/>
                <w:lang w:eastAsia="en-GB"/>
              </w:rPr>
              <w:t>L.5</w:t>
            </w:r>
          </w:p>
        </w:tc>
        <w:tc>
          <w:tcPr>
            <w:tcW w:w="3118" w:type="dxa"/>
            <w:shd w:val="clear" w:color="auto" w:fill="auto"/>
          </w:tcPr>
          <w:p w14:paraId="0E506D6F" w14:textId="77777777" w:rsidR="0022206D" w:rsidRPr="00827AF6" w:rsidRDefault="0022206D" w:rsidP="0022206D">
            <w:pPr>
              <w:spacing w:before="100" w:beforeAutospacing="1" w:after="100" w:afterAutospacing="1" w:line="240" w:lineRule="auto"/>
              <w:rPr>
                <w:rFonts w:cs="Calibri"/>
                <w:lang w:eastAsia="en-GB"/>
              </w:rPr>
            </w:pPr>
            <w:r w:rsidRPr="00827AF6">
              <w:rPr>
                <w:rFonts w:cs="Calibri"/>
                <w:lang w:eastAsia="en-GB"/>
              </w:rPr>
              <w:t xml:space="preserve">Refine financial planning scenarios for quarterly Board updates  </w:t>
            </w:r>
          </w:p>
        </w:tc>
        <w:tc>
          <w:tcPr>
            <w:tcW w:w="1134" w:type="dxa"/>
            <w:shd w:val="clear" w:color="auto" w:fill="auto"/>
          </w:tcPr>
          <w:p w14:paraId="3E82FFF5" w14:textId="77777777" w:rsidR="0022206D" w:rsidRPr="00827AF6" w:rsidRDefault="0022206D" w:rsidP="0022206D">
            <w:pPr>
              <w:spacing w:before="100" w:beforeAutospacing="1" w:after="100" w:afterAutospacing="1" w:line="240" w:lineRule="auto"/>
              <w:jc w:val="center"/>
              <w:rPr>
                <w:rFonts w:cs="Calibri"/>
                <w:lang w:eastAsia="en-GB"/>
              </w:rPr>
            </w:pPr>
            <w:r w:rsidRPr="00827AF6">
              <w:rPr>
                <w:rFonts w:cs="Calibri"/>
                <w:lang w:eastAsia="en-GB"/>
              </w:rPr>
              <w:t>SW</w:t>
            </w:r>
          </w:p>
        </w:tc>
        <w:tc>
          <w:tcPr>
            <w:tcW w:w="1276" w:type="dxa"/>
            <w:shd w:val="clear" w:color="auto" w:fill="auto"/>
          </w:tcPr>
          <w:p w14:paraId="42A24287" w14:textId="77777777" w:rsidR="0022206D" w:rsidRPr="00827AF6" w:rsidRDefault="0022206D" w:rsidP="0022206D">
            <w:pPr>
              <w:spacing w:before="100" w:beforeAutospacing="1" w:after="100" w:afterAutospacing="1" w:line="240" w:lineRule="auto"/>
              <w:jc w:val="center"/>
              <w:rPr>
                <w:rFonts w:cs="Calibri"/>
                <w:lang w:eastAsia="en-GB"/>
              </w:rPr>
            </w:pPr>
            <w:r w:rsidRPr="00827AF6">
              <w:rPr>
                <w:rFonts w:cs="Calibri"/>
                <w:lang w:eastAsia="en-GB"/>
              </w:rPr>
              <w:t>NJ</w:t>
            </w:r>
          </w:p>
        </w:tc>
        <w:tc>
          <w:tcPr>
            <w:tcW w:w="1418" w:type="dxa"/>
            <w:shd w:val="clear" w:color="auto" w:fill="00B050"/>
          </w:tcPr>
          <w:p w14:paraId="65DF1DCA" w14:textId="77777777" w:rsidR="0022206D" w:rsidRPr="00827AF6" w:rsidRDefault="0022206D" w:rsidP="0022206D">
            <w:pPr>
              <w:spacing w:before="100" w:beforeAutospacing="1" w:after="100" w:afterAutospacing="1" w:line="240" w:lineRule="auto"/>
              <w:jc w:val="center"/>
              <w:rPr>
                <w:rFonts w:cs="Calibri"/>
                <w:lang w:eastAsia="en-GB"/>
              </w:rPr>
            </w:pPr>
            <w:r w:rsidRPr="00827AF6">
              <w:rPr>
                <w:rFonts w:cs="Calibri"/>
                <w:lang w:eastAsia="en-GB"/>
              </w:rPr>
              <w:t>Green</w:t>
            </w:r>
          </w:p>
        </w:tc>
        <w:tc>
          <w:tcPr>
            <w:tcW w:w="1985" w:type="dxa"/>
            <w:shd w:val="clear" w:color="auto" w:fill="auto"/>
          </w:tcPr>
          <w:p w14:paraId="3B86CC0A" w14:textId="77777777" w:rsidR="0022206D" w:rsidRPr="00827AF6" w:rsidRDefault="0022206D" w:rsidP="0022206D">
            <w:pPr>
              <w:spacing w:before="100" w:beforeAutospacing="1" w:after="100" w:afterAutospacing="1" w:line="240" w:lineRule="auto"/>
              <w:rPr>
                <w:rFonts w:cs="Calibri"/>
                <w:lang w:eastAsia="en-GB"/>
              </w:rPr>
            </w:pPr>
          </w:p>
        </w:tc>
        <w:tc>
          <w:tcPr>
            <w:tcW w:w="4960" w:type="dxa"/>
            <w:shd w:val="clear" w:color="auto" w:fill="auto"/>
          </w:tcPr>
          <w:p w14:paraId="3D4E6690" w14:textId="77777777" w:rsidR="0022206D" w:rsidRPr="00827AF6" w:rsidRDefault="0022206D" w:rsidP="0022206D">
            <w:pPr>
              <w:spacing w:before="100" w:beforeAutospacing="1" w:after="100" w:afterAutospacing="1" w:line="240" w:lineRule="auto"/>
              <w:rPr>
                <w:rFonts w:cs="Calibri"/>
                <w:lang w:eastAsia="en-GB"/>
              </w:rPr>
            </w:pPr>
            <w:r w:rsidRPr="00827AF6">
              <w:rPr>
                <w:rFonts w:cs="Calibri"/>
                <w:lang w:eastAsia="en-GB"/>
              </w:rPr>
              <w:t>Ongoing and continuous</w:t>
            </w:r>
          </w:p>
        </w:tc>
      </w:tr>
      <w:tr w:rsidR="0022206D" w:rsidRPr="00827AF6" w14:paraId="6B449626" w14:textId="77777777" w:rsidTr="0022206D">
        <w:tc>
          <w:tcPr>
            <w:tcW w:w="703" w:type="dxa"/>
            <w:shd w:val="clear" w:color="auto" w:fill="auto"/>
          </w:tcPr>
          <w:p w14:paraId="2EB3CDA3" w14:textId="77777777" w:rsidR="0022206D" w:rsidRPr="00827AF6" w:rsidRDefault="0022206D" w:rsidP="0022206D">
            <w:pPr>
              <w:spacing w:before="100" w:beforeAutospacing="1" w:after="100" w:afterAutospacing="1" w:line="240" w:lineRule="auto"/>
              <w:jc w:val="center"/>
              <w:rPr>
                <w:rFonts w:cs="Calibri"/>
                <w:lang w:eastAsia="en-GB"/>
              </w:rPr>
            </w:pPr>
            <w:r w:rsidRPr="00827AF6">
              <w:rPr>
                <w:rFonts w:cs="Calibri"/>
                <w:lang w:eastAsia="en-GB"/>
              </w:rPr>
              <w:t>L.6</w:t>
            </w:r>
          </w:p>
        </w:tc>
        <w:tc>
          <w:tcPr>
            <w:tcW w:w="3118" w:type="dxa"/>
            <w:shd w:val="clear" w:color="auto" w:fill="auto"/>
          </w:tcPr>
          <w:p w14:paraId="42E4B69D" w14:textId="77777777" w:rsidR="0022206D" w:rsidRPr="00827AF6" w:rsidRDefault="0022206D" w:rsidP="0022206D">
            <w:pPr>
              <w:spacing w:before="100" w:beforeAutospacing="1" w:after="100" w:afterAutospacing="1" w:line="240" w:lineRule="auto"/>
              <w:rPr>
                <w:rFonts w:cs="Calibri"/>
                <w:lang w:eastAsia="en-GB"/>
              </w:rPr>
            </w:pPr>
            <w:r w:rsidRPr="00827AF6">
              <w:rPr>
                <w:rFonts w:cs="Calibri"/>
                <w:lang w:eastAsia="en-GB"/>
              </w:rPr>
              <w:t>HLH to continue volunteer support to HC community hubs and develop the exit strategy as we return to business</w:t>
            </w:r>
          </w:p>
        </w:tc>
        <w:tc>
          <w:tcPr>
            <w:tcW w:w="1134" w:type="dxa"/>
            <w:shd w:val="clear" w:color="auto" w:fill="auto"/>
          </w:tcPr>
          <w:p w14:paraId="5B3E7B0D" w14:textId="77777777" w:rsidR="0022206D" w:rsidRPr="00827AF6" w:rsidRDefault="0022206D" w:rsidP="0022206D">
            <w:pPr>
              <w:spacing w:before="100" w:beforeAutospacing="1" w:after="100" w:afterAutospacing="1" w:line="240" w:lineRule="auto"/>
              <w:jc w:val="center"/>
              <w:rPr>
                <w:rFonts w:cs="Calibri"/>
                <w:lang w:eastAsia="en-GB"/>
              </w:rPr>
            </w:pPr>
            <w:r w:rsidRPr="00827AF6">
              <w:rPr>
                <w:rFonts w:cs="Calibri"/>
                <w:lang w:eastAsia="en-GB"/>
              </w:rPr>
              <w:t>DW</w:t>
            </w:r>
          </w:p>
        </w:tc>
        <w:tc>
          <w:tcPr>
            <w:tcW w:w="1276" w:type="dxa"/>
            <w:shd w:val="clear" w:color="auto" w:fill="auto"/>
          </w:tcPr>
          <w:p w14:paraId="07038FA5" w14:textId="77777777" w:rsidR="0022206D" w:rsidRPr="00827AF6" w:rsidRDefault="0022206D" w:rsidP="0022206D">
            <w:pPr>
              <w:spacing w:before="100" w:beforeAutospacing="1" w:after="100" w:afterAutospacing="1" w:line="240" w:lineRule="auto"/>
              <w:jc w:val="center"/>
              <w:rPr>
                <w:rFonts w:cs="Calibri"/>
                <w:lang w:eastAsia="en-GB"/>
              </w:rPr>
            </w:pPr>
            <w:r w:rsidRPr="00827AF6">
              <w:rPr>
                <w:rFonts w:cs="Calibri"/>
                <w:lang w:eastAsia="en-GB"/>
              </w:rPr>
              <w:t>AM</w:t>
            </w:r>
          </w:p>
        </w:tc>
        <w:tc>
          <w:tcPr>
            <w:tcW w:w="1418" w:type="dxa"/>
            <w:shd w:val="clear" w:color="auto" w:fill="00B0F0"/>
          </w:tcPr>
          <w:p w14:paraId="2EAA7254" w14:textId="77777777" w:rsidR="0022206D" w:rsidRPr="00827AF6" w:rsidRDefault="0022206D" w:rsidP="0022206D">
            <w:pPr>
              <w:spacing w:before="100" w:beforeAutospacing="1" w:after="100" w:afterAutospacing="1" w:line="240" w:lineRule="auto"/>
              <w:jc w:val="center"/>
              <w:rPr>
                <w:rFonts w:cs="Calibri"/>
                <w:lang w:eastAsia="en-GB"/>
              </w:rPr>
            </w:pPr>
            <w:r>
              <w:rPr>
                <w:rFonts w:cs="Calibri"/>
                <w:lang w:eastAsia="en-GB"/>
              </w:rPr>
              <w:t>Completed</w:t>
            </w:r>
          </w:p>
        </w:tc>
        <w:tc>
          <w:tcPr>
            <w:tcW w:w="1985" w:type="dxa"/>
            <w:shd w:val="clear" w:color="auto" w:fill="auto"/>
          </w:tcPr>
          <w:p w14:paraId="5BF0BBA2" w14:textId="77777777" w:rsidR="0022206D" w:rsidRPr="00827AF6" w:rsidRDefault="0022206D" w:rsidP="0022206D">
            <w:pPr>
              <w:spacing w:before="100" w:beforeAutospacing="1" w:after="100" w:afterAutospacing="1" w:line="240" w:lineRule="auto"/>
              <w:rPr>
                <w:rFonts w:cs="Calibri"/>
                <w:lang w:eastAsia="en-GB"/>
              </w:rPr>
            </w:pPr>
          </w:p>
        </w:tc>
        <w:tc>
          <w:tcPr>
            <w:tcW w:w="4960" w:type="dxa"/>
            <w:shd w:val="clear" w:color="auto" w:fill="auto"/>
          </w:tcPr>
          <w:p w14:paraId="3D5B1BC1" w14:textId="77777777" w:rsidR="0022206D" w:rsidRPr="00827AF6" w:rsidRDefault="0022206D" w:rsidP="0022206D">
            <w:pPr>
              <w:spacing w:before="100" w:beforeAutospacing="1" w:after="100" w:afterAutospacing="1" w:line="240" w:lineRule="auto"/>
              <w:rPr>
                <w:rFonts w:cs="Calibri"/>
                <w:lang w:eastAsia="en-GB"/>
              </w:rPr>
            </w:pPr>
            <w:r w:rsidRPr="00827AF6">
              <w:rPr>
                <w:rFonts w:cs="Calibri"/>
                <w:lang w:eastAsia="en-GB"/>
              </w:rPr>
              <w:t xml:space="preserve">Exit strategy </w:t>
            </w:r>
            <w:r>
              <w:rPr>
                <w:rFonts w:cs="Calibri"/>
                <w:lang w:eastAsia="en-GB"/>
              </w:rPr>
              <w:t>deployed as part of the #bounce</w:t>
            </w:r>
            <w:r>
              <w:rPr>
                <w:rFonts w:cs="Calibri"/>
                <w:b/>
                <w:bCs/>
                <w:lang w:eastAsia="en-GB"/>
              </w:rPr>
              <w:t xml:space="preserve">back </w:t>
            </w:r>
            <w:r w:rsidRPr="00D33318">
              <w:rPr>
                <w:rFonts w:cs="Calibri"/>
                <w:lang w:eastAsia="en-GB"/>
              </w:rPr>
              <w:t>campaign</w:t>
            </w:r>
            <w:r w:rsidRPr="00827AF6">
              <w:rPr>
                <w:rFonts w:cs="Calibri"/>
                <w:lang w:eastAsia="en-GB"/>
              </w:rPr>
              <w:t>.</w:t>
            </w:r>
            <w:r>
              <w:rPr>
                <w:rFonts w:cs="Calibri"/>
                <w:lang w:eastAsia="en-GB"/>
              </w:rPr>
              <w:t xml:space="preserve">  Ability remains for HLH staff to volunteer whilst on </w:t>
            </w:r>
            <w:r w:rsidRPr="004A47E4">
              <w:rPr>
                <w:rFonts w:cs="Calibri"/>
                <w:lang w:eastAsia="en-GB"/>
              </w:rPr>
              <w:t>furlough including the resourcing of COVID vaccination and testing centres.</w:t>
            </w:r>
            <w:r>
              <w:rPr>
                <w:rFonts w:cs="Calibri"/>
                <w:lang w:eastAsia="en-GB"/>
              </w:rPr>
              <w:t xml:space="preserve">   </w:t>
            </w:r>
          </w:p>
        </w:tc>
      </w:tr>
      <w:tr w:rsidR="0022206D" w:rsidRPr="00827AF6" w14:paraId="23D16E74" w14:textId="77777777" w:rsidTr="0022206D">
        <w:tc>
          <w:tcPr>
            <w:tcW w:w="703" w:type="dxa"/>
            <w:shd w:val="clear" w:color="auto" w:fill="BFBFBF" w:themeFill="background1" w:themeFillShade="BF"/>
          </w:tcPr>
          <w:p w14:paraId="7B1842D9" w14:textId="2CAC4603" w:rsidR="0022206D" w:rsidRPr="00827AF6" w:rsidRDefault="0022206D" w:rsidP="0022206D">
            <w:pPr>
              <w:spacing w:before="100" w:beforeAutospacing="1" w:after="100" w:afterAutospacing="1" w:line="240" w:lineRule="auto"/>
              <w:jc w:val="center"/>
              <w:rPr>
                <w:rFonts w:cs="Calibri"/>
                <w:b/>
                <w:lang w:eastAsia="en-GB"/>
              </w:rPr>
            </w:pPr>
            <w:r w:rsidRPr="00827AF6">
              <w:rPr>
                <w:rFonts w:asciiTheme="minorHAnsi" w:eastAsiaTheme="minorHAnsi" w:hAnsiTheme="minorHAnsi" w:cstheme="minorBidi"/>
              </w:rPr>
              <w:lastRenderedPageBreak/>
              <w:br w:type="page"/>
            </w:r>
            <w:r w:rsidRPr="00827AF6">
              <w:rPr>
                <w:rFonts w:cs="Calibri"/>
                <w:b/>
                <w:lang w:eastAsia="en-GB"/>
              </w:rPr>
              <w:t>No</w:t>
            </w:r>
          </w:p>
        </w:tc>
        <w:tc>
          <w:tcPr>
            <w:tcW w:w="3118" w:type="dxa"/>
            <w:shd w:val="clear" w:color="auto" w:fill="BFBFBF" w:themeFill="background1" w:themeFillShade="BF"/>
          </w:tcPr>
          <w:p w14:paraId="6CC98759" w14:textId="77777777" w:rsidR="0022206D" w:rsidRPr="00827AF6" w:rsidRDefault="0022206D" w:rsidP="0022206D">
            <w:pPr>
              <w:spacing w:before="100" w:beforeAutospacing="1" w:after="100" w:afterAutospacing="1" w:line="240" w:lineRule="auto"/>
              <w:jc w:val="center"/>
              <w:rPr>
                <w:rFonts w:cs="Calibri"/>
                <w:b/>
                <w:lang w:eastAsia="en-GB"/>
              </w:rPr>
            </w:pPr>
            <w:r w:rsidRPr="00827AF6">
              <w:rPr>
                <w:rFonts w:cs="Calibri"/>
                <w:b/>
                <w:lang w:eastAsia="en-GB"/>
              </w:rPr>
              <w:t>Action</w:t>
            </w:r>
          </w:p>
        </w:tc>
        <w:tc>
          <w:tcPr>
            <w:tcW w:w="1134" w:type="dxa"/>
            <w:shd w:val="clear" w:color="auto" w:fill="BFBFBF" w:themeFill="background1" w:themeFillShade="BF"/>
          </w:tcPr>
          <w:p w14:paraId="0A5A5FBD" w14:textId="77777777" w:rsidR="0022206D" w:rsidRPr="00827AF6" w:rsidRDefault="0022206D" w:rsidP="0022206D">
            <w:pPr>
              <w:spacing w:before="100" w:beforeAutospacing="1" w:after="100" w:afterAutospacing="1" w:line="240" w:lineRule="auto"/>
              <w:jc w:val="center"/>
              <w:rPr>
                <w:rFonts w:cs="Calibri"/>
                <w:b/>
                <w:lang w:eastAsia="en-GB"/>
              </w:rPr>
            </w:pPr>
            <w:r w:rsidRPr="00827AF6">
              <w:rPr>
                <w:rFonts w:cs="Calibri"/>
                <w:b/>
                <w:lang w:eastAsia="en-GB"/>
              </w:rPr>
              <w:t>Sponsor</w:t>
            </w:r>
          </w:p>
        </w:tc>
        <w:tc>
          <w:tcPr>
            <w:tcW w:w="1276" w:type="dxa"/>
            <w:shd w:val="clear" w:color="auto" w:fill="BFBFBF" w:themeFill="background1" w:themeFillShade="BF"/>
          </w:tcPr>
          <w:p w14:paraId="4817999F" w14:textId="77777777" w:rsidR="0022206D" w:rsidRPr="00827AF6" w:rsidRDefault="0022206D" w:rsidP="0022206D">
            <w:pPr>
              <w:spacing w:before="100" w:beforeAutospacing="1" w:after="100" w:afterAutospacing="1" w:line="240" w:lineRule="auto"/>
              <w:jc w:val="center"/>
              <w:rPr>
                <w:rFonts w:cs="Calibri"/>
                <w:b/>
                <w:lang w:eastAsia="en-GB"/>
              </w:rPr>
            </w:pPr>
            <w:r w:rsidRPr="00827AF6">
              <w:rPr>
                <w:rFonts w:cs="Calibri"/>
                <w:b/>
                <w:lang w:eastAsia="en-GB"/>
              </w:rPr>
              <w:t>Lead</w:t>
            </w:r>
          </w:p>
        </w:tc>
        <w:tc>
          <w:tcPr>
            <w:tcW w:w="1419" w:type="dxa"/>
            <w:shd w:val="clear" w:color="auto" w:fill="BFBFBF" w:themeFill="background1" w:themeFillShade="BF"/>
          </w:tcPr>
          <w:p w14:paraId="4C6D38EF" w14:textId="77777777" w:rsidR="0022206D" w:rsidRPr="00827AF6" w:rsidRDefault="0022206D" w:rsidP="0022206D">
            <w:pPr>
              <w:spacing w:before="100" w:beforeAutospacing="1" w:after="100" w:afterAutospacing="1" w:line="240" w:lineRule="auto"/>
              <w:jc w:val="center"/>
              <w:rPr>
                <w:rFonts w:cs="Calibri"/>
                <w:b/>
                <w:lang w:eastAsia="en-GB"/>
              </w:rPr>
            </w:pPr>
            <w:r w:rsidRPr="00827AF6">
              <w:rPr>
                <w:rFonts w:cs="Calibri"/>
                <w:b/>
                <w:lang w:eastAsia="en-GB"/>
              </w:rPr>
              <w:t>Workstream Status</w:t>
            </w:r>
          </w:p>
        </w:tc>
        <w:tc>
          <w:tcPr>
            <w:tcW w:w="1984" w:type="dxa"/>
            <w:shd w:val="clear" w:color="auto" w:fill="BFBFBF" w:themeFill="background1" w:themeFillShade="BF"/>
          </w:tcPr>
          <w:p w14:paraId="152E104E" w14:textId="77777777" w:rsidR="0022206D" w:rsidRPr="00827AF6" w:rsidRDefault="0022206D" w:rsidP="0022206D">
            <w:pPr>
              <w:spacing w:before="100" w:beforeAutospacing="1" w:after="100" w:afterAutospacing="1" w:line="240" w:lineRule="auto"/>
              <w:jc w:val="center"/>
              <w:rPr>
                <w:rFonts w:cs="Calibri"/>
                <w:b/>
                <w:lang w:eastAsia="en-GB"/>
              </w:rPr>
            </w:pPr>
            <w:r w:rsidRPr="00827AF6">
              <w:rPr>
                <w:rFonts w:cs="Calibri"/>
                <w:b/>
                <w:lang w:eastAsia="en-GB"/>
              </w:rPr>
              <w:t>Blockers</w:t>
            </w:r>
          </w:p>
        </w:tc>
        <w:tc>
          <w:tcPr>
            <w:tcW w:w="4960" w:type="dxa"/>
            <w:shd w:val="clear" w:color="auto" w:fill="BFBFBF" w:themeFill="background1" w:themeFillShade="BF"/>
          </w:tcPr>
          <w:p w14:paraId="23342DE5" w14:textId="77777777" w:rsidR="0022206D" w:rsidRPr="00827AF6" w:rsidRDefault="0022206D" w:rsidP="0022206D">
            <w:pPr>
              <w:spacing w:before="100" w:beforeAutospacing="1" w:after="100" w:afterAutospacing="1" w:line="240" w:lineRule="auto"/>
              <w:ind w:left="887" w:hanging="887"/>
              <w:jc w:val="center"/>
              <w:rPr>
                <w:rFonts w:cs="Calibri"/>
                <w:b/>
                <w:lang w:eastAsia="en-GB"/>
              </w:rPr>
            </w:pPr>
            <w:r w:rsidRPr="00827AF6">
              <w:rPr>
                <w:rFonts w:cs="Calibri"/>
                <w:b/>
                <w:lang w:eastAsia="en-GB"/>
              </w:rPr>
              <w:t>Comments</w:t>
            </w:r>
          </w:p>
        </w:tc>
      </w:tr>
      <w:tr w:rsidR="0022206D" w:rsidRPr="00827AF6" w14:paraId="0F07DB77" w14:textId="77777777" w:rsidTr="0022206D">
        <w:tc>
          <w:tcPr>
            <w:tcW w:w="703" w:type="dxa"/>
          </w:tcPr>
          <w:p w14:paraId="34871DD3" w14:textId="77777777" w:rsidR="0022206D" w:rsidRPr="00827AF6" w:rsidRDefault="0022206D" w:rsidP="0022206D">
            <w:pPr>
              <w:spacing w:before="100" w:beforeAutospacing="1" w:after="100" w:afterAutospacing="1" w:line="240" w:lineRule="auto"/>
              <w:jc w:val="center"/>
              <w:rPr>
                <w:rFonts w:cs="Calibri"/>
                <w:lang w:eastAsia="en-GB"/>
              </w:rPr>
            </w:pPr>
            <w:r w:rsidRPr="00827AF6">
              <w:rPr>
                <w:rFonts w:cs="Calibri"/>
                <w:lang w:eastAsia="en-GB"/>
              </w:rPr>
              <w:t>L.7</w:t>
            </w:r>
          </w:p>
        </w:tc>
        <w:tc>
          <w:tcPr>
            <w:tcW w:w="3118" w:type="dxa"/>
          </w:tcPr>
          <w:p w14:paraId="3E8FFEA5" w14:textId="77777777" w:rsidR="0022206D" w:rsidRPr="00827AF6" w:rsidRDefault="0022206D" w:rsidP="0022206D">
            <w:pPr>
              <w:spacing w:before="100" w:beforeAutospacing="1" w:after="100" w:afterAutospacing="1" w:line="240" w:lineRule="auto"/>
              <w:rPr>
                <w:rFonts w:cs="Calibri"/>
                <w:lang w:eastAsia="en-GB"/>
              </w:rPr>
            </w:pPr>
            <w:r w:rsidRPr="00827AF6">
              <w:rPr>
                <w:rFonts w:cs="Calibri"/>
                <w:lang w:eastAsia="en-GB"/>
              </w:rPr>
              <w:t>Recommence capital discussions with the HC to enable acceleration of projects with highest ROI</w:t>
            </w:r>
          </w:p>
        </w:tc>
        <w:tc>
          <w:tcPr>
            <w:tcW w:w="1134" w:type="dxa"/>
          </w:tcPr>
          <w:p w14:paraId="3528D55C" w14:textId="77777777" w:rsidR="0022206D" w:rsidRPr="00827AF6" w:rsidRDefault="0022206D" w:rsidP="0022206D">
            <w:pPr>
              <w:spacing w:before="100" w:beforeAutospacing="1" w:after="100" w:afterAutospacing="1" w:line="240" w:lineRule="auto"/>
              <w:jc w:val="center"/>
              <w:rPr>
                <w:rFonts w:cs="Calibri"/>
                <w:lang w:eastAsia="en-GB"/>
              </w:rPr>
            </w:pPr>
            <w:r w:rsidRPr="00827AF6">
              <w:rPr>
                <w:rFonts w:cs="Calibri"/>
                <w:lang w:eastAsia="en-GB"/>
              </w:rPr>
              <w:t>SW</w:t>
            </w:r>
          </w:p>
        </w:tc>
        <w:tc>
          <w:tcPr>
            <w:tcW w:w="1276" w:type="dxa"/>
          </w:tcPr>
          <w:p w14:paraId="7A8E06F4" w14:textId="77777777" w:rsidR="0022206D" w:rsidRPr="00827AF6" w:rsidRDefault="0022206D" w:rsidP="0022206D">
            <w:pPr>
              <w:spacing w:before="100" w:beforeAutospacing="1" w:after="100" w:afterAutospacing="1" w:line="240" w:lineRule="auto"/>
              <w:jc w:val="center"/>
              <w:rPr>
                <w:rFonts w:cs="Calibri"/>
                <w:lang w:eastAsia="en-GB"/>
              </w:rPr>
            </w:pPr>
            <w:r w:rsidRPr="00827AF6">
              <w:rPr>
                <w:rFonts w:cs="Calibri"/>
                <w:lang w:eastAsia="en-GB"/>
              </w:rPr>
              <w:t>SS</w:t>
            </w:r>
          </w:p>
        </w:tc>
        <w:tc>
          <w:tcPr>
            <w:tcW w:w="1419" w:type="dxa"/>
            <w:shd w:val="clear" w:color="auto" w:fill="FFC000"/>
          </w:tcPr>
          <w:p w14:paraId="35ADCB5B" w14:textId="77777777" w:rsidR="0022206D" w:rsidRPr="00827AF6" w:rsidRDefault="0022206D" w:rsidP="0022206D">
            <w:pPr>
              <w:spacing w:before="100" w:beforeAutospacing="1" w:after="100" w:afterAutospacing="1" w:line="240" w:lineRule="auto"/>
              <w:jc w:val="center"/>
              <w:rPr>
                <w:rFonts w:cs="Calibri"/>
                <w:lang w:eastAsia="en-GB"/>
              </w:rPr>
            </w:pPr>
            <w:r>
              <w:rPr>
                <w:rFonts w:cs="Calibri"/>
                <w:lang w:eastAsia="en-GB"/>
              </w:rPr>
              <w:t>Amber</w:t>
            </w:r>
          </w:p>
        </w:tc>
        <w:tc>
          <w:tcPr>
            <w:tcW w:w="1984" w:type="dxa"/>
          </w:tcPr>
          <w:p w14:paraId="675F40B1" w14:textId="77777777" w:rsidR="0022206D" w:rsidRPr="00827AF6" w:rsidRDefault="0022206D" w:rsidP="0022206D">
            <w:pPr>
              <w:spacing w:before="100" w:beforeAutospacing="1" w:after="100" w:afterAutospacing="1" w:line="240" w:lineRule="auto"/>
              <w:rPr>
                <w:rFonts w:cs="Calibri"/>
                <w:lang w:eastAsia="en-GB"/>
              </w:rPr>
            </w:pPr>
          </w:p>
        </w:tc>
        <w:tc>
          <w:tcPr>
            <w:tcW w:w="4960" w:type="dxa"/>
          </w:tcPr>
          <w:p w14:paraId="4C41AFF3" w14:textId="557A22D4" w:rsidR="0022206D" w:rsidRPr="00827AF6" w:rsidRDefault="000524E0" w:rsidP="0022206D">
            <w:pPr>
              <w:spacing w:before="100" w:beforeAutospacing="1" w:after="100" w:afterAutospacing="1" w:line="240" w:lineRule="auto"/>
              <w:rPr>
                <w:rFonts w:cs="Calibri"/>
                <w:lang w:eastAsia="en-GB"/>
              </w:rPr>
            </w:pPr>
            <w:r>
              <w:rPr>
                <w:rFonts w:cs="Calibri"/>
                <w:lang w:eastAsia="en-GB"/>
              </w:rPr>
              <w:t>Initial mtg held on 27 May 2021</w:t>
            </w:r>
            <w:r w:rsidR="0022206D" w:rsidRPr="00827AF6">
              <w:rPr>
                <w:rFonts w:cs="Calibri"/>
                <w:lang w:eastAsia="en-GB"/>
              </w:rPr>
              <w:t xml:space="preserve">   </w:t>
            </w:r>
          </w:p>
        </w:tc>
      </w:tr>
      <w:tr w:rsidR="0022206D" w:rsidRPr="00827AF6" w14:paraId="7D361D4D" w14:textId="77777777" w:rsidTr="0022206D">
        <w:tc>
          <w:tcPr>
            <w:tcW w:w="703" w:type="dxa"/>
          </w:tcPr>
          <w:p w14:paraId="3B7B2412" w14:textId="77777777" w:rsidR="0022206D" w:rsidRPr="00827AF6" w:rsidRDefault="0022206D" w:rsidP="0022206D">
            <w:pPr>
              <w:spacing w:before="100" w:beforeAutospacing="1" w:after="100" w:afterAutospacing="1" w:line="240" w:lineRule="auto"/>
              <w:jc w:val="center"/>
              <w:rPr>
                <w:rFonts w:cs="Calibri"/>
                <w:lang w:eastAsia="en-GB"/>
              </w:rPr>
            </w:pPr>
            <w:r w:rsidRPr="00827AF6">
              <w:rPr>
                <w:rFonts w:cs="Calibri"/>
                <w:lang w:eastAsia="en-GB"/>
              </w:rPr>
              <w:t>L.8</w:t>
            </w:r>
          </w:p>
        </w:tc>
        <w:tc>
          <w:tcPr>
            <w:tcW w:w="3118" w:type="dxa"/>
          </w:tcPr>
          <w:p w14:paraId="7E239715" w14:textId="77777777" w:rsidR="0022206D" w:rsidRPr="00827AF6" w:rsidRDefault="0022206D" w:rsidP="0022206D">
            <w:pPr>
              <w:spacing w:before="100" w:beforeAutospacing="1" w:after="100" w:afterAutospacing="1" w:line="240" w:lineRule="auto"/>
              <w:rPr>
                <w:rFonts w:cs="Calibri"/>
                <w:lang w:eastAsia="en-GB"/>
              </w:rPr>
            </w:pPr>
            <w:r w:rsidRPr="00827AF6">
              <w:rPr>
                <w:rFonts w:cs="Calibri"/>
                <w:lang w:eastAsia="en-GB"/>
              </w:rPr>
              <w:t>Review HLH Capital programme and associated OBCs</w:t>
            </w:r>
          </w:p>
        </w:tc>
        <w:tc>
          <w:tcPr>
            <w:tcW w:w="1134" w:type="dxa"/>
          </w:tcPr>
          <w:p w14:paraId="36680AF3" w14:textId="77777777" w:rsidR="0022206D" w:rsidRPr="00827AF6" w:rsidRDefault="0022206D" w:rsidP="0022206D">
            <w:pPr>
              <w:spacing w:before="100" w:beforeAutospacing="1" w:after="100" w:afterAutospacing="1" w:line="240" w:lineRule="auto"/>
              <w:jc w:val="center"/>
              <w:rPr>
                <w:rFonts w:cs="Calibri"/>
                <w:lang w:eastAsia="en-GB"/>
              </w:rPr>
            </w:pPr>
            <w:r w:rsidRPr="00827AF6">
              <w:rPr>
                <w:rFonts w:cs="Calibri"/>
                <w:lang w:eastAsia="en-GB"/>
              </w:rPr>
              <w:t>SW</w:t>
            </w:r>
          </w:p>
        </w:tc>
        <w:tc>
          <w:tcPr>
            <w:tcW w:w="1276" w:type="dxa"/>
          </w:tcPr>
          <w:p w14:paraId="5078CBBE" w14:textId="77777777" w:rsidR="0022206D" w:rsidRPr="00827AF6" w:rsidRDefault="0022206D" w:rsidP="0022206D">
            <w:pPr>
              <w:spacing w:before="100" w:beforeAutospacing="1" w:after="100" w:afterAutospacing="1" w:line="240" w:lineRule="auto"/>
              <w:jc w:val="center"/>
              <w:rPr>
                <w:rFonts w:cs="Calibri"/>
                <w:lang w:eastAsia="en-GB"/>
              </w:rPr>
            </w:pPr>
            <w:r w:rsidRPr="00827AF6">
              <w:rPr>
                <w:rFonts w:cs="Calibri"/>
                <w:lang w:eastAsia="en-GB"/>
              </w:rPr>
              <w:t>SS</w:t>
            </w:r>
          </w:p>
        </w:tc>
        <w:tc>
          <w:tcPr>
            <w:tcW w:w="1419" w:type="dxa"/>
            <w:shd w:val="clear" w:color="auto" w:fill="FFC000"/>
          </w:tcPr>
          <w:p w14:paraId="452D0C18" w14:textId="77777777" w:rsidR="0022206D" w:rsidRPr="00827AF6" w:rsidRDefault="0022206D" w:rsidP="0022206D">
            <w:pPr>
              <w:spacing w:before="100" w:beforeAutospacing="1" w:after="100" w:afterAutospacing="1" w:line="240" w:lineRule="auto"/>
              <w:jc w:val="center"/>
              <w:rPr>
                <w:rFonts w:cs="Calibri"/>
                <w:lang w:eastAsia="en-GB"/>
              </w:rPr>
            </w:pPr>
            <w:r>
              <w:rPr>
                <w:rFonts w:cs="Calibri"/>
                <w:lang w:eastAsia="en-GB"/>
              </w:rPr>
              <w:t>Amber</w:t>
            </w:r>
          </w:p>
        </w:tc>
        <w:tc>
          <w:tcPr>
            <w:tcW w:w="1984" w:type="dxa"/>
          </w:tcPr>
          <w:p w14:paraId="6C35C6EA" w14:textId="77777777" w:rsidR="0022206D" w:rsidRPr="00827AF6" w:rsidRDefault="0022206D" w:rsidP="0022206D">
            <w:pPr>
              <w:spacing w:before="100" w:beforeAutospacing="1" w:after="100" w:afterAutospacing="1" w:line="240" w:lineRule="auto"/>
              <w:rPr>
                <w:rFonts w:cs="Calibri"/>
                <w:lang w:eastAsia="en-GB"/>
              </w:rPr>
            </w:pPr>
          </w:p>
        </w:tc>
        <w:tc>
          <w:tcPr>
            <w:tcW w:w="4960" w:type="dxa"/>
          </w:tcPr>
          <w:p w14:paraId="661CE2CF" w14:textId="023A8F1E" w:rsidR="00D613E9" w:rsidRPr="0029398F" w:rsidRDefault="0022206D" w:rsidP="00D613E9">
            <w:pPr>
              <w:spacing w:before="100" w:beforeAutospacing="1" w:after="100" w:afterAutospacing="1" w:line="240" w:lineRule="auto"/>
              <w:rPr>
                <w:rFonts w:cs="Calibri"/>
                <w:lang w:eastAsia="en-GB"/>
              </w:rPr>
            </w:pPr>
            <w:r>
              <w:rPr>
                <w:rFonts w:cs="Calibri"/>
                <w:lang w:eastAsia="en-GB"/>
              </w:rPr>
              <w:t xml:space="preserve">Preliminary discussions already ongoing with the HC and </w:t>
            </w:r>
            <w:r>
              <w:rPr>
                <w:rFonts w:cs="Calibri"/>
                <w:b/>
                <w:bCs/>
                <w:lang w:eastAsia="en-GB"/>
              </w:rPr>
              <w:t>sport</w:t>
            </w:r>
            <w:r>
              <w:rPr>
                <w:rFonts w:cs="Calibri"/>
                <w:lang w:eastAsia="en-GB"/>
              </w:rPr>
              <w:t>scotland/UHI/HIE</w:t>
            </w:r>
          </w:p>
        </w:tc>
      </w:tr>
      <w:tr w:rsidR="0022206D" w:rsidRPr="00827AF6" w14:paraId="14A478EA" w14:textId="77777777" w:rsidTr="0022206D">
        <w:tc>
          <w:tcPr>
            <w:tcW w:w="703" w:type="dxa"/>
          </w:tcPr>
          <w:p w14:paraId="200F07B7" w14:textId="77777777" w:rsidR="0022206D" w:rsidRPr="00827AF6" w:rsidRDefault="0022206D" w:rsidP="0022206D">
            <w:pPr>
              <w:spacing w:before="100" w:beforeAutospacing="1" w:after="100" w:afterAutospacing="1" w:line="240" w:lineRule="auto"/>
              <w:jc w:val="center"/>
              <w:rPr>
                <w:rFonts w:cs="Calibri"/>
                <w:lang w:eastAsia="en-GB"/>
              </w:rPr>
            </w:pPr>
            <w:r w:rsidRPr="00827AF6">
              <w:rPr>
                <w:rFonts w:cs="Calibri"/>
                <w:lang w:eastAsia="en-GB"/>
              </w:rPr>
              <w:t>L.9</w:t>
            </w:r>
          </w:p>
        </w:tc>
        <w:tc>
          <w:tcPr>
            <w:tcW w:w="3118" w:type="dxa"/>
          </w:tcPr>
          <w:p w14:paraId="7BA7AAF4" w14:textId="77777777" w:rsidR="0022206D" w:rsidRPr="00827AF6" w:rsidRDefault="0022206D" w:rsidP="0022206D">
            <w:pPr>
              <w:spacing w:before="100" w:beforeAutospacing="1" w:after="100" w:afterAutospacing="1" w:line="240" w:lineRule="auto"/>
              <w:rPr>
                <w:rFonts w:cs="Calibri"/>
                <w:lang w:eastAsia="en-GB"/>
              </w:rPr>
            </w:pPr>
            <w:r w:rsidRPr="00827AF6">
              <w:rPr>
                <w:rFonts w:cs="Calibri"/>
                <w:lang w:eastAsia="en-GB"/>
              </w:rPr>
              <w:t xml:space="preserve">Provide H&amp;S support for PMs throughout transition phases </w:t>
            </w:r>
          </w:p>
        </w:tc>
        <w:tc>
          <w:tcPr>
            <w:tcW w:w="1134" w:type="dxa"/>
          </w:tcPr>
          <w:p w14:paraId="6A564AAC" w14:textId="77777777" w:rsidR="0022206D" w:rsidRPr="00827AF6" w:rsidRDefault="0022206D" w:rsidP="0022206D">
            <w:pPr>
              <w:spacing w:before="100" w:beforeAutospacing="1" w:after="100" w:afterAutospacing="1" w:line="240" w:lineRule="auto"/>
              <w:jc w:val="center"/>
              <w:rPr>
                <w:rFonts w:cs="Calibri"/>
                <w:lang w:eastAsia="en-GB"/>
              </w:rPr>
            </w:pPr>
            <w:r w:rsidRPr="00827AF6">
              <w:rPr>
                <w:rFonts w:cs="Calibri"/>
                <w:lang w:eastAsia="en-GB"/>
              </w:rPr>
              <w:t>JWM</w:t>
            </w:r>
          </w:p>
        </w:tc>
        <w:tc>
          <w:tcPr>
            <w:tcW w:w="1276" w:type="dxa"/>
          </w:tcPr>
          <w:p w14:paraId="0B7BA864" w14:textId="77777777" w:rsidR="0022206D" w:rsidRPr="00827AF6" w:rsidRDefault="0022206D" w:rsidP="0022206D">
            <w:pPr>
              <w:spacing w:before="100" w:beforeAutospacing="1" w:after="100" w:afterAutospacing="1" w:line="240" w:lineRule="auto"/>
              <w:jc w:val="center"/>
              <w:rPr>
                <w:rFonts w:cs="Calibri"/>
                <w:lang w:eastAsia="en-GB"/>
              </w:rPr>
            </w:pPr>
            <w:r w:rsidRPr="00827AF6">
              <w:rPr>
                <w:rFonts w:cs="Calibri"/>
                <w:lang w:eastAsia="en-GB"/>
              </w:rPr>
              <w:t>CS</w:t>
            </w:r>
          </w:p>
        </w:tc>
        <w:tc>
          <w:tcPr>
            <w:tcW w:w="1419" w:type="dxa"/>
            <w:shd w:val="clear" w:color="auto" w:fill="00B050"/>
          </w:tcPr>
          <w:p w14:paraId="21F7BA21" w14:textId="77777777" w:rsidR="0022206D" w:rsidRPr="00827AF6" w:rsidRDefault="0022206D" w:rsidP="0022206D">
            <w:pPr>
              <w:spacing w:before="100" w:beforeAutospacing="1" w:after="100" w:afterAutospacing="1" w:line="240" w:lineRule="auto"/>
              <w:jc w:val="center"/>
              <w:rPr>
                <w:rFonts w:cs="Calibri"/>
                <w:lang w:eastAsia="en-GB"/>
              </w:rPr>
            </w:pPr>
            <w:r w:rsidRPr="00827AF6">
              <w:rPr>
                <w:rFonts w:cs="Calibri"/>
                <w:lang w:eastAsia="en-GB"/>
              </w:rPr>
              <w:t>Green</w:t>
            </w:r>
          </w:p>
        </w:tc>
        <w:tc>
          <w:tcPr>
            <w:tcW w:w="1984" w:type="dxa"/>
          </w:tcPr>
          <w:p w14:paraId="37AC4780" w14:textId="77777777" w:rsidR="0022206D" w:rsidRPr="00827AF6" w:rsidRDefault="0022206D" w:rsidP="0022206D">
            <w:pPr>
              <w:spacing w:before="100" w:beforeAutospacing="1" w:after="100" w:afterAutospacing="1" w:line="240" w:lineRule="auto"/>
              <w:rPr>
                <w:rFonts w:cs="Calibri"/>
                <w:lang w:eastAsia="en-GB"/>
              </w:rPr>
            </w:pPr>
          </w:p>
        </w:tc>
        <w:tc>
          <w:tcPr>
            <w:tcW w:w="4960" w:type="dxa"/>
          </w:tcPr>
          <w:p w14:paraId="673FC639" w14:textId="77777777" w:rsidR="0022206D" w:rsidRPr="00827AF6" w:rsidRDefault="0022206D" w:rsidP="0022206D">
            <w:pPr>
              <w:spacing w:before="100" w:beforeAutospacing="1" w:after="100" w:afterAutospacing="1" w:line="240" w:lineRule="auto"/>
              <w:rPr>
                <w:rFonts w:cs="Calibri"/>
                <w:lang w:eastAsia="en-GB"/>
              </w:rPr>
            </w:pPr>
            <w:r w:rsidRPr="00827AF6">
              <w:rPr>
                <w:rFonts w:cs="Calibri"/>
                <w:lang w:eastAsia="en-GB"/>
              </w:rPr>
              <w:t xml:space="preserve">Ongoing and continuous.  </w:t>
            </w:r>
          </w:p>
        </w:tc>
      </w:tr>
      <w:tr w:rsidR="0022206D" w:rsidRPr="00827AF6" w14:paraId="6F8066F5" w14:textId="77777777" w:rsidTr="0022206D">
        <w:tc>
          <w:tcPr>
            <w:tcW w:w="703" w:type="dxa"/>
          </w:tcPr>
          <w:p w14:paraId="04BF5452" w14:textId="77777777" w:rsidR="0022206D" w:rsidRPr="00827AF6" w:rsidRDefault="0022206D" w:rsidP="0022206D">
            <w:pPr>
              <w:spacing w:before="100" w:beforeAutospacing="1" w:after="100" w:afterAutospacing="1" w:line="240" w:lineRule="auto"/>
              <w:jc w:val="center"/>
              <w:rPr>
                <w:rFonts w:cs="Calibri"/>
                <w:lang w:eastAsia="en-GB"/>
              </w:rPr>
            </w:pPr>
            <w:r w:rsidRPr="00827AF6">
              <w:rPr>
                <w:rFonts w:cs="Calibri"/>
                <w:lang w:eastAsia="en-GB"/>
              </w:rPr>
              <w:t>L.10</w:t>
            </w:r>
          </w:p>
        </w:tc>
        <w:tc>
          <w:tcPr>
            <w:tcW w:w="3118" w:type="dxa"/>
          </w:tcPr>
          <w:p w14:paraId="3B1280D1" w14:textId="77777777" w:rsidR="0022206D" w:rsidRPr="00827AF6" w:rsidRDefault="0022206D" w:rsidP="0022206D">
            <w:pPr>
              <w:spacing w:before="100" w:beforeAutospacing="1" w:after="100" w:afterAutospacing="1" w:line="240" w:lineRule="auto"/>
              <w:rPr>
                <w:rFonts w:cs="Calibri"/>
                <w:lang w:eastAsia="en-GB"/>
              </w:rPr>
            </w:pPr>
            <w:r>
              <w:rPr>
                <w:rFonts w:cs="Calibri"/>
                <w:lang w:eastAsia="en-GB"/>
              </w:rPr>
              <w:t>Re</w:t>
            </w:r>
            <w:r w:rsidRPr="00827AF6">
              <w:rPr>
                <w:rFonts w:cs="Calibri"/>
                <w:lang w:eastAsia="en-GB"/>
              </w:rPr>
              <w:t>view possible external funding streams to assist with growth and development</w:t>
            </w:r>
          </w:p>
        </w:tc>
        <w:tc>
          <w:tcPr>
            <w:tcW w:w="1134" w:type="dxa"/>
          </w:tcPr>
          <w:p w14:paraId="4FE4A026" w14:textId="77777777" w:rsidR="0022206D" w:rsidRPr="00827AF6" w:rsidRDefault="0022206D" w:rsidP="0022206D">
            <w:pPr>
              <w:spacing w:before="100" w:beforeAutospacing="1" w:after="100" w:afterAutospacing="1" w:line="240" w:lineRule="auto"/>
              <w:jc w:val="center"/>
              <w:rPr>
                <w:rFonts w:cs="Calibri"/>
                <w:lang w:eastAsia="en-GB"/>
              </w:rPr>
            </w:pPr>
            <w:r w:rsidRPr="00827AF6">
              <w:rPr>
                <w:rFonts w:cs="Calibri"/>
                <w:lang w:eastAsia="en-GB"/>
              </w:rPr>
              <w:t>SS</w:t>
            </w:r>
          </w:p>
        </w:tc>
        <w:tc>
          <w:tcPr>
            <w:tcW w:w="1276" w:type="dxa"/>
          </w:tcPr>
          <w:p w14:paraId="10E0C3EC" w14:textId="77777777" w:rsidR="0022206D" w:rsidRPr="00827AF6" w:rsidRDefault="0022206D" w:rsidP="0022206D">
            <w:pPr>
              <w:spacing w:before="100" w:beforeAutospacing="1" w:after="100" w:afterAutospacing="1" w:line="240" w:lineRule="auto"/>
              <w:jc w:val="center"/>
              <w:rPr>
                <w:rFonts w:cs="Calibri"/>
                <w:lang w:eastAsia="en-GB"/>
              </w:rPr>
            </w:pPr>
            <w:r w:rsidRPr="00827AF6">
              <w:rPr>
                <w:rFonts w:cs="Calibri"/>
                <w:lang w:eastAsia="en-GB"/>
              </w:rPr>
              <w:t>AM</w:t>
            </w:r>
          </w:p>
        </w:tc>
        <w:tc>
          <w:tcPr>
            <w:tcW w:w="1419" w:type="dxa"/>
            <w:shd w:val="clear" w:color="auto" w:fill="00B050"/>
          </w:tcPr>
          <w:p w14:paraId="19C900B7" w14:textId="77777777" w:rsidR="0022206D" w:rsidRPr="00827AF6" w:rsidRDefault="0022206D" w:rsidP="0022206D">
            <w:pPr>
              <w:spacing w:before="100" w:beforeAutospacing="1" w:after="100" w:afterAutospacing="1" w:line="240" w:lineRule="auto"/>
              <w:jc w:val="center"/>
              <w:rPr>
                <w:rFonts w:cs="Calibri"/>
                <w:lang w:eastAsia="en-GB"/>
              </w:rPr>
            </w:pPr>
            <w:r w:rsidRPr="00827AF6">
              <w:rPr>
                <w:rFonts w:cs="Calibri"/>
                <w:lang w:eastAsia="en-GB"/>
              </w:rPr>
              <w:t>Green</w:t>
            </w:r>
          </w:p>
        </w:tc>
        <w:tc>
          <w:tcPr>
            <w:tcW w:w="1984" w:type="dxa"/>
          </w:tcPr>
          <w:p w14:paraId="4F2D2700" w14:textId="77777777" w:rsidR="0022206D" w:rsidRPr="00827AF6" w:rsidRDefault="0022206D" w:rsidP="0022206D">
            <w:pPr>
              <w:spacing w:before="100" w:beforeAutospacing="1" w:after="100" w:afterAutospacing="1" w:line="240" w:lineRule="auto"/>
              <w:rPr>
                <w:rFonts w:cs="Calibri"/>
                <w:lang w:eastAsia="en-GB"/>
              </w:rPr>
            </w:pPr>
          </w:p>
        </w:tc>
        <w:tc>
          <w:tcPr>
            <w:tcW w:w="4960" w:type="dxa"/>
          </w:tcPr>
          <w:p w14:paraId="123DFF86" w14:textId="77777777" w:rsidR="0022206D" w:rsidRPr="00827AF6" w:rsidRDefault="0022206D" w:rsidP="0022206D">
            <w:pPr>
              <w:spacing w:before="100" w:beforeAutospacing="1" w:after="100" w:afterAutospacing="1" w:line="240" w:lineRule="auto"/>
              <w:rPr>
                <w:rFonts w:cs="Calibri"/>
                <w:lang w:eastAsia="en-GB"/>
              </w:rPr>
            </w:pPr>
            <w:r w:rsidRPr="00827AF6">
              <w:rPr>
                <w:rFonts w:cs="Calibri"/>
                <w:lang w:eastAsia="en-GB"/>
              </w:rPr>
              <w:t xml:space="preserve">Ongoing and continuous. </w:t>
            </w:r>
            <w:r>
              <w:rPr>
                <w:rFonts w:cs="Calibri"/>
                <w:lang w:eastAsia="en-GB"/>
              </w:rPr>
              <w:t xml:space="preserve">  Collaborative working with the HC re applications for the levelling up fund ongoing. </w:t>
            </w:r>
          </w:p>
        </w:tc>
      </w:tr>
      <w:tr w:rsidR="0022206D" w:rsidRPr="00827AF6" w14:paraId="22F72437" w14:textId="77777777" w:rsidTr="0022206D">
        <w:tc>
          <w:tcPr>
            <w:tcW w:w="703" w:type="dxa"/>
          </w:tcPr>
          <w:p w14:paraId="2BFAB672" w14:textId="77777777" w:rsidR="0022206D" w:rsidRPr="00827AF6" w:rsidRDefault="0022206D" w:rsidP="0022206D">
            <w:pPr>
              <w:spacing w:before="100" w:beforeAutospacing="1" w:after="100" w:afterAutospacing="1" w:line="240" w:lineRule="auto"/>
              <w:jc w:val="center"/>
              <w:rPr>
                <w:rFonts w:cs="Calibri"/>
                <w:lang w:eastAsia="en-GB"/>
              </w:rPr>
            </w:pPr>
            <w:r w:rsidRPr="00827AF6">
              <w:rPr>
                <w:rFonts w:cs="Calibri"/>
                <w:lang w:eastAsia="en-GB"/>
              </w:rPr>
              <w:t>L.11</w:t>
            </w:r>
          </w:p>
        </w:tc>
        <w:tc>
          <w:tcPr>
            <w:tcW w:w="3118" w:type="dxa"/>
          </w:tcPr>
          <w:p w14:paraId="4C360D8D" w14:textId="77777777" w:rsidR="0022206D" w:rsidRPr="00827AF6" w:rsidRDefault="0022206D" w:rsidP="0022206D">
            <w:pPr>
              <w:spacing w:before="100" w:beforeAutospacing="1" w:after="100" w:afterAutospacing="1" w:line="240" w:lineRule="auto"/>
              <w:rPr>
                <w:rFonts w:cs="Calibri"/>
                <w:lang w:eastAsia="en-GB"/>
              </w:rPr>
            </w:pPr>
            <w:r w:rsidRPr="00827AF6">
              <w:rPr>
                <w:rFonts w:cs="Calibri"/>
                <w:lang w:eastAsia="en-GB"/>
              </w:rPr>
              <w:t xml:space="preserve">Customer and </w:t>
            </w:r>
            <w:r>
              <w:rPr>
                <w:rFonts w:cs="Calibri"/>
                <w:lang w:eastAsia="en-GB"/>
              </w:rPr>
              <w:t>s</w:t>
            </w:r>
            <w:r w:rsidRPr="00827AF6">
              <w:rPr>
                <w:rFonts w:cs="Calibri"/>
                <w:lang w:eastAsia="en-GB"/>
              </w:rPr>
              <w:t xml:space="preserve">taff consultation to be developed at appropriate times to coincide with the Government’s </w:t>
            </w:r>
            <w:r>
              <w:rPr>
                <w:rFonts w:cs="Calibri"/>
                <w:lang w:eastAsia="en-GB"/>
              </w:rPr>
              <w:t>r</w:t>
            </w:r>
            <w:r w:rsidRPr="00827AF6">
              <w:rPr>
                <w:rFonts w:cs="Calibri"/>
                <w:lang w:eastAsia="en-GB"/>
              </w:rPr>
              <w:t>oute</w:t>
            </w:r>
            <w:r>
              <w:rPr>
                <w:rFonts w:cs="Calibri"/>
                <w:lang w:eastAsia="en-GB"/>
              </w:rPr>
              <w:t xml:space="preserve"> </w:t>
            </w:r>
            <w:r w:rsidRPr="00827AF6">
              <w:rPr>
                <w:rFonts w:cs="Calibri"/>
                <w:lang w:eastAsia="en-GB"/>
              </w:rPr>
              <w:t xml:space="preserve">map phases </w:t>
            </w:r>
          </w:p>
        </w:tc>
        <w:tc>
          <w:tcPr>
            <w:tcW w:w="1134" w:type="dxa"/>
          </w:tcPr>
          <w:p w14:paraId="50B2C7C4" w14:textId="77777777" w:rsidR="0022206D" w:rsidRPr="00827AF6" w:rsidRDefault="0022206D" w:rsidP="0022206D">
            <w:pPr>
              <w:spacing w:before="100" w:beforeAutospacing="1" w:after="100" w:afterAutospacing="1" w:line="240" w:lineRule="auto"/>
              <w:jc w:val="center"/>
              <w:rPr>
                <w:rFonts w:cs="Calibri"/>
                <w:lang w:eastAsia="en-GB"/>
              </w:rPr>
            </w:pPr>
            <w:r w:rsidRPr="00827AF6">
              <w:rPr>
                <w:rFonts w:cs="Calibri"/>
                <w:lang w:eastAsia="en-GB"/>
              </w:rPr>
              <w:t>JWM</w:t>
            </w:r>
          </w:p>
        </w:tc>
        <w:tc>
          <w:tcPr>
            <w:tcW w:w="1276" w:type="dxa"/>
          </w:tcPr>
          <w:p w14:paraId="75A69978" w14:textId="77777777" w:rsidR="0022206D" w:rsidRPr="00827AF6" w:rsidRDefault="0022206D" w:rsidP="0022206D">
            <w:pPr>
              <w:spacing w:before="100" w:beforeAutospacing="1" w:after="100" w:afterAutospacing="1" w:line="240" w:lineRule="auto"/>
              <w:jc w:val="center"/>
              <w:rPr>
                <w:rFonts w:cs="Calibri"/>
                <w:lang w:eastAsia="en-GB"/>
              </w:rPr>
            </w:pPr>
            <w:r w:rsidRPr="00827AF6">
              <w:rPr>
                <w:rFonts w:cs="Calibri"/>
                <w:lang w:eastAsia="en-GB"/>
              </w:rPr>
              <w:t>AJ</w:t>
            </w:r>
          </w:p>
        </w:tc>
        <w:tc>
          <w:tcPr>
            <w:tcW w:w="1419" w:type="dxa"/>
            <w:shd w:val="clear" w:color="auto" w:fill="00B0F0"/>
          </w:tcPr>
          <w:p w14:paraId="135A86AF" w14:textId="77777777" w:rsidR="0022206D" w:rsidRPr="00827AF6" w:rsidRDefault="0022206D" w:rsidP="0022206D">
            <w:pPr>
              <w:spacing w:before="100" w:beforeAutospacing="1" w:after="100" w:afterAutospacing="1" w:line="240" w:lineRule="auto"/>
              <w:jc w:val="center"/>
              <w:rPr>
                <w:rFonts w:cs="Calibri"/>
                <w:lang w:eastAsia="en-GB"/>
              </w:rPr>
            </w:pPr>
            <w:r>
              <w:rPr>
                <w:rFonts w:cs="Calibri"/>
                <w:lang w:eastAsia="en-GB"/>
              </w:rPr>
              <w:t>Completed</w:t>
            </w:r>
          </w:p>
        </w:tc>
        <w:tc>
          <w:tcPr>
            <w:tcW w:w="1984" w:type="dxa"/>
          </w:tcPr>
          <w:p w14:paraId="12EDA53E" w14:textId="77777777" w:rsidR="0022206D" w:rsidRPr="00827AF6" w:rsidRDefault="0022206D" w:rsidP="0022206D">
            <w:pPr>
              <w:spacing w:before="100" w:beforeAutospacing="1" w:after="100" w:afterAutospacing="1" w:line="240" w:lineRule="auto"/>
              <w:rPr>
                <w:rFonts w:cs="Calibri"/>
                <w:lang w:eastAsia="en-GB"/>
              </w:rPr>
            </w:pPr>
          </w:p>
        </w:tc>
        <w:tc>
          <w:tcPr>
            <w:tcW w:w="4960" w:type="dxa"/>
          </w:tcPr>
          <w:p w14:paraId="41E901CE" w14:textId="77777777" w:rsidR="0022206D" w:rsidRPr="00827AF6" w:rsidRDefault="0022206D" w:rsidP="0022206D">
            <w:pPr>
              <w:spacing w:before="100" w:beforeAutospacing="1" w:after="100" w:afterAutospacing="1" w:line="240" w:lineRule="auto"/>
              <w:rPr>
                <w:rFonts w:cs="Calibri"/>
                <w:lang w:eastAsia="en-GB"/>
              </w:rPr>
            </w:pPr>
            <w:r>
              <w:rPr>
                <w:rFonts w:cs="Calibri"/>
                <w:lang w:eastAsia="en-GB"/>
              </w:rPr>
              <w:t>Completed</w:t>
            </w:r>
            <w:r w:rsidRPr="00827AF6">
              <w:rPr>
                <w:rFonts w:cs="Calibri"/>
                <w:lang w:eastAsia="en-GB"/>
              </w:rPr>
              <w:t xml:space="preserve">  </w:t>
            </w:r>
          </w:p>
        </w:tc>
      </w:tr>
      <w:tr w:rsidR="0022206D" w:rsidRPr="00827AF6" w14:paraId="20AAC5EA" w14:textId="77777777" w:rsidTr="00D613E9">
        <w:tc>
          <w:tcPr>
            <w:tcW w:w="703" w:type="dxa"/>
          </w:tcPr>
          <w:p w14:paraId="7E35066D" w14:textId="77777777" w:rsidR="0022206D" w:rsidRPr="00827AF6" w:rsidRDefault="0022206D" w:rsidP="0022206D">
            <w:pPr>
              <w:spacing w:before="100" w:beforeAutospacing="1" w:after="100" w:afterAutospacing="1" w:line="240" w:lineRule="auto"/>
              <w:jc w:val="center"/>
              <w:rPr>
                <w:rFonts w:cs="Calibri"/>
                <w:lang w:eastAsia="en-GB"/>
              </w:rPr>
            </w:pPr>
            <w:r w:rsidRPr="00827AF6">
              <w:rPr>
                <w:rFonts w:cs="Calibri"/>
                <w:lang w:eastAsia="en-GB"/>
              </w:rPr>
              <w:t>L.12</w:t>
            </w:r>
          </w:p>
        </w:tc>
        <w:tc>
          <w:tcPr>
            <w:tcW w:w="3118" w:type="dxa"/>
          </w:tcPr>
          <w:p w14:paraId="5344897E" w14:textId="77777777" w:rsidR="0022206D" w:rsidRPr="00827AF6" w:rsidRDefault="0022206D" w:rsidP="0022206D">
            <w:pPr>
              <w:spacing w:before="100" w:beforeAutospacing="1" w:after="100" w:afterAutospacing="1" w:line="240" w:lineRule="auto"/>
              <w:rPr>
                <w:rFonts w:cs="Calibri"/>
                <w:lang w:eastAsia="en-GB"/>
              </w:rPr>
            </w:pPr>
            <w:r w:rsidRPr="00827AF6">
              <w:rPr>
                <w:rFonts w:cs="Calibri"/>
                <w:lang w:eastAsia="en-GB"/>
              </w:rPr>
              <w:t>Health &amp; Wellbeing agenda for staff – support and assistance for the transition from furlough leave back to work</w:t>
            </w:r>
          </w:p>
        </w:tc>
        <w:tc>
          <w:tcPr>
            <w:tcW w:w="1134" w:type="dxa"/>
          </w:tcPr>
          <w:p w14:paraId="075B9765" w14:textId="77777777" w:rsidR="0022206D" w:rsidRPr="00827AF6" w:rsidRDefault="0022206D" w:rsidP="0022206D">
            <w:pPr>
              <w:spacing w:before="100" w:beforeAutospacing="1" w:after="100" w:afterAutospacing="1" w:line="240" w:lineRule="auto"/>
              <w:jc w:val="center"/>
              <w:rPr>
                <w:rFonts w:cs="Calibri"/>
                <w:lang w:eastAsia="en-GB"/>
              </w:rPr>
            </w:pPr>
            <w:r w:rsidRPr="00827AF6">
              <w:rPr>
                <w:rFonts w:cs="Calibri"/>
                <w:lang w:eastAsia="en-GB"/>
              </w:rPr>
              <w:t>JWM</w:t>
            </w:r>
          </w:p>
        </w:tc>
        <w:tc>
          <w:tcPr>
            <w:tcW w:w="1276" w:type="dxa"/>
          </w:tcPr>
          <w:p w14:paraId="5FCBB164" w14:textId="77777777" w:rsidR="0022206D" w:rsidRPr="00827AF6" w:rsidRDefault="0022206D" w:rsidP="0022206D">
            <w:pPr>
              <w:spacing w:before="100" w:beforeAutospacing="1" w:after="100" w:afterAutospacing="1" w:line="240" w:lineRule="auto"/>
              <w:jc w:val="center"/>
              <w:rPr>
                <w:rFonts w:cs="Calibri"/>
                <w:lang w:eastAsia="en-GB"/>
              </w:rPr>
            </w:pPr>
            <w:r w:rsidRPr="00827AF6">
              <w:rPr>
                <w:rFonts w:cs="Calibri"/>
                <w:lang w:eastAsia="en-GB"/>
              </w:rPr>
              <w:t>LB</w:t>
            </w:r>
          </w:p>
        </w:tc>
        <w:tc>
          <w:tcPr>
            <w:tcW w:w="1419" w:type="dxa"/>
            <w:shd w:val="clear" w:color="auto" w:fill="00B050"/>
          </w:tcPr>
          <w:p w14:paraId="24612FE8" w14:textId="3B8DD33C" w:rsidR="0022206D" w:rsidRPr="00827AF6" w:rsidRDefault="00D613E9" w:rsidP="0022206D">
            <w:pPr>
              <w:spacing w:before="100" w:beforeAutospacing="1" w:after="100" w:afterAutospacing="1" w:line="240" w:lineRule="auto"/>
              <w:jc w:val="center"/>
              <w:rPr>
                <w:rFonts w:cs="Calibri"/>
                <w:lang w:eastAsia="en-GB"/>
              </w:rPr>
            </w:pPr>
            <w:r>
              <w:rPr>
                <w:rFonts w:cs="Calibri"/>
                <w:lang w:eastAsia="en-GB"/>
              </w:rPr>
              <w:t>GREEN</w:t>
            </w:r>
          </w:p>
        </w:tc>
        <w:tc>
          <w:tcPr>
            <w:tcW w:w="1984" w:type="dxa"/>
          </w:tcPr>
          <w:p w14:paraId="3F77A44F" w14:textId="77777777" w:rsidR="0022206D" w:rsidRPr="00827AF6" w:rsidRDefault="0022206D" w:rsidP="0022206D">
            <w:pPr>
              <w:spacing w:before="100" w:beforeAutospacing="1" w:after="100" w:afterAutospacing="1" w:line="240" w:lineRule="auto"/>
              <w:rPr>
                <w:rFonts w:cs="Calibri"/>
                <w:lang w:eastAsia="en-GB"/>
              </w:rPr>
            </w:pPr>
          </w:p>
        </w:tc>
        <w:tc>
          <w:tcPr>
            <w:tcW w:w="4960" w:type="dxa"/>
          </w:tcPr>
          <w:p w14:paraId="5B3DBF4F" w14:textId="77777777" w:rsidR="0022206D" w:rsidRDefault="0022206D" w:rsidP="0022206D">
            <w:pPr>
              <w:spacing w:before="100" w:beforeAutospacing="1" w:after="100" w:afterAutospacing="1" w:line="240" w:lineRule="auto"/>
              <w:rPr>
                <w:rFonts w:cs="Calibri"/>
                <w:lang w:eastAsia="en-GB"/>
              </w:rPr>
            </w:pPr>
            <w:r w:rsidRPr="00827AF6">
              <w:rPr>
                <w:rFonts w:cs="Calibri"/>
                <w:lang w:eastAsia="en-GB"/>
              </w:rPr>
              <w:t xml:space="preserve">Ongoing and continuous. </w:t>
            </w:r>
            <w:r>
              <w:rPr>
                <w:rFonts w:cs="Calibri"/>
                <w:lang w:eastAsia="en-GB"/>
              </w:rPr>
              <w:t>Monitoring for staff furlough/COVID fatigue during the return to work process.  Additional training provided for managers for monitoring and assisting with returning staff.</w:t>
            </w:r>
          </w:p>
          <w:p w14:paraId="6BE73A0C" w14:textId="10B06C77" w:rsidR="00D613E9" w:rsidRPr="00827AF6" w:rsidRDefault="00D613E9" w:rsidP="0022206D">
            <w:pPr>
              <w:spacing w:before="100" w:beforeAutospacing="1" w:after="100" w:afterAutospacing="1" w:line="240" w:lineRule="auto"/>
              <w:rPr>
                <w:rFonts w:cs="Calibri"/>
                <w:lang w:eastAsia="en-GB"/>
              </w:rPr>
            </w:pPr>
          </w:p>
        </w:tc>
      </w:tr>
      <w:tr w:rsidR="0022206D" w:rsidRPr="00827AF6" w14:paraId="3C1C032A" w14:textId="77777777" w:rsidTr="0022206D">
        <w:tc>
          <w:tcPr>
            <w:tcW w:w="703" w:type="dxa"/>
          </w:tcPr>
          <w:p w14:paraId="527756AE" w14:textId="77777777" w:rsidR="0022206D" w:rsidRPr="00827AF6" w:rsidRDefault="0022206D" w:rsidP="0022206D">
            <w:pPr>
              <w:spacing w:before="100" w:beforeAutospacing="1" w:after="100" w:afterAutospacing="1" w:line="240" w:lineRule="auto"/>
              <w:jc w:val="center"/>
              <w:rPr>
                <w:rFonts w:cs="Calibri"/>
                <w:lang w:eastAsia="en-GB"/>
              </w:rPr>
            </w:pPr>
            <w:r w:rsidRPr="00827AF6">
              <w:rPr>
                <w:rFonts w:cs="Calibri"/>
                <w:lang w:eastAsia="en-GB"/>
              </w:rPr>
              <w:t>L.13</w:t>
            </w:r>
          </w:p>
        </w:tc>
        <w:tc>
          <w:tcPr>
            <w:tcW w:w="3118" w:type="dxa"/>
          </w:tcPr>
          <w:p w14:paraId="474545A6" w14:textId="77777777" w:rsidR="0022206D" w:rsidRPr="00827AF6" w:rsidRDefault="0022206D" w:rsidP="0022206D">
            <w:pPr>
              <w:spacing w:before="100" w:beforeAutospacing="1" w:after="100" w:afterAutospacing="1" w:line="240" w:lineRule="auto"/>
              <w:rPr>
                <w:rFonts w:cs="Calibri"/>
                <w:lang w:eastAsia="en-GB"/>
              </w:rPr>
            </w:pPr>
            <w:r w:rsidRPr="00827AF6">
              <w:rPr>
                <w:rFonts w:cs="Calibri"/>
                <w:lang w:eastAsia="en-GB"/>
              </w:rPr>
              <w:t>Capitalise on the increase in physical activity – encourage long term behavioural change</w:t>
            </w:r>
          </w:p>
        </w:tc>
        <w:tc>
          <w:tcPr>
            <w:tcW w:w="1134" w:type="dxa"/>
          </w:tcPr>
          <w:p w14:paraId="478DD57C" w14:textId="77777777" w:rsidR="0022206D" w:rsidRPr="00827AF6" w:rsidRDefault="0022206D" w:rsidP="0022206D">
            <w:pPr>
              <w:spacing w:before="100" w:beforeAutospacing="1" w:after="100" w:afterAutospacing="1" w:line="240" w:lineRule="auto"/>
              <w:jc w:val="center"/>
              <w:rPr>
                <w:rFonts w:cs="Calibri"/>
                <w:lang w:eastAsia="en-GB"/>
              </w:rPr>
            </w:pPr>
            <w:r w:rsidRPr="00827AF6">
              <w:rPr>
                <w:rFonts w:cs="Calibri"/>
                <w:lang w:eastAsia="en-GB"/>
              </w:rPr>
              <w:t>DW</w:t>
            </w:r>
          </w:p>
        </w:tc>
        <w:tc>
          <w:tcPr>
            <w:tcW w:w="1276" w:type="dxa"/>
          </w:tcPr>
          <w:p w14:paraId="2743CA45" w14:textId="77777777" w:rsidR="0022206D" w:rsidRPr="00827AF6" w:rsidRDefault="0022206D" w:rsidP="0022206D">
            <w:pPr>
              <w:spacing w:before="100" w:beforeAutospacing="1" w:after="100" w:afterAutospacing="1" w:line="240" w:lineRule="auto"/>
              <w:jc w:val="center"/>
              <w:rPr>
                <w:rFonts w:cs="Calibri"/>
                <w:lang w:eastAsia="en-GB"/>
              </w:rPr>
            </w:pPr>
            <w:r w:rsidRPr="00827AF6">
              <w:rPr>
                <w:rFonts w:cs="Calibri"/>
                <w:lang w:eastAsia="en-GB"/>
              </w:rPr>
              <w:t>GR/ET/</w:t>
            </w:r>
          </w:p>
        </w:tc>
        <w:tc>
          <w:tcPr>
            <w:tcW w:w="1419" w:type="dxa"/>
            <w:shd w:val="clear" w:color="auto" w:fill="00B050"/>
          </w:tcPr>
          <w:p w14:paraId="6EB372D5" w14:textId="77777777" w:rsidR="0022206D" w:rsidRPr="00827AF6" w:rsidRDefault="0022206D" w:rsidP="0022206D">
            <w:pPr>
              <w:spacing w:before="100" w:beforeAutospacing="1" w:after="100" w:afterAutospacing="1" w:line="240" w:lineRule="auto"/>
              <w:jc w:val="center"/>
              <w:rPr>
                <w:rFonts w:cs="Calibri"/>
                <w:lang w:eastAsia="en-GB"/>
              </w:rPr>
            </w:pPr>
            <w:r w:rsidRPr="00827AF6">
              <w:rPr>
                <w:rFonts w:cs="Calibri"/>
                <w:lang w:eastAsia="en-GB"/>
              </w:rPr>
              <w:t>Green</w:t>
            </w:r>
          </w:p>
        </w:tc>
        <w:tc>
          <w:tcPr>
            <w:tcW w:w="1984" w:type="dxa"/>
          </w:tcPr>
          <w:p w14:paraId="7549574D" w14:textId="77777777" w:rsidR="0022206D" w:rsidRPr="00827AF6" w:rsidRDefault="0022206D" w:rsidP="0022206D">
            <w:pPr>
              <w:spacing w:before="100" w:beforeAutospacing="1" w:after="100" w:afterAutospacing="1" w:line="240" w:lineRule="auto"/>
              <w:rPr>
                <w:rFonts w:cs="Calibri"/>
                <w:lang w:eastAsia="en-GB"/>
              </w:rPr>
            </w:pPr>
          </w:p>
        </w:tc>
        <w:tc>
          <w:tcPr>
            <w:tcW w:w="4960" w:type="dxa"/>
          </w:tcPr>
          <w:p w14:paraId="19A723FB" w14:textId="77777777" w:rsidR="0022206D" w:rsidRPr="00827AF6" w:rsidRDefault="0022206D" w:rsidP="0022206D">
            <w:pPr>
              <w:spacing w:before="100" w:beforeAutospacing="1" w:after="100" w:afterAutospacing="1" w:line="240" w:lineRule="auto"/>
              <w:rPr>
                <w:rFonts w:cs="Calibri"/>
                <w:lang w:eastAsia="en-GB"/>
              </w:rPr>
            </w:pPr>
            <w:r w:rsidRPr="00827AF6">
              <w:rPr>
                <w:rFonts w:cs="Calibri"/>
                <w:lang w:eastAsia="en-GB"/>
              </w:rPr>
              <w:t xml:space="preserve">Medium to long term projects to be considered as part of the wider HLH offering </w:t>
            </w:r>
          </w:p>
        </w:tc>
      </w:tr>
      <w:tr w:rsidR="0022206D" w:rsidRPr="00827AF6" w14:paraId="4D1D51D7" w14:textId="77777777" w:rsidTr="0022206D">
        <w:trPr>
          <w:trHeight w:val="885"/>
        </w:trPr>
        <w:tc>
          <w:tcPr>
            <w:tcW w:w="703" w:type="dxa"/>
          </w:tcPr>
          <w:p w14:paraId="19B237D4" w14:textId="77777777" w:rsidR="0022206D" w:rsidRPr="00827AF6" w:rsidRDefault="0022206D" w:rsidP="0022206D">
            <w:pPr>
              <w:spacing w:before="100" w:beforeAutospacing="1" w:after="100" w:afterAutospacing="1" w:line="240" w:lineRule="auto"/>
              <w:jc w:val="center"/>
              <w:rPr>
                <w:rFonts w:cs="Calibri"/>
                <w:lang w:eastAsia="en-GB"/>
              </w:rPr>
            </w:pPr>
            <w:r w:rsidRPr="00827AF6">
              <w:rPr>
                <w:rFonts w:cs="Calibri"/>
                <w:lang w:eastAsia="en-GB"/>
              </w:rPr>
              <w:t>L.14</w:t>
            </w:r>
          </w:p>
        </w:tc>
        <w:tc>
          <w:tcPr>
            <w:tcW w:w="3118" w:type="dxa"/>
          </w:tcPr>
          <w:p w14:paraId="65148420" w14:textId="77777777" w:rsidR="0022206D" w:rsidRPr="00827AF6" w:rsidRDefault="0022206D" w:rsidP="0022206D">
            <w:pPr>
              <w:spacing w:before="100" w:beforeAutospacing="1" w:after="100" w:afterAutospacing="1" w:line="240" w:lineRule="auto"/>
              <w:rPr>
                <w:rFonts w:cs="Calibri"/>
                <w:lang w:eastAsia="en-GB"/>
              </w:rPr>
            </w:pPr>
            <w:r w:rsidRPr="00827AF6">
              <w:rPr>
                <w:rFonts w:cs="Calibri"/>
                <w:lang w:eastAsia="en-GB"/>
              </w:rPr>
              <w:t xml:space="preserve">Review opportunities for HLH countryside rangers- possible link to above </w:t>
            </w:r>
          </w:p>
        </w:tc>
        <w:tc>
          <w:tcPr>
            <w:tcW w:w="1134" w:type="dxa"/>
          </w:tcPr>
          <w:p w14:paraId="5F1D9DBC" w14:textId="77777777" w:rsidR="0022206D" w:rsidRPr="00827AF6" w:rsidRDefault="0022206D" w:rsidP="0022206D">
            <w:pPr>
              <w:spacing w:before="100" w:beforeAutospacing="1" w:after="100" w:afterAutospacing="1" w:line="240" w:lineRule="auto"/>
              <w:jc w:val="center"/>
              <w:rPr>
                <w:rFonts w:cs="Calibri"/>
                <w:lang w:eastAsia="en-GB"/>
              </w:rPr>
            </w:pPr>
            <w:r w:rsidRPr="00827AF6">
              <w:rPr>
                <w:rFonts w:cs="Calibri"/>
                <w:lang w:eastAsia="en-GB"/>
              </w:rPr>
              <w:t>DW</w:t>
            </w:r>
          </w:p>
        </w:tc>
        <w:tc>
          <w:tcPr>
            <w:tcW w:w="1276" w:type="dxa"/>
          </w:tcPr>
          <w:p w14:paraId="0E391489" w14:textId="77777777" w:rsidR="0022206D" w:rsidRPr="00827AF6" w:rsidRDefault="0022206D" w:rsidP="0022206D">
            <w:pPr>
              <w:spacing w:before="100" w:beforeAutospacing="1" w:after="100" w:afterAutospacing="1" w:line="240" w:lineRule="auto"/>
              <w:jc w:val="center"/>
              <w:rPr>
                <w:rFonts w:cs="Calibri"/>
                <w:lang w:eastAsia="en-GB"/>
              </w:rPr>
            </w:pPr>
            <w:r w:rsidRPr="00827AF6">
              <w:rPr>
                <w:rFonts w:cs="Calibri"/>
                <w:lang w:eastAsia="en-GB"/>
              </w:rPr>
              <w:t>MD</w:t>
            </w:r>
          </w:p>
        </w:tc>
        <w:tc>
          <w:tcPr>
            <w:tcW w:w="1419" w:type="dxa"/>
            <w:shd w:val="clear" w:color="auto" w:fill="00B050"/>
          </w:tcPr>
          <w:p w14:paraId="3ED57A13" w14:textId="77777777" w:rsidR="0022206D" w:rsidRPr="00827AF6" w:rsidRDefault="0022206D" w:rsidP="0022206D">
            <w:pPr>
              <w:spacing w:before="100" w:beforeAutospacing="1" w:after="100" w:afterAutospacing="1" w:line="240" w:lineRule="auto"/>
              <w:jc w:val="center"/>
              <w:rPr>
                <w:rFonts w:cs="Calibri"/>
                <w:lang w:eastAsia="en-GB"/>
              </w:rPr>
            </w:pPr>
            <w:r w:rsidRPr="00827AF6">
              <w:rPr>
                <w:rFonts w:cs="Calibri"/>
                <w:lang w:eastAsia="en-GB"/>
              </w:rPr>
              <w:t>Green</w:t>
            </w:r>
          </w:p>
        </w:tc>
        <w:tc>
          <w:tcPr>
            <w:tcW w:w="1984" w:type="dxa"/>
          </w:tcPr>
          <w:p w14:paraId="1EB90E7C" w14:textId="77777777" w:rsidR="0022206D" w:rsidRPr="00827AF6" w:rsidRDefault="0022206D" w:rsidP="0022206D">
            <w:pPr>
              <w:spacing w:before="100" w:beforeAutospacing="1" w:after="100" w:afterAutospacing="1" w:line="240" w:lineRule="auto"/>
              <w:rPr>
                <w:rFonts w:cs="Calibri"/>
                <w:lang w:eastAsia="en-GB"/>
              </w:rPr>
            </w:pPr>
          </w:p>
        </w:tc>
        <w:tc>
          <w:tcPr>
            <w:tcW w:w="4960" w:type="dxa"/>
          </w:tcPr>
          <w:p w14:paraId="3C6D6DE2" w14:textId="77777777" w:rsidR="0022206D" w:rsidRPr="00827AF6" w:rsidRDefault="0022206D" w:rsidP="0022206D">
            <w:pPr>
              <w:spacing w:before="100" w:beforeAutospacing="1" w:after="100" w:afterAutospacing="1" w:line="240" w:lineRule="auto"/>
              <w:rPr>
                <w:rFonts w:cs="Calibri"/>
                <w:lang w:eastAsia="en-GB"/>
              </w:rPr>
            </w:pPr>
            <w:r w:rsidRPr="00827AF6">
              <w:rPr>
                <w:rFonts w:cs="Calibri"/>
                <w:lang w:eastAsia="en-GB"/>
              </w:rPr>
              <w:t xml:space="preserve">To be considered </w:t>
            </w:r>
            <w:r>
              <w:rPr>
                <w:rFonts w:cs="Calibri"/>
                <w:lang w:eastAsia="en-GB"/>
              </w:rPr>
              <w:t>within FY 21/22</w:t>
            </w:r>
          </w:p>
        </w:tc>
      </w:tr>
      <w:tr w:rsidR="0022206D" w:rsidRPr="00827AF6" w14:paraId="490E19AE" w14:textId="77777777" w:rsidTr="00AF6F08">
        <w:tc>
          <w:tcPr>
            <w:tcW w:w="703" w:type="dxa"/>
          </w:tcPr>
          <w:p w14:paraId="78D97DAB" w14:textId="77777777" w:rsidR="0022206D" w:rsidRPr="00827AF6" w:rsidRDefault="0022206D" w:rsidP="0022206D">
            <w:pPr>
              <w:spacing w:before="100" w:beforeAutospacing="1" w:after="100" w:afterAutospacing="1" w:line="240" w:lineRule="auto"/>
              <w:jc w:val="center"/>
              <w:rPr>
                <w:rFonts w:cs="Calibri"/>
                <w:lang w:eastAsia="en-GB"/>
              </w:rPr>
            </w:pPr>
            <w:r w:rsidRPr="00827AF6">
              <w:rPr>
                <w:rFonts w:cs="Calibri"/>
                <w:lang w:eastAsia="en-GB"/>
              </w:rPr>
              <w:t>L.15</w:t>
            </w:r>
          </w:p>
        </w:tc>
        <w:tc>
          <w:tcPr>
            <w:tcW w:w="3118" w:type="dxa"/>
          </w:tcPr>
          <w:p w14:paraId="73343377" w14:textId="77777777" w:rsidR="0022206D" w:rsidRDefault="0022206D" w:rsidP="0022206D">
            <w:pPr>
              <w:spacing w:before="100" w:beforeAutospacing="1" w:after="100" w:afterAutospacing="1" w:line="240" w:lineRule="auto"/>
              <w:rPr>
                <w:rFonts w:cs="Calibri"/>
                <w:lang w:eastAsia="en-GB"/>
              </w:rPr>
            </w:pPr>
            <w:r w:rsidRPr="00827AF6">
              <w:rPr>
                <w:rFonts w:cs="Calibri"/>
                <w:lang w:eastAsia="en-GB"/>
              </w:rPr>
              <w:t>Review of currently agreed business cases approved by the Board, to revalidate previous BC assumptions</w:t>
            </w:r>
          </w:p>
          <w:p w14:paraId="4AB6FDC9" w14:textId="49D7B47E" w:rsidR="00AF6F08" w:rsidRPr="00827AF6" w:rsidRDefault="00AF6F08" w:rsidP="0022206D">
            <w:pPr>
              <w:spacing w:before="100" w:beforeAutospacing="1" w:after="100" w:afterAutospacing="1" w:line="240" w:lineRule="auto"/>
              <w:rPr>
                <w:rFonts w:cs="Calibri"/>
                <w:lang w:eastAsia="en-GB"/>
              </w:rPr>
            </w:pPr>
          </w:p>
        </w:tc>
        <w:tc>
          <w:tcPr>
            <w:tcW w:w="1134" w:type="dxa"/>
          </w:tcPr>
          <w:p w14:paraId="6932DAD0" w14:textId="77777777" w:rsidR="0022206D" w:rsidRPr="00827AF6" w:rsidRDefault="0022206D" w:rsidP="0022206D">
            <w:pPr>
              <w:spacing w:before="100" w:beforeAutospacing="1" w:after="100" w:afterAutospacing="1" w:line="240" w:lineRule="auto"/>
              <w:jc w:val="center"/>
              <w:rPr>
                <w:rFonts w:cs="Calibri"/>
                <w:lang w:eastAsia="en-GB"/>
              </w:rPr>
            </w:pPr>
            <w:r w:rsidRPr="00827AF6">
              <w:rPr>
                <w:rFonts w:cs="Calibri"/>
                <w:lang w:eastAsia="en-GB"/>
              </w:rPr>
              <w:t>SW</w:t>
            </w:r>
          </w:p>
        </w:tc>
        <w:tc>
          <w:tcPr>
            <w:tcW w:w="1276" w:type="dxa"/>
          </w:tcPr>
          <w:p w14:paraId="50D06CE3" w14:textId="77777777" w:rsidR="0022206D" w:rsidRPr="00827AF6" w:rsidRDefault="0022206D" w:rsidP="0022206D">
            <w:pPr>
              <w:spacing w:before="100" w:beforeAutospacing="1" w:after="100" w:afterAutospacing="1" w:line="240" w:lineRule="auto"/>
              <w:jc w:val="center"/>
              <w:rPr>
                <w:rFonts w:cs="Calibri"/>
                <w:lang w:eastAsia="en-GB"/>
              </w:rPr>
            </w:pPr>
            <w:r w:rsidRPr="00827AF6">
              <w:rPr>
                <w:rFonts w:cs="Calibri"/>
                <w:lang w:eastAsia="en-GB"/>
              </w:rPr>
              <w:t>JW</w:t>
            </w:r>
          </w:p>
          <w:p w14:paraId="66EE11D6" w14:textId="077DDAAB" w:rsidR="0022206D" w:rsidRPr="00827AF6" w:rsidRDefault="0022206D" w:rsidP="0022206D">
            <w:pPr>
              <w:spacing w:before="100" w:beforeAutospacing="1" w:after="100" w:afterAutospacing="1" w:line="240" w:lineRule="auto"/>
              <w:jc w:val="center"/>
              <w:rPr>
                <w:rFonts w:cs="Calibri"/>
                <w:lang w:eastAsia="en-GB"/>
              </w:rPr>
            </w:pPr>
          </w:p>
        </w:tc>
        <w:tc>
          <w:tcPr>
            <w:tcW w:w="1419" w:type="dxa"/>
            <w:shd w:val="clear" w:color="auto" w:fill="FFC000"/>
          </w:tcPr>
          <w:p w14:paraId="562F229F" w14:textId="1052BEBF" w:rsidR="0022206D" w:rsidRPr="00827AF6" w:rsidRDefault="00AF6F08" w:rsidP="0022206D">
            <w:pPr>
              <w:spacing w:before="100" w:beforeAutospacing="1" w:after="100" w:afterAutospacing="1" w:line="240" w:lineRule="auto"/>
              <w:jc w:val="center"/>
              <w:rPr>
                <w:rFonts w:cs="Calibri"/>
                <w:lang w:eastAsia="en-GB"/>
              </w:rPr>
            </w:pPr>
            <w:r>
              <w:rPr>
                <w:rFonts w:cs="Calibri"/>
                <w:lang w:eastAsia="en-GB"/>
              </w:rPr>
              <w:t>AMBER</w:t>
            </w:r>
          </w:p>
        </w:tc>
        <w:tc>
          <w:tcPr>
            <w:tcW w:w="1984" w:type="dxa"/>
            <w:shd w:val="clear" w:color="auto" w:fill="FFC000"/>
          </w:tcPr>
          <w:p w14:paraId="69500C78" w14:textId="6419506C" w:rsidR="0022206D" w:rsidRPr="00827AF6" w:rsidRDefault="00D613E9" w:rsidP="0022206D">
            <w:pPr>
              <w:spacing w:before="100" w:beforeAutospacing="1" w:after="100" w:afterAutospacing="1" w:line="240" w:lineRule="auto"/>
              <w:rPr>
                <w:rFonts w:cs="Calibri"/>
                <w:lang w:eastAsia="en-GB"/>
              </w:rPr>
            </w:pPr>
            <w:r>
              <w:rPr>
                <w:rFonts w:cs="Calibri"/>
                <w:lang w:eastAsia="en-GB"/>
              </w:rPr>
              <w:t>Works to be completed by the HC to permit hand over and reopening</w:t>
            </w:r>
          </w:p>
        </w:tc>
        <w:tc>
          <w:tcPr>
            <w:tcW w:w="4960" w:type="dxa"/>
          </w:tcPr>
          <w:p w14:paraId="17F269F6" w14:textId="77777777" w:rsidR="0022206D" w:rsidRDefault="00AF6F08" w:rsidP="0022206D">
            <w:pPr>
              <w:spacing w:before="100" w:beforeAutospacing="1" w:after="100" w:afterAutospacing="1" w:line="240" w:lineRule="auto"/>
              <w:rPr>
                <w:rFonts w:ascii="Arial" w:hAnsi="Arial" w:cs="Arial"/>
                <w:sz w:val="20"/>
                <w:szCs w:val="20"/>
              </w:rPr>
            </w:pPr>
            <w:r>
              <w:rPr>
                <w:rFonts w:ascii="Arial" w:hAnsi="Arial" w:cs="Arial"/>
                <w:sz w:val="20"/>
                <w:szCs w:val="20"/>
              </w:rPr>
              <w:t>Site meeting THC/HLH scheduled for 1</w:t>
            </w:r>
            <w:r>
              <w:rPr>
                <w:rFonts w:ascii="Arial" w:hAnsi="Arial" w:cs="Arial"/>
                <w:sz w:val="20"/>
                <w:szCs w:val="20"/>
                <w:vertAlign w:val="superscript"/>
              </w:rPr>
              <w:t>st</w:t>
            </w:r>
            <w:r>
              <w:rPr>
                <w:rFonts w:ascii="Arial" w:hAnsi="Arial" w:cs="Arial"/>
                <w:sz w:val="20"/>
                <w:szCs w:val="20"/>
              </w:rPr>
              <w:t xml:space="preserve"> June to confirm schedule for handover and opening. HLH works to facilitate opening all on track.</w:t>
            </w:r>
          </w:p>
          <w:p w14:paraId="3EFB4836" w14:textId="196377AA" w:rsidR="00AF6F08" w:rsidRPr="00827AF6" w:rsidRDefault="00AF6F08" w:rsidP="0022206D">
            <w:pPr>
              <w:spacing w:before="100" w:beforeAutospacing="1" w:after="100" w:afterAutospacing="1" w:line="240" w:lineRule="auto"/>
              <w:rPr>
                <w:rFonts w:cs="Calibri"/>
                <w:lang w:eastAsia="en-GB"/>
              </w:rPr>
            </w:pPr>
          </w:p>
        </w:tc>
      </w:tr>
      <w:tr w:rsidR="0022206D" w:rsidRPr="00827AF6" w14:paraId="13273067" w14:textId="77777777" w:rsidTr="0022206D">
        <w:tc>
          <w:tcPr>
            <w:tcW w:w="703" w:type="dxa"/>
            <w:shd w:val="clear" w:color="auto" w:fill="BFBFBF" w:themeFill="background1" w:themeFillShade="BF"/>
          </w:tcPr>
          <w:p w14:paraId="3CFC0ECA" w14:textId="77777777" w:rsidR="0022206D" w:rsidRPr="00827AF6" w:rsidRDefault="0022206D" w:rsidP="0022206D">
            <w:pPr>
              <w:spacing w:before="100" w:beforeAutospacing="1" w:after="100" w:afterAutospacing="1" w:line="240" w:lineRule="auto"/>
              <w:jc w:val="center"/>
              <w:rPr>
                <w:rFonts w:cs="Calibri"/>
                <w:b/>
                <w:lang w:eastAsia="en-GB"/>
              </w:rPr>
            </w:pPr>
            <w:r w:rsidRPr="00827AF6">
              <w:rPr>
                <w:rFonts w:cs="Calibri"/>
                <w:b/>
                <w:lang w:eastAsia="en-GB"/>
              </w:rPr>
              <w:lastRenderedPageBreak/>
              <w:t>No</w:t>
            </w:r>
          </w:p>
        </w:tc>
        <w:tc>
          <w:tcPr>
            <w:tcW w:w="3118" w:type="dxa"/>
            <w:shd w:val="clear" w:color="auto" w:fill="BFBFBF" w:themeFill="background1" w:themeFillShade="BF"/>
          </w:tcPr>
          <w:p w14:paraId="2CD02869" w14:textId="77777777" w:rsidR="0022206D" w:rsidRPr="00827AF6" w:rsidRDefault="0022206D" w:rsidP="0022206D">
            <w:pPr>
              <w:spacing w:before="100" w:beforeAutospacing="1" w:after="100" w:afterAutospacing="1" w:line="240" w:lineRule="auto"/>
              <w:jc w:val="center"/>
              <w:rPr>
                <w:rFonts w:cs="Calibri"/>
                <w:b/>
                <w:lang w:eastAsia="en-GB"/>
              </w:rPr>
            </w:pPr>
            <w:r w:rsidRPr="00827AF6">
              <w:rPr>
                <w:rFonts w:cs="Calibri"/>
                <w:b/>
                <w:lang w:eastAsia="en-GB"/>
              </w:rPr>
              <w:t>Action</w:t>
            </w:r>
          </w:p>
        </w:tc>
        <w:tc>
          <w:tcPr>
            <w:tcW w:w="1134" w:type="dxa"/>
            <w:shd w:val="clear" w:color="auto" w:fill="BFBFBF" w:themeFill="background1" w:themeFillShade="BF"/>
          </w:tcPr>
          <w:p w14:paraId="48AB137E" w14:textId="77777777" w:rsidR="0022206D" w:rsidRPr="00827AF6" w:rsidRDefault="0022206D" w:rsidP="0022206D">
            <w:pPr>
              <w:spacing w:before="100" w:beforeAutospacing="1" w:after="100" w:afterAutospacing="1" w:line="240" w:lineRule="auto"/>
              <w:jc w:val="center"/>
              <w:rPr>
                <w:rFonts w:cs="Calibri"/>
                <w:b/>
                <w:lang w:eastAsia="en-GB"/>
              </w:rPr>
            </w:pPr>
            <w:r w:rsidRPr="00827AF6">
              <w:rPr>
                <w:rFonts w:cs="Calibri"/>
                <w:b/>
                <w:lang w:eastAsia="en-GB"/>
              </w:rPr>
              <w:t>Sponsor</w:t>
            </w:r>
          </w:p>
        </w:tc>
        <w:tc>
          <w:tcPr>
            <w:tcW w:w="1276" w:type="dxa"/>
            <w:shd w:val="clear" w:color="auto" w:fill="BFBFBF" w:themeFill="background1" w:themeFillShade="BF"/>
          </w:tcPr>
          <w:p w14:paraId="6617B053" w14:textId="77777777" w:rsidR="0022206D" w:rsidRPr="00827AF6" w:rsidRDefault="0022206D" w:rsidP="0022206D">
            <w:pPr>
              <w:spacing w:before="100" w:beforeAutospacing="1" w:after="100" w:afterAutospacing="1" w:line="240" w:lineRule="auto"/>
              <w:jc w:val="center"/>
              <w:rPr>
                <w:rFonts w:cs="Calibri"/>
                <w:b/>
                <w:lang w:eastAsia="en-GB"/>
              </w:rPr>
            </w:pPr>
            <w:r w:rsidRPr="00827AF6">
              <w:rPr>
                <w:rFonts w:cs="Calibri"/>
                <w:b/>
                <w:lang w:eastAsia="en-GB"/>
              </w:rPr>
              <w:t>Lead</w:t>
            </w:r>
          </w:p>
        </w:tc>
        <w:tc>
          <w:tcPr>
            <w:tcW w:w="1419" w:type="dxa"/>
            <w:shd w:val="clear" w:color="auto" w:fill="BFBFBF" w:themeFill="background1" w:themeFillShade="BF"/>
          </w:tcPr>
          <w:p w14:paraId="35D43B0B" w14:textId="77777777" w:rsidR="0022206D" w:rsidRPr="00827AF6" w:rsidRDefault="0022206D" w:rsidP="0022206D">
            <w:pPr>
              <w:spacing w:before="100" w:beforeAutospacing="1" w:after="100" w:afterAutospacing="1" w:line="240" w:lineRule="auto"/>
              <w:jc w:val="center"/>
              <w:rPr>
                <w:rFonts w:cs="Calibri"/>
                <w:b/>
                <w:lang w:eastAsia="en-GB"/>
              </w:rPr>
            </w:pPr>
            <w:r w:rsidRPr="00827AF6">
              <w:rPr>
                <w:rFonts w:cs="Calibri"/>
                <w:b/>
                <w:lang w:eastAsia="en-GB"/>
              </w:rPr>
              <w:t>Workstream Status</w:t>
            </w:r>
          </w:p>
        </w:tc>
        <w:tc>
          <w:tcPr>
            <w:tcW w:w="1984" w:type="dxa"/>
            <w:shd w:val="clear" w:color="auto" w:fill="BFBFBF" w:themeFill="background1" w:themeFillShade="BF"/>
          </w:tcPr>
          <w:p w14:paraId="29E9D523" w14:textId="77777777" w:rsidR="0022206D" w:rsidRPr="00827AF6" w:rsidRDefault="0022206D" w:rsidP="0022206D">
            <w:pPr>
              <w:spacing w:before="100" w:beforeAutospacing="1" w:after="100" w:afterAutospacing="1" w:line="240" w:lineRule="auto"/>
              <w:jc w:val="center"/>
              <w:rPr>
                <w:rFonts w:cs="Calibri"/>
                <w:b/>
                <w:lang w:eastAsia="en-GB"/>
              </w:rPr>
            </w:pPr>
            <w:r w:rsidRPr="00827AF6">
              <w:rPr>
                <w:rFonts w:cs="Calibri"/>
                <w:b/>
                <w:lang w:eastAsia="en-GB"/>
              </w:rPr>
              <w:t>Blockers</w:t>
            </w:r>
          </w:p>
        </w:tc>
        <w:tc>
          <w:tcPr>
            <w:tcW w:w="4960" w:type="dxa"/>
            <w:shd w:val="clear" w:color="auto" w:fill="BFBFBF" w:themeFill="background1" w:themeFillShade="BF"/>
          </w:tcPr>
          <w:p w14:paraId="0AA265C7" w14:textId="77777777" w:rsidR="0022206D" w:rsidRPr="00827AF6" w:rsidRDefault="0022206D" w:rsidP="0022206D">
            <w:pPr>
              <w:spacing w:before="100" w:beforeAutospacing="1" w:after="100" w:afterAutospacing="1" w:line="240" w:lineRule="auto"/>
              <w:ind w:left="887" w:hanging="887"/>
              <w:jc w:val="center"/>
              <w:rPr>
                <w:rFonts w:cs="Calibri"/>
                <w:b/>
                <w:lang w:eastAsia="en-GB"/>
              </w:rPr>
            </w:pPr>
            <w:r w:rsidRPr="00827AF6">
              <w:rPr>
                <w:rFonts w:cs="Calibri"/>
                <w:b/>
                <w:lang w:eastAsia="en-GB"/>
              </w:rPr>
              <w:t>Comments</w:t>
            </w:r>
          </w:p>
        </w:tc>
      </w:tr>
      <w:tr w:rsidR="0022206D" w:rsidRPr="00827AF6" w14:paraId="652FF8DF" w14:textId="77777777" w:rsidTr="0022206D">
        <w:tc>
          <w:tcPr>
            <w:tcW w:w="703" w:type="dxa"/>
          </w:tcPr>
          <w:p w14:paraId="6178A03B" w14:textId="77777777" w:rsidR="0022206D" w:rsidRPr="00827AF6" w:rsidRDefault="0022206D" w:rsidP="0022206D">
            <w:pPr>
              <w:spacing w:before="100" w:beforeAutospacing="1" w:after="100" w:afterAutospacing="1" w:line="240" w:lineRule="auto"/>
              <w:jc w:val="center"/>
              <w:rPr>
                <w:rFonts w:cs="Calibri"/>
                <w:lang w:eastAsia="en-GB"/>
              </w:rPr>
            </w:pPr>
            <w:r w:rsidRPr="00827AF6">
              <w:rPr>
                <w:rFonts w:cs="Calibri"/>
                <w:lang w:eastAsia="en-GB"/>
              </w:rPr>
              <w:t>L.16</w:t>
            </w:r>
          </w:p>
        </w:tc>
        <w:tc>
          <w:tcPr>
            <w:tcW w:w="3118" w:type="dxa"/>
          </w:tcPr>
          <w:p w14:paraId="6BA7D5D7" w14:textId="77777777" w:rsidR="0022206D" w:rsidRPr="00827AF6" w:rsidRDefault="0022206D" w:rsidP="0022206D">
            <w:pPr>
              <w:spacing w:before="100" w:beforeAutospacing="1" w:after="100" w:afterAutospacing="1" w:line="240" w:lineRule="auto"/>
              <w:rPr>
                <w:rFonts w:cs="Calibri"/>
                <w:lang w:eastAsia="en-GB"/>
              </w:rPr>
            </w:pPr>
            <w:r w:rsidRPr="00827AF6">
              <w:rPr>
                <w:rFonts w:cs="Calibri"/>
                <w:lang w:eastAsia="en-GB"/>
              </w:rPr>
              <w:t xml:space="preserve">Review current operating agreements with management committees – revalidate the viability and financial agreements  </w:t>
            </w:r>
          </w:p>
        </w:tc>
        <w:tc>
          <w:tcPr>
            <w:tcW w:w="1134" w:type="dxa"/>
          </w:tcPr>
          <w:p w14:paraId="20C39437" w14:textId="77777777" w:rsidR="0022206D" w:rsidRPr="00827AF6" w:rsidRDefault="0022206D" w:rsidP="0022206D">
            <w:pPr>
              <w:spacing w:before="100" w:beforeAutospacing="1" w:after="100" w:afterAutospacing="1" w:line="240" w:lineRule="auto"/>
              <w:jc w:val="center"/>
              <w:rPr>
                <w:rFonts w:cs="Calibri"/>
                <w:lang w:eastAsia="en-GB"/>
              </w:rPr>
            </w:pPr>
            <w:r w:rsidRPr="00827AF6">
              <w:rPr>
                <w:rFonts w:cs="Calibri"/>
                <w:lang w:eastAsia="en-GB"/>
              </w:rPr>
              <w:t>SW</w:t>
            </w:r>
          </w:p>
        </w:tc>
        <w:tc>
          <w:tcPr>
            <w:tcW w:w="1276" w:type="dxa"/>
          </w:tcPr>
          <w:p w14:paraId="0A19C63E" w14:textId="77777777" w:rsidR="0022206D" w:rsidRPr="00827AF6" w:rsidRDefault="0022206D" w:rsidP="0022206D">
            <w:pPr>
              <w:spacing w:before="100" w:beforeAutospacing="1" w:after="100" w:afterAutospacing="1" w:line="240" w:lineRule="auto"/>
              <w:jc w:val="center"/>
              <w:rPr>
                <w:rFonts w:cs="Calibri"/>
                <w:lang w:eastAsia="en-GB"/>
              </w:rPr>
            </w:pPr>
            <w:r w:rsidRPr="00827AF6">
              <w:rPr>
                <w:rFonts w:cs="Calibri"/>
                <w:lang w:eastAsia="en-GB"/>
              </w:rPr>
              <w:t>SS</w:t>
            </w:r>
          </w:p>
        </w:tc>
        <w:tc>
          <w:tcPr>
            <w:tcW w:w="1419" w:type="dxa"/>
            <w:shd w:val="clear" w:color="auto" w:fill="FFC000"/>
          </w:tcPr>
          <w:p w14:paraId="19D6FE36" w14:textId="150DE07F" w:rsidR="0022206D" w:rsidRPr="00827AF6" w:rsidRDefault="00D613E9" w:rsidP="0022206D">
            <w:pPr>
              <w:spacing w:before="100" w:beforeAutospacing="1" w:after="100" w:afterAutospacing="1" w:line="240" w:lineRule="auto"/>
              <w:jc w:val="center"/>
              <w:rPr>
                <w:rFonts w:cs="Calibri"/>
                <w:lang w:eastAsia="en-GB"/>
              </w:rPr>
            </w:pPr>
            <w:r>
              <w:rPr>
                <w:rFonts w:cs="Calibri"/>
                <w:lang w:eastAsia="en-GB"/>
              </w:rPr>
              <w:t>Amber</w:t>
            </w:r>
          </w:p>
        </w:tc>
        <w:tc>
          <w:tcPr>
            <w:tcW w:w="1984" w:type="dxa"/>
          </w:tcPr>
          <w:p w14:paraId="67E30E3E" w14:textId="77777777" w:rsidR="0022206D" w:rsidRPr="00827AF6" w:rsidRDefault="0022206D" w:rsidP="0022206D">
            <w:pPr>
              <w:spacing w:before="100" w:beforeAutospacing="1" w:after="100" w:afterAutospacing="1" w:line="240" w:lineRule="auto"/>
              <w:rPr>
                <w:rFonts w:cs="Calibri"/>
                <w:lang w:eastAsia="en-GB"/>
              </w:rPr>
            </w:pPr>
          </w:p>
        </w:tc>
        <w:tc>
          <w:tcPr>
            <w:tcW w:w="4960" w:type="dxa"/>
          </w:tcPr>
          <w:p w14:paraId="0CA65C4F" w14:textId="77777777" w:rsidR="0022206D" w:rsidRPr="00827AF6" w:rsidRDefault="0022206D" w:rsidP="0022206D">
            <w:pPr>
              <w:spacing w:before="100" w:beforeAutospacing="1" w:after="100" w:afterAutospacing="1" w:line="240" w:lineRule="auto"/>
              <w:rPr>
                <w:rFonts w:cs="Calibri"/>
                <w:lang w:eastAsia="en-GB"/>
              </w:rPr>
            </w:pPr>
            <w:r w:rsidRPr="00827AF6">
              <w:rPr>
                <w:rFonts w:cs="Calibri"/>
                <w:b/>
                <w:lang w:eastAsia="en-GB"/>
              </w:rPr>
              <w:t>Sites managed by management committees where they retain HLH membership income</w:t>
            </w:r>
            <w:r w:rsidRPr="00827AF6">
              <w:rPr>
                <w:rFonts w:cs="Calibri"/>
                <w:lang w:eastAsia="en-GB"/>
              </w:rPr>
              <w:t xml:space="preserve"> – explore alternative operating and financial models for such sites to provide a more stable financial footing for the site and to aid future capital investment programmes for growth.  Likely to commence </w:t>
            </w:r>
            <w:r>
              <w:rPr>
                <w:rFonts w:cs="Calibri"/>
                <w:lang w:eastAsia="en-GB"/>
              </w:rPr>
              <w:t>FY21/22</w:t>
            </w:r>
          </w:p>
        </w:tc>
      </w:tr>
      <w:tr w:rsidR="0022206D" w:rsidRPr="00827AF6" w14:paraId="4706225A" w14:textId="77777777" w:rsidTr="0022206D">
        <w:tc>
          <w:tcPr>
            <w:tcW w:w="703" w:type="dxa"/>
          </w:tcPr>
          <w:p w14:paraId="7C6B695C" w14:textId="77777777" w:rsidR="0022206D" w:rsidRPr="00827AF6" w:rsidRDefault="0022206D" w:rsidP="0022206D">
            <w:pPr>
              <w:spacing w:before="100" w:beforeAutospacing="1" w:after="100" w:afterAutospacing="1" w:line="240" w:lineRule="auto"/>
              <w:jc w:val="center"/>
              <w:rPr>
                <w:rFonts w:cs="Calibri"/>
                <w:lang w:eastAsia="en-GB"/>
              </w:rPr>
            </w:pPr>
            <w:r w:rsidRPr="00827AF6">
              <w:rPr>
                <w:rFonts w:cs="Calibri"/>
                <w:lang w:eastAsia="en-GB"/>
              </w:rPr>
              <w:t>L.17</w:t>
            </w:r>
          </w:p>
        </w:tc>
        <w:tc>
          <w:tcPr>
            <w:tcW w:w="3118" w:type="dxa"/>
          </w:tcPr>
          <w:p w14:paraId="3FB5F345" w14:textId="77777777" w:rsidR="0022206D" w:rsidRPr="00827AF6" w:rsidRDefault="0022206D" w:rsidP="0022206D">
            <w:pPr>
              <w:spacing w:before="100" w:beforeAutospacing="1" w:after="100" w:afterAutospacing="1" w:line="240" w:lineRule="auto"/>
              <w:rPr>
                <w:rFonts w:cs="Calibri"/>
                <w:lang w:eastAsia="en-GB"/>
              </w:rPr>
            </w:pPr>
            <w:r w:rsidRPr="00827AF6">
              <w:rPr>
                <w:rFonts w:cs="Calibri"/>
                <w:lang w:eastAsia="en-GB"/>
              </w:rPr>
              <w:t xml:space="preserve">Continue to develop on line leisure centre classes  </w:t>
            </w:r>
          </w:p>
        </w:tc>
        <w:tc>
          <w:tcPr>
            <w:tcW w:w="1134" w:type="dxa"/>
          </w:tcPr>
          <w:p w14:paraId="424279DB" w14:textId="77777777" w:rsidR="0022206D" w:rsidRPr="00827AF6" w:rsidRDefault="0022206D" w:rsidP="0022206D">
            <w:pPr>
              <w:spacing w:before="100" w:beforeAutospacing="1" w:after="100" w:afterAutospacing="1" w:line="240" w:lineRule="auto"/>
              <w:jc w:val="center"/>
              <w:rPr>
                <w:rFonts w:cs="Calibri"/>
                <w:lang w:eastAsia="en-GB"/>
              </w:rPr>
            </w:pPr>
            <w:r w:rsidRPr="00827AF6">
              <w:rPr>
                <w:rFonts w:cs="Calibri"/>
                <w:lang w:eastAsia="en-GB"/>
              </w:rPr>
              <w:t>DW</w:t>
            </w:r>
          </w:p>
        </w:tc>
        <w:tc>
          <w:tcPr>
            <w:tcW w:w="1276" w:type="dxa"/>
          </w:tcPr>
          <w:p w14:paraId="0B498D98" w14:textId="77777777" w:rsidR="0022206D" w:rsidRPr="00827AF6" w:rsidRDefault="0022206D" w:rsidP="0022206D">
            <w:pPr>
              <w:spacing w:before="100" w:beforeAutospacing="1" w:after="100" w:afterAutospacing="1" w:line="240" w:lineRule="auto"/>
              <w:jc w:val="center"/>
              <w:rPr>
                <w:rFonts w:cs="Calibri"/>
                <w:lang w:eastAsia="en-GB"/>
              </w:rPr>
            </w:pPr>
            <w:r w:rsidRPr="00827AF6">
              <w:rPr>
                <w:rFonts w:cs="Calibri"/>
                <w:lang w:eastAsia="en-GB"/>
              </w:rPr>
              <w:t>GR/ET/AH</w:t>
            </w:r>
          </w:p>
        </w:tc>
        <w:tc>
          <w:tcPr>
            <w:tcW w:w="1419" w:type="dxa"/>
            <w:shd w:val="clear" w:color="auto" w:fill="00B050"/>
          </w:tcPr>
          <w:p w14:paraId="1FC9BB31" w14:textId="77777777" w:rsidR="0022206D" w:rsidRPr="00827AF6" w:rsidRDefault="0022206D" w:rsidP="0022206D">
            <w:pPr>
              <w:spacing w:before="100" w:beforeAutospacing="1" w:after="100" w:afterAutospacing="1" w:line="240" w:lineRule="auto"/>
              <w:jc w:val="center"/>
              <w:rPr>
                <w:rFonts w:cs="Calibri"/>
                <w:lang w:eastAsia="en-GB"/>
              </w:rPr>
            </w:pPr>
            <w:r w:rsidRPr="00827AF6">
              <w:rPr>
                <w:rFonts w:cs="Calibri"/>
                <w:lang w:eastAsia="en-GB"/>
              </w:rPr>
              <w:t>Green</w:t>
            </w:r>
          </w:p>
        </w:tc>
        <w:tc>
          <w:tcPr>
            <w:tcW w:w="1984" w:type="dxa"/>
          </w:tcPr>
          <w:p w14:paraId="191EF868" w14:textId="77777777" w:rsidR="0022206D" w:rsidRPr="00827AF6" w:rsidRDefault="0022206D" w:rsidP="0022206D">
            <w:pPr>
              <w:spacing w:before="100" w:beforeAutospacing="1" w:after="100" w:afterAutospacing="1" w:line="240" w:lineRule="auto"/>
              <w:rPr>
                <w:rFonts w:cs="Calibri"/>
                <w:lang w:eastAsia="en-GB"/>
              </w:rPr>
            </w:pPr>
          </w:p>
        </w:tc>
        <w:tc>
          <w:tcPr>
            <w:tcW w:w="4960" w:type="dxa"/>
          </w:tcPr>
          <w:p w14:paraId="542C6AB2" w14:textId="77777777" w:rsidR="0022206D" w:rsidRPr="00827AF6" w:rsidRDefault="0022206D" w:rsidP="0022206D">
            <w:pPr>
              <w:spacing w:before="100" w:beforeAutospacing="1" w:after="100" w:afterAutospacing="1" w:line="240" w:lineRule="auto"/>
              <w:rPr>
                <w:rFonts w:cs="Calibri"/>
                <w:lang w:eastAsia="en-GB"/>
              </w:rPr>
            </w:pPr>
            <w:r w:rsidRPr="00827AF6">
              <w:rPr>
                <w:rFonts w:cs="Calibri"/>
                <w:lang w:eastAsia="en-GB"/>
              </w:rPr>
              <w:t>Ongoing</w:t>
            </w:r>
          </w:p>
        </w:tc>
      </w:tr>
      <w:tr w:rsidR="0022206D" w:rsidRPr="00827AF6" w14:paraId="190DA5CF" w14:textId="77777777" w:rsidTr="0022206D">
        <w:tc>
          <w:tcPr>
            <w:tcW w:w="703" w:type="dxa"/>
          </w:tcPr>
          <w:p w14:paraId="5160C1EB" w14:textId="77777777" w:rsidR="0022206D" w:rsidRPr="00827AF6" w:rsidRDefault="0022206D" w:rsidP="0022206D">
            <w:pPr>
              <w:spacing w:before="100" w:beforeAutospacing="1" w:after="100" w:afterAutospacing="1" w:line="240" w:lineRule="auto"/>
              <w:jc w:val="center"/>
              <w:rPr>
                <w:rFonts w:cs="Calibri"/>
                <w:lang w:eastAsia="en-GB"/>
              </w:rPr>
            </w:pPr>
            <w:r w:rsidRPr="00827AF6">
              <w:rPr>
                <w:rFonts w:cs="Calibri"/>
                <w:lang w:eastAsia="en-GB"/>
              </w:rPr>
              <w:t>L.18</w:t>
            </w:r>
          </w:p>
        </w:tc>
        <w:tc>
          <w:tcPr>
            <w:tcW w:w="3118" w:type="dxa"/>
          </w:tcPr>
          <w:p w14:paraId="07FC2B71" w14:textId="77777777" w:rsidR="0022206D" w:rsidRPr="00827AF6" w:rsidRDefault="0022206D" w:rsidP="0022206D">
            <w:pPr>
              <w:spacing w:before="100" w:beforeAutospacing="1" w:after="100" w:afterAutospacing="1" w:line="240" w:lineRule="auto"/>
              <w:rPr>
                <w:rFonts w:cs="Calibri"/>
                <w:lang w:eastAsia="en-GB"/>
              </w:rPr>
            </w:pPr>
            <w:r w:rsidRPr="00827AF6">
              <w:rPr>
                <w:rFonts w:cs="Calibri"/>
                <w:lang w:eastAsia="en-GB"/>
              </w:rPr>
              <w:t>Continue to develop on line library offering</w:t>
            </w:r>
          </w:p>
        </w:tc>
        <w:tc>
          <w:tcPr>
            <w:tcW w:w="1134" w:type="dxa"/>
          </w:tcPr>
          <w:p w14:paraId="701B4412" w14:textId="77777777" w:rsidR="0022206D" w:rsidRPr="00827AF6" w:rsidRDefault="0022206D" w:rsidP="0022206D">
            <w:pPr>
              <w:spacing w:before="100" w:beforeAutospacing="1" w:after="100" w:afterAutospacing="1" w:line="240" w:lineRule="auto"/>
              <w:jc w:val="center"/>
              <w:rPr>
                <w:rFonts w:cs="Calibri"/>
                <w:lang w:eastAsia="en-GB"/>
              </w:rPr>
            </w:pPr>
            <w:r w:rsidRPr="00827AF6">
              <w:rPr>
                <w:rFonts w:cs="Calibri"/>
                <w:lang w:eastAsia="en-GB"/>
              </w:rPr>
              <w:t>JW</w:t>
            </w:r>
          </w:p>
        </w:tc>
        <w:tc>
          <w:tcPr>
            <w:tcW w:w="1276" w:type="dxa"/>
          </w:tcPr>
          <w:p w14:paraId="610F6551" w14:textId="77777777" w:rsidR="0022206D" w:rsidRPr="00827AF6" w:rsidRDefault="0022206D" w:rsidP="0022206D">
            <w:pPr>
              <w:spacing w:before="100" w:beforeAutospacing="1" w:after="100" w:afterAutospacing="1" w:line="240" w:lineRule="auto"/>
              <w:jc w:val="center"/>
              <w:rPr>
                <w:rFonts w:cs="Calibri"/>
                <w:lang w:eastAsia="en-GB"/>
              </w:rPr>
            </w:pPr>
            <w:r w:rsidRPr="00827AF6">
              <w:rPr>
                <w:rFonts w:cs="Calibri"/>
                <w:lang w:eastAsia="en-GB"/>
              </w:rPr>
              <w:t>JC</w:t>
            </w:r>
          </w:p>
        </w:tc>
        <w:tc>
          <w:tcPr>
            <w:tcW w:w="1419" w:type="dxa"/>
            <w:shd w:val="clear" w:color="auto" w:fill="00B050"/>
          </w:tcPr>
          <w:p w14:paraId="26AEBB28" w14:textId="77777777" w:rsidR="0022206D" w:rsidRPr="00827AF6" w:rsidRDefault="0022206D" w:rsidP="0022206D">
            <w:pPr>
              <w:spacing w:before="100" w:beforeAutospacing="1" w:after="100" w:afterAutospacing="1" w:line="240" w:lineRule="auto"/>
              <w:jc w:val="center"/>
              <w:rPr>
                <w:rFonts w:cs="Calibri"/>
                <w:lang w:eastAsia="en-GB"/>
              </w:rPr>
            </w:pPr>
            <w:r w:rsidRPr="00827AF6">
              <w:rPr>
                <w:rFonts w:cs="Calibri"/>
                <w:lang w:eastAsia="en-GB"/>
              </w:rPr>
              <w:t>Green</w:t>
            </w:r>
          </w:p>
        </w:tc>
        <w:tc>
          <w:tcPr>
            <w:tcW w:w="1984" w:type="dxa"/>
          </w:tcPr>
          <w:p w14:paraId="184EA222" w14:textId="77777777" w:rsidR="0022206D" w:rsidRPr="00827AF6" w:rsidRDefault="0022206D" w:rsidP="0022206D">
            <w:pPr>
              <w:spacing w:before="100" w:beforeAutospacing="1" w:after="100" w:afterAutospacing="1" w:line="240" w:lineRule="auto"/>
              <w:rPr>
                <w:rFonts w:cs="Calibri"/>
                <w:lang w:eastAsia="en-GB"/>
              </w:rPr>
            </w:pPr>
          </w:p>
        </w:tc>
        <w:tc>
          <w:tcPr>
            <w:tcW w:w="4960" w:type="dxa"/>
          </w:tcPr>
          <w:p w14:paraId="1BAEB976" w14:textId="77777777" w:rsidR="0022206D" w:rsidRPr="00827AF6" w:rsidRDefault="0022206D" w:rsidP="0022206D">
            <w:pPr>
              <w:spacing w:before="100" w:beforeAutospacing="1" w:after="100" w:afterAutospacing="1" w:line="240" w:lineRule="auto"/>
              <w:rPr>
                <w:rFonts w:cs="Calibri"/>
                <w:lang w:eastAsia="en-GB"/>
              </w:rPr>
            </w:pPr>
            <w:r w:rsidRPr="00827AF6">
              <w:rPr>
                <w:rFonts w:cs="Calibri"/>
                <w:lang w:eastAsia="en-GB"/>
              </w:rPr>
              <w:t>Ongoing</w:t>
            </w:r>
          </w:p>
        </w:tc>
      </w:tr>
      <w:tr w:rsidR="0022206D" w:rsidRPr="00827AF6" w14:paraId="4AEA71C0" w14:textId="77777777" w:rsidTr="0022206D">
        <w:tc>
          <w:tcPr>
            <w:tcW w:w="703" w:type="dxa"/>
            <w:shd w:val="clear" w:color="auto" w:fill="auto"/>
          </w:tcPr>
          <w:p w14:paraId="3B9EA3AE" w14:textId="77777777" w:rsidR="0022206D" w:rsidRPr="00827AF6" w:rsidRDefault="0022206D" w:rsidP="0022206D">
            <w:pPr>
              <w:spacing w:before="100" w:beforeAutospacing="1" w:after="100" w:afterAutospacing="1" w:line="240" w:lineRule="auto"/>
              <w:jc w:val="center"/>
              <w:rPr>
                <w:rFonts w:cs="Calibri"/>
                <w:lang w:eastAsia="en-GB"/>
              </w:rPr>
            </w:pPr>
            <w:r>
              <w:rPr>
                <w:rFonts w:cs="Calibri"/>
                <w:lang w:eastAsia="en-GB"/>
              </w:rPr>
              <w:t>L.19</w:t>
            </w:r>
          </w:p>
        </w:tc>
        <w:tc>
          <w:tcPr>
            <w:tcW w:w="3118" w:type="dxa"/>
            <w:shd w:val="clear" w:color="auto" w:fill="auto"/>
          </w:tcPr>
          <w:p w14:paraId="4FFA2DDD" w14:textId="77777777" w:rsidR="0022206D" w:rsidRPr="00827AF6" w:rsidRDefault="0022206D" w:rsidP="0022206D">
            <w:pPr>
              <w:spacing w:before="100" w:beforeAutospacing="1" w:after="100" w:afterAutospacing="1" w:line="240" w:lineRule="auto"/>
              <w:rPr>
                <w:rFonts w:cs="Calibri"/>
                <w:lang w:eastAsia="en-GB"/>
              </w:rPr>
            </w:pPr>
            <w:r>
              <w:t>Continue to develop the Archives online offering</w:t>
            </w:r>
          </w:p>
        </w:tc>
        <w:tc>
          <w:tcPr>
            <w:tcW w:w="1134" w:type="dxa"/>
            <w:shd w:val="clear" w:color="auto" w:fill="auto"/>
          </w:tcPr>
          <w:p w14:paraId="4BBE6774" w14:textId="77777777" w:rsidR="0022206D" w:rsidRPr="00827AF6" w:rsidRDefault="0022206D" w:rsidP="0022206D">
            <w:pPr>
              <w:spacing w:before="100" w:beforeAutospacing="1" w:after="100" w:afterAutospacing="1" w:line="240" w:lineRule="auto"/>
              <w:jc w:val="center"/>
              <w:rPr>
                <w:rFonts w:cs="Calibri"/>
                <w:lang w:eastAsia="en-GB"/>
              </w:rPr>
            </w:pPr>
            <w:r>
              <w:rPr>
                <w:rFonts w:cs="Calibri"/>
                <w:lang w:eastAsia="en-GB"/>
              </w:rPr>
              <w:t>JW</w:t>
            </w:r>
          </w:p>
        </w:tc>
        <w:tc>
          <w:tcPr>
            <w:tcW w:w="1276" w:type="dxa"/>
            <w:shd w:val="clear" w:color="auto" w:fill="auto"/>
          </w:tcPr>
          <w:p w14:paraId="6293A3C2" w14:textId="77777777" w:rsidR="0022206D" w:rsidRPr="00827AF6" w:rsidRDefault="0022206D" w:rsidP="0022206D">
            <w:pPr>
              <w:spacing w:before="100" w:beforeAutospacing="1" w:after="100" w:afterAutospacing="1" w:line="240" w:lineRule="auto"/>
              <w:jc w:val="center"/>
              <w:rPr>
                <w:rFonts w:cs="Calibri"/>
                <w:lang w:eastAsia="en-GB"/>
              </w:rPr>
            </w:pPr>
            <w:r>
              <w:rPr>
                <w:rFonts w:cs="Calibri"/>
                <w:lang w:eastAsia="en-GB"/>
              </w:rPr>
              <w:t>JM</w:t>
            </w:r>
          </w:p>
        </w:tc>
        <w:tc>
          <w:tcPr>
            <w:tcW w:w="1419" w:type="dxa"/>
            <w:shd w:val="clear" w:color="auto" w:fill="00B050"/>
          </w:tcPr>
          <w:p w14:paraId="54FE226A" w14:textId="77777777" w:rsidR="0022206D" w:rsidRDefault="0022206D" w:rsidP="0022206D">
            <w:pPr>
              <w:spacing w:before="100" w:beforeAutospacing="1" w:after="100" w:afterAutospacing="1" w:line="240" w:lineRule="auto"/>
              <w:jc w:val="center"/>
              <w:rPr>
                <w:rFonts w:cs="Calibri"/>
                <w:lang w:eastAsia="en-GB"/>
              </w:rPr>
            </w:pPr>
            <w:r>
              <w:rPr>
                <w:rFonts w:cs="Calibri"/>
                <w:lang w:eastAsia="en-GB"/>
              </w:rPr>
              <w:t>Green</w:t>
            </w:r>
          </w:p>
        </w:tc>
        <w:tc>
          <w:tcPr>
            <w:tcW w:w="1984" w:type="dxa"/>
            <w:shd w:val="clear" w:color="auto" w:fill="auto"/>
          </w:tcPr>
          <w:p w14:paraId="347B2DA7" w14:textId="77777777" w:rsidR="0022206D" w:rsidRPr="00827AF6" w:rsidRDefault="0022206D" w:rsidP="0022206D">
            <w:pPr>
              <w:spacing w:before="100" w:beforeAutospacing="1" w:after="100" w:afterAutospacing="1" w:line="240" w:lineRule="auto"/>
              <w:jc w:val="center"/>
              <w:rPr>
                <w:rFonts w:cs="Calibri"/>
                <w:lang w:eastAsia="en-GB"/>
              </w:rPr>
            </w:pPr>
          </w:p>
        </w:tc>
        <w:tc>
          <w:tcPr>
            <w:tcW w:w="4960" w:type="dxa"/>
            <w:shd w:val="clear" w:color="auto" w:fill="auto"/>
          </w:tcPr>
          <w:p w14:paraId="74931DC8" w14:textId="77777777" w:rsidR="0022206D" w:rsidRDefault="0022206D" w:rsidP="0022206D">
            <w:pPr>
              <w:spacing w:before="100" w:beforeAutospacing="1" w:after="100" w:afterAutospacing="1" w:line="240" w:lineRule="auto"/>
              <w:ind w:left="887" w:hanging="887"/>
              <w:rPr>
                <w:rFonts w:cs="Calibri"/>
                <w:lang w:eastAsia="en-GB"/>
              </w:rPr>
            </w:pPr>
            <w:r>
              <w:rPr>
                <w:rFonts w:cs="Calibri"/>
                <w:lang w:eastAsia="en-GB"/>
              </w:rPr>
              <w:t>Ongoing</w:t>
            </w:r>
          </w:p>
        </w:tc>
      </w:tr>
      <w:tr w:rsidR="0022206D" w:rsidRPr="00827AF6" w14:paraId="3C8F1153" w14:textId="77777777" w:rsidTr="0022206D">
        <w:tc>
          <w:tcPr>
            <w:tcW w:w="703" w:type="dxa"/>
            <w:shd w:val="clear" w:color="auto" w:fill="auto"/>
          </w:tcPr>
          <w:p w14:paraId="1F1AA267" w14:textId="77777777" w:rsidR="0022206D" w:rsidRPr="00827AF6" w:rsidRDefault="0022206D" w:rsidP="0022206D">
            <w:pPr>
              <w:spacing w:before="100" w:beforeAutospacing="1" w:after="100" w:afterAutospacing="1" w:line="240" w:lineRule="auto"/>
              <w:jc w:val="center"/>
              <w:rPr>
                <w:rFonts w:cs="Calibri"/>
                <w:lang w:eastAsia="en-GB"/>
              </w:rPr>
            </w:pPr>
            <w:r w:rsidRPr="00827AF6">
              <w:rPr>
                <w:rFonts w:cs="Calibri"/>
                <w:lang w:eastAsia="en-GB"/>
              </w:rPr>
              <w:t>L.</w:t>
            </w:r>
            <w:r>
              <w:rPr>
                <w:rFonts w:cs="Calibri"/>
                <w:lang w:eastAsia="en-GB"/>
              </w:rPr>
              <w:t>20</w:t>
            </w:r>
          </w:p>
        </w:tc>
        <w:tc>
          <w:tcPr>
            <w:tcW w:w="3118" w:type="dxa"/>
            <w:shd w:val="clear" w:color="auto" w:fill="auto"/>
          </w:tcPr>
          <w:p w14:paraId="5BD5001D" w14:textId="77777777" w:rsidR="0022206D" w:rsidRPr="00827AF6" w:rsidRDefault="0022206D" w:rsidP="0022206D">
            <w:pPr>
              <w:spacing w:before="100" w:beforeAutospacing="1" w:after="100" w:afterAutospacing="1" w:line="240" w:lineRule="auto"/>
              <w:rPr>
                <w:rFonts w:cs="Calibri"/>
                <w:lang w:eastAsia="en-GB"/>
              </w:rPr>
            </w:pPr>
            <w:r w:rsidRPr="00827AF6">
              <w:rPr>
                <w:rFonts w:cs="Calibri"/>
                <w:lang w:eastAsia="en-GB"/>
              </w:rPr>
              <w:t xml:space="preserve">Create and maintain a </w:t>
            </w:r>
            <w:r>
              <w:rPr>
                <w:rFonts w:cs="Calibri"/>
                <w:lang w:eastAsia="en-GB"/>
              </w:rPr>
              <w:t>#</w:t>
            </w:r>
            <w:r w:rsidRPr="00827AF6">
              <w:rPr>
                <w:rFonts w:cs="Calibri"/>
                <w:lang w:eastAsia="en-GB"/>
              </w:rPr>
              <w:t>bounce</w:t>
            </w:r>
            <w:r w:rsidRPr="0068073B">
              <w:rPr>
                <w:rFonts w:cs="Calibri"/>
                <w:b/>
                <w:bCs/>
                <w:lang w:eastAsia="en-GB"/>
              </w:rPr>
              <w:t>back</w:t>
            </w:r>
            <w:r w:rsidRPr="00827AF6">
              <w:rPr>
                <w:rFonts w:cs="Calibri"/>
                <w:lang w:eastAsia="en-GB"/>
              </w:rPr>
              <w:t xml:space="preserve"> media operational plan for the reopening of all sites throughout all phases</w:t>
            </w:r>
          </w:p>
        </w:tc>
        <w:tc>
          <w:tcPr>
            <w:tcW w:w="1134" w:type="dxa"/>
            <w:shd w:val="clear" w:color="auto" w:fill="auto"/>
          </w:tcPr>
          <w:p w14:paraId="1572494E" w14:textId="77777777" w:rsidR="0022206D" w:rsidRPr="00827AF6" w:rsidRDefault="0022206D" w:rsidP="0022206D">
            <w:pPr>
              <w:spacing w:before="100" w:beforeAutospacing="1" w:after="100" w:afterAutospacing="1" w:line="240" w:lineRule="auto"/>
              <w:jc w:val="center"/>
              <w:rPr>
                <w:rFonts w:cs="Calibri"/>
                <w:lang w:eastAsia="en-GB"/>
              </w:rPr>
            </w:pPr>
            <w:r w:rsidRPr="00827AF6">
              <w:rPr>
                <w:rFonts w:cs="Calibri"/>
                <w:lang w:eastAsia="en-GB"/>
              </w:rPr>
              <w:t>JW</w:t>
            </w:r>
          </w:p>
        </w:tc>
        <w:tc>
          <w:tcPr>
            <w:tcW w:w="1276" w:type="dxa"/>
            <w:shd w:val="clear" w:color="auto" w:fill="auto"/>
          </w:tcPr>
          <w:p w14:paraId="5C72F6F9" w14:textId="77777777" w:rsidR="0022206D" w:rsidRPr="00827AF6" w:rsidRDefault="0022206D" w:rsidP="0022206D">
            <w:pPr>
              <w:spacing w:before="100" w:beforeAutospacing="1" w:after="100" w:afterAutospacing="1" w:line="240" w:lineRule="auto"/>
              <w:jc w:val="center"/>
              <w:rPr>
                <w:rFonts w:cs="Calibri"/>
                <w:lang w:eastAsia="en-GB"/>
              </w:rPr>
            </w:pPr>
            <w:r w:rsidRPr="00827AF6">
              <w:rPr>
                <w:rFonts w:cs="Calibri"/>
                <w:lang w:eastAsia="en-GB"/>
              </w:rPr>
              <w:t>AJ</w:t>
            </w:r>
          </w:p>
        </w:tc>
        <w:tc>
          <w:tcPr>
            <w:tcW w:w="1419" w:type="dxa"/>
            <w:shd w:val="clear" w:color="auto" w:fill="00B050"/>
          </w:tcPr>
          <w:p w14:paraId="41798CCB" w14:textId="77777777" w:rsidR="0022206D" w:rsidRPr="00827AF6" w:rsidRDefault="0022206D" w:rsidP="0022206D">
            <w:pPr>
              <w:spacing w:before="100" w:beforeAutospacing="1" w:after="100" w:afterAutospacing="1" w:line="240" w:lineRule="auto"/>
              <w:jc w:val="center"/>
              <w:rPr>
                <w:rFonts w:cs="Calibri"/>
                <w:lang w:eastAsia="en-GB"/>
              </w:rPr>
            </w:pPr>
            <w:r>
              <w:rPr>
                <w:rFonts w:cs="Calibri"/>
                <w:lang w:eastAsia="en-GB"/>
              </w:rPr>
              <w:t>GREEN</w:t>
            </w:r>
          </w:p>
        </w:tc>
        <w:tc>
          <w:tcPr>
            <w:tcW w:w="1984" w:type="dxa"/>
            <w:shd w:val="clear" w:color="auto" w:fill="auto"/>
          </w:tcPr>
          <w:p w14:paraId="6F1B1585" w14:textId="77777777" w:rsidR="0022206D" w:rsidRPr="00827AF6" w:rsidRDefault="0022206D" w:rsidP="0022206D">
            <w:pPr>
              <w:spacing w:before="100" w:beforeAutospacing="1" w:after="100" w:afterAutospacing="1" w:line="240" w:lineRule="auto"/>
              <w:jc w:val="center"/>
              <w:rPr>
                <w:rFonts w:cs="Calibri"/>
                <w:lang w:eastAsia="en-GB"/>
              </w:rPr>
            </w:pPr>
          </w:p>
        </w:tc>
        <w:tc>
          <w:tcPr>
            <w:tcW w:w="4960" w:type="dxa"/>
            <w:shd w:val="clear" w:color="auto" w:fill="auto"/>
          </w:tcPr>
          <w:p w14:paraId="7D157DFB" w14:textId="77777777" w:rsidR="0022206D" w:rsidRPr="00827AF6" w:rsidRDefault="0022206D" w:rsidP="0022206D">
            <w:pPr>
              <w:spacing w:before="100" w:beforeAutospacing="1" w:after="100" w:afterAutospacing="1" w:line="240" w:lineRule="auto"/>
              <w:ind w:left="887" w:hanging="887"/>
              <w:rPr>
                <w:rFonts w:cs="Calibri"/>
                <w:lang w:eastAsia="en-GB"/>
              </w:rPr>
            </w:pPr>
            <w:r>
              <w:rPr>
                <w:rFonts w:cs="Calibri"/>
                <w:lang w:eastAsia="en-GB"/>
              </w:rPr>
              <w:t>Ongoing</w:t>
            </w:r>
          </w:p>
        </w:tc>
      </w:tr>
      <w:tr w:rsidR="0022206D" w:rsidRPr="00827AF6" w14:paraId="1D6FAC93" w14:textId="77777777" w:rsidTr="0022206D">
        <w:tc>
          <w:tcPr>
            <w:tcW w:w="703" w:type="dxa"/>
            <w:shd w:val="clear" w:color="auto" w:fill="auto"/>
          </w:tcPr>
          <w:p w14:paraId="579882D4" w14:textId="77777777" w:rsidR="0022206D" w:rsidRPr="00827AF6" w:rsidRDefault="0022206D" w:rsidP="0022206D">
            <w:pPr>
              <w:spacing w:before="100" w:beforeAutospacing="1" w:after="100" w:afterAutospacing="1" w:line="240" w:lineRule="auto"/>
              <w:jc w:val="center"/>
              <w:rPr>
                <w:rFonts w:cs="Calibri"/>
                <w:lang w:eastAsia="en-GB"/>
              </w:rPr>
            </w:pPr>
            <w:r w:rsidRPr="00827AF6">
              <w:rPr>
                <w:rFonts w:cs="Calibri"/>
                <w:lang w:eastAsia="en-GB"/>
              </w:rPr>
              <w:t>L.</w:t>
            </w:r>
            <w:r>
              <w:rPr>
                <w:rFonts w:cs="Calibri"/>
                <w:lang w:eastAsia="en-GB"/>
              </w:rPr>
              <w:t>21</w:t>
            </w:r>
          </w:p>
        </w:tc>
        <w:tc>
          <w:tcPr>
            <w:tcW w:w="3118" w:type="dxa"/>
            <w:shd w:val="clear" w:color="auto" w:fill="auto"/>
          </w:tcPr>
          <w:p w14:paraId="10DFEB84" w14:textId="77777777" w:rsidR="0022206D" w:rsidRPr="00827AF6" w:rsidRDefault="0022206D" w:rsidP="0022206D">
            <w:pPr>
              <w:spacing w:before="100" w:beforeAutospacing="1" w:after="100" w:afterAutospacing="1" w:line="240" w:lineRule="auto"/>
              <w:rPr>
                <w:rFonts w:cs="Calibri"/>
                <w:lang w:eastAsia="en-GB"/>
              </w:rPr>
            </w:pPr>
            <w:r w:rsidRPr="00827AF6">
              <w:rPr>
                <w:rFonts w:cs="Calibri"/>
                <w:lang w:eastAsia="en-GB"/>
              </w:rPr>
              <w:t xml:space="preserve">Liaison with Cairngorms National Park for development opportunities at the HFM site for an open-air attraction for all year opening - £1M possible funding available </w:t>
            </w:r>
          </w:p>
        </w:tc>
        <w:tc>
          <w:tcPr>
            <w:tcW w:w="1134" w:type="dxa"/>
            <w:shd w:val="clear" w:color="auto" w:fill="auto"/>
          </w:tcPr>
          <w:p w14:paraId="795ADB06" w14:textId="77777777" w:rsidR="0022206D" w:rsidRPr="00827AF6" w:rsidRDefault="0022206D" w:rsidP="0022206D">
            <w:pPr>
              <w:spacing w:before="100" w:beforeAutospacing="1" w:after="100" w:afterAutospacing="1" w:line="240" w:lineRule="auto"/>
              <w:jc w:val="center"/>
              <w:rPr>
                <w:rFonts w:cs="Calibri"/>
                <w:lang w:eastAsia="en-GB"/>
              </w:rPr>
            </w:pPr>
            <w:r w:rsidRPr="00827AF6">
              <w:rPr>
                <w:rFonts w:cs="Calibri"/>
                <w:lang w:eastAsia="en-GB"/>
              </w:rPr>
              <w:t>JWM</w:t>
            </w:r>
          </w:p>
        </w:tc>
        <w:tc>
          <w:tcPr>
            <w:tcW w:w="1276" w:type="dxa"/>
            <w:shd w:val="clear" w:color="auto" w:fill="auto"/>
          </w:tcPr>
          <w:p w14:paraId="2D917E9A" w14:textId="77777777" w:rsidR="0022206D" w:rsidRPr="00827AF6" w:rsidRDefault="0022206D" w:rsidP="0022206D">
            <w:pPr>
              <w:spacing w:before="100" w:beforeAutospacing="1" w:after="100" w:afterAutospacing="1" w:line="240" w:lineRule="auto"/>
              <w:jc w:val="center"/>
              <w:rPr>
                <w:rFonts w:cs="Calibri"/>
                <w:lang w:eastAsia="en-GB"/>
              </w:rPr>
            </w:pPr>
            <w:r w:rsidRPr="00827AF6">
              <w:rPr>
                <w:rFonts w:cs="Calibri"/>
                <w:lang w:eastAsia="en-GB"/>
              </w:rPr>
              <w:t>JM</w:t>
            </w:r>
          </w:p>
        </w:tc>
        <w:tc>
          <w:tcPr>
            <w:tcW w:w="1419" w:type="dxa"/>
            <w:shd w:val="clear" w:color="auto" w:fill="00B050"/>
          </w:tcPr>
          <w:p w14:paraId="41B29284" w14:textId="77777777" w:rsidR="0022206D" w:rsidRPr="00827AF6" w:rsidRDefault="0022206D" w:rsidP="0022206D">
            <w:pPr>
              <w:spacing w:before="100" w:beforeAutospacing="1" w:after="100" w:afterAutospacing="1" w:line="240" w:lineRule="auto"/>
              <w:jc w:val="center"/>
              <w:rPr>
                <w:rFonts w:cs="Calibri"/>
                <w:lang w:eastAsia="en-GB"/>
              </w:rPr>
            </w:pPr>
            <w:r w:rsidRPr="00827AF6">
              <w:rPr>
                <w:rFonts w:cs="Calibri"/>
                <w:lang w:eastAsia="en-GB"/>
              </w:rPr>
              <w:t>Green</w:t>
            </w:r>
          </w:p>
        </w:tc>
        <w:tc>
          <w:tcPr>
            <w:tcW w:w="1984" w:type="dxa"/>
          </w:tcPr>
          <w:p w14:paraId="7AABB11C" w14:textId="77777777" w:rsidR="0022206D" w:rsidRPr="00827AF6" w:rsidRDefault="0022206D" w:rsidP="0022206D">
            <w:pPr>
              <w:spacing w:before="100" w:beforeAutospacing="1" w:after="100" w:afterAutospacing="1" w:line="240" w:lineRule="auto"/>
              <w:rPr>
                <w:rFonts w:cs="Calibri"/>
                <w:lang w:eastAsia="en-GB"/>
              </w:rPr>
            </w:pPr>
          </w:p>
        </w:tc>
        <w:tc>
          <w:tcPr>
            <w:tcW w:w="4960" w:type="dxa"/>
          </w:tcPr>
          <w:p w14:paraId="27B6733D" w14:textId="3791341D" w:rsidR="0022206D" w:rsidRPr="00827AF6" w:rsidRDefault="0022206D" w:rsidP="0022206D">
            <w:pPr>
              <w:spacing w:before="100" w:beforeAutospacing="1" w:after="100" w:afterAutospacing="1" w:line="240" w:lineRule="auto"/>
              <w:rPr>
                <w:rFonts w:cs="Calibri"/>
                <w:lang w:eastAsia="en-GB"/>
              </w:rPr>
            </w:pPr>
            <w:r w:rsidRPr="00827AF6">
              <w:rPr>
                <w:rFonts w:cs="Calibri"/>
                <w:lang w:eastAsia="en-GB"/>
              </w:rPr>
              <w:t xml:space="preserve">Possibility of a future project within the CNP capital programme to enable the HFM to become a year-round attraction. </w:t>
            </w:r>
            <w:r w:rsidR="00D613E9">
              <w:rPr>
                <w:rFonts w:cs="Calibri"/>
                <w:lang w:eastAsia="en-GB"/>
              </w:rPr>
              <w:t xml:space="preserve">  Project to be reviewed within the wider HLH Capital programme discussions with the HC</w:t>
            </w:r>
            <w:r w:rsidRPr="00827AF6">
              <w:rPr>
                <w:rFonts w:cs="Calibri"/>
                <w:lang w:eastAsia="en-GB"/>
              </w:rPr>
              <w:t xml:space="preserve"> </w:t>
            </w:r>
          </w:p>
        </w:tc>
      </w:tr>
      <w:tr w:rsidR="0022206D" w:rsidRPr="00827AF6" w14:paraId="3641077C" w14:textId="77777777" w:rsidTr="0022206D">
        <w:tc>
          <w:tcPr>
            <w:tcW w:w="703" w:type="dxa"/>
          </w:tcPr>
          <w:p w14:paraId="603C4CD5" w14:textId="77777777" w:rsidR="0022206D" w:rsidRPr="00827AF6" w:rsidRDefault="0022206D" w:rsidP="0022206D">
            <w:pPr>
              <w:spacing w:before="100" w:beforeAutospacing="1" w:after="100" w:afterAutospacing="1" w:line="240" w:lineRule="auto"/>
              <w:jc w:val="center"/>
              <w:rPr>
                <w:rFonts w:cs="Calibri"/>
                <w:lang w:eastAsia="en-GB"/>
              </w:rPr>
            </w:pPr>
            <w:r w:rsidRPr="00827AF6">
              <w:rPr>
                <w:rFonts w:cs="Calibri"/>
                <w:lang w:eastAsia="en-GB"/>
              </w:rPr>
              <w:t>L.2</w:t>
            </w:r>
            <w:r>
              <w:rPr>
                <w:rFonts w:cs="Calibri"/>
                <w:lang w:eastAsia="en-GB"/>
              </w:rPr>
              <w:t>2</w:t>
            </w:r>
          </w:p>
        </w:tc>
        <w:tc>
          <w:tcPr>
            <w:tcW w:w="3118" w:type="dxa"/>
          </w:tcPr>
          <w:p w14:paraId="045C6186" w14:textId="77777777" w:rsidR="0022206D" w:rsidRPr="00827AF6" w:rsidRDefault="0022206D" w:rsidP="0022206D">
            <w:pPr>
              <w:spacing w:before="100" w:beforeAutospacing="1" w:after="100" w:afterAutospacing="1" w:line="240" w:lineRule="auto"/>
              <w:rPr>
                <w:rFonts w:cs="Calibri"/>
                <w:lang w:eastAsia="en-GB"/>
              </w:rPr>
            </w:pPr>
            <w:r w:rsidRPr="00827AF6">
              <w:rPr>
                <w:rFonts w:cs="Calibri"/>
                <w:lang w:eastAsia="en-GB"/>
              </w:rPr>
              <w:t xml:space="preserve">Develop future funding strategies with </w:t>
            </w:r>
            <w:r w:rsidRPr="00827AF6">
              <w:rPr>
                <w:rFonts w:cs="Calibri"/>
                <w:b/>
                <w:lang w:eastAsia="en-GB"/>
              </w:rPr>
              <w:t>sport</w:t>
            </w:r>
            <w:r w:rsidRPr="00827AF6">
              <w:rPr>
                <w:rFonts w:cs="Calibri"/>
                <w:lang w:eastAsia="en-GB"/>
              </w:rPr>
              <w:t xml:space="preserve">scotland to align with HLH and HC capital programme </w:t>
            </w:r>
          </w:p>
        </w:tc>
        <w:tc>
          <w:tcPr>
            <w:tcW w:w="1134" w:type="dxa"/>
          </w:tcPr>
          <w:p w14:paraId="6715F27F" w14:textId="77777777" w:rsidR="0022206D" w:rsidRPr="00827AF6" w:rsidRDefault="0022206D" w:rsidP="0022206D">
            <w:pPr>
              <w:spacing w:before="100" w:beforeAutospacing="1" w:after="100" w:afterAutospacing="1" w:line="240" w:lineRule="auto"/>
              <w:jc w:val="center"/>
              <w:rPr>
                <w:rFonts w:cs="Calibri"/>
                <w:lang w:eastAsia="en-GB"/>
              </w:rPr>
            </w:pPr>
            <w:r w:rsidRPr="00827AF6">
              <w:rPr>
                <w:rFonts w:cs="Calibri"/>
                <w:lang w:eastAsia="en-GB"/>
              </w:rPr>
              <w:t>SW</w:t>
            </w:r>
          </w:p>
        </w:tc>
        <w:tc>
          <w:tcPr>
            <w:tcW w:w="1276" w:type="dxa"/>
          </w:tcPr>
          <w:p w14:paraId="5004E168" w14:textId="77777777" w:rsidR="0022206D" w:rsidRPr="00827AF6" w:rsidRDefault="0022206D" w:rsidP="0022206D">
            <w:pPr>
              <w:spacing w:before="100" w:beforeAutospacing="1" w:after="100" w:afterAutospacing="1" w:line="240" w:lineRule="auto"/>
              <w:jc w:val="center"/>
              <w:rPr>
                <w:rFonts w:cs="Calibri"/>
                <w:lang w:eastAsia="en-GB"/>
              </w:rPr>
            </w:pPr>
            <w:r w:rsidRPr="00827AF6">
              <w:rPr>
                <w:rFonts w:cs="Calibri"/>
                <w:lang w:eastAsia="en-GB"/>
              </w:rPr>
              <w:t>SS</w:t>
            </w:r>
          </w:p>
        </w:tc>
        <w:tc>
          <w:tcPr>
            <w:tcW w:w="1419" w:type="dxa"/>
            <w:shd w:val="clear" w:color="auto" w:fill="00B050"/>
          </w:tcPr>
          <w:p w14:paraId="66482281" w14:textId="77777777" w:rsidR="0022206D" w:rsidRPr="00827AF6" w:rsidRDefault="0022206D" w:rsidP="0022206D">
            <w:pPr>
              <w:spacing w:before="100" w:beforeAutospacing="1" w:after="100" w:afterAutospacing="1" w:line="240" w:lineRule="auto"/>
              <w:jc w:val="center"/>
              <w:rPr>
                <w:rFonts w:cs="Calibri"/>
                <w:lang w:eastAsia="en-GB"/>
              </w:rPr>
            </w:pPr>
            <w:r w:rsidRPr="00827AF6">
              <w:rPr>
                <w:rFonts w:cs="Calibri"/>
                <w:lang w:eastAsia="en-GB"/>
              </w:rPr>
              <w:t>Green</w:t>
            </w:r>
          </w:p>
        </w:tc>
        <w:tc>
          <w:tcPr>
            <w:tcW w:w="1984" w:type="dxa"/>
          </w:tcPr>
          <w:p w14:paraId="786092E4" w14:textId="77777777" w:rsidR="0022206D" w:rsidRPr="00827AF6" w:rsidRDefault="0022206D" w:rsidP="0022206D">
            <w:pPr>
              <w:spacing w:before="100" w:beforeAutospacing="1" w:after="100" w:afterAutospacing="1" w:line="240" w:lineRule="auto"/>
              <w:rPr>
                <w:rFonts w:cs="Calibri"/>
                <w:lang w:eastAsia="en-GB"/>
              </w:rPr>
            </w:pPr>
          </w:p>
        </w:tc>
        <w:tc>
          <w:tcPr>
            <w:tcW w:w="4960" w:type="dxa"/>
            <w:shd w:val="clear" w:color="auto" w:fill="auto"/>
          </w:tcPr>
          <w:p w14:paraId="2BF0217A" w14:textId="77777777" w:rsidR="0022206D" w:rsidRPr="009157C1" w:rsidRDefault="0022206D" w:rsidP="0022206D">
            <w:pPr>
              <w:spacing w:before="100" w:beforeAutospacing="1" w:after="100" w:afterAutospacing="1" w:line="240" w:lineRule="auto"/>
              <w:rPr>
                <w:rFonts w:cs="Calibri"/>
                <w:highlight w:val="yellow"/>
                <w:lang w:eastAsia="en-GB"/>
              </w:rPr>
            </w:pPr>
            <w:r w:rsidRPr="00A44935">
              <w:rPr>
                <w:rFonts w:cs="Calibri"/>
                <w:lang w:eastAsia="en-GB"/>
              </w:rPr>
              <w:t xml:space="preserve">Positive discussions between </w:t>
            </w:r>
            <w:r w:rsidRPr="00A44935">
              <w:rPr>
                <w:rFonts w:cs="Calibri"/>
                <w:b/>
                <w:lang w:eastAsia="en-GB"/>
              </w:rPr>
              <w:t>sport</w:t>
            </w:r>
            <w:r w:rsidRPr="00A44935">
              <w:rPr>
                <w:rFonts w:cs="Calibri"/>
                <w:lang w:eastAsia="en-GB"/>
              </w:rPr>
              <w:t xml:space="preserve">scotland and SW already taken place regarding current funding and future opportunities.  </w:t>
            </w:r>
            <w:r>
              <w:rPr>
                <w:rFonts w:cs="Calibri"/>
                <w:lang w:eastAsia="en-GB"/>
              </w:rPr>
              <w:t>Ongoing</w:t>
            </w:r>
          </w:p>
        </w:tc>
      </w:tr>
      <w:tr w:rsidR="0022206D" w:rsidRPr="00827AF6" w14:paraId="2D18809A" w14:textId="77777777" w:rsidTr="0022206D">
        <w:tc>
          <w:tcPr>
            <w:tcW w:w="703" w:type="dxa"/>
          </w:tcPr>
          <w:p w14:paraId="77C8E26E" w14:textId="77777777" w:rsidR="0022206D" w:rsidRPr="00827AF6" w:rsidRDefault="0022206D" w:rsidP="0022206D">
            <w:pPr>
              <w:spacing w:before="100" w:beforeAutospacing="1" w:after="100" w:afterAutospacing="1" w:line="240" w:lineRule="auto"/>
              <w:jc w:val="center"/>
              <w:rPr>
                <w:rFonts w:cs="Calibri"/>
                <w:lang w:eastAsia="en-GB"/>
              </w:rPr>
            </w:pPr>
            <w:r w:rsidRPr="00827AF6">
              <w:rPr>
                <w:rFonts w:cs="Calibri"/>
                <w:lang w:eastAsia="en-GB"/>
              </w:rPr>
              <w:t>L.2</w:t>
            </w:r>
            <w:r>
              <w:rPr>
                <w:rFonts w:cs="Calibri"/>
                <w:lang w:eastAsia="en-GB"/>
              </w:rPr>
              <w:t>3</w:t>
            </w:r>
          </w:p>
        </w:tc>
        <w:tc>
          <w:tcPr>
            <w:tcW w:w="3118" w:type="dxa"/>
          </w:tcPr>
          <w:p w14:paraId="70A3939D" w14:textId="77777777" w:rsidR="0022206D" w:rsidRDefault="0022206D" w:rsidP="0022206D">
            <w:pPr>
              <w:spacing w:before="100" w:beforeAutospacing="1" w:after="100" w:afterAutospacing="1" w:line="240" w:lineRule="auto"/>
              <w:rPr>
                <w:rFonts w:cs="Calibri"/>
                <w:lang w:eastAsia="en-GB"/>
              </w:rPr>
            </w:pPr>
            <w:r w:rsidRPr="00827AF6">
              <w:rPr>
                <w:rFonts w:cs="Calibri"/>
                <w:lang w:eastAsia="en-GB"/>
              </w:rPr>
              <w:t>Staff training and development opportunities whilst on furlough and beyond utilising the iHASCO online provision already in place</w:t>
            </w:r>
          </w:p>
          <w:p w14:paraId="4E62DF67" w14:textId="77777777" w:rsidR="0022206D" w:rsidRPr="00827AF6" w:rsidRDefault="0022206D" w:rsidP="0022206D">
            <w:pPr>
              <w:spacing w:before="100" w:beforeAutospacing="1" w:after="100" w:afterAutospacing="1" w:line="240" w:lineRule="auto"/>
              <w:rPr>
                <w:rFonts w:cs="Calibri"/>
                <w:lang w:eastAsia="en-GB"/>
              </w:rPr>
            </w:pPr>
          </w:p>
        </w:tc>
        <w:tc>
          <w:tcPr>
            <w:tcW w:w="1134" w:type="dxa"/>
          </w:tcPr>
          <w:p w14:paraId="42214583" w14:textId="77777777" w:rsidR="0022206D" w:rsidRPr="00827AF6" w:rsidRDefault="0022206D" w:rsidP="0022206D">
            <w:pPr>
              <w:spacing w:before="100" w:beforeAutospacing="1" w:after="100" w:afterAutospacing="1" w:line="240" w:lineRule="auto"/>
              <w:jc w:val="center"/>
              <w:rPr>
                <w:rFonts w:cs="Calibri"/>
                <w:lang w:eastAsia="en-GB"/>
              </w:rPr>
            </w:pPr>
            <w:r w:rsidRPr="00827AF6">
              <w:rPr>
                <w:rFonts w:cs="Calibri"/>
                <w:lang w:eastAsia="en-GB"/>
              </w:rPr>
              <w:t>JWM</w:t>
            </w:r>
          </w:p>
        </w:tc>
        <w:tc>
          <w:tcPr>
            <w:tcW w:w="1276" w:type="dxa"/>
          </w:tcPr>
          <w:p w14:paraId="11749D4A" w14:textId="77777777" w:rsidR="0022206D" w:rsidRPr="00827AF6" w:rsidRDefault="0022206D" w:rsidP="0022206D">
            <w:pPr>
              <w:spacing w:before="100" w:beforeAutospacing="1" w:after="100" w:afterAutospacing="1" w:line="240" w:lineRule="auto"/>
              <w:jc w:val="center"/>
              <w:rPr>
                <w:rFonts w:cs="Calibri"/>
                <w:lang w:eastAsia="en-GB"/>
              </w:rPr>
            </w:pPr>
            <w:r w:rsidRPr="00827AF6">
              <w:rPr>
                <w:rFonts w:cs="Calibri"/>
                <w:lang w:eastAsia="en-GB"/>
              </w:rPr>
              <w:t>MM/CS</w:t>
            </w:r>
          </w:p>
        </w:tc>
        <w:tc>
          <w:tcPr>
            <w:tcW w:w="1419" w:type="dxa"/>
            <w:shd w:val="clear" w:color="auto" w:fill="00B050"/>
          </w:tcPr>
          <w:p w14:paraId="41C2EC89" w14:textId="77777777" w:rsidR="0022206D" w:rsidRPr="00827AF6" w:rsidRDefault="0022206D" w:rsidP="0022206D">
            <w:pPr>
              <w:spacing w:before="100" w:beforeAutospacing="1" w:after="100" w:afterAutospacing="1" w:line="240" w:lineRule="auto"/>
              <w:jc w:val="center"/>
              <w:rPr>
                <w:rFonts w:cs="Calibri"/>
                <w:lang w:eastAsia="en-GB"/>
              </w:rPr>
            </w:pPr>
            <w:r w:rsidRPr="00827AF6">
              <w:rPr>
                <w:rFonts w:cs="Calibri"/>
                <w:lang w:eastAsia="en-GB"/>
              </w:rPr>
              <w:t>Green</w:t>
            </w:r>
          </w:p>
        </w:tc>
        <w:tc>
          <w:tcPr>
            <w:tcW w:w="1984" w:type="dxa"/>
          </w:tcPr>
          <w:p w14:paraId="6DF916A3" w14:textId="77777777" w:rsidR="0022206D" w:rsidRPr="00827AF6" w:rsidRDefault="0022206D" w:rsidP="0022206D">
            <w:pPr>
              <w:spacing w:before="100" w:beforeAutospacing="1" w:after="100" w:afterAutospacing="1" w:line="240" w:lineRule="auto"/>
              <w:rPr>
                <w:rFonts w:cs="Calibri"/>
                <w:lang w:eastAsia="en-GB"/>
              </w:rPr>
            </w:pPr>
          </w:p>
        </w:tc>
        <w:tc>
          <w:tcPr>
            <w:tcW w:w="4960" w:type="dxa"/>
          </w:tcPr>
          <w:p w14:paraId="07E66760" w14:textId="77777777" w:rsidR="0022206D" w:rsidRPr="00827AF6" w:rsidRDefault="0022206D" w:rsidP="0022206D">
            <w:pPr>
              <w:spacing w:before="100" w:beforeAutospacing="1" w:after="100" w:afterAutospacing="1" w:line="240" w:lineRule="auto"/>
              <w:rPr>
                <w:rFonts w:cs="Calibri"/>
                <w:lang w:eastAsia="en-GB"/>
              </w:rPr>
            </w:pPr>
            <w:r w:rsidRPr="00827AF6">
              <w:rPr>
                <w:rFonts w:cs="Calibri"/>
                <w:lang w:eastAsia="en-GB"/>
              </w:rPr>
              <w:t>Line managers requested to encourage staff with their own CPD and continue with their online iHASCO training.  Part of the return to work but also the H&amp;W programme</w:t>
            </w:r>
            <w:r>
              <w:rPr>
                <w:rFonts w:cs="Calibri"/>
                <w:lang w:eastAsia="en-GB"/>
              </w:rPr>
              <w:t xml:space="preserve">.  iHASCO availability extended for staff due to COVID-19 </w:t>
            </w:r>
          </w:p>
        </w:tc>
      </w:tr>
    </w:tbl>
    <w:p w14:paraId="200A6CAA" w14:textId="77777777" w:rsidR="0022206D" w:rsidRDefault="0022206D" w:rsidP="0022206D">
      <w:r>
        <w:br w:type="page"/>
      </w:r>
    </w:p>
    <w:tbl>
      <w:tblPr>
        <w:tblW w:w="14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3118"/>
        <w:gridCol w:w="1134"/>
        <w:gridCol w:w="1276"/>
        <w:gridCol w:w="1419"/>
        <w:gridCol w:w="1984"/>
        <w:gridCol w:w="4960"/>
      </w:tblGrid>
      <w:tr w:rsidR="0022206D" w:rsidRPr="00827AF6" w14:paraId="75AAF0DD" w14:textId="77777777" w:rsidTr="0022206D">
        <w:tc>
          <w:tcPr>
            <w:tcW w:w="703" w:type="dxa"/>
            <w:shd w:val="clear" w:color="auto" w:fill="BFBFBF" w:themeFill="background1" w:themeFillShade="BF"/>
          </w:tcPr>
          <w:p w14:paraId="4AF76BA2" w14:textId="77777777" w:rsidR="0022206D" w:rsidRPr="00827AF6" w:rsidRDefault="0022206D" w:rsidP="0022206D">
            <w:pPr>
              <w:spacing w:before="100" w:beforeAutospacing="1" w:after="100" w:afterAutospacing="1" w:line="240" w:lineRule="auto"/>
              <w:jc w:val="center"/>
              <w:rPr>
                <w:rFonts w:cs="Calibri"/>
                <w:b/>
                <w:lang w:eastAsia="en-GB"/>
              </w:rPr>
            </w:pPr>
            <w:r w:rsidRPr="00827AF6">
              <w:rPr>
                <w:rFonts w:cs="Calibri"/>
                <w:b/>
                <w:lang w:eastAsia="en-GB"/>
              </w:rPr>
              <w:lastRenderedPageBreak/>
              <w:t>No</w:t>
            </w:r>
          </w:p>
        </w:tc>
        <w:tc>
          <w:tcPr>
            <w:tcW w:w="3118" w:type="dxa"/>
            <w:shd w:val="clear" w:color="auto" w:fill="BFBFBF" w:themeFill="background1" w:themeFillShade="BF"/>
          </w:tcPr>
          <w:p w14:paraId="10E8F055" w14:textId="77777777" w:rsidR="0022206D" w:rsidRPr="00827AF6" w:rsidRDefault="0022206D" w:rsidP="0022206D">
            <w:pPr>
              <w:spacing w:before="100" w:beforeAutospacing="1" w:after="100" w:afterAutospacing="1" w:line="240" w:lineRule="auto"/>
              <w:jc w:val="center"/>
              <w:rPr>
                <w:rFonts w:cs="Calibri"/>
                <w:b/>
                <w:lang w:eastAsia="en-GB"/>
              </w:rPr>
            </w:pPr>
            <w:r w:rsidRPr="00827AF6">
              <w:rPr>
                <w:rFonts w:cs="Calibri"/>
                <w:b/>
                <w:lang w:eastAsia="en-GB"/>
              </w:rPr>
              <w:t>Action</w:t>
            </w:r>
          </w:p>
        </w:tc>
        <w:tc>
          <w:tcPr>
            <w:tcW w:w="1134" w:type="dxa"/>
            <w:shd w:val="clear" w:color="auto" w:fill="BFBFBF" w:themeFill="background1" w:themeFillShade="BF"/>
          </w:tcPr>
          <w:p w14:paraId="5358B57C" w14:textId="77777777" w:rsidR="0022206D" w:rsidRPr="00827AF6" w:rsidRDefault="0022206D" w:rsidP="0022206D">
            <w:pPr>
              <w:spacing w:before="100" w:beforeAutospacing="1" w:after="100" w:afterAutospacing="1" w:line="240" w:lineRule="auto"/>
              <w:jc w:val="center"/>
              <w:rPr>
                <w:rFonts w:cs="Calibri"/>
                <w:b/>
                <w:lang w:eastAsia="en-GB"/>
              </w:rPr>
            </w:pPr>
            <w:r w:rsidRPr="00827AF6">
              <w:rPr>
                <w:rFonts w:cs="Calibri"/>
                <w:b/>
                <w:lang w:eastAsia="en-GB"/>
              </w:rPr>
              <w:t>Sponsor</w:t>
            </w:r>
          </w:p>
        </w:tc>
        <w:tc>
          <w:tcPr>
            <w:tcW w:w="1276" w:type="dxa"/>
            <w:shd w:val="clear" w:color="auto" w:fill="BFBFBF" w:themeFill="background1" w:themeFillShade="BF"/>
          </w:tcPr>
          <w:p w14:paraId="0D373044" w14:textId="77777777" w:rsidR="0022206D" w:rsidRPr="00827AF6" w:rsidRDefault="0022206D" w:rsidP="0022206D">
            <w:pPr>
              <w:spacing w:before="100" w:beforeAutospacing="1" w:after="100" w:afterAutospacing="1" w:line="240" w:lineRule="auto"/>
              <w:jc w:val="center"/>
              <w:rPr>
                <w:rFonts w:cs="Calibri"/>
                <w:b/>
                <w:lang w:eastAsia="en-GB"/>
              </w:rPr>
            </w:pPr>
            <w:r w:rsidRPr="00827AF6">
              <w:rPr>
                <w:rFonts w:cs="Calibri"/>
                <w:b/>
                <w:lang w:eastAsia="en-GB"/>
              </w:rPr>
              <w:t>Lead</w:t>
            </w:r>
          </w:p>
        </w:tc>
        <w:tc>
          <w:tcPr>
            <w:tcW w:w="1419" w:type="dxa"/>
            <w:shd w:val="clear" w:color="auto" w:fill="BFBFBF" w:themeFill="background1" w:themeFillShade="BF"/>
          </w:tcPr>
          <w:p w14:paraId="1943487E" w14:textId="77777777" w:rsidR="0022206D" w:rsidRPr="00827AF6" w:rsidRDefault="0022206D" w:rsidP="0022206D">
            <w:pPr>
              <w:spacing w:before="100" w:beforeAutospacing="1" w:after="100" w:afterAutospacing="1" w:line="240" w:lineRule="auto"/>
              <w:jc w:val="center"/>
              <w:rPr>
                <w:rFonts w:cs="Calibri"/>
                <w:b/>
                <w:lang w:eastAsia="en-GB"/>
              </w:rPr>
            </w:pPr>
            <w:r w:rsidRPr="00827AF6">
              <w:rPr>
                <w:rFonts w:cs="Calibri"/>
                <w:b/>
                <w:lang w:eastAsia="en-GB"/>
              </w:rPr>
              <w:t>Workstream Status</w:t>
            </w:r>
          </w:p>
        </w:tc>
        <w:tc>
          <w:tcPr>
            <w:tcW w:w="1984" w:type="dxa"/>
            <w:shd w:val="clear" w:color="auto" w:fill="BFBFBF" w:themeFill="background1" w:themeFillShade="BF"/>
          </w:tcPr>
          <w:p w14:paraId="4540CE8F" w14:textId="77777777" w:rsidR="0022206D" w:rsidRPr="00827AF6" w:rsidRDefault="0022206D" w:rsidP="0022206D">
            <w:pPr>
              <w:spacing w:before="100" w:beforeAutospacing="1" w:after="100" w:afterAutospacing="1" w:line="240" w:lineRule="auto"/>
              <w:jc w:val="center"/>
              <w:rPr>
                <w:rFonts w:cs="Calibri"/>
                <w:b/>
                <w:lang w:eastAsia="en-GB"/>
              </w:rPr>
            </w:pPr>
            <w:r w:rsidRPr="00827AF6">
              <w:rPr>
                <w:rFonts w:cs="Calibri"/>
                <w:b/>
                <w:lang w:eastAsia="en-GB"/>
              </w:rPr>
              <w:t>Blockers</w:t>
            </w:r>
          </w:p>
        </w:tc>
        <w:tc>
          <w:tcPr>
            <w:tcW w:w="4960" w:type="dxa"/>
            <w:shd w:val="clear" w:color="auto" w:fill="BFBFBF" w:themeFill="background1" w:themeFillShade="BF"/>
          </w:tcPr>
          <w:p w14:paraId="6241140C" w14:textId="77777777" w:rsidR="0022206D" w:rsidRPr="00827AF6" w:rsidRDefault="0022206D" w:rsidP="0022206D">
            <w:pPr>
              <w:spacing w:before="100" w:beforeAutospacing="1" w:after="100" w:afterAutospacing="1" w:line="240" w:lineRule="auto"/>
              <w:ind w:left="887" w:hanging="887"/>
              <w:jc w:val="center"/>
              <w:rPr>
                <w:rFonts w:cs="Calibri"/>
                <w:b/>
                <w:lang w:eastAsia="en-GB"/>
              </w:rPr>
            </w:pPr>
            <w:r w:rsidRPr="00827AF6">
              <w:rPr>
                <w:rFonts w:cs="Calibri"/>
                <w:b/>
                <w:lang w:eastAsia="en-GB"/>
              </w:rPr>
              <w:t>Comments</w:t>
            </w:r>
          </w:p>
        </w:tc>
      </w:tr>
      <w:tr w:rsidR="0022206D" w:rsidRPr="00827AF6" w14:paraId="3D806966" w14:textId="77777777" w:rsidTr="0022206D">
        <w:tc>
          <w:tcPr>
            <w:tcW w:w="703" w:type="dxa"/>
          </w:tcPr>
          <w:p w14:paraId="39E74CB1" w14:textId="77777777" w:rsidR="0022206D" w:rsidRPr="00827AF6" w:rsidRDefault="0022206D" w:rsidP="0022206D">
            <w:pPr>
              <w:spacing w:before="100" w:beforeAutospacing="1" w:after="100" w:afterAutospacing="1" w:line="240" w:lineRule="auto"/>
              <w:jc w:val="center"/>
              <w:rPr>
                <w:rFonts w:cs="Calibri"/>
                <w:lang w:eastAsia="en-GB"/>
              </w:rPr>
            </w:pPr>
            <w:r w:rsidRPr="00827AF6">
              <w:rPr>
                <w:rFonts w:cs="Calibri"/>
                <w:lang w:eastAsia="en-GB"/>
              </w:rPr>
              <w:t>L.2</w:t>
            </w:r>
            <w:r>
              <w:rPr>
                <w:rFonts w:cs="Calibri"/>
                <w:lang w:eastAsia="en-GB"/>
              </w:rPr>
              <w:t>4</w:t>
            </w:r>
          </w:p>
        </w:tc>
        <w:tc>
          <w:tcPr>
            <w:tcW w:w="3118" w:type="dxa"/>
          </w:tcPr>
          <w:p w14:paraId="7975E642" w14:textId="77777777" w:rsidR="0022206D" w:rsidRPr="00827AF6" w:rsidRDefault="0022206D" w:rsidP="0022206D">
            <w:pPr>
              <w:spacing w:before="100" w:beforeAutospacing="1" w:after="100" w:afterAutospacing="1" w:line="240" w:lineRule="auto"/>
              <w:rPr>
                <w:rFonts w:cs="Calibri"/>
                <w:lang w:eastAsia="en-GB"/>
              </w:rPr>
            </w:pPr>
            <w:r w:rsidRPr="00827AF6">
              <w:rPr>
                <w:rFonts w:cs="Calibri"/>
                <w:lang w:eastAsia="en-GB"/>
              </w:rPr>
              <w:t xml:space="preserve">Develop easing of lockdown visitor management strategy for HLH visitor attractions </w:t>
            </w:r>
          </w:p>
        </w:tc>
        <w:tc>
          <w:tcPr>
            <w:tcW w:w="1134" w:type="dxa"/>
          </w:tcPr>
          <w:p w14:paraId="3B0F6884" w14:textId="77777777" w:rsidR="0022206D" w:rsidRPr="00827AF6" w:rsidRDefault="0022206D" w:rsidP="0022206D">
            <w:pPr>
              <w:spacing w:before="100" w:beforeAutospacing="1" w:after="100" w:afterAutospacing="1" w:line="240" w:lineRule="auto"/>
              <w:jc w:val="center"/>
              <w:rPr>
                <w:rFonts w:cs="Calibri"/>
                <w:lang w:eastAsia="en-GB"/>
              </w:rPr>
            </w:pPr>
            <w:r w:rsidRPr="00827AF6">
              <w:rPr>
                <w:rFonts w:cs="Calibri"/>
                <w:lang w:eastAsia="en-GB"/>
              </w:rPr>
              <w:t>JW</w:t>
            </w:r>
          </w:p>
        </w:tc>
        <w:tc>
          <w:tcPr>
            <w:tcW w:w="1276" w:type="dxa"/>
          </w:tcPr>
          <w:p w14:paraId="59295137" w14:textId="77777777" w:rsidR="0022206D" w:rsidRPr="00827AF6" w:rsidRDefault="0022206D" w:rsidP="0022206D">
            <w:pPr>
              <w:spacing w:before="100" w:beforeAutospacing="1" w:after="100" w:afterAutospacing="1" w:line="240" w:lineRule="auto"/>
              <w:jc w:val="center"/>
              <w:rPr>
                <w:rFonts w:cs="Calibri"/>
                <w:lang w:eastAsia="en-GB"/>
              </w:rPr>
            </w:pPr>
            <w:r w:rsidRPr="00827AF6">
              <w:rPr>
                <w:rFonts w:cs="Calibri"/>
                <w:lang w:eastAsia="en-GB"/>
              </w:rPr>
              <w:t>JM</w:t>
            </w:r>
          </w:p>
        </w:tc>
        <w:tc>
          <w:tcPr>
            <w:tcW w:w="1419" w:type="dxa"/>
            <w:shd w:val="clear" w:color="auto" w:fill="00B0F0"/>
          </w:tcPr>
          <w:p w14:paraId="211D8CD7" w14:textId="77777777" w:rsidR="0022206D" w:rsidRPr="00827AF6" w:rsidRDefault="0022206D" w:rsidP="0022206D">
            <w:pPr>
              <w:spacing w:before="100" w:beforeAutospacing="1" w:after="100" w:afterAutospacing="1" w:line="240" w:lineRule="auto"/>
              <w:jc w:val="center"/>
              <w:rPr>
                <w:rFonts w:cs="Calibri"/>
                <w:lang w:eastAsia="en-GB"/>
              </w:rPr>
            </w:pPr>
            <w:r>
              <w:rPr>
                <w:rFonts w:cs="Calibri"/>
                <w:lang w:eastAsia="en-GB"/>
              </w:rPr>
              <w:t>COMPLETED</w:t>
            </w:r>
          </w:p>
        </w:tc>
        <w:tc>
          <w:tcPr>
            <w:tcW w:w="1984" w:type="dxa"/>
          </w:tcPr>
          <w:p w14:paraId="05B0D020" w14:textId="77777777" w:rsidR="0022206D" w:rsidRPr="00827AF6" w:rsidRDefault="0022206D" w:rsidP="0022206D">
            <w:pPr>
              <w:spacing w:before="100" w:beforeAutospacing="1" w:after="100" w:afterAutospacing="1" w:line="240" w:lineRule="auto"/>
              <w:rPr>
                <w:rFonts w:cs="Calibri"/>
                <w:lang w:eastAsia="en-GB"/>
              </w:rPr>
            </w:pPr>
          </w:p>
        </w:tc>
        <w:tc>
          <w:tcPr>
            <w:tcW w:w="4960" w:type="dxa"/>
          </w:tcPr>
          <w:p w14:paraId="6B2D220E" w14:textId="77777777" w:rsidR="0022206D" w:rsidRPr="00827AF6" w:rsidRDefault="0022206D" w:rsidP="0022206D">
            <w:pPr>
              <w:spacing w:before="100" w:beforeAutospacing="1" w:after="100" w:afterAutospacing="1" w:line="240" w:lineRule="auto"/>
              <w:rPr>
                <w:rFonts w:cs="Calibri"/>
                <w:lang w:eastAsia="en-GB"/>
              </w:rPr>
            </w:pPr>
            <w:r w:rsidRPr="00827AF6">
              <w:rPr>
                <w:rFonts w:cs="Calibri"/>
                <w:lang w:eastAsia="en-GB"/>
              </w:rPr>
              <w:t>Strategy concluded that on line booking for all sites reopening in phase 3 to manage customer numbers.  May be able to relax this once social distancing is relaxed.</w:t>
            </w:r>
            <w:r>
              <w:rPr>
                <w:rFonts w:cs="Calibri"/>
                <w:lang w:eastAsia="en-GB"/>
              </w:rPr>
              <w:t xml:space="preserve">  Completed </w:t>
            </w:r>
          </w:p>
        </w:tc>
      </w:tr>
      <w:tr w:rsidR="0022206D" w:rsidRPr="00827AF6" w14:paraId="35E20BCD" w14:textId="77777777" w:rsidTr="0022206D">
        <w:tc>
          <w:tcPr>
            <w:tcW w:w="703" w:type="dxa"/>
          </w:tcPr>
          <w:p w14:paraId="025840B4" w14:textId="77777777" w:rsidR="0022206D" w:rsidRPr="00827AF6" w:rsidRDefault="0022206D" w:rsidP="0022206D">
            <w:pPr>
              <w:spacing w:before="100" w:beforeAutospacing="1" w:after="100" w:afterAutospacing="1" w:line="240" w:lineRule="auto"/>
              <w:jc w:val="center"/>
              <w:rPr>
                <w:rFonts w:cs="Calibri"/>
                <w:lang w:eastAsia="en-GB"/>
              </w:rPr>
            </w:pPr>
            <w:r w:rsidRPr="00827AF6">
              <w:rPr>
                <w:rFonts w:cs="Calibri"/>
                <w:lang w:eastAsia="en-GB"/>
              </w:rPr>
              <w:t>L.2</w:t>
            </w:r>
            <w:r>
              <w:rPr>
                <w:rFonts w:cs="Calibri"/>
                <w:lang w:eastAsia="en-GB"/>
              </w:rPr>
              <w:t>5</w:t>
            </w:r>
          </w:p>
        </w:tc>
        <w:tc>
          <w:tcPr>
            <w:tcW w:w="3118" w:type="dxa"/>
          </w:tcPr>
          <w:p w14:paraId="0EB6FA48" w14:textId="77777777" w:rsidR="0022206D" w:rsidRPr="00827AF6" w:rsidRDefault="0022206D" w:rsidP="0022206D">
            <w:pPr>
              <w:spacing w:before="100" w:beforeAutospacing="1" w:after="100" w:afterAutospacing="1" w:line="240" w:lineRule="auto"/>
              <w:rPr>
                <w:rFonts w:cs="Calibri"/>
                <w:lang w:eastAsia="en-GB"/>
              </w:rPr>
            </w:pPr>
            <w:r w:rsidRPr="00827AF6">
              <w:rPr>
                <w:rFonts w:cs="Calibri"/>
                <w:lang w:eastAsia="en-GB"/>
              </w:rPr>
              <w:t>Investigate environmental funding opportunities to improve the HLH estate</w:t>
            </w:r>
          </w:p>
        </w:tc>
        <w:tc>
          <w:tcPr>
            <w:tcW w:w="1134" w:type="dxa"/>
          </w:tcPr>
          <w:p w14:paraId="1CAC5B2D" w14:textId="77777777" w:rsidR="0022206D" w:rsidRPr="00827AF6" w:rsidRDefault="0022206D" w:rsidP="0022206D">
            <w:pPr>
              <w:spacing w:before="100" w:beforeAutospacing="1" w:after="100" w:afterAutospacing="1" w:line="240" w:lineRule="auto"/>
              <w:jc w:val="center"/>
              <w:rPr>
                <w:rFonts w:cs="Calibri"/>
                <w:lang w:eastAsia="en-GB"/>
              </w:rPr>
            </w:pPr>
            <w:r w:rsidRPr="00827AF6">
              <w:rPr>
                <w:rFonts w:cs="Calibri"/>
                <w:lang w:eastAsia="en-GB"/>
              </w:rPr>
              <w:t>SW</w:t>
            </w:r>
          </w:p>
        </w:tc>
        <w:tc>
          <w:tcPr>
            <w:tcW w:w="1276" w:type="dxa"/>
          </w:tcPr>
          <w:p w14:paraId="1B328E9D" w14:textId="77777777" w:rsidR="0022206D" w:rsidRPr="00827AF6" w:rsidRDefault="0022206D" w:rsidP="0022206D">
            <w:pPr>
              <w:spacing w:before="100" w:beforeAutospacing="1" w:after="100" w:afterAutospacing="1" w:line="240" w:lineRule="auto"/>
              <w:jc w:val="center"/>
              <w:rPr>
                <w:rFonts w:cs="Calibri"/>
                <w:lang w:eastAsia="en-GB"/>
              </w:rPr>
            </w:pPr>
            <w:r w:rsidRPr="00827AF6">
              <w:rPr>
                <w:rFonts w:cs="Calibri"/>
                <w:lang w:eastAsia="en-GB"/>
              </w:rPr>
              <w:t>SS</w:t>
            </w:r>
          </w:p>
        </w:tc>
        <w:tc>
          <w:tcPr>
            <w:tcW w:w="1419" w:type="dxa"/>
            <w:shd w:val="clear" w:color="auto" w:fill="00B050"/>
          </w:tcPr>
          <w:p w14:paraId="7D95D886" w14:textId="77777777" w:rsidR="0022206D" w:rsidRPr="00827AF6" w:rsidRDefault="0022206D" w:rsidP="0022206D">
            <w:pPr>
              <w:spacing w:before="100" w:beforeAutospacing="1" w:after="100" w:afterAutospacing="1" w:line="240" w:lineRule="auto"/>
              <w:jc w:val="center"/>
              <w:rPr>
                <w:rFonts w:cs="Calibri"/>
                <w:lang w:eastAsia="en-GB"/>
              </w:rPr>
            </w:pPr>
            <w:r w:rsidRPr="00827AF6">
              <w:rPr>
                <w:rFonts w:cs="Calibri"/>
                <w:lang w:eastAsia="en-GB"/>
              </w:rPr>
              <w:t>Green</w:t>
            </w:r>
          </w:p>
        </w:tc>
        <w:tc>
          <w:tcPr>
            <w:tcW w:w="1984" w:type="dxa"/>
          </w:tcPr>
          <w:p w14:paraId="78A0956C" w14:textId="77777777" w:rsidR="0022206D" w:rsidRPr="00827AF6" w:rsidRDefault="0022206D" w:rsidP="0022206D">
            <w:pPr>
              <w:spacing w:before="100" w:beforeAutospacing="1" w:after="100" w:afterAutospacing="1" w:line="240" w:lineRule="auto"/>
              <w:rPr>
                <w:rFonts w:cs="Calibri"/>
                <w:lang w:eastAsia="en-GB"/>
              </w:rPr>
            </w:pPr>
          </w:p>
        </w:tc>
        <w:tc>
          <w:tcPr>
            <w:tcW w:w="4960" w:type="dxa"/>
            <w:shd w:val="clear" w:color="auto" w:fill="auto"/>
          </w:tcPr>
          <w:p w14:paraId="43913D1B" w14:textId="58890836" w:rsidR="0022206D" w:rsidRPr="00827AF6" w:rsidRDefault="0022206D" w:rsidP="0022206D">
            <w:pPr>
              <w:spacing w:before="100" w:beforeAutospacing="1" w:after="100" w:afterAutospacing="1" w:line="240" w:lineRule="auto"/>
              <w:rPr>
                <w:rFonts w:cs="Calibri"/>
                <w:lang w:eastAsia="en-GB"/>
              </w:rPr>
            </w:pPr>
            <w:r w:rsidRPr="00827AF6">
              <w:rPr>
                <w:rFonts w:cs="Calibri"/>
                <w:lang w:eastAsia="en-GB"/>
              </w:rPr>
              <w:t>Ongoing</w:t>
            </w:r>
            <w:r>
              <w:rPr>
                <w:rFonts w:cs="Calibri"/>
                <w:lang w:eastAsia="en-GB"/>
              </w:rPr>
              <w:t xml:space="preserve"> – Collaborative working with the HC on the installation of PV cells, LED lighting and Electrical Vehicle Charge points.  </w:t>
            </w:r>
          </w:p>
        </w:tc>
      </w:tr>
      <w:tr w:rsidR="0022206D" w:rsidRPr="00827AF6" w14:paraId="217DEE82" w14:textId="77777777" w:rsidTr="0022206D">
        <w:tc>
          <w:tcPr>
            <w:tcW w:w="703" w:type="dxa"/>
          </w:tcPr>
          <w:p w14:paraId="3BEB8CE4" w14:textId="77777777" w:rsidR="0022206D" w:rsidRPr="00827AF6" w:rsidRDefault="0022206D" w:rsidP="0022206D">
            <w:pPr>
              <w:spacing w:before="100" w:beforeAutospacing="1" w:after="100" w:afterAutospacing="1" w:line="240" w:lineRule="auto"/>
              <w:jc w:val="center"/>
              <w:rPr>
                <w:rFonts w:cs="Calibri"/>
                <w:lang w:eastAsia="en-GB"/>
              </w:rPr>
            </w:pPr>
            <w:r w:rsidRPr="00827AF6">
              <w:rPr>
                <w:rFonts w:cs="Calibri"/>
                <w:lang w:eastAsia="en-GB"/>
              </w:rPr>
              <w:t>L.2</w:t>
            </w:r>
            <w:r>
              <w:rPr>
                <w:rFonts w:cs="Calibri"/>
                <w:lang w:eastAsia="en-GB"/>
              </w:rPr>
              <w:t>6</w:t>
            </w:r>
          </w:p>
        </w:tc>
        <w:tc>
          <w:tcPr>
            <w:tcW w:w="3118" w:type="dxa"/>
          </w:tcPr>
          <w:p w14:paraId="5688E35D" w14:textId="77777777" w:rsidR="0022206D" w:rsidRPr="00827AF6" w:rsidRDefault="0022206D" w:rsidP="0022206D">
            <w:pPr>
              <w:spacing w:before="100" w:beforeAutospacing="1" w:after="100" w:afterAutospacing="1" w:line="240" w:lineRule="auto"/>
              <w:rPr>
                <w:rFonts w:cs="Calibri"/>
                <w:lang w:eastAsia="en-GB"/>
              </w:rPr>
            </w:pPr>
            <w:r w:rsidRPr="00827AF6">
              <w:rPr>
                <w:rFonts w:cs="Calibri"/>
                <w:lang w:eastAsia="en-GB"/>
              </w:rPr>
              <w:t>Review the HLH Asset Management Plan – discuss opportunities with the HC</w:t>
            </w:r>
          </w:p>
        </w:tc>
        <w:tc>
          <w:tcPr>
            <w:tcW w:w="1134" w:type="dxa"/>
          </w:tcPr>
          <w:p w14:paraId="5C874D23" w14:textId="77777777" w:rsidR="0022206D" w:rsidRPr="00827AF6" w:rsidRDefault="0022206D" w:rsidP="0022206D">
            <w:pPr>
              <w:spacing w:before="100" w:beforeAutospacing="1" w:after="100" w:afterAutospacing="1" w:line="240" w:lineRule="auto"/>
              <w:jc w:val="center"/>
              <w:rPr>
                <w:rFonts w:cs="Calibri"/>
                <w:lang w:eastAsia="en-GB"/>
              </w:rPr>
            </w:pPr>
            <w:r w:rsidRPr="00827AF6">
              <w:rPr>
                <w:rFonts w:cs="Calibri"/>
                <w:lang w:eastAsia="en-GB"/>
              </w:rPr>
              <w:t>SW</w:t>
            </w:r>
          </w:p>
        </w:tc>
        <w:tc>
          <w:tcPr>
            <w:tcW w:w="1276" w:type="dxa"/>
          </w:tcPr>
          <w:p w14:paraId="4DA71633" w14:textId="77777777" w:rsidR="0022206D" w:rsidRPr="00827AF6" w:rsidRDefault="0022206D" w:rsidP="0022206D">
            <w:pPr>
              <w:spacing w:before="100" w:beforeAutospacing="1" w:after="100" w:afterAutospacing="1" w:line="240" w:lineRule="auto"/>
              <w:jc w:val="center"/>
              <w:rPr>
                <w:rFonts w:cs="Calibri"/>
                <w:lang w:eastAsia="en-GB"/>
              </w:rPr>
            </w:pPr>
            <w:r w:rsidRPr="00827AF6">
              <w:rPr>
                <w:rFonts w:cs="Calibri"/>
                <w:lang w:eastAsia="en-GB"/>
              </w:rPr>
              <w:t>SS</w:t>
            </w:r>
          </w:p>
        </w:tc>
        <w:tc>
          <w:tcPr>
            <w:tcW w:w="1419" w:type="dxa"/>
            <w:shd w:val="clear" w:color="auto" w:fill="00B050"/>
          </w:tcPr>
          <w:p w14:paraId="1E0B7E3E" w14:textId="77777777" w:rsidR="0022206D" w:rsidRPr="00827AF6" w:rsidRDefault="0022206D" w:rsidP="0022206D">
            <w:pPr>
              <w:spacing w:before="100" w:beforeAutospacing="1" w:after="100" w:afterAutospacing="1" w:line="240" w:lineRule="auto"/>
              <w:jc w:val="center"/>
              <w:rPr>
                <w:rFonts w:cs="Calibri"/>
                <w:lang w:eastAsia="en-GB"/>
              </w:rPr>
            </w:pPr>
            <w:r w:rsidRPr="00827AF6">
              <w:rPr>
                <w:rFonts w:cs="Calibri"/>
                <w:lang w:eastAsia="en-GB"/>
              </w:rPr>
              <w:t>Green</w:t>
            </w:r>
          </w:p>
        </w:tc>
        <w:tc>
          <w:tcPr>
            <w:tcW w:w="1984" w:type="dxa"/>
          </w:tcPr>
          <w:p w14:paraId="39F6D096" w14:textId="77777777" w:rsidR="0022206D" w:rsidRPr="00827AF6" w:rsidRDefault="0022206D" w:rsidP="0022206D">
            <w:pPr>
              <w:spacing w:before="100" w:beforeAutospacing="1" w:after="100" w:afterAutospacing="1" w:line="240" w:lineRule="auto"/>
              <w:rPr>
                <w:rFonts w:cs="Calibri"/>
                <w:lang w:eastAsia="en-GB"/>
              </w:rPr>
            </w:pPr>
          </w:p>
        </w:tc>
        <w:tc>
          <w:tcPr>
            <w:tcW w:w="4960" w:type="dxa"/>
          </w:tcPr>
          <w:p w14:paraId="4CACEFF2" w14:textId="77777777" w:rsidR="0022206D" w:rsidRPr="00827AF6" w:rsidRDefault="0022206D" w:rsidP="0022206D">
            <w:pPr>
              <w:spacing w:before="100" w:beforeAutospacing="1" w:after="100" w:afterAutospacing="1" w:line="240" w:lineRule="auto"/>
              <w:rPr>
                <w:rFonts w:cs="Calibri"/>
                <w:lang w:eastAsia="en-GB"/>
              </w:rPr>
            </w:pPr>
            <w:r w:rsidRPr="00827AF6">
              <w:rPr>
                <w:rFonts w:cs="Calibri"/>
                <w:lang w:eastAsia="en-GB"/>
              </w:rPr>
              <w:t>Ongoing</w:t>
            </w:r>
          </w:p>
        </w:tc>
      </w:tr>
    </w:tbl>
    <w:p w14:paraId="7733B1A9" w14:textId="77777777" w:rsidR="0022206D" w:rsidRDefault="0022206D" w:rsidP="0022206D">
      <w:pPr>
        <w:spacing w:after="0" w:line="240" w:lineRule="auto"/>
        <w:rPr>
          <w:b/>
        </w:rPr>
      </w:pPr>
      <w:r>
        <w:rPr>
          <w:b/>
        </w:rPr>
        <w:br w:type="page"/>
      </w:r>
    </w:p>
    <w:p w14:paraId="1533A8B1" w14:textId="77777777" w:rsidR="0022206D" w:rsidRDefault="0022206D" w:rsidP="0022206D">
      <w:pPr>
        <w:spacing w:after="0" w:line="240" w:lineRule="auto"/>
        <w:jc w:val="right"/>
        <w:rPr>
          <w:rFonts w:ascii="Arial" w:hAnsi="Arial" w:cs="Arial"/>
          <w:b/>
          <w:sz w:val="24"/>
          <w:szCs w:val="24"/>
        </w:rPr>
      </w:pPr>
    </w:p>
    <w:p w14:paraId="79DB515C" w14:textId="77777777" w:rsidR="0022206D" w:rsidRDefault="0022206D" w:rsidP="0022206D">
      <w:pPr>
        <w:spacing w:after="0" w:line="240" w:lineRule="auto"/>
        <w:jc w:val="right"/>
        <w:rPr>
          <w:rFonts w:ascii="Arial" w:hAnsi="Arial" w:cs="Arial"/>
          <w:b/>
          <w:sz w:val="24"/>
          <w:szCs w:val="24"/>
        </w:rPr>
      </w:pPr>
      <w:r>
        <w:rPr>
          <w:rFonts w:ascii="Arial" w:hAnsi="Arial" w:cs="Arial"/>
          <w:b/>
          <w:sz w:val="24"/>
          <w:szCs w:val="24"/>
        </w:rPr>
        <w:t>APPENDIX B</w:t>
      </w:r>
    </w:p>
    <w:p w14:paraId="6DCD2610" w14:textId="77777777" w:rsidR="0022206D" w:rsidRPr="00F52C68" w:rsidRDefault="0022206D" w:rsidP="0022206D">
      <w:pPr>
        <w:spacing w:after="0" w:line="240" w:lineRule="auto"/>
        <w:rPr>
          <w:rFonts w:ascii="Arial" w:hAnsi="Arial" w:cs="Arial"/>
          <w:b/>
          <w:sz w:val="24"/>
          <w:szCs w:val="24"/>
        </w:rPr>
      </w:pPr>
      <w:r w:rsidRPr="00F52C68">
        <w:rPr>
          <w:rFonts w:ascii="Arial" w:hAnsi="Arial" w:cs="Arial"/>
          <w:b/>
          <w:sz w:val="24"/>
          <w:szCs w:val="24"/>
        </w:rPr>
        <w:t xml:space="preserve">Summary of HLH </w:t>
      </w:r>
      <w:r>
        <w:rPr>
          <w:rFonts w:ascii="Arial" w:hAnsi="Arial" w:cs="Arial"/>
          <w:b/>
          <w:sz w:val="24"/>
          <w:szCs w:val="24"/>
        </w:rPr>
        <w:t>B</w:t>
      </w:r>
      <w:r w:rsidRPr="00F52C68">
        <w:rPr>
          <w:rFonts w:ascii="Arial" w:hAnsi="Arial" w:cs="Arial"/>
          <w:b/>
          <w:sz w:val="24"/>
          <w:szCs w:val="24"/>
        </w:rPr>
        <w:t>oard events and key decisions</w:t>
      </w:r>
    </w:p>
    <w:p w14:paraId="723A2686" w14:textId="77777777" w:rsidR="0022206D" w:rsidRDefault="0022206D" w:rsidP="0022206D">
      <w:pPr>
        <w:spacing w:after="0" w:line="240" w:lineRule="auto"/>
        <w:jc w:val="right"/>
        <w:rPr>
          <w:rFonts w:ascii="Arial" w:hAnsi="Arial" w:cs="Arial"/>
          <w:b/>
          <w:sz w:val="24"/>
          <w:szCs w:val="24"/>
        </w:rPr>
      </w:pPr>
    </w:p>
    <w:p w14:paraId="3BE4E67B" w14:textId="77777777" w:rsidR="0022206D" w:rsidRPr="00781618" w:rsidRDefault="0022206D" w:rsidP="0022206D">
      <w:pPr>
        <w:spacing w:after="0" w:line="240" w:lineRule="auto"/>
        <w:contextualSpacing/>
        <w:jc w:val="both"/>
        <w:rPr>
          <w:rFonts w:ascii="Arial" w:hAnsi="Arial" w:cs="Arial"/>
          <w:b/>
          <w:sz w:val="24"/>
          <w:szCs w:val="24"/>
        </w:rPr>
      </w:pPr>
      <w:r w:rsidRPr="00781618">
        <w:rPr>
          <w:rFonts w:ascii="Arial" w:hAnsi="Arial" w:cs="Arial"/>
          <w:b/>
          <w:sz w:val="24"/>
          <w:szCs w:val="24"/>
        </w:rPr>
        <w:t>19 March 20</w:t>
      </w:r>
      <w:r>
        <w:rPr>
          <w:rFonts w:ascii="Arial" w:hAnsi="Arial" w:cs="Arial"/>
          <w:b/>
          <w:sz w:val="24"/>
          <w:szCs w:val="24"/>
        </w:rPr>
        <w:t>2</w:t>
      </w:r>
      <w:r w:rsidRPr="00781618">
        <w:rPr>
          <w:rFonts w:ascii="Arial" w:hAnsi="Arial" w:cs="Arial"/>
          <w:b/>
          <w:sz w:val="24"/>
          <w:szCs w:val="24"/>
        </w:rPr>
        <w:t xml:space="preserve">0 </w:t>
      </w:r>
      <w:r>
        <w:rPr>
          <w:rFonts w:ascii="Arial" w:hAnsi="Arial" w:cs="Arial"/>
          <w:b/>
          <w:sz w:val="24"/>
          <w:szCs w:val="24"/>
        </w:rPr>
        <w:t xml:space="preserve">- </w:t>
      </w:r>
      <w:r w:rsidRPr="00781618">
        <w:rPr>
          <w:rFonts w:ascii="Arial" w:hAnsi="Arial" w:cs="Arial"/>
          <w:b/>
          <w:sz w:val="24"/>
          <w:szCs w:val="24"/>
        </w:rPr>
        <w:t>HLH Board meeting</w:t>
      </w:r>
    </w:p>
    <w:p w14:paraId="576AC3A4" w14:textId="77777777" w:rsidR="0022206D" w:rsidRPr="005A3E6E" w:rsidRDefault="0022206D" w:rsidP="0022206D">
      <w:pPr>
        <w:pStyle w:val="ListParagraph"/>
        <w:numPr>
          <w:ilvl w:val="0"/>
          <w:numId w:val="13"/>
        </w:numPr>
        <w:spacing w:after="0" w:line="240" w:lineRule="auto"/>
        <w:jc w:val="both"/>
        <w:rPr>
          <w:rFonts w:ascii="Arial" w:hAnsi="Arial" w:cs="Arial"/>
          <w:sz w:val="24"/>
          <w:szCs w:val="24"/>
        </w:rPr>
      </w:pPr>
      <w:r w:rsidRPr="005A3E6E">
        <w:rPr>
          <w:rFonts w:ascii="Arial" w:hAnsi="Arial" w:cs="Arial"/>
          <w:sz w:val="24"/>
          <w:szCs w:val="24"/>
        </w:rPr>
        <w:t xml:space="preserve">Initial estimates of deficit </w:t>
      </w:r>
      <w:r w:rsidRPr="0048263B">
        <w:rPr>
          <w:rFonts w:ascii="Arial" w:hAnsi="Arial" w:cs="Arial"/>
          <w:b/>
          <w:sz w:val="24"/>
          <w:szCs w:val="24"/>
        </w:rPr>
        <w:t>£11.4m</w:t>
      </w:r>
    </w:p>
    <w:p w14:paraId="35E044F1" w14:textId="77777777" w:rsidR="0022206D" w:rsidRPr="0048263B" w:rsidRDefault="0022206D" w:rsidP="0022206D">
      <w:pPr>
        <w:pStyle w:val="ListParagraph"/>
        <w:numPr>
          <w:ilvl w:val="0"/>
          <w:numId w:val="13"/>
        </w:numPr>
        <w:spacing w:after="0" w:line="240" w:lineRule="auto"/>
        <w:jc w:val="both"/>
        <w:rPr>
          <w:rFonts w:ascii="Arial" w:hAnsi="Arial" w:cs="Arial"/>
          <w:sz w:val="24"/>
          <w:szCs w:val="24"/>
        </w:rPr>
      </w:pPr>
      <w:r w:rsidRPr="005A3E6E">
        <w:rPr>
          <w:rFonts w:ascii="Arial" w:hAnsi="Arial" w:cs="Arial"/>
          <w:sz w:val="24"/>
          <w:szCs w:val="24"/>
        </w:rPr>
        <w:t>Initial actions – staff safety and welfare</w:t>
      </w:r>
      <w:r>
        <w:rPr>
          <w:rFonts w:ascii="Arial" w:hAnsi="Arial" w:cs="Arial"/>
          <w:sz w:val="24"/>
          <w:szCs w:val="24"/>
        </w:rPr>
        <w:t>; s</w:t>
      </w:r>
      <w:r w:rsidRPr="0048263B">
        <w:rPr>
          <w:rFonts w:ascii="Arial" w:hAnsi="Arial" w:cs="Arial"/>
          <w:sz w:val="24"/>
          <w:szCs w:val="24"/>
        </w:rPr>
        <w:t xml:space="preserve">upport Council in </w:t>
      </w:r>
      <w:r>
        <w:rPr>
          <w:rFonts w:ascii="Arial" w:hAnsi="Arial" w:cs="Arial"/>
          <w:sz w:val="24"/>
          <w:szCs w:val="24"/>
        </w:rPr>
        <w:t>c</w:t>
      </w:r>
      <w:r w:rsidRPr="0048263B">
        <w:rPr>
          <w:rFonts w:ascii="Arial" w:hAnsi="Arial" w:cs="Arial"/>
          <w:sz w:val="24"/>
          <w:szCs w:val="24"/>
        </w:rPr>
        <w:t xml:space="preserve">ivil </w:t>
      </w:r>
      <w:r>
        <w:rPr>
          <w:rFonts w:ascii="Arial" w:hAnsi="Arial" w:cs="Arial"/>
          <w:sz w:val="24"/>
          <w:szCs w:val="24"/>
        </w:rPr>
        <w:t>c</w:t>
      </w:r>
      <w:r w:rsidRPr="0048263B">
        <w:rPr>
          <w:rFonts w:ascii="Arial" w:hAnsi="Arial" w:cs="Arial"/>
          <w:sz w:val="24"/>
          <w:szCs w:val="24"/>
        </w:rPr>
        <w:t>ontingency</w:t>
      </w:r>
      <w:r>
        <w:rPr>
          <w:rFonts w:ascii="Arial" w:hAnsi="Arial" w:cs="Arial"/>
          <w:sz w:val="24"/>
          <w:szCs w:val="24"/>
        </w:rPr>
        <w:t>; m</w:t>
      </w:r>
      <w:r w:rsidRPr="0048263B">
        <w:rPr>
          <w:rFonts w:ascii="Arial" w:hAnsi="Arial" w:cs="Arial"/>
          <w:sz w:val="24"/>
          <w:szCs w:val="24"/>
        </w:rPr>
        <w:t>itigate financial losses</w:t>
      </w:r>
    </w:p>
    <w:p w14:paraId="77C1ADA2" w14:textId="77777777" w:rsidR="0022206D" w:rsidRDefault="0022206D" w:rsidP="0022206D">
      <w:pPr>
        <w:spacing w:after="0" w:line="240" w:lineRule="auto"/>
        <w:contextualSpacing/>
        <w:jc w:val="both"/>
        <w:rPr>
          <w:rFonts w:ascii="Arial" w:hAnsi="Arial" w:cs="Arial"/>
          <w:b/>
          <w:sz w:val="24"/>
          <w:szCs w:val="24"/>
        </w:rPr>
      </w:pPr>
    </w:p>
    <w:p w14:paraId="5C2F291E" w14:textId="77777777" w:rsidR="0022206D" w:rsidRPr="00781618" w:rsidRDefault="0022206D" w:rsidP="0022206D">
      <w:pPr>
        <w:spacing w:after="0" w:line="240" w:lineRule="auto"/>
        <w:contextualSpacing/>
        <w:jc w:val="both"/>
        <w:rPr>
          <w:rFonts w:ascii="Arial" w:hAnsi="Arial" w:cs="Arial"/>
          <w:b/>
          <w:sz w:val="24"/>
          <w:szCs w:val="24"/>
        </w:rPr>
      </w:pPr>
      <w:r w:rsidRPr="00781618">
        <w:rPr>
          <w:rFonts w:ascii="Arial" w:hAnsi="Arial" w:cs="Arial"/>
          <w:b/>
          <w:sz w:val="24"/>
          <w:szCs w:val="24"/>
        </w:rPr>
        <w:t xml:space="preserve">2 April </w:t>
      </w:r>
      <w:r>
        <w:rPr>
          <w:rFonts w:ascii="Arial" w:hAnsi="Arial" w:cs="Arial"/>
          <w:b/>
          <w:sz w:val="24"/>
          <w:szCs w:val="24"/>
        </w:rPr>
        <w:t xml:space="preserve">2020 - </w:t>
      </w:r>
      <w:r w:rsidRPr="00781618">
        <w:rPr>
          <w:rFonts w:ascii="Arial" w:hAnsi="Arial" w:cs="Arial"/>
          <w:b/>
          <w:sz w:val="24"/>
          <w:szCs w:val="24"/>
        </w:rPr>
        <w:t>Special Meeting of HLH Board</w:t>
      </w:r>
    </w:p>
    <w:p w14:paraId="18495B1D" w14:textId="77777777" w:rsidR="0022206D" w:rsidRPr="0048263B" w:rsidRDefault="0022206D" w:rsidP="0022206D">
      <w:pPr>
        <w:pStyle w:val="ListParagraph"/>
        <w:numPr>
          <w:ilvl w:val="0"/>
          <w:numId w:val="13"/>
        </w:numPr>
        <w:spacing w:after="0" w:line="240" w:lineRule="auto"/>
        <w:jc w:val="both"/>
        <w:rPr>
          <w:rFonts w:ascii="Arial" w:hAnsi="Arial" w:cs="Arial"/>
          <w:sz w:val="24"/>
          <w:szCs w:val="24"/>
        </w:rPr>
      </w:pPr>
      <w:r w:rsidRPr="0048263B">
        <w:rPr>
          <w:rFonts w:ascii="Arial" w:hAnsi="Arial" w:cs="Arial"/>
          <w:sz w:val="24"/>
          <w:szCs w:val="24"/>
        </w:rPr>
        <w:t>Board Approval to make an application to HMRC on the UK Govt JRS scheme</w:t>
      </w:r>
    </w:p>
    <w:p w14:paraId="51391AA3" w14:textId="77777777" w:rsidR="0022206D" w:rsidRDefault="0022206D" w:rsidP="0022206D">
      <w:pPr>
        <w:spacing w:after="0" w:line="240" w:lineRule="auto"/>
        <w:contextualSpacing/>
        <w:jc w:val="both"/>
        <w:rPr>
          <w:rFonts w:ascii="Arial" w:hAnsi="Arial" w:cs="Arial"/>
          <w:b/>
          <w:sz w:val="24"/>
          <w:szCs w:val="24"/>
        </w:rPr>
      </w:pPr>
    </w:p>
    <w:p w14:paraId="16BFB469" w14:textId="77777777" w:rsidR="0022206D" w:rsidRPr="0048263B" w:rsidRDefault="0022206D" w:rsidP="0022206D">
      <w:pPr>
        <w:spacing w:after="0" w:line="240" w:lineRule="auto"/>
        <w:contextualSpacing/>
        <w:jc w:val="both"/>
        <w:rPr>
          <w:rFonts w:ascii="Arial" w:hAnsi="Arial" w:cs="Arial"/>
          <w:b/>
          <w:sz w:val="24"/>
          <w:szCs w:val="24"/>
        </w:rPr>
      </w:pPr>
      <w:r w:rsidRPr="0048263B">
        <w:rPr>
          <w:rFonts w:ascii="Arial" w:hAnsi="Arial" w:cs="Arial"/>
          <w:b/>
          <w:sz w:val="24"/>
          <w:szCs w:val="24"/>
        </w:rPr>
        <w:t xml:space="preserve">16 April </w:t>
      </w:r>
      <w:r>
        <w:rPr>
          <w:rFonts w:ascii="Arial" w:hAnsi="Arial" w:cs="Arial"/>
          <w:b/>
          <w:sz w:val="24"/>
          <w:szCs w:val="24"/>
        </w:rPr>
        <w:t xml:space="preserve">2020 - </w:t>
      </w:r>
      <w:r w:rsidRPr="0048263B">
        <w:rPr>
          <w:rFonts w:ascii="Arial" w:hAnsi="Arial" w:cs="Arial"/>
          <w:b/>
          <w:sz w:val="24"/>
          <w:szCs w:val="24"/>
        </w:rPr>
        <w:t>Covid-19 Situation report to HLH Board</w:t>
      </w:r>
    </w:p>
    <w:p w14:paraId="5378E7C6" w14:textId="77777777" w:rsidR="0022206D" w:rsidRDefault="0022206D" w:rsidP="0022206D">
      <w:pPr>
        <w:pStyle w:val="ListParagraph"/>
        <w:numPr>
          <w:ilvl w:val="0"/>
          <w:numId w:val="13"/>
        </w:numPr>
        <w:spacing w:after="0" w:line="240" w:lineRule="auto"/>
        <w:jc w:val="both"/>
        <w:rPr>
          <w:rFonts w:ascii="Arial" w:hAnsi="Arial" w:cs="Arial"/>
          <w:sz w:val="24"/>
          <w:szCs w:val="24"/>
        </w:rPr>
      </w:pPr>
      <w:r w:rsidRPr="0048263B">
        <w:rPr>
          <w:rFonts w:ascii="Arial" w:hAnsi="Arial" w:cs="Arial"/>
          <w:sz w:val="24"/>
          <w:szCs w:val="24"/>
        </w:rPr>
        <w:t xml:space="preserve">Projected budget gap </w:t>
      </w:r>
      <w:r w:rsidRPr="0048263B">
        <w:rPr>
          <w:rFonts w:ascii="Arial" w:hAnsi="Arial" w:cs="Arial"/>
          <w:b/>
          <w:sz w:val="24"/>
          <w:szCs w:val="24"/>
        </w:rPr>
        <w:t>£4,753m</w:t>
      </w:r>
      <w:r w:rsidRPr="0048263B">
        <w:rPr>
          <w:rFonts w:ascii="Arial" w:hAnsi="Arial" w:cs="Arial"/>
          <w:sz w:val="24"/>
          <w:szCs w:val="24"/>
        </w:rPr>
        <w:t xml:space="preserve"> (based on September re-opening) </w:t>
      </w:r>
    </w:p>
    <w:p w14:paraId="606089A5" w14:textId="77777777" w:rsidR="0022206D" w:rsidRDefault="0022206D" w:rsidP="0022206D">
      <w:pPr>
        <w:pStyle w:val="ListParagraph"/>
        <w:numPr>
          <w:ilvl w:val="0"/>
          <w:numId w:val="13"/>
        </w:numPr>
        <w:spacing w:after="0" w:line="240" w:lineRule="auto"/>
        <w:jc w:val="both"/>
        <w:rPr>
          <w:rFonts w:ascii="Arial" w:hAnsi="Arial" w:cs="Arial"/>
          <w:sz w:val="24"/>
          <w:szCs w:val="24"/>
        </w:rPr>
      </w:pPr>
      <w:r>
        <w:rPr>
          <w:rFonts w:ascii="Arial" w:hAnsi="Arial" w:cs="Arial"/>
          <w:sz w:val="24"/>
          <w:szCs w:val="24"/>
        </w:rPr>
        <w:t>Update on Recovery Action Plan</w:t>
      </w:r>
    </w:p>
    <w:p w14:paraId="728D5C4D" w14:textId="77777777" w:rsidR="0022206D" w:rsidRPr="0048263B" w:rsidRDefault="0022206D" w:rsidP="0022206D">
      <w:pPr>
        <w:pStyle w:val="ListParagraph"/>
        <w:numPr>
          <w:ilvl w:val="0"/>
          <w:numId w:val="13"/>
        </w:numPr>
        <w:spacing w:after="0" w:line="240" w:lineRule="auto"/>
        <w:jc w:val="both"/>
        <w:rPr>
          <w:rFonts w:ascii="Arial" w:hAnsi="Arial" w:cs="Arial"/>
          <w:sz w:val="24"/>
          <w:szCs w:val="24"/>
        </w:rPr>
      </w:pPr>
      <w:r>
        <w:rPr>
          <w:rFonts w:ascii="Arial" w:hAnsi="Arial" w:cs="Arial"/>
          <w:sz w:val="24"/>
          <w:szCs w:val="24"/>
        </w:rPr>
        <w:t>Update on financial mitigation plan</w:t>
      </w:r>
    </w:p>
    <w:p w14:paraId="341ADC40" w14:textId="77777777" w:rsidR="0022206D" w:rsidRDefault="0022206D" w:rsidP="0022206D">
      <w:pPr>
        <w:spacing w:after="0" w:line="240" w:lineRule="auto"/>
        <w:contextualSpacing/>
        <w:jc w:val="both"/>
        <w:rPr>
          <w:rFonts w:ascii="Arial" w:hAnsi="Arial" w:cs="Arial"/>
          <w:b/>
          <w:sz w:val="24"/>
          <w:szCs w:val="24"/>
        </w:rPr>
      </w:pPr>
    </w:p>
    <w:p w14:paraId="05805AD8" w14:textId="77777777" w:rsidR="0022206D" w:rsidRPr="005A3E6E" w:rsidRDefault="0022206D" w:rsidP="0022206D">
      <w:pPr>
        <w:spacing w:after="0" w:line="240" w:lineRule="auto"/>
        <w:contextualSpacing/>
        <w:jc w:val="both"/>
        <w:rPr>
          <w:rFonts w:ascii="Arial" w:hAnsi="Arial" w:cs="Arial"/>
          <w:b/>
          <w:sz w:val="24"/>
          <w:szCs w:val="24"/>
        </w:rPr>
      </w:pPr>
      <w:r w:rsidRPr="005A3E6E">
        <w:rPr>
          <w:rFonts w:ascii="Arial" w:hAnsi="Arial" w:cs="Arial"/>
          <w:b/>
          <w:sz w:val="24"/>
          <w:szCs w:val="24"/>
        </w:rPr>
        <w:t xml:space="preserve">14 May </w:t>
      </w:r>
      <w:r>
        <w:rPr>
          <w:rFonts w:ascii="Arial" w:hAnsi="Arial" w:cs="Arial"/>
          <w:b/>
          <w:sz w:val="24"/>
          <w:szCs w:val="24"/>
        </w:rPr>
        <w:t xml:space="preserve">2020 - Special </w:t>
      </w:r>
      <w:r w:rsidRPr="005A3E6E">
        <w:rPr>
          <w:rFonts w:ascii="Arial" w:hAnsi="Arial" w:cs="Arial"/>
          <w:b/>
          <w:sz w:val="24"/>
          <w:szCs w:val="24"/>
        </w:rPr>
        <w:t>Update to HLH Board</w:t>
      </w:r>
    </w:p>
    <w:p w14:paraId="2829D0E9" w14:textId="77777777" w:rsidR="0022206D" w:rsidRPr="0048263B" w:rsidRDefault="0022206D" w:rsidP="0022206D">
      <w:pPr>
        <w:pStyle w:val="ListParagraph"/>
        <w:numPr>
          <w:ilvl w:val="0"/>
          <w:numId w:val="13"/>
        </w:numPr>
        <w:spacing w:after="0" w:line="240" w:lineRule="auto"/>
        <w:jc w:val="both"/>
        <w:rPr>
          <w:rFonts w:ascii="Arial" w:hAnsi="Arial" w:cs="Arial"/>
          <w:sz w:val="24"/>
          <w:szCs w:val="24"/>
        </w:rPr>
      </w:pPr>
      <w:r w:rsidRPr="0048263B">
        <w:rPr>
          <w:rFonts w:ascii="Arial" w:hAnsi="Arial" w:cs="Arial"/>
          <w:sz w:val="24"/>
          <w:szCs w:val="24"/>
        </w:rPr>
        <w:t xml:space="preserve">Update on JRS </w:t>
      </w:r>
    </w:p>
    <w:p w14:paraId="67403636" w14:textId="77777777" w:rsidR="0022206D" w:rsidRPr="0048263B" w:rsidRDefault="0022206D" w:rsidP="0022206D">
      <w:pPr>
        <w:pStyle w:val="ListParagraph"/>
        <w:numPr>
          <w:ilvl w:val="0"/>
          <w:numId w:val="13"/>
        </w:numPr>
        <w:spacing w:after="0" w:line="240" w:lineRule="auto"/>
        <w:jc w:val="both"/>
        <w:rPr>
          <w:rFonts w:ascii="Arial" w:hAnsi="Arial" w:cs="Arial"/>
          <w:sz w:val="24"/>
          <w:szCs w:val="24"/>
        </w:rPr>
      </w:pPr>
      <w:r w:rsidRPr="0048263B">
        <w:rPr>
          <w:rFonts w:ascii="Arial" w:hAnsi="Arial" w:cs="Arial"/>
          <w:sz w:val="24"/>
          <w:szCs w:val="24"/>
        </w:rPr>
        <w:t xml:space="preserve">Update on Financial Scenario </w:t>
      </w:r>
    </w:p>
    <w:p w14:paraId="256C9EF8" w14:textId="77777777" w:rsidR="0022206D" w:rsidRPr="0048263B" w:rsidRDefault="0022206D" w:rsidP="0022206D">
      <w:pPr>
        <w:pStyle w:val="ListParagraph"/>
        <w:numPr>
          <w:ilvl w:val="0"/>
          <w:numId w:val="13"/>
        </w:numPr>
        <w:spacing w:after="0" w:line="240" w:lineRule="auto"/>
        <w:jc w:val="both"/>
        <w:rPr>
          <w:rFonts w:ascii="Arial" w:hAnsi="Arial" w:cs="Arial"/>
          <w:sz w:val="24"/>
          <w:szCs w:val="24"/>
        </w:rPr>
      </w:pPr>
      <w:r w:rsidRPr="0048263B">
        <w:rPr>
          <w:rFonts w:ascii="Arial" w:hAnsi="Arial" w:cs="Arial"/>
          <w:sz w:val="24"/>
          <w:szCs w:val="24"/>
        </w:rPr>
        <w:t>Update on Recovery Action Plan</w:t>
      </w:r>
    </w:p>
    <w:p w14:paraId="531B5268" w14:textId="77777777" w:rsidR="0022206D" w:rsidRDefault="0022206D" w:rsidP="0022206D">
      <w:pPr>
        <w:spacing w:after="0" w:line="240" w:lineRule="auto"/>
        <w:contextualSpacing/>
        <w:jc w:val="both"/>
        <w:rPr>
          <w:rFonts w:ascii="Arial" w:hAnsi="Arial" w:cs="Arial"/>
          <w:b/>
          <w:sz w:val="24"/>
          <w:szCs w:val="24"/>
        </w:rPr>
      </w:pPr>
    </w:p>
    <w:p w14:paraId="5A35301A" w14:textId="77777777" w:rsidR="0022206D" w:rsidRPr="00FD7F7E" w:rsidRDefault="0022206D" w:rsidP="0022206D">
      <w:pPr>
        <w:spacing w:after="0" w:line="240" w:lineRule="auto"/>
        <w:contextualSpacing/>
        <w:jc w:val="both"/>
        <w:rPr>
          <w:rFonts w:ascii="Arial" w:hAnsi="Arial" w:cs="Arial"/>
          <w:b/>
          <w:sz w:val="24"/>
          <w:szCs w:val="24"/>
        </w:rPr>
      </w:pPr>
      <w:r w:rsidRPr="00FD7F7E">
        <w:rPr>
          <w:rFonts w:ascii="Arial" w:hAnsi="Arial" w:cs="Arial"/>
          <w:b/>
          <w:sz w:val="24"/>
          <w:szCs w:val="24"/>
        </w:rPr>
        <w:t xml:space="preserve">25 May </w:t>
      </w:r>
      <w:r>
        <w:rPr>
          <w:rFonts w:ascii="Arial" w:hAnsi="Arial" w:cs="Arial"/>
          <w:b/>
          <w:sz w:val="24"/>
          <w:szCs w:val="24"/>
        </w:rPr>
        <w:t xml:space="preserve">2020 - </w:t>
      </w:r>
      <w:r w:rsidRPr="00FD7F7E">
        <w:rPr>
          <w:rFonts w:ascii="Arial" w:hAnsi="Arial" w:cs="Arial"/>
          <w:b/>
          <w:sz w:val="24"/>
          <w:szCs w:val="24"/>
        </w:rPr>
        <w:t>Finance and Audit Committee</w:t>
      </w:r>
    </w:p>
    <w:p w14:paraId="45834ADC" w14:textId="77777777" w:rsidR="0022206D" w:rsidRPr="00FD7F7E" w:rsidRDefault="0022206D" w:rsidP="0022206D">
      <w:pPr>
        <w:pStyle w:val="ListParagraph"/>
        <w:numPr>
          <w:ilvl w:val="0"/>
          <w:numId w:val="13"/>
        </w:numPr>
        <w:spacing w:after="0" w:line="240" w:lineRule="auto"/>
        <w:jc w:val="both"/>
        <w:rPr>
          <w:rFonts w:ascii="Arial" w:hAnsi="Arial" w:cs="Arial"/>
          <w:sz w:val="24"/>
          <w:szCs w:val="24"/>
        </w:rPr>
      </w:pPr>
      <w:r w:rsidRPr="00FD7F7E">
        <w:rPr>
          <w:rFonts w:ascii="Arial" w:hAnsi="Arial" w:cs="Arial"/>
          <w:sz w:val="24"/>
          <w:szCs w:val="24"/>
        </w:rPr>
        <w:t>JRS update</w:t>
      </w:r>
    </w:p>
    <w:p w14:paraId="58DBA599" w14:textId="77777777" w:rsidR="0022206D" w:rsidRPr="00FD7F7E" w:rsidRDefault="0022206D" w:rsidP="0022206D">
      <w:pPr>
        <w:pStyle w:val="ListParagraph"/>
        <w:numPr>
          <w:ilvl w:val="0"/>
          <w:numId w:val="13"/>
        </w:numPr>
        <w:spacing w:after="0" w:line="240" w:lineRule="auto"/>
        <w:jc w:val="both"/>
        <w:rPr>
          <w:rFonts w:ascii="Arial" w:hAnsi="Arial" w:cs="Arial"/>
          <w:sz w:val="24"/>
          <w:szCs w:val="24"/>
        </w:rPr>
      </w:pPr>
      <w:r w:rsidRPr="00FD7F7E">
        <w:rPr>
          <w:rFonts w:ascii="Arial" w:hAnsi="Arial" w:cs="Arial"/>
          <w:sz w:val="24"/>
          <w:szCs w:val="24"/>
        </w:rPr>
        <w:t xml:space="preserve">Financial update </w:t>
      </w:r>
      <w:r w:rsidRPr="00FD7F7E">
        <w:rPr>
          <w:rFonts w:ascii="Arial" w:hAnsi="Arial" w:cs="Arial"/>
          <w:b/>
          <w:sz w:val="24"/>
          <w:szCs w:val="24"/>
        </w:rPr>
        <w:t>£4.3</w:t>
      </w:r>
      <w:r>
        <w:rPr>
          <w:rFonts w:ascii="Arial" w:hAnsi="Arial" w:cs="Arial"/>
          <w:b/>
          <w:sz w:val="24"/>
          <w:szCs w:val="24"/>
        </w:rPr>
        <w:t>84</w:t>
      </w:r>
      <w:r w:rsidRPr="00FD7F7E">
        <w:rPr>
          <w:rFonts w:ascii="Arial" w:hAnsi="Arial" w:cs="Arial"/>
          <w:b/>
          <w:sz w:val="24"/>
          <w:szCs w:val="24"/>
        </w:rPr>
        <w:t>m</w:t>
      </w:r>
      <w:r w:rsidRPr="00FD7F7E">
        <w:rPr>
          <w:rFonts w:ascii="Arial" w:hAnsi="Arial" w:cs="Arial"/>
          <w:sz w:val="24"/>
          <w:szCs w:val="24"/>
        </w:rPr>
        <w:t xml:space="preserve"> deficit</w:t>
      </w:r>
    </w:p>
    <w:p w14:paraId="7D6CC9F3" w14:textId="77777777" w:rsidR="0022206D" w:rsidRDefault="0022206D" w:rsidP="0022206D">
      <w:pPr>
        <w:spacing w:after="0" w:line="240" w:lineRule="auto"/>
        <w:contextualSpacing/>
        <w:jc w:val="both"/>
        <w:rPr>
          <w:rFonts w:ascii="Arial" w:hAnsi="Arial" w:cs="Arial"/>
          <w:b/>
          <w:sz w:val="24"/>
          <w:szCs w:val="24"/>
        </w:rPr>
      </w:pPr>
    </w:p>
    <w:p w14:paraId="518C7AA5" w14:textId="77777777" w:rsidR="0022206D" w:rsidRPr="00DE00B2" w:rsidRDefault="0022206D" w:rsidP="0022206D">
      <w:pPr>
        <w:spacing w:after="0" w:line="240" w:lineRule="auto"/>
        <w:contextualSpacing/>
        <w:jc w:val="both"/>
        <w:rPr>
          <w:rFonts w:ascii="Arial" w:hAnsi="Arial" w:cs="Arial"/>
          <w:b/>
          <w:sz w:val="24"/>
          <w:szCs w:val="24"/>
        </w:rPr>
      </w:pPr>
      <w:r w:rsidRPr="00DE00B2">
        <w:rPr>
          <w:rFonts w:ascii="Arial" w:hAnsi="Arial" w:cs="Arial"/>
          <w:b/>
          <w:sz w:val="24"/>
          <w:szCs w:val="24"/>
        </w:rPr>
        <w:t xml:space="preserve">18 June </w:t>
      </w:r>
      <w:r>
        <w:rPr>
          <w:rFonts w:ascii="Arial" w:hAnsi="Arial" w:cs="Arial"/>
          <w:b/>
          <w:sz w:val="24"/>
          <w:szCs w:val="24"/>
        </w:rPr>
        <w:t xml:space="preserve">2020 – </w:t>
      </w:r>
      <w:r w:rsidRPr="00DE00B2">
        <w:rPr>
          <w:rFonts w:ascii="Arial" w:hAnsi="Arial" w:cs="Arial"/>
          <w:b/>
          <w:sz w:val="24"/>
          <w:szCs w:val="24"/>
        </w:rPr>
        <w:t>High</w:t>
      </w:r>
      <w:r>
        <w:rPr>
          <w:rFonts w:ascii="Arial" w:hAnsi="Arial" w:cs="Arial"/>
          <w:b/>
          <w:sz w:val="24"/>
          <w:szCs w:val="24"/>
        </w:rPr>
        <w:t xml:space="preserve"> L</w:t>
      </w:r>
      <w:r w:rsidRPr="00DE00B2">
        <w:rPr>
          <w:rFonts w:ascii="Arial" w:hAnsi="Arial" w:cs="Arial"/>
          <w:b/>
          <w:sz w:val="24"/>
          <w:szCs w:val="24"/>
        </w:rPr>
        <w:t xml:space="preserve">ife Highland Board Meeting </w:t>
      </w:r>
    </w:p>
    <w:p w14:paraId="1549E017" w14:textId="77777777" w:rsidR="0022206D" w:rsidRDefault="0022206D" w:rsidP="0022206D">
      <w:pPr>
        <w:pStyle w:val="ListParagraph"/>
        <w:numPr>
          <w:ilvl w:val="0"/>
          <w:numId w:val="13"/>
        </w:numPr>
        <w:spacing w:after="0" w:line="240" w:lineRule="auto"/>
        <w:jc w:val="both"/>
        <w:rPr>
          <w:rFonts w:ascii="Arial" w:hAnsi="Arial" w:cs="Arial"/>
          <w:sz w:val="24"/>
          <w:szCs w:val="24"/>
        </w:rPr>
      </w:pPr>
      <w:r w:rsidRPr="00FD7F7E">
        <w:rPr>
          <w:rFonts w:ascii="Arial" w:hAnsi="Arial" w:cs="Arial"/>
          <w:sz w:val="24"/>
          <w:szCs w:val="24"/>
        </w:rPr>
        <w:t xml:space="preserve">Financial update </w:t>
      </w:r>
      <w:r w:rsidRPr="00DE00B2">
        <w:rPr>
          <w:rFonts w:ascii="Arial" w:hAnsi="Arial" w:cs="Arial"/>
          <w:b/>
          <w:sz w:val="24"/>
          <w:szCs w:val="24"/>
        </w:rPr>
        <w:t>£3.3m</w:t>
      </w:r>
      <w:r w:rsidRPr="00FD7F7E">
        <w:rPr>
          <w:rFonts w:ascii="Arial" w:hAnsi="Arial" w:cs="Arial"/>
          <w:sz w:val="24"/>
          <w:szCs w:val="24"/>
        </w:rPr>
        <w:t xml:space="preserve"> deficit (sensitivity range </w:t>
      </w:r>
      <w:r w:rsidRPr="00DE00B2">
        <w:rPr>
          <w:rFonts w:ascii="Arial" w:hAnsi="Arial" w:cs="Arial"/>
          <w:b/>
          <w:sz w:val="24"/>
          <w:szCs w:val="24"/>
        </w:rPr>
        <w:t>£1.3m</w:t>
      </w:r>
      <w:r w:rsidRPr="00FD7F7E">
        <w:rPr>
          <w:rFonts w:ascii="Arial" w:hAnsi="Arial" w:cs="Arial"/>
          <w:sz w:val="24"/>
          <w:szCs w:val="24"/>
        </w:rPr>
        <w:t xml:space="preserve"> to </w:t>
      </w:r>
      <w:r w:rsidRPr="00DE00B2">
        <w:rPr>
          <w:rFonts w:ascii="Arial" w:hAnsi="Arial" w:cs="Arial"/>
          <w:b/>
          <w:sz w:val="24"/>
          <w:szCs w:val="24"/>
        </w:rPr>
        <w:t>4.1m</w:t>
      </w:r>
      <w:r w:rsidRPr="00FD7F7E">
        <w:rPr>
          <w:rFonts w:ascii="Arial" w:hAnsi="Arial" w:cs="Arial"/>
          <w:sz w:val="24"/>
          <w:szCs w:val="24"/>
        </w:rPr>
        <w:t xml:space="preserve"> (deficits))</w:t>
      </w:r>
    </w:p>
    <w:p w14:paraId="4E268528" w14:textId="77777777" w:rsidR="0022206D" w:rsidRPr="00FD7F7E" w:rsidRDefault="0022206D" w:rsidP="0022206D">
      <w:pPr>
        <w:pStyle w:val="ListParagraph"/>
        <w:numPr>
          <w:ilvl w:val="0"/>
          <w:numId w:val="13"/>
        </w:numPr>
        <w:spacing w:after="0" w:line="240" w:lineRule="auto"/>
        <w:jc w:val="both"/>
        <w:rPr>
          <w:rFonts w:ascii="Arial" w:hAnsi="Arial" w:cs="Arial"/>
          <w:sz w:val="24"/>
          <w:szCs w:val="24"/>
        </w:rPr>
      </w:pPr>
      <w:r>
        <w:rPr>
          <w:rFonts w:ascii="Arial" w:hAnsi="Arial" w:cs="Arial"/>
          <w:sz w:val="24"/>
          <w:szCs w:val="24"/>
        </w:rPr>
        <w:t>Further financial mitigation measures approved</w:t>
      </w:r>
    </w:p>
    <w:p w14:paraId="36CF2F37" w14:textId="77777777" w:rsidR="0022206D" w:rsidRDefault="0022206D" w:rsidP="0022206D">
      <w:pPr>
        <w:pStyle w:val="ListParagraph"/>
        <w:numPr>
          <w:ilvl w:val="0"/>
          <w:numId w:val="13"/>
        </w:numPr>
        <w:spacing w:after="0" w:line="240" w:lineRule="auto"/>
        <w:jc w:val="both"/>
        <w:rPr>
          <w:rFonts w:ascii="Arial" w:hAnsi="Arial" w:cs="Arial"/>
          <w:sz w:val="24"/>
          <w:szCs w:val="24"/>
        </w:rPr>
      </w:pPr>
      <w:r w:rsidRPr="00FD7F7E">
        <w:rPr>
          <w:rFonts w:ascii="Arial" w:hAnsi="Arial" w:cs="Arial"/>
          <w:sz w:val="24"/>
          <w:szCs w:val="24"/>
        </w:rPr>
        <w:t>Approved</w:t>
      </w:r>
      <w:r>
        <w:rPr>
          <w:rFonts w:ascii="Arial" w:hAnsi="Arial" w:cs="Arial"/>
          <w:sz w:val="24"/>
          <w:szCs w:val="24"/>
        </w:rPr>
        <w:t xml:space="preserve"> removal </w:t>
      </w:r>
      <w:r w:rsidRPr="00FD7F7E">
        <w:rPr>
          <w:rFonts w:ascii="Arial" w:hAnsi="Arial" w:cs="Arial"/>
          <w:sz w:val="24"/>
          <w:szCs w:val="24"/>
        </w:rPr>
        <w:t xml:space="preserve">of JRS scheme top-up of 20% for all furloughed staff </w:t>
      </w:r>
    </w:p>
    <w:p w14:paraId="45532919" w14:textId="77777777" w:rsidR="0022206D" w:rsidRPr="00FD7F7E" w:rsidRDefault="0022206D" w:rsidP="0022206D">
      <w:pPr>
        <w:pStyle w:val="ListParagraph"/>
        <w:numPr>
          <w:ilvl w:val="0"/>
          <w:numId w:val="13"/>
        </w:numPr>
        <w:spacing w:after="0" w:line="240" w:lineRule="auto"/>
        <w:jc w:val="both"/>
        <w:rPr>
          <w:rFonts w:ascii="Arial" w:hAnsi="Arial" w:cs="Arial"/>
          <w:sz w:val="24"/>
          <w:szCs w:val="24"/>
        </w:rPr>
      </w:pPr>
      <w:r>
        <w:rPr>
          <w:rFonts w:ascii="Arial" w:hAnsi="Arial" w:cs="Arial"/>
          <w:sz w:val="24"/>
          <w:szCs w:val="24"/>
        </w:rPr>
        <w:t>Recovery Action Plan approved</w:t>
      </w:r>
    </w:p>
    <w:p w14:paraId="225C6EF0" w14:textId="77777777" w:rsidR="0022206D" w:rsidRDefault="0022206D" w:rsidP="0022206D">
      <w:pPr>
        <w:spacing w:after="0" w:line="240" w:lineRule="auto"/>
        <w:contextualSpacing/>
        <w:jc w:val="both"/>
        <w:rPr>
          <w:rFonts w:ascii="Arial" w:hAnsi="Arial" w:cs="Arial"/>
          <w:b/>
          <w:sz w:val="24"/>
          <w:szCs w:val="24"/>
        </w:rPr>
      </w:pPr>
    </w:p>
    <w:p w14:paraId="4F18B245" w14:textId="77777777" w:rsidR="0022206D" w:rsidRPr="00DE00B2" w:rsidRDefault="0022206D" w:rsidP="0022206D">
      <w:pPr>
        <w:spacing w:after="0" w:line="240" w:lineRule="auto"/>
        <w:contextualSpacing/>
        <w:jc w:val="both"/>
        <w:rPr>
          <w:rFonts w:ascii="Arial" w:hAnsi="Arial" w:cs="Arial"/>
          <w:b/>
          <w:sz w:val="24"/>
          <w:szCs w:val="24"/>
        </w:rPr>
      </w:pPr>
      <w:r w:rsidRPr="00DE00B2">
        <w:rPr>
          <w:rFonts w:ascii="Arial" w:hAnsi="Arial" w:cs="Arial"/>
          <w:b/>
          <w:sz w:val="24"/>
          <w:szCs w:val="24"/>
        </w:rPr>
        <w:t xml:space="preserve">10 August </w:t>
      </w:r>
      <w:r>
        <w:rPr>
          <w:rFonts w:ascii="Arial" w:hAnsi="Arial" w:cs="Arial"/>
          <w:b/>
          <w:sz w:val="24"/>
          <w:szCs w:val="24"/>
        </w:rPr>
        <w:t xml:space="preserve">2020 - </w:t>
      </w:r>
      <w:r w:rsidRPr="00DE00B2">
        <w:rPr>
          <w:rFonts w:ascii="Arial" w:hAnsi="Arial" w:cs="Arial"/>
          <w:b/>
          <w:sz w:val="24"/>
          <w:szCs w:val="24"/>
        </w:rPr>
        <w:t>Finance and Audit Committee</w:t>
      </w:r>
    </w:p>
    <w:p w14:paraId="017BED0B" w14:textId="77777777" w:rsidR="0022206D" w:rsidRDefault="0022206D" w:rsidP="0022206D">
      <w:pPr>
        <w:pStyle w:val="ListParagraph"/>
        <w:numPr>
          <w:ilvl w:val="0"/>
          <w:numId w:val="13"/>
        </w:numPr>
        <w:spacing w:after="0" w:line="240" w:lineRule="auto"/>
        <w:jc w:val="both"/>
        <w:rPr>
          <w:rFonts w:ascii="Arial" w:hAnsi="Arial" w:cs="Arial"/>
          <w:sz w:val="24"/>
          <w:szCs w:val="24"/>
        </w:rPr>
      </w:pPr>
      <w:r w:rsidRPr="00DE00B2">
        <w:rPr>
          <w:rFonts w:ascii="Arial" w:hAnsi="Arial" w:cs="Arial"/>
          <w:sz w:val="24"/>
          <w:szCs w:val="24"/>
        </w:rPr>
        <w:t xml:space="preserve">Financial update </w:t>
      </w:r>
      <w:r w:rsidRPr="00DE00B2">
        <w:rPr>
          <w:rFonts w:ascii="Arial" w:hAnsi="Arial" w:cs="Arial"/>
          <w:b/>
          <w:sz w:val="24"/>
          <w:szCs w:val="24"/>
        </w:rPr>
        <w:t>£1.5m</w:t>
      </w:r>
      <w:r w:rsidRPr="00DE00B2">
        <w:rPr>
          <w:rFonts w:ascii="Arial" w:hAnsi="Arial" w:cs="Arial"/>
          <w:sz w:val="24"/>
          <w:szCs w:val="24"/>
        </w:rPr>
        <w:t xml:space="preserve"> deficit (sensitivity range </w:t>
      </w:r>
      <w:r w:rsidRPr="00DE00B2">
        <w:rPr>
          <w:rFonts w:ascii="Arial" w:hAnsi="Arial" w:cs="Arial"/>
          <w:b/>
          <w:sz w:val="24"/>
          <w:szCs w:val="24"/>
        </w:rPr>
        <w:t>£0.8m</w:t>
      </w:r>
      <w:r w:rsidRPr="00DE00B2">
        <w:rPr>
          <w:rFonts w:ascii="Arial" w:hAnsi="Arial" w:cs="Arial"/>
          <w:sz w:val="24"/>
          <w:szCs w:val="24"/>
        </w:rPr>
        <w:t xml:space="preserve"> to </w:t>
      </w:r>
      <w:r w:rsidRPr="00DE00B2">
        <w:rPr>
          <w:rFonts w:ascii="Arial" w:hAnsi="Arial" w:cs="Arial"/>
          <w:b/>
          <w:sz w:val="24"/>
          <w:szCs w:val="24"/>
        </w:rPr>
        <w:t>1.8m</w:t>
      </w:r>
      <w:r w:rsidRPr="00DE00B2">
        <w:rPr>
          <w:rFonts w:ascii="Arial" w:hAnsi="Arial" w:cs="Arial"/>
          <w:sz w:val="24"/>
          <w:szCs w:val="24"/>
        </w:rPr>
        <w:t xml:space="preserve"> (deficits))</w:t>
      </w:r>
    </w:p>
    <w:p w14:paraId="0A4168A9" w14:textId="77777777" w:rsidR="0022206D" w:rsidRDefault="0022206D" w:rsidP="0022206D">
      <w:pPr>
        <w:spacing w:after="0" w:line="240" w:lineRule="auto"/>
        <w:jc w:val="both"/>
        <w:rPr>
          <w:rFonts w:ascii="Arial" w:hAnsi="Arial" w:cs="Arial"/>
          <w:sz w:val="24"/>
          <w:szCs w:val="24"/>
        </w:rPr>
      </w:pPr>
    </w:p>
    <w:p w14:paraId="0A58CE93" w14:textId="77777777" w:rsidR="0022206D" w:rsidRPr="0080107C" w:rsidRDefault="0022206D" w:rsidP="0022206D">
      <w:pPr>
        <w:spacing w:after="0" w:line="240" w:lineRule="auto"/>
        <w:jc w:val="both"/>
        <w:rPr>
          <w:rFonts w:ascii="Arial" w:hAnsi="Arial" w:cs="Arial"/>
          <w:b/>
          <w:sz w:val="24"/>
          <w:szCs w:val="24"/>
        </w:rPr>
      </w:pPr>
      <w:r w:rsidRPr="0080107C">
        <w:rPr>
          <w:rFonts w:ascii="Arial" w:hAnsi="Arial" w:cs="Arial"/>
          <w:b/>
          <w:bCs/>
          <w:sz w:val="24"/>
          <w:szCs w:val="24"/>
        </w:rPr>
        <w:t>16 November 2020 - Finance</w:t>
      </w:r>
      <w:r w:rsidRPr="0080107C">
        <w:rPr>
          <w:rFonts w:ascii="Arial" w:hAnsi="Arial" w:cs="Arial"/>
          <w:b/>
          <w:sz w:val="24"/>
          <w:szCs w:val="24"/>
        </w:rPr>
        <w:t xml:space="preserve"> and Audit Committee</w:t>
      </w:r>
    </w:p>
    <w:p w14:paraId="0BF99EB5" w14:textId="77777777" w:rsidR="0022206D" w:rsidRPr="00B255EB" w:rsidRDefault="0022206D" w:rsidP="0022206D">
      <w:pPr>
        <w:pStyle w:val="ListParagraph"/>
        <w:numPr>
          <w:ilvl w:val="0"/>
          <w:numId w:val="31"/>
        </w:numPr>
        <w:spacing w:after="0" w:line="240" w:lineRule="auto"/>
        <w:jc w:val="both"/>
        <w:rPr>
          <w:b/>
        </w:rPr>
      </w:pPr>
      <w:r w:rsidRPr="00E50F99">
        <w:rPr>
          <w:rFonts w:ascii="Arial" w:hAnsi="Arial" w:cs="Arial"/>
          <w:bCs/>
          <w:sz w:val="24"/>
          <w:szCs w:val="24"/>
        </w:rPr>
        <w:t xml:space="preserve">Financial update  - net position of a positive variance to budget of </w:t>
      </w:r>
      <w:r w:rsidRPr="00E50F99">
        <w:rPr>
          <w:rFonts w:ascii="Arial" w:hAnsi="Arial" w:cs="Arial"/>
          <w:b/>
          <w:sz w:val="24"/>
          <w:szCs w:val="24"/>
        </w:rPr>
        <w:t>£1.68M - projected year-end deficit of circa £1.3M</w:t>
      </w:r>
      <w:r w:rsidRPr="00E50F99">
        <w:rPr>
          <w:rFonts w:ascii="Arial" w:hAnsi="Arial" w:cs="Arial"/>
          <w:bCs/>
          <w:sz w:val="24"/>
          <w:szCs w:val="24"/>
        </w:rPr>
        <w:t xml:space="preserve">.  </w:t>
      </w:r>
    </w:p>
    <w:p w14:paraId="024A318E" w14:textId="77777777" w:rsidR="0022206D" w:rsidRDefault="0022206D" w:rsidP="0022206D">
      <w:pPr>
        <w:pStyle w:val="ListParagraph"/>
        <w:spacing w:after="0" w:line="240" w:lineRule="auto"/>
        <w:jc w:val="both"/>
        <w:rPr>
          <w:rFonts w:ascii="Arial" w:hAnsi="Arial" w:cs="Arial"/>
          <w:bCs/>
          <w:sz w:val="24"/>
          <w:szCs w:val="24"/>
        </w:rPr>
      </w:pPr>
    </w:p>
    <w:p w14:paraId="735BBB5C" w14:textId="77777777" w:rsidR="0022206D" w:rsidRPr="00862639" w:rsidRDefault="0022206D" w:rsidP="0022206D">
      <w:pPr>
        <w:pStyle w:val="ListParagraph"/>
        <w:spacing w:after="0" w:line="240" w:lineRule="auto"/>
        <w:jc w:val="both"/>
        <w:rPr>
          <w:b/>
        </w:rPr>
      </w:pPr>
    </w:p>
    <w:p w14:paraId="212FA569" w14:textId="77777777" w:rsidR="0022206D" w:rsidRPr="00862639" w:rsidRDefault="0022206D" w:rsidP="0022206D">
      <w:pPr>
        <w:spacing w:after="0" w:line="240" w:lineRule="auto"/>
        <w:jc w:val="both"/>
        <w:rPr>
          <w:rFonts w:ascii="Arial" w:hAnsi="Arial" w:cs="Arial"/>
          <w:b/>
          <w:sz w:val="24"/>
          <w:szCs w:val="24"/>
        </w:rPr>
      </w:pPr>
      <w:r w:rsidRPr="00862639">
        <w:rPr>
          <w:rFonts w:ascii="Arial" w:hAnsi="Arial" w:cs="Arial"/>
          <w:b/>
          <w:sz w:val="24"/>
          <w:szCs w:val="24"/>
        </w:rPr>
        <w:t xml:space="preserve">Dec 2020 </w:t>
      </w:r>
      <w:r>
        <w:rPr>
          <w:rFonts w:ascii="Arial" w:hAnsi="Arial" w:cs="Arial"/>
          <w:b/>
          <w:sz w:val="24"/>
          <w:szCs w:val="24"/>
        </w:rPr>
        <w:t>–</w:t>
      </w:r>
      <w:r w:rsidRPr="00862639">
        <w:rPr>
          <w:rFonts w:ascii="Arial" w:hAnsi="Arial" w:cs="Arial"/>
          <w:b/>
          <w:sz w:val="24"/>
          <w:szCs w:val="24"/>
        </w:rPr>
        <w:t xml:space="preserve"> High</w:t>
      </w:r>
      <w:r>
        <w:rPr>
          <w:rFonts w:ascii="Arial" w:hAnsi="Arial" w:cs="Arial"/>
          <w:b/>
          <w:sz w:val="24"/>
          <w:szCs w:val="24"/>
        </w:rPr>
        <w:t xml:space="preserve"> L</w:t>
      </w:r>
      <w:r w:rsidRPr="00862639">
        <w:rPr>
          <w:rFonts w:ascii="Arial" w:hAnsi="Arial" w:cs="Arial"/>
          <w:b/>
          <w:sz w:val="24"/>
          <w:szCs w:val="24"/>
        </w:rPr>
        <w:t xml:space="preserve">ife Highland Board Meeting </w:t>
      </w:r>
    </w:p>
    <w:p w14:paraId="3BE96C03" w14:textId="77777777" w:rsidR="0022206D" w:rsidRDefault="0022206D" w:rsidP="0022206D">
      <w:pPr>
        <w:pStyle w:val="ListParagraph"/>
        <w:numPr>
          <w:ilvl w:val="0"/>
          <w:numId w:val="36"/>
        </w:numPr>
        <w:spacing w:after="0" w:line="240" w:lineRule="auto"/>
        <w:ind w:left="284" w:firstLine="142"/>
        <w:jc w:val="both"/>
        <w:rPr>
          <w:rFonts w:ascii="Arial" w:hAnsi="Arial" w:cs="Arial"/>
          <w:sz w:val="24"/>
          <w:szCs w:val="24"/>
        </w:rPr>
      </w:pPr>
      <w:r>
        <w:rPr>
          <w:rFonts w:ascii="Arial" w:hAnsi="Arial" w:cs="Arial"/>
          <w:sz w:val="24"/>
          <w:szCs w:val="24"/>
        </w:rPr>
        <w:t xml:space="preserve">Financial update - </w:t>
      </w:r>
      <w:r w:rsidRPr="00862639">
        <w:rPr>
          <w:rFonts w:ascii="Arial" w:hAnsi="Arial" w:cs="Arial"/>
          <w:sz w:val="24"/>
          <w:szCs w:val="24"/>
        </w:rPr>
        <w:t xml:space="preserve">positive variance to budget of £1.68M with a projected year-end deficit of circa £560K. </w:t>
      </w:r>
    </w:p>
    <w:p w14:paraId="04E171C8" w14:textId="77777777" w:rsidR="0022206D" w:rsidRPr="0014036F" w:rsidRDefault="0022206D" w:rsidP="0022206D">
      <w:pPr>
        <w:pStyle w:val="ListParagraph"/>
        <w:numPr>
          <w:ilvl w:val="0"/>
          <w:numId w:val="36"/>
        </w:numPr>
        <w:spacing w:after="0" w:line="240" w:lineRule="auto"/>
        <w:ind w:left="284" w:firstLine="142"/>
        <w:jc w:val="both"/>
        <w:rPr>
          <w:rFonts w:ascii="Arial" w:hAnsi="Arial" w:cs="Arial"/>
          <w:sz w:val="24"/>
          <w:szCs w:val="24"/>
        </w:rPr>
      </w:pPr>
      <w:r w:rsidRPr="00862639">
        <w:rPr>
          <w:rFonts w:ascii="Arial" w:hAnsi="Arial" w:cs="Arial"/>
          <w:sz w:val="24"/>
          <w:szCs w:val="24"/>
        </w:rPr>
        <w:t xml:space="preserve">Recovery Action Plan </w:t>
      </w:r>
      <w:r>
        <w:rPr>
          <w:rFonts w:ascii="Arial" w:hAnsi="Arial" w:cs="Arial"/>
          <w:sz w:val="24"/>
          <w:szCs w:val="24"/>
        </w:rPr>
        <w:t>update</w:t>
      </w:r>
    </w:p>
    <w:p w14:paraId="57D6AC18" w14:textId="77777777" w:rsidR="0022206D" w:rsidRDefault="0022206D" w:rsidP="0022206D">
      <w:pPr>
        <w:spacing w:after="0" w:line="240" w:lineRule="auto"/>
        <w:jc w:val="both"/>
        <w:rPr>
          <w:b/>
        </w:rPr>
      </w:pPr>
    </w:p>
    <w:p w14:paraId="6194F586" w14:textId="77777777" w:rsidR="0022206D" w:rsidRDefault="0022206D" w:rsidP="0022206D">
      <w:pPr>
        <w:spacing w:after="0" w:line="240" w:lineRule="auto"/>
        <w:contextualSpacing/>
        <w:jc w:val="both"/>
        <w:rPr>
          <w:rFonts w:ascii="Arial" w:hAnsi="Arial" w:cs="Arial"/>
          <w:b/>
          <w:sz w:val="24"/>
          <w:szCs w:val="24"/>
        </w:rPr>
      </w:pPr>
      <w:r>
        <w:rPr>
          <w:rFonts w:ascii="Arial" w:hAnsi="Arial" w:cs="Arial"/>
          <w:b/>
          <w:sz w:val="24"/>
          <w:szCs w:val="24"/>
        </w:rPr>
        <w:t xml:space="preserve">22 Feb 2021 - </w:t>
      </w:r>
      <w:r w:rsidRPr="00DE00B2">
        <w:rPr>
          <w:rFonts w:ascii="Arial" w:hAnsi="Arial" w:cs="Arial"/>
          <w:b/>
          <w:sz w:val="24"/>
          <w:szCs w:val="24"/>
        </w:rPr>
        <w:t>Finance and Audit Committee</w:t>
      </w:r>
    </w:p>
    <w:p w14:paraId="2A9C0998" w14:textId="77777777" w:rsidR="0022206D" w:rsidRPr="00862639" w:rsidRDefault="0022206D" w:rsidP="0022206D">
      <w:pPr>
        <w:pStyle w:val="ListParagraph"/>
        <w:numPr>
          <w:ilvl w:val="0"/>
          <w:numId w:val="13"/>
        </w:numPr>
        <w:spacing w:after="0" w:line="240" w:lineRule="auto"/>
        <w:jc w:val="both"/>
        <w:rPr>
          <w:rFonts w:ascii="Arial" w:hAnsi="Arial" w:cs="Arial"/>
          <w:sz w:val="24"/>
          <w:szCs w:val="24"/>
        </w:rPr>
      </w:pPr>
      <w:r>
        <w:rPr>
          <w:rFonts w:ascii="Arial" w:hAnsi="Arial" w:cs="Arial"/>
          <w:sz w:val="24"/>
          <w:szCs w:val="24"/>
        </w:rPr>
        <w:t>Financial Update -</w:t>
      </w:r>
      <w:r w:rsidRPr="00862639">
        <w:rPr>
          <w:rFonts w:ascii="Arial" w:hAnsi="Arial" w:cs="Arial"/>
          <w:sz w:val="24"/>
          <w:szCs w:val="24"/>
        </w:rPr>
        <w:t xml:space="preserve"> positive variance to budget of £1.12M to the end of December;</w:t>
      </w:r>
    </w:p>
    <w:p w14:paraId="3F28E5FC" w14:textId="77777777" w:rsidR="0022206D" w:rsidRDefault="0022206D" w:rsidP="0022206D">
      <w:pPr>
        <w:pStyle w:val="ListParagraph"/>
        <w:numPr>
          <w:ilvl w:val="0"/>
          <w:numId w:val="13"/>
        </w:numPr>
        <w:spacing w:after="0" w:line="240" w:lineRule="auto"/>
        <w:jc w:val="both"/>
        <w:rPr>
          <w:rFonts w:ascii="Arial" w:hAnsi="Arial" w:cs="Arial"/>
          <w:sz w:val="24"/>
          <w:szCs w:val="24"/>
        </w:rPr>
      </w:pPr>
      <w:r>
        <w:rPr>
          <w:rFonts w:ascii="Arial" w:hAnsi="Arial" w:cs="Arial"/>
          <w:sz w:val="24"/>
          <w:szCs w:val="24"/>
        </w:rPr>
        <w:t>P</w:t>
      </w:r>
      <w:r w:rsidRPr="00862639">
        <w:rPr>
          <w:rFonts w:ascii="Arial" w:hAnsi="Arial" w:cs="Arial"/>
          <w:sz w:val="24"/>
          <w:szCs w:val="24"/>
        </w:rPr>
        <w:t>rojected year-end surplus of circa £1.65M</w:t>
      </w:r>
    </w:p>
    <w:p w14:paraId="1F0BBF41" w14:textId="77777777" w:rsidR="0022206D" w:rsidRDefault="0022206D" w:rsidP="0022206D">
      <w:pPr>
        <w:pStyle w:val="ListParagraph"/>
        <w:spacing w:after="0" w:line="240" w:lineRule="auto"/>
        <w:jc w:val="both"/>
        <w:rPr>
          <w:rFonts w:ascii="Arial" w:hAnsi="Arial" w:cs="Arial"/>
          <w:sz w:val="24"/>
          <w:szCs w:val="24"/>
        </w:rPr>
      </w:pPr>
    </w:p>
    <w:p w14:paraId="20B4D7C3" w14:textId="77777777" w:rsidR="0022206D" w:rsidRPr="00276606" w:rsidRDefault="0022206D" w:rsidP="0022206D">
      <w:pPr>
        <w:spacing w:after="0" w:line="240" w:lineRule="auto"/>
        <w:jc w:val="both"/>
        <w:rPr>
          <w:rFonts w:ascii="Arial" w:hAnsi="Arial" w:cs="Arial"/>
          <w:b/>
          <w:bCs/>
          <w:sz w:val="24"/>
          <w:szCs w:val="24"/>
        </w:rPr>
      </w:pPr>
      <w:r w:rsidRPr="00276606">
        <w:rPr>
          <w:rFonts w:ascii="Arial" w:hAnsi="Arial" w:cs="Arial"/>
          <w:b/>
          <w:bCs/>
          <w:sz w:val="24"/>
          <w:szCs w:val="24"/>
        </w:rPr>
        <w:t xml:space="preserve">4 March 2021 – THC Meeting </w:t>
      </w:r>
    </w:p>
    <w:p w14:paraId="54C621B0" w14:textId="77777777" w:rsidR="0022206D" w:rsidRPr="00862639" w:rsidRDefault="0022206D" w:rsidP="0022206D">
      <w:pPr>
        <w:pStyle w:val="ListParagraph"/>
        <w:numPr>
          <w:ilvl w:val="0"/>
          <w:numId w:val="13"/>
        </w:numPr>
        <w:spacing w:after="0" w:line="240" w:lineRule="auto"/>
        <w:jc w:val="both"/>
        <w:rPr>
          <w:rFonts w:ascii="Arial" w:hAnsi="Arial" w:cs="Arial"/>
          <w:sz w:val="24"/>
          <w:szCs w:val="24"/>
        </w:rPr>
      </w:pPr>
      <w:r>
        <w:rPr>
          <w:rFonts w:ascii="Arial" w:hAnsi="Arial" w:cs="Arial"/>
          <w:sz w:val="24"/>
          <w:szCs w:val="24"/>
        </w:rPr>
        <w:t>Confirmation of THC guarantee of £3.4m in FY 21/22</w:t>
      </w:r>
    </w:p>
    <w:p w14:paraId="50075293" w14:textId="77777777" w:rsidR="0022206D" w:rsidRDefault="0022206D" w:rsidP="0022206D">
      <w:pPr>
        <w:spacing w:after="0" w:line="240" w:lineRule="auto"/>
        <w:jc w:val="both"/>
        <w:rPr>
          <w:b/>
        </w:rPr>
      </w:pPr>
    </w:p>
    <w:p w14:paraId="43F7B1FC" w14:textId="77777777" w:rsidR="0022206D" w:rsidRPr="004A47E4" w:rsidRDefault="0022206D" w:rsidP="0022206D">
      <w:pPr>
        <w:spacing w:after="0" w:line="240" w:lineRule="auto"/>
        <w:jc w:val="both"/>
        <w:rPr>
          <w:rFonts w:ascii="Arial" w:hAnsi="Arial" w:cs="Arial"/>
          <w:b/>
          <w:sz w:val="24"/>
          <w:szCs w:val="24"/>
        </w:rPr>
      </w:pPr>
      <w:r w:rsidRPr="004A47E4">
        <w:rPr>
          <w:rFonts w:ascii="Arial" w:hAnsi="Arial" w:cs="Arial"/>
          <w:b/>
          <w:sz w:val="24"/>
          <w:szCs w:val="24"/>
        </w:rPr>
        <w:t>24 Mar</w:t>
      </w:r>
      <w:r>
        <w:rPr>
          <w:rFonts w:ascii="Arial" w:hAnsi="Arial" w:cs="Arial"/>
          <w:b/>
          <w:sz w:val="24"/>
          <w:szCs w:val="24"/>
        </w:rPr>
        <w:t>ch</w:t>
      </w:r>
      <w:r w:rsidRPr="004A47E4">
        <w:rPr>
          <w:rFonts w:ascii="Arial" w:hAnsi="Arial" w:cs="Arial"/>
          <w:b/>
          <w:sz w:val="24"/>
          <w:szCs w:val="24"/>
        </w:rPr>
        <w:t xml:space="preserve"> 21 – High Life Highland Board Meeting </w:t>
      </w:r>
    </w:p>
    <w:p w14:paraId="1073EF8F" w14:textId="77777777" w:rsidR="0022206D" w:rsidRPr="004A47E4" w:rsidRDefault="0022206D" w:rsidP="0022206D">
      <w:pPr>
        <w:pStyle w:val="ListParagraph"/>
        <w:numPr>
          <w:ilvl w:val="0"/>
          <w:numId w:val="36"/>
        </w:numPr>
        <w:spacing w:after="0" w:line="240" w:lineRule="auto"/>
        <w:ind w:left="284" w:firstLine="142"/>
        <w:jc w:val="both"/>
        <w:rPr>
          <w:rFonts w:ascii="Arial" w:hAnsi="Arial" w:cs="Arial"/>
          <w:sz w:val="24"/>
          <w:szCs w:val="24"/>
        </w:rPr>
      </w:pPr>
      <w:r w:rsidRPr="004A47E4">
        <w:rPr>
          <w:rFonts w:ascii="Arial" w:hAnsi="Arial" w:cs="Arial"/>
          <w:sz w:val="24"/>
          <w:szCs w:val="24"/>
        </w:rPr>
        <w:t xml:space="preserve">Financial update - positive variance to budget of £1.53M with a projected year-end surplus of circa £1.68M. </w:t>
      </w:r>
    </w:p>
    <w:p w14:paraId="4ABA00B6" w14:textId="77777777" w:rsidR="0022206D" w:rsidRPr="004A47E4" w:rsidRDefault="0022206D" w:rsidP="0022206D">
      <w:pPr>
        <w:pStyle w:val="ListParagraph"/>
        <w:numPr>
          <w:ilvl w:val="0"/>
          <w:numId w:val="36"/>
        </w:numPr>
        <w:spacing w:after="0" w:line="240" w:lineRule="auto"/>
        <w:ind w:left="284" w:firstLine="142"/>
        <w:jc w:val="both"/>
        <w:rPr>
          <w:rFonts w:ascii="Arial" w:hAnsi="Arial" w:cs="Arial"/>
          <w:sz w:val="24"/>
          <w:szCs w:val="24"/>
        </w:rPr>
      </w:pPr>
      <w:r w:rsidRPr="004A47E4">
        <w:rPr>
          <w:rFonts w:ascii="Arial" w:hAnsi="Arial" w:cs="Arial"/>
          <w:sz w:val="24"/>
          <w:szCs w:val="24"/>
        </w:rPr>
        <w:t>Recovery Action Plan update</w:t>
      </w:r>
    </w:p>
    <w:p w14:paraId="74B02BCA" w14:textId="77777777" w:rsidR="0022206D" w:rsidRDefault="0022206D" w:rsidP="0022206D">
      <w:pPr>
        <w:spacing w:after="0" w:line="240" w:lineRule="auto"/>
        <w:rPr>
          <w:b/>
        </w:rPr>
      </w:pPr>
    </w:p>
    <w:p w14:paraId="258CD72D" w14:textId="7586A513" w:rsidR="0022206D" w:rsidRPr="00DE00B2" w:rsidRDefault="0022206D" w:rsidP="0022206D">
      <w:pPr>
        <w:spacing w:after="0" w:line="240" w:lineRule="auto"/>
        <w:contextualSpacing/>
        <w:jc w:val="both"/>
        <w:rPr>
          <w:rFonts w:ascii="Arial" w:hAnsi="Arial" w:cs="Arial"/>
          <w:b/>
          <w:sz w:val="24"/>
          <w:szCs w:val="24"/>
        </w:rPr>
      </w:pPr>
      <w:r>
        <w:rPr>
          <w:rFonts w:ascii="Arial" w:hAnsi="Arial" w:cs="Arial"/>
          <w:b/>
          <w:sz w:val="24"/>
          <w:szCs w:val="24"/>
        </w:rPr>
        <w:t xml:space="preserve">17 May 2021 - </w:t>
      </w:r>
      <w:r w:rsidRPr="00DE00B2">
        <w:rPr>
          <w:rFonts w:ascii="Arial" w:hAnsi="Arial" w:cs="Arial"/>
          <w:b/>
          <w:sz w:val="24"/>
          <w:szCs w:val="24"/>
        </w:rPr>
        <w:t>Finance and Audit Committee</w:t>
      </w:r>
    </w:p>
    <w:p w14:paraId="3C69C245" w14:textId="1DBE69F1" w:rsidR="00C328B2" w:rsidRPr="0069225F" w:rsidRDefault="0022206D" w:rsidP="00C328B2">
      <w:pPr>
        <w:pStyle w:val="ListParagraph"/>
        <w:numPr>
          <w:ilvl w:val="0"/>
          <w:numId w:val="40"/>
        </w:numPr>
        <w:spacing w:after="0" w:line="240" w:lineRule="auto"/>
        <w:ind w:left="426" w:firstLine="0"/>
        <w:jc w:val="both"/>
        <w:rPr>
          <w:rFonts w:ascii="Arial" w:hAnsi="Arial" w:cs="Arial"/>
          <w:sz w:val="24"/>
          <w:szCs w:val="24"/>
        </w:rPr>
      </w:pPr>
      <w:r w:rsidRPr="0069225F">
        <w:rPr>
          <w:rFonts w:ascii="Arial" w:hAnsi="Arial" w:cs="Arial"/>
          <w:sz w:val="24"/>
          <w:szCs w:val="24"/>
        </w:rPr>
        <w:t xml:space="preserve">Financial update </w:t>
      </w:r>
      <w:r w:rsidR="00BA7E97" w:rsidRPr="0069225F">
        <w:rPr>
          <w:rFonts w:ascii="Arial" w:hAnsi="Arial" w:cs="Arial"/>
          <w:sz w:val="24"/>
          <w:szCs w:val="24"/>
        </w:rPr>
        <w:t>–</w:t>
      </w:r>
      <w:r w:rsidR="0069225F" w:rsidRPr="0069225F">
        <w:rPr>
          <w:rFonts w:ascii="Arial" w:hAnsi="Arial" w:cs="Arial"/>
          <w:sz w:val="24"/>
          <w:szCs w:val="24"/>
        </w:rPr>
        <w:t xml:space="preserve"> </w:t>
      </w:r>
      <w:r w:rsidR="00FE5382">
        <w:rPr>
          <w:rFonts w:ascii="Arial" w:hAnsi="Arial" w:cs="Arial"/>
          <w:sz w:val="24"/>
          <w:szCs w:val="24"/>
        </w:rPr>
        <w:t xml:space="preserve">positive </w:t>
      </w:r>
      <w:r w:rsidR="00BA7E97" w:rsidRPr="0069225F">
        <w:rPr>
          <w:rFonts w:ascii="Arial" w:hAnsi="Arial" w:cs="Arial"/>
          <w:sz w:val="24"/>
          <w:szCs w:val="24"/>
        </w:rPr>
        <w:t>year end position subject to audit</w:t>
      </w:r>
    </w:p>
    <w:p w14:paraId="27279751" w14:textId="58AE93D2" w:rsidR="0022206D" w:rsidRPr="00CD6B9B" w:rsidRDefault="0022206D" w:rsidP="00C328B2">
      <w:pPr>
        <w:pStyle w:val="ListParagraph"/>
        <w:spacing w:after="0" w:line="240" w:lineRule="auto"/>
        <w:jc w:val="both"/>
        <w:rPr>
          <w:rFonts w:ascii="Arial" w:hAnsi="Arial" w:cs="Arial"/>
          <w:sz w:val="24"/>
          <w:szCs w:val="24"/>
          <w:highlight w:val="yellow"/>
        </w:rPr>
      </w:pPr>
    </w:p>
    <w:p w14:paraId="5CBA360F" w14:textId="0DC07152" w:rsidR="0022206D" w:rsidRDefault="0022206D" w:rsidP="0022206D">
      <w:pPr>
        <w:spacing w:after="0" w:line="240" w:lineRule="auto"/>
        <w:rPr>
          <w:b/>
        </w:rPr>
      </w:pPr>
      <w:r>
        <w:rPr>
          <w:b/>
        </w:rPr>
        <w:br w:type="page"/>
      </w:r>
      <w:r w:rsidR="00C328B2">
        <w:rPr>
          <w:b/>
        </w:rPr>
        <w:lastRenderedPageBreak/>
        <w:t xml:space="preserve"> </w:t>
      </w:r>
    </w:p>
    <w:p w14:paraId="6EB8C586" w14:textId="77777777" w:rsidR="0022206D" w:rsidRDefault="0022206D" w:rsidP="0022206D">
      <w:pPr>
        <w:spacing w:after="0" w:line="240" w:lineRule="auto"/>
        <w:jc w:val="right"/>
        <w:rPr>
          <w:rFonts w:ascii="Arial" w:hAnsi="Arial" w:cs="Arial"/>
          <w:b/>
          <w:sz w:val="24"/>
          <w:szCs w:val="24"/>
        </w:rPr>
      </w:pPr>
      <w:r>
        <w:rPr>
          <w:rFonts w:ascii="Arial" w:hAnsi="Arial" w:cs="Arial"/>
          <w:b/>
          <w:sz w:val="24"/>
          <w:szCs w:val="24"/>
        </w:rPr>
        <w:t>APPENDIX</w:t>
      </w:r>
      <w:r w:rsidRPr="00946F58">
        <w:rPr>
          <w:rFonts w:ascii="Arial" w:hAnsi="Arial" w:cs="Arial"/>
          <w:b/>
          <w:sz w:val="24"/>
          <w:szCs w:val="24"/>
        </w:rPr>
        <w:t xml:space="preserve"> C</w:t>
      </w:r>
    </w:p>
    <w:p w14:paraId="417E8AFC" w14:textId="77777777" w:rsidR="0022206D" w:rsidRDefault="0022206D" w:rsidP="0022206D">
      <w:pPr>
        <w:spacing w:after="0" w:line="240" w:lineRule="auto"/>
        <w:jc w:val="right"/>
        <w:rPr>
          <w:rFonts w:ascii="Arial" w:hAnsi="Arial" w:cs="Arial"/>
          <w:b/>
          <w:sz w:val="24"/>
          <w:szCs w:val="24"/>
        </w:rPr>
      </w:pPr>
    </w:p>
    <w:p w14:paraId="3C76754F" w14:textId="77777777" w:rsidR="00A84533" w:rsidRDefault="00A84533" w:rsidP="00A84533">
      <w:pPr>
        <w:jc w:val="center"/>
        <w:rPr>
          <w:rFonts w:ascii="Arial" w:hAnsi="Arial" w:cs="Arial"/>
          <w:b/>
          <w:sz w:val="24"/>
          <w:szCs w:val="24"/>
        </w:rPr>
      </w:pPr>
      <w:r>
        <w:rPr>
          <w:rFonts w:ascii="Arial" w:hAnsi="Arial" w:cs="Arial"/>
          <w:b/>
          <w:sz w:val="24"/>
          <w:szCs w:val="24"/>
        </w:rPr>
        <w:t xml:space="preserve">Update on HLH Properties </w:t>
      </w:r>
    </w:p>
    <w:tbl>
      <w:tblPr>
        <w:tblW w:w="0" w:type="auto"/>
        <w:tblLook w:val="04A0" w:firstRow="1" w:lastRow="0" w:firstColumn="1" w:lastColumn="0" w:noHBand="0" w:noVBand="1"/>
      </w:tblPr>
      <w:tblGrid>
        <w:gridCol w:w="460"/>
        <w:gridCol w:w="3380"/>
        <w:gridCol w:w="2254"/>
        <w:gridCol w:w="6801"/>
        <w:gridCol w:w="1665"/>
      </w:tblGrid>
      <w:tr w:rsidR="00A84533" w:rsidRPr="00A84533" w14:paraId="17D20E61" w14:textId="77777777" w:rsidTr="00A84533">
        <w:trPr>
          <w:trHeight w:val="20"/>
          <w:tblHeader/>
        </w:trPr>
        <w:tc>
          <w:tcPr>
            <w:tcW w:w="460" w:type="dxa"/>
            <w:tcBorders>
              <w:top w:val="single" w:sz="4" w:space="0" w:color="auto"/>
              <w:left w:val="single" w:sz="4" w:space="0" w:color="auto"/>
              <w:bottom w:val="single" w:sz="4" w:space="0" w:color="auto"/>
              <w:right w:val="single" w:sz="4" w:space="0" w:color="auto"/>
            </w:tcBorders>
            <w:shd w:val="clear" w:color="auto" w:fill="BFBFBF"/>
          </w:tcPr>
          <w:p w14:paraId="52189548" w14:textId="77777777" w:rsidR="00A84533" w:rsidRPr="00A84533" w:rsidRDefault="00A84533" w:rsidP="00A84533">
            <w:pPr>
              <w:pStyle w:val="NoSpacing"/>
              <w:rPr>
                <w:sz w:val="24"/>
                <w:szCs w:val="24"/>
                <w:lang w:eastAsia="en-GB"/>
              </w:rPr>
            </w:pPr>
          </w:p>
        </w:tc>
        <w:tc>
          <w:tcPr>
            <w:tcW w:w="3380" w:type="dxa"/>
            <w:tcBorders>
              <w:top w:val="single" w:sz="4" w:space="0" w:color="auto"/>
              <w:left w:val="single" w:sz="4" w:space="0" w:color="auto"/>
              <w:bottom w:val="single" w:sz="4" w:space="0" w:color="auto"/>
              <w:right w:val="single" w:sz="4" w:space="0" w:color="auto"/>
            </w:tcBorders>
            <w:shd w:val="clear" w:color="auto" w:fill="BFBFBF"/>
            <w:hideMark/>
          </w:tcPr>
          <w:p w14:paraId="1423DC73" w14:textId="77777777" w:rsidR="00A84533" w:rsidRPr="00A84533" w:rsidRDefault="00A84533" w:rsidP="00A84533">
            <w:pPr>
              <w:pStyle w:val="NoSpacing"/>
              <w:rPr>
                <w:sz w:val="24"/>
                <w:szCs w:val="24"/>
                <w:lang w:eastAsia="en-GB"/>
              </w:rPr>
            </w:pPr>
            <w:r w:rsidRPr="00A84533">
              <w:rPr>
                <w:sz w:val="24"/>
                <w:szCs w:val="24"/>
                <w:lang w:eastAsia="en-GB"/>
              </w:rPr>
              <w:t>Facility name</w:t>
            </w:r>
          </w:p>
        </w:tc>
        <w:tc>
          <w:tcPr>
            <w:tcW w:w="2254" w:type="dxa"/>
            <w:tcBorders>
              <w:top w:val="single" w:sz="4" w:space="0" w:color="auto"/>
              <w:left w:val="nil"/>
              <w:bottom w:val="single" w:sz="4" w:space="0" w:color="auto"/>
              <w:right w:val="single" w:sz="4" w:space="0" w:color="auto"/>
            </w:tcBorders>
            <w:shd w:val="clear" w:color="auto" w:fill="BFBFBF"/>
            <w:hideMark/>
          </w:tcPr>
          <w:p w14:paraId="3ECCF3D4" w14:textId="77777777" w:rsidR="00A84533" w:rsidRPr="00A84533" w:rsidRDefault="00A84533" w:rsidP="00A84533">
            <w:pPr>
              <w:pStyle w:val="NoSpacing"/>
              <w:rPr>
                <w:sz w:val="24"/>
                <w:szCs w:val="24"/>
                <w:lang w:eastAsia="en-GB"/>
              </w:rPr>
            </w:pPr>
            <w:r w:rsidRPr="00A84533">
              <w:rPr>
                <w:sz w:val="24"/>
                <w:szCs w:val="24"/>
                <w:lang w:eastAsia="en-GB"/>
              </w:rPr>
              <w:t> </w:t>
            </w:r>
          </w:p>
        </w:tc>
        <w:tc>
          <w:tcPr>
            <w:tcW w:w="6801" w:type="dxa"/>
            <w:tcBorders>
              <w:top w:val="single" w:sz="4" w:space="0" w:color="auto"/>
              <w:left w:val="nil"/>
              <w:bottom w:val="single" w:sz="4" w:space="0" w:color="auto"/>
              <w:right w:val="single" w:sz="4" w:space="0" w:color="auto"/>
            </w:tcBorders>
            <w:shd w:val="clear" w:color="auto" w:fill="BFBFBF"/>
            <w:hideMark/>
          </w:tcPr>
          <w:p w14:paraId="57B2F3DD" w14:textId="77777777" w:rsidR="00A84533" w:rsidRPr="00A84533" w:rsidRDefault="00A84533" w:rsidP="00A84533">
            <w:pPr>
              <w:pStyle w:val="NoSpacing"/>
              <w:rPr>
                <w:sz w:val="24"/>
                <w:szCs w:val="24"/>
                <w:lang w:eastAsia="en-GB"/>
              </w:rPr>
            </w:pPr>
            <w:r w:rsidRPr="00A84533">
              <w:rPr>
                <w:sz w:val="24"/>
                <w:szCs w:val="24"/>
                <w:lang w:eastAsia="en-GB"/>
              </w:rPr>
              <w:t>Offering/Notes</w:t>
            </w:r>
          </w:p>
        </w:tc>
        <w:tc>
          <w:tcPr>
            <w:tcW w:w="1665" w:type="dxa"/>
            <w:tcBorders>
              <w:top w:val="single" w:sz="4" w:space="0" w:color="auto"/>
              <w:left w:val="nil"/>
              <w:bottom w:val="single" w:sz="4" w:space="0" w:color="auto"/>
              <w:right w:val="single" w:sz="4" w:space="0" w:color="auto"/>
            </w:tcBorders>
            <w:shd w:val="clear" w:color="auto" w:fill="BFBFBF"/>
            <w:noWrap/>
            <w:hideMark/>
          </w:tcPr>
          <w:p w14:paraId="07425C0D" w14:textId="77777777" w:rsidR="00A84533" w:rsidRPr="00A84533" w:rsidRDefault="00A84533" w:rsidP="00A84533">
            <w:pPr>
              <w:pStyle w:val="NoSpacing"/>
              <w:rPr>
                <w:sz w:val="24"/>
                <w:szCs w:val="24"/>
                <w:lang w:eastAsia="en-GB"/>
              </w:rPr>
            </w:pPr>
            <w:r w:rsidRPr="00A84533">
              <w:rPr>
                <w:sz w:val="24"/>
                <w:szCs w:val="24"/>
                <w:lang w:eastAsia="en-GB"/>
              </w:rPr>
              <w:t>Service</w:t>
            </w:r>
          </w:p>
        </w:tc>
      </w:tr>
      <w:tr w:rsidR="00A84533" w:rsidRPr="00A84533" w14:paraId="481597D4" w14:textId="77777777" w:rsidTr="00A84533">
        <w:trPr>
          <w:trHeight w:val="20"/>
        </w:trPr>
        <w:tc>
          <w:tcPr>
            <w:tcW w:w="460" w:type="dxa"/>
            <w:tcBorders>
              <w:top w:val="nil"/>
              <w:left w:val="single" w:sz="4" w:space="0" w:color="auto"/>
              <w:bottom w:val="single" w:sz="4" w:space="0" w:color="auto"/>
              <w:right w:val="single" w:sz="4" w:space="0" w:color="auto"/>
            </w:tcBorders>
            <w:shd w:val="clear" w:color="auto" w:fill="BFBFBF"/>
            <w:hideMark/>
          </w:tcPr>
          <w:p w14:paraId="707E66CB" w14:textId="77777777" w:rsidR="00A84533" w:rsidRPr="00A84533" w:rsidRDefault="00A84533" w:rsidP="00A84533">
            <w:pPr>
              <w:pStyle w:val="NoSpacing"/>
              <w:rPr>
                <w:sz w:val="24"/>
                <w:szCs w:val="24"/>
                <w:lang w:eastAsia="en-GB"/>
              </w:rPr>
            </w:pPr>
            <w:r w:rsidRPr="00A84533">
              <w:rPr>
                <w:sz w:val="24"/>
                <w:szCs w:val="24"/>
                <w:lang w:eastAsia="en-GB"/>
              </w:rPr>
              <w:t>1</w:t>
            </w:r>
          </w:p>
        </w:tc>
        <w:tc>
          <w:tcPr>
            <w:tcW w:w="3380" w:type="dxa"/>
            <w:tcBorders>
              <w:top w:val="nil"/>
              <w:left w:val="single" w:sz="4" w:space="0" w:color="auto"/>
              <w:bottom w:val="single" w:sz="4" w:space="0" w:color="auto"/>
              <w:right w:val="single" w:sz="4" w:space="0" w:color="auto"/>
            </w:tcBorders>
            <w:shd w:val="clear" w:color="auto" w:fill="00B0F0"/>
            <w:hideMark/>
          </w:tcPr>
          <w:p w14:paraId="3C3A657E" w14:textId="77777777" w:rsidR="00A84533" w:rsidRPr="00A84533" w:rsidRDefault="00A84533" w:rsidP="00A84533">
            <w:pPr>
              <w:pStyle w:val="NoSpacing"/>
              <w:rPr>
                <w:sz w:val="24"/>
                <w:szCs w:val="24"/>
                <w:lang w:eastAsia="en-GB"/>
              </w:rPr>
            </w:pPr>
            <w:r w:rsidRPr="00A84533">
              <w:rPr>
                <w:sz w:val="24"/>
                <w:szCs w:val="24"/>
                <w:lang w:eastAsia="en-GB"/>
              </w:rPr>
              <w:t>Achiltibuie Library</w:t>
            </w:r>
          </w:p>
        </w:tc>
        <w:tc>
          <w:tcPr>
            <w:tcW w:w="2254" w:type="dxa"/>
            <w:tcBorders>
              <w:top w:val="nil"/>
              <w:left w:val="nil"/>
              <w:bottom w:val="single" w:sz="4" w:space="0" w:color="auto"/>
              <w:right w:val="single" w:sz="4" w:space="0" w:color="auto"/>
            </w:tcBorders>
            <w:shd w:val="clear" w:color="auto" w:fill="00B0F0"/>
            <w:hideMark/>
          </w:tcPr>
          <w:p w14:paraId="27547468" w14:textId="77777777" w:rsidR="00A84533" w:rsidRPr="00A84533" w:rsidRDefault="00A84533" w:rsidP="00A84533">
            <w:pPr>
              <w:pStyle w:val="NoSpacing"/>
              <w:rPr>
                <w:sz w:val="24"/>
                <w:szCs w:val="24"/>
                <w:lang w:eastAsia="en-GB"/>
              </w:rPr>
            </w:pPr>
            <w:r w:rsidRPr="00A84533">
              <w:rPr>
                <w:sz w:val="24"/>
                <w:szCs w:val="24"/>
                <w:lang w:eastAsia="en-GB"/>
              </w:rPr>
              <w:t>OPEN</w:t>
            </w:r>
          </w:p>
        </w:tc>
        <w:tc>
          <w:tcPr>
            <w:tcW w:w="6801" w:type="dxa"/>
            <w:tcBorders>
              <w:top w:val="nil"/>
              <w:left w:val="nil"/>
              <w:bottom w:val="single" w:sz="4" w:space="0" w:color="auto"/>
              <w:right w:val="single" w:sz="4" w:space="0" w:color="auto"/>
            </w:tcBorders>
            <w:shd w:val="clear" w:color="auto" w:fill="00B0F0"/>
            <w:hideMark/>
          </w:tcPr>
          <w:p w14:paraId="6E028741" w14:textId="4308A413" w:rsidR="00A84533" w:rsidRPr="00A84533" w:rsidRDefault="00A84533" w:rsidP="00A84533">
            <w:pPr>
              <w:pStyle w:val="NoSpacing"/>
              <w:rPr>
                <w:sz w:val="24"/>
                <w:szCs w:val="24"/>
                <w:lang w:eastAsia="en-GB"/>
              </w:rPr>
            </w:pPr>
            <w:r w:rsidRPr="00A84533">
              <w:rPr>
                <w:sz w:val="24"/>
                <w:szCs w:val="24"/>
                <w:lang w:eastAsia="en-GB"/>
              </w:rPr>
              <w:t>Browsing from 17</w:t>
            </w:r>
            <w:r w:rsidRPr="00A84533">
              <w:rPr>
                <w:sz w:val="24"/>
                <w:szCs w:val="24"/>
                <w:vertAlign w:val="superscript"/>
                <w:lang w:eastAsia="en-GB"/>
              </w:rPr>
              <w:t>th</w:t>
            </w:r>
            <w:r w:rsidRPr="00A84533">
              <w:rPr>
                <w:sz w:val="24"/>
                <w:szCs w:val="24"/>
                <w:lang w:eastAsia="en-GB"/>
              </w:rPr>
              <w:t xml:space="preserve"> May</w:t>
            </w:r>
          </w:p>
        </w:tc>
        <w:tc>
          <w:tcPr>
            <w:tcW w:w="1665" w:type="dxa"/>
            <w:tcBorders>
              <w:top w:val="nil"/>
              <w:left w:val="nil"/>
              <w:bottom w:val="single" w:sz="4" w:space="0" w:color="auto"/>
              <w:right w:val="single" w:sz="4" w:space="0" w:color="auto"/>
            </w:tcBorders>
            <w:shd w:val="clear" w:color="auto" w:fill="00B0F0"/>
            <w:hideMark/>
          </w:tcPr>
          <w:p w14:paraId="720BC1C5" w14:textId="77777777" w:rsidR="00A84533" w:rsidRPr="00A84533" w:rsidRDefault="00A84533" w:rsidP="00A84533">
            <w:pPr>
              <w:pStyle w:val="NoSpacing"/>
              <w:rPr>
                <w:sz w:val="24"/>
                <w:szCs w:val="24"/>
                <w:lang w:eastAsia="en-GB"/>
              </w:rPr>
            </w:pPr>
            <w:r w:rsidRPr="00A84533">
              <w:rPr>
                <w:sz w:val="24"/>
                <w:szCs w:val="24"/>
                <w:lang w:eastAsia="en-GB"/>
              </w:rPr>
              <w:t>Libraries</w:t>
            </w:r>
          </w:p>
        </w:tc>
      </w:tr>
      <w:tr w:rsidR="00A84533" w:rsidRPr="00A84533" w14:paraId="6D19A9D6" w14:textId="77777777" w:rsidTr="00A84533">
        <w:trPr>
          <w:trHeight w:val="20"/>
        </w:trPr>
        <w:tc>
          <w:tcPr>
            <w:tcW w:w="460" w:type="dxa"/>
            <w:tcBorders>
              <w:top w:val="nil"/>
              <w:left w:val="single" w:sz="4" w:space="0" w:color="auto"/>
              <w:bottom w:val="single" w:sz="4" w:space="0" w:color="auto"/>
              <w:right w:val="single" w:sz="4" w:space="0" w:color="auto"/>
            </w:tcBorders>
            <w:shd w:val="clear" w:color="auto" w:fill="BFBFBF"/>
            <w:hideMark/>
          </w:tcPr>
          <w:p w14:paraId="7F6E8431" w14:textId="77777777" w:rsidR="00A84533" w:rsidRPr="00A84533" w:rsidRDefault="00A84533" w:rsidP="00A84533">
            <w:pPr>
              <w:pStyle w:val="NoSpacing"/>
              <w:rPr>
                <w:sz w:val="24"/>
                <w:szCs w:val="24"/>
                <w:lang w:eastAsia="en-GB"/>
              </w:rPr>
            </w:pPr>
            <w:r w:rsidRPr="00A84533">
              <w:rPr>
                <w:sz w:val="24"/>
                <w:szCs w:val="24"/>
                <w:lang w:eastAsia="en-GB"/>
              </w:rPr>
              <w:t>1</w:t>
            </w:r>
          </w:p>
        </w:tc>
        <w:tc>
          <w:tcPr>
            <w:tcW w:w="3380" w:type="dxa"/>
            <w:tcBorders>
              <w:top w:val="nil"/>
              <w:left w:val="single" w:sz="4" w:space="0" w:color="auto"/>
              <w:bottom w:val="single" w:sz="4" w:space="0" w:color="auto"/>
              <w:right w:val="single" w:sz="4" w:space="0" w:color="auto"/>
            </w:tcBorders>
            <w:shd w:val="clear" w:color="auto" w:fill="00B0F0"/>
            <w:hideMark/>
          </w:tcPr>
          <w:p w14:paraId="4DD24662" w14:textId="77777777" w:rsidR="00A84533" w:rsidRPr="00A84533" w:rsidRDefault="00A84533" w:rsidP="00A84533">
            <w:pPr>
              <w:pStyle w:val="NoSpacing"/>
              <w:rPr>
                <w:sz w:val="24"/>
                <w:szCs w:val="24"/>
                <w:lang w:eastAsia="en-GB"/>
              </w:rPr>
            </w:pPr>
            <w:r w:rsidRPr="00A84533">
              <w:rPr>
                <w:sz w:val="24"/>
                <w:szCs w:val="24"/>
                <w:lang w:eastAsia="en-GB"/>
              </w:rPr>
              <w:t xml:space="preserve">Alness Library </w:t>
            </w:r>
          </w:p>
        </w:tc>
        <w:tc>
          <w:tcPr>
            <w:tcW w:w="2254" w:type="dxa"/>
            <w:tcBorders>
              <w:top w:val="nil"/>
              <w:left w:val="nil"/>
              <w:bottom w:val="single" w:sz="4" w:space="0" w:color="auto"/>
              <w:right w:val="single" w:sz="4" w:space="0" w:color="auto"/>
            </w:tcBorders>
            <w:shd w:val="clear" w:color="auto" w:fill="00B0F0"/>
            <w:hideMark/>
          </w:tcPr>
          <w:p w14:paraId="16E2FDBD" w14:textId="77777777" w:rsidR="00A84533" w:rsidRPr="00A84533" w:rsidRDefault="00A84533" w:rsidP="00A84533">
            <w:pPr>
              <w:pStyle w:val="NoSpacing"/>
              <w:rPr>
                <w:sz w:val="24"/>
                <w:szCs w:val="24"/>
                <w:lang w:eastAsia="en-GB"/>
              </w:rPr>
            </w:pPr>
            <w:r w:rsidRPr="00A84533">
              <w:rPr>
                <w:sz w:val="24"/>
                <w:szCs w:val="24"/>
                <w:lang w:eastAsia="en-GB"/>
              </w:rPr>
              <w:t>OPEN</w:t>
            </w:r>
          </w:p>
        </w:tc>
        <w:tc>
          <w:tcPr>
            <w:tcW w:w="6801" w:type="dxa"/>
            <w:tcBorders>
              <w:top w:val="nil"/>
              <w:left w:val="nil"/>
              <w:bottom w:val="single" w:sz="4" w:space="0" w:color="auto"/>
              <w:right w:val="single" w:sz="4" w:space="0" w:color="auto"/>
            </w:tcBorders>
            <w:shd w:val="clear" w:color="auto" w:fill="00B0F0"/>
            <w:hideMark/>
          </w:tcPr>
          <w:p w14:paraId="1D2CF0DD" w14:textId="77777777" w:rsidR="00A84533" w:rsidRPr="00A84533" w:rsidRDefault="00A84533" w:rsidP="00A84533">
            <w:pPr>
              <w:pStyle w:val="NoSpacing"/>
              <w:rPr>
                <w:sz w:val="24"/>
                <w:szCs w:val="24"/>
                <w:lang w:eastAsia="en-GB"/>
              </w:rPr>
            </w:pPr>
            <w:r w:rsidRPr="00A84533">
              <w:rPr>
                <w:sz w:val="24"/>
                <w:szCs w:val="24"/>
                <w:lang w:eastAsia="en-GB"/>
              </w:rPr>
              <w:t>Click &amp; Collect- Browsing date TBC</w:t>
            </w:r>
          </w:p>
        </w:tc>
        <w:tc>
          <w:tcPr>
            <w:tcW w:w="1665" w:type="dxa"/>
            <w:tcBorders>
              <w:top w:val="nil"/>
              <w:left w:val="nil"/>
              <w:bottom w:val="single" w:sz="4" w:space="0" w:color="auto"/>
              <w:right w:val="single" w:sz="4" w:space="0" w:color="auto"/>
            </w:tcBorders>
            <w:shd w:val="clear" w:color="auto" w:fill="00B0F0"/>
            <w:hideMark/>
          </w:tcPr>
          <w:p w14:paraId="60210069" w14:textId="77777777" w:rsidR="00A84533" w:rsidRPr="00A84533" w:rsidRDefault="00A84533" w:rsidP="00A84533">
            <w:pPr>
              <w:pStyle w:val="NoSpacing"/>
              <w:rPr>
                <w:sz w:val="24"/>
                <w:szCs w:val="24"/>
                <w:lang w:eastAsia="en-GB"/>
              </w:rPr>
            </w:pPr>
            <w:r w:rsidRPr="00A84533">
              <w:rPr>
                <w:sz w:val="24"/>
                <w:szCs w:val="24"/>
                <w:lang w:eastAsia="en-GB"/>
              </w:rPr>
              <w:t>Libraries</w:t>
            </w:r>
          </w:p>
        </w:tc>
      </w:tr>
      <w:tr w:rsidR="00A84533" w:rsidRPr="00A84533" w14:paraId="48372E28" w14:textId="77777777" w:rsidTr="00A84533">
        <w:trPr>
          <w:trHeight w:val="20"/>
        </w:trPr>
        <w:tc>
          <w:tcPr>
            <w:tcW w:w="460" w:type="dxa"/>
            <w:tcBorders>
              <w:top w:val="nil"/>
              <w:left w:val="single" w:sz="4" w:space="0" w:color="auto"/>
              <w:bottom w:val="single" w:sz="4" w:space="0" w:color="auto"/>
              <w:right w:val="single" w:sz="4" w:space="0" w:color="auto"/>
            </w:tcBorders>
            <w:shd w:val="clear" w:color="auto" w:fill="BFBFBF"/>
            <w:hideMark/>
          </w:tcPr>
          <w:p w14:paraId="0C9573F3" w14:textId="77777777" w:rsidR="00A84533" w:rsidRPr="00A84533" w:rsidRDefault="00A84533" w:rsidP="00A84533">
            <w:pPr>
              <w:pStyle w:val="NoSpacing"/>
              <w:rPr>
                <w:sz w:val="24"/>
                <w:szCs w:val="24"/>
                <w:lang w:eastAsia="en-GB"/>
              </w:rPr>
            </w:pPr>
            <w:r w:rsidRPr="00A84533">
              <w:rPr>
                <w:sz w:val="24"/>
                <w:szCs w:val="24"/>
                <w:lang w:eastAsia="en-GB"/>
              </w:rPr>
              <w:t>1</w:t>
            </w:r>
          </w:p>
        </w:tc>
        <w:tc>
          <w:tcPr>
            <w:tcW w:w="3380" w:type="dxa"/>
            <w:tcBorders>
              <w:top w:val="nil"/>
              <w:left w:val="single" w:sz="4" w:space="0" w:color="auto"/>
              <w:bottom w:val="single" w:sz="4" w:space="0" w:color="auto"/>
              <w:right w:val="single" w:sz="4" w:space="0" w:color="auto"/>
            </w:tcBorders>
            <w:shd w:val="clear" w:color="auto" w:fill="00B0F0"/>
            <w:hideMark/>
          </w:tcPr>
          <w:p w14:paraId="5C8DF8D5" w14:textId="77777777" w:rsidR="00A84533" w:rsidRPr="00A84533" w:rsidRDefault="00A84533" w:rsidP="00A84533">
            <w:pPr>
              <w:pStyle w:val="NoSpacing"/>
              <w:rPr>
                <w:sz w:val="24"/>
                <w:szCs w:val="24"/>
                <w:lang w:eastAsia="en-GB"/>
              </w:rPr>
            </w:pPr>
            <w:r w:rsidRPr="00A84533">
              <w:rPr>
                <w:sz w:val="24"/>
                <w:szCs w:val="24"/>
                <w:lang w:eastAsia="en-GB"/>
              </w:rPr>
              <w:t>Alness Sports Centre - New TBC</w:t>
            </w:r>
          </w:p>
        </w:tc>
        <w:tc>
          <w:tcPr>
            <w:tcW w:w="2254" w:type="dxa"/>
            <w:tcBorders>
              <w:top w:val="nil"/>
              <w:left w:val="nil"/>
              <w:bottom w:val="single" w:sz="4" w:space="0" w:color="auto"/>
              <w:right w:val="single" w:sz="4" w:space="0" w:color="auto"/>
            </w:tcBorders>
            <w:shd w:val="clear" w:color="auto" w:fill="00B0F0"/>
            <w:hideMark/>
          </w:tcPr>
          <w:p w14:paraId="4D8FEF20" w14:textId="77777777" w:rsidR="00A84533" w:rsidRPr="00A84533" w:rsidRDefault="00A84533" w:rsidP="00A84533">
            <w:pPr>
              <w:pStyle w:val="NoSpacing"/>
              <w:rPr>
                <w:sz w:val="24"/>
                <w:szCs w:val="24"/>
                <w:lang w:eastAsia="en-GB"/>
              </w:rPr>
            </w:pPr>
            <w:r w:rsidRPr="00A84533">
              <w:rPr>
                <w:sz w:val="24"/>
                <w:szCs w:val="24"/>
                <w:lang w:eastAsia="en-GB"/>
              </w:rPr>
              <w:t>OPEN</w:t>
            </w:r>
          </w:p>
        </w:tc>
        <w:tc>
          <w:tcPr>
            <w:tcW w:w="6801" w:type="dxa"/>
            <w:tcBorders>
              <w:top w:val="nil"/>
              <w:left w:val="nil"/>
              <w:bottom w:val="single" w:sz="4" w:space="0" w:color="auto"/>
              <w:right w:val="single" w:sz="4" w:space="0" w:color="auto"/>
            </w:tcBorders>
            <w:shd w:val="clear" w:color="auto" w:fill="00B0F0"/>
            <w:hideMark/>
          </w:tcPr>
          <w:p w14:paraId="25D5801C" w14:textId="77777777" w:rsidR="00A84533" w:rsidRPr="00A84533" w:rsidRDefault="00A84533" w:rsidP="00A84533">
            <w:pPr>
              <w:pStyle w:val="NoSpacing"/>
              <w:rPr>
                <w:sz w:val="24"/>
                <w:szCs w:val="24"/>
                <w:lang w:eastAsia="en-GB"/>
              </w:rPr>
            </w:pPr>
            <w:r w:rsidRPr="00A84533">
              <w:rPr>
                <w:sz w:val="24"/>
                <w:szCs w:val="24"/>
                <w:lang w:eastAsia="en-GB"/>
              </w:rPr>
              <w:t>Restricted Numbers with a booking system</w:t>
            </w:r>
          </w:p>
        </w:tc>
        <w:tc>
          <w:tcPr>
            <w:tcW w:w="1665" w:type="dxa"/>
            <w:tcBorders>
              <w:top w:val="nil"/>
              <w:left w:val="nil"/>
              <w:bottom w:val="single" w:sz="4" w:space="0" w:color="auto"/>
              <w:right w:val="single" w:sz="4" w:space="0" w:color="auto"/>
            </w:tcBorders>
            <w:shd w:val="clear" w:color="auto" w:fill="00B0F0"/>
            <w:hideMark/>
          </w:tcPr>
          <w:p w14:paraId="0AA071B7" w14:textId="77777777" w:rsidR="00A84533" w:rsidRPr="00A84533" w:rsidRDefault="00A84533" w:rsidP="00A84533">
            <w:pPr>
              <w:pStyle w:val="NoSpacing"/>
              <w:rPr>
                <w:sz w:val="24"/>
                <w:szCs w:val="24"/>
                <w:lang w:eastAsia="en-GB"/>
              </w:rPr>
            </w:pPr>
            <w:r w:rsidRPr="00A84533">
              <w:rPr>
                <w:sz w:val="24"/>
                <w:szCs w:val="24"/>
                <w:lang w:eastAsia="en-GB"/>
              </w:rPr>
              <w:t>Leisure</w:t>
            </w:r>
          </w:p>
        </w:tc>
      </w:tr>
      <w:tr w:rsidR="00A84533" w:rsidRPr="00A84533" w14:paraId="56527EA4" w14:textId="77777777" w:rsidTr="00A84533">
        <w:trPr>
          <w:trHeight w:val="20"/>
        </w:trPr>
        <w:tc>
          <w:tcPr>
            <w:tcW w:w="460" w:type="dxa"/>
            <w:tcBorders>
              <w:top w:val="nil"/>
              <w:left w:val="single" w:sz="4" w:space="0" w:color="auto"/>
              <w:bottom w:val="single" w:sz="4" w:space="0" w:color="auto"/>
              <w:right w:val="single" w:sz="4" w:space="0" w:color="auto"/>
            </w:tcBorders>
            <w:shd w:val="clear" w:color="auto" w:fill="BFBFBF"/>
            <w:hideMark/>
          </w:tcPr>
          <w:p w14:paraId="07F2829C" w14:textId="77777777" w:rsidR="00A84533" w:rsidRPr="00A84533" w:rsidRDefault="00A84533" w:rsidP="00A84533">
            <w:pPr>
              <w:pStyle w:val="NoSpacing"/>
              <w:rPr>
                <w:sz w:val="24"/>
                <w:szCs w:val="24"/>
                <w:lang w:eastAsia="en-GB"/>
              </w:rPr>
            </w:pPr>
            <w:r w:rsidRPr="00A84533">
              <w:rPr>
                <w:sz w:val="24"/>
                <w:szCs w:val="24"/>
                <w:lang w:eastAsia="en-GB"/>
              </w:rPr>
              <w:t>1</w:t>
            </w:r>
          </w:p>
        </w:tc>
        <w:tc>
          <w:tcPr>
            <w:tcW w:w="3380" w:type="dxa"/>
            <w:tcBorders>
              <w:top w:val="nil"/>
              <w:left w:val="single" w:sz="4" w:space="0" w:color="auto"/>
              <w:bottom w:val="single" w:sz="4" w:space="0" w:color="auto"/>
              <w:right w:val="single" w:sz="4" w:space="0" w:color="auto"/>
            </w:tcBorders>
            <w:shd w:val="clear" w:color="auto" w:fill="00B0F0"/>
            <w:hideMark/>
          </w:tcPr>
          <w:p w14:paraId="7D89587C" w14:textId="77777777" w:rsidR="00A84533" w:rsidRPr="00A84533" w:rsidRDefault="00A84533" w:rsidP="00A84533">
            <w:pPr>
              <w:pStyle w:val="NoSpacing"/>
              <w:rPr>
                <w:sz w:val="24"/>
                <w:szCs w:val="24"/>
                <w:lang w:eastAsia="en-GB"/>
              </w:rPr>
            </w:pPr>
            <w:r w:rsidRPr="00A84533">
              <w:rPr>
                <w:sz w:val="24"/>
                <w:szCs w:val="24"/>
                <w:lang w:eastAsia="en-GB"/>
              </w:rPr>
              <w:t>Averon Leisure Centre</w:t>
            </w:r>
          </w:p>
        </w:tc>
        <w:tc>
          <w:tcPr>
            <w:tcW w:w="2254" w:type="dxa"/>
            <w:tcBorders>
              <w:top w:val="nil"/>
              <w:left w:val="nil"/>
              <w:bottom w:val="single" w:sz="4" w:space="0" w:color="auto"/>
              <w:right w:val="single" w:sz="4" w:space="0" w:color="auto"/>
            </w:tcBorders>
            <w:shd w:val="clear" w:color="auto" w:fill="00B0F0"/>
            <w:hideMark/>
          </w:tcPr>
          <w:p w14:paraId="191487A2" w14:textId="77777777" w:rsidR="00A84533" w:rsidRPr="00A84533" w:rsidRDefault="00A84533" w:rsidP="00A84533">
            <w:pPr>
              <w:pStyle w:val="NoSpacing"/>
              <w:rPr>
                <w:sz w:val="24"/>
                <w:szCs w:val="24"/>
                <w:lang w:eastAsia="en-GB"/>
              </w:rPr>
            </w:pPr>
            <w:r w:rsidRPr="00A84533">
              <w:rPr>
                <w:sz w:val="24"/>
                <w:szCs w:val="24"/>
                <w:lang w:eastAsia="en-GB"/>
              </w:rPr>
              <w:t>OPEN</w:t>
            </w:r>
          </w:p>
        </w:tc>
        <w:tc>
          <w:tcPr>
            <w:tcW w:w="6801" w:type="dxa"/>
            <w:tcBorders>
              <w:top w:val="nil"/>
              <w:left w:val="nil"/>
              <w:bottom w:val="single" w:sz="4" w:space="0" w:color="auto"/>
              <w:right w:val="single" w:sz="4" w:space="0" w:color="auto"/>
            </w:tcBorders>
            <w:shd w:val="clear" w:color="auto" w:fill="00B0F0"/>
            <w:hideMark/>
          </w:tcPr>
          <w:p w14:paraId="43A40B9F" w14:textId="77777777" w:rsidR="00A84533" w:rsidRPr="00A84533" w:rsidRDefault="00A84533" w:rsidP="00A84533">
            <w:pPr>
              <w:pStyle w:val="NoSpacing"/>
              <w:rPr>
                <w:sz w:val="24"/>
                <w:szCs w:val="24"/>
                <w:lang w:eastAsia="en-GB"/>
              </w:rPr>
            </w:pPr>
            <w:r w:rsidRPr="00A84533">
              <w:rPr>
                <w:sz w:val="24"/>
                <w:szCs w:val="24"/>
                <w:lang w:eastAsia="en-GB"/>
              </w:rPr>
              <w:t>Restricted Numbers with a booking system</w:t>
            </w:r>
          </w:p>
        </w:tc>
        <w:tc>
          <w:tcPr>
            <w:tcW w:w="1665" w:type="dxa"/>
            <w:tcBorders>
              <w:top w:val="nil"/>
              <w:left w:val="nil"/>
              <w:bottom w:val="single" w:sz="4" w:space="0" w:color="auto"/>
              <w:right w:val="single" w:sz="4" w:space="0" w:color="auto"/>
            </w:tcBorders>
            <w:shd w:val="clear" w:color="auto" w:fill="00B0F0"/>
            <w:hideMark/>
          </w:tcPr>
          <w:p w14:paraId="075EAE54" w14:textId="77777777" w:rsidR="00A84533" w:rsidRPr="00A84533" w:rsidRDefault="00A84533" w:rsidP="00A84533">
            <w:pPr>
              <w:pStyle w:val="NoSpacing"/>
              <w:rPr>
                <w:sz w:val="24"/>
                <w:szCs w:val="24"/>
                <w:lang w:eastAsia="en-GB"/>
              </w:rPr>
            </w:pPr>
            <w:r w:rsidRPr="00A84533">
              <w:rPr>
                <w:sz w:val="24"/>
                <w:szCs w:val="24"/>
                <w:lang w:eastAsia="en-GB"/>
              </w:rPr>
              <w:t>Leisure</w:t>
            </w:r>
          </w:p>
        </w:tc>
      </w:tr>
      <w:tr w:rsidR="00A84533" w:rsidRPr="00A84533" w14:paraId="61606545" w14:textId="77777777" w:rsidTr="00A84533">
        <w:trPr>
          <w:trHeight w:val="20"/>
        </w:trPr>
        <w:tc>
          <w:tcPr>
            <w:tcW w:w="460" w:type="dxa"/>
            <w:tcBorders>
              <w:top w:val="nil"/>
              <w:left w:val="single" w:sz="4" w:space="0" w:color="auto"/>
              <w:bottom w:val="single" w:sz="4" w:space="0" w:color="auto"/>
              <w:right w:val="single" w:sz="4" w:space="0" w:color="auto"/>
            </w:tcBorders>
            <w:shd w:val="clear" w:color="auto" w:fill="BFBFBF"/>
            <w:hideMark/>
          </w:tcPr>
          <w:p w14:paraId="35D14746" w14:textId="77777777" w:rsidR="00A84533" w:rsidRPr="00A84533" w:rsidRDefault="00A84533" w:rsidP="00A84533">
            <w:pPr>
              <w:pStyle w:val="NoSpacing"/>
              <w:rPr>
                <w:sz w:val="24"/>
                <w:szCs w:val="24"/>
                <w:lang w:eastAsia="en-GB"/>
              </w:rPr>
            </w:pPr>
            <w:r w:rsidRPr="00A84533">
              <w:rPr>
                <w:sz w:val="24"/>
                <w:szCs w:val="24"/>
                <w:lang w:eastAsia="en-GB"/>
              </w:rPr>
              <w:t>1</w:t>
            </w:r>
          </w:p>
        </w:tc>
        <w:tc>
          <w:tcPr>
            <w:tcW w:w="3380" w:type="dxa"/>
            <w:tcBorders>
              <w:top w:val="nil"/>
              <w:left w:val="single" w:sz="4" w:space="0" w:color="auto"/>
              <w:bottom w:val="single" w:sz="4" w:space="0" w:color="auto"/>
              <w:right w:val="single" w:sz="4" w:space="0" w:color="auto"/>
            </w:tcBorders>
            <w:shd w:val="clear" w:color="auto" w:fill="00B0F0"/>
            <w:hideMark/>
          </w:tcPr>
          <w:p w14:paraId="38A81F46" w14:textId="77777777" w:rsidR="00A84533" w:rsidRPr="00A84533" w:rsidRDefault="00A84533" w:rsidP="00A84533">
            <w:pPr>
              <w:pStyle w:val="NoSpacing"/>
              <w:rPr>
                <w:sz w:val="24"/>
                <w:szCs w:val="24"/>
                <w:lang w:eastAsia="en-GB"/>
              </w:rPr>
            </w:pPr>
            <w:r w:rsidRPr="00A84533">
              <w:rPr>
                <w:sz w:val="24"/>
                <w:szCs w:val="24"/>
                <w:lang w:eastAsia="en-GB"/>
              </w:rPr>
              <w:t>Aviemore Community Centre</w:t>
            </w:r>
          </w:p>
        </w:tc>
        <w:tc>
          <w:tcPr>
            <w:tcW w:w="2254" w:type="dxa"/>
            <w:tcBorders>
              <w:top w:val="nil"/>
              <w:left w:val="nil"/>
              <w:bottom w:val="single" w:sz="4" w:space="0" w:color="auto"/>
              <w:right w:val="single" w:sz="4" w:space="0" w:color="auto"/>
            </w:tcBorders>
            <w:shd w:val="clear" w:color="auto" w:fill="00B0F0"/>
            <w:hideMark/>
          </w:tcPr>
          <w:p w14:paraId="24C487EA" w14:textId="77777777" w:rsidR="00A84533" w:rsidRPr="00A84533" w:rsidRDefault="00A84533" w:rsidP="00A84533">
            <w:pPr>
              <w:pStyle w:val="NoSpacing"/>
              <w:rPr>
                <w:sz w:val="24"/>
                <w:szCs w:val="24"/>
                <w:lang w:eastAsia="en-GB"/>
              </w:rPr>
            </w:pPr>
            <w:r w:rsidRPr="00A84533">
              <w:rPr>
                <w:sz w:val="24"/>
                <w:szCs w:val="24"/>
                <w:lang w:eastAsia="en-GB"/>
              </w:rPr>
              <w:t>OPEN</w:t>
            </w:r>
          </w:p>
        </w:tc>
        <w:tc>
          <w:tcPr>
            <w:tcW w:w="6801" w:type="dxa"/>
            <w:tcBorders>
              <w:top w:val="nil"/>
              <w:left w:val="nil"/>
              <w:bottom w:val="single" w:sz="4" w:space="0" w:color="auto"/>
              <w:right w:val="single" w:sz="4" w:space="0" w:color="auto"/>
            </w:tcBorders>
            <w:shd w:val="clear" w:color="auto" w:fill="00B0F0"/>
            <w:hideMark/>
          </w:tcPr>
          <w:p w14:paraId="229EDA6D" w14:textId="77777777" w:rsidR="00A84533" w:rsidRPr="00A84533" w:rsidRDefault="00A84533" w:rsidP="00A84533">
            <w:pPr>
              <w:pStyle w:val="NoSpacing"/>
              <w:rPr>
                <w:sz w:val="24"/>
                <w:szCs w:val="24"/>
                <w:lang w:eastAsia="en-GB"/>
              </w:rPr>
            </w:pPr>
            <w:r w:rsidRPr="00A84533">
              <w:rPr>
                <w:sz w:val="24"/>
                <w:szCs w:val="24"/>
                <w:lang w:eastAsia="en-GB"/>
              </w:rPr>
              <w:t>Restricted Numbers with a booking system</w:t>
            </w:r>
          </w:p>
        </w:tc>
        <w:tc>
          <w:tcPr>
            <w:tcW w:w="1665" w:type="dxa"/>
            <w:tcBorders>
              <w:top w:val="nil"/>
              <w:left w:val="nil"/>
              <w:bottom w:val="single" w:sz="4" w:space="0" w:color="auto"/>
              <w:right w:val="single" w:sz="4" w:space="0" w:color="auto"/>
            </w:tcBorders>
            <w:shd w:val="clear" w:color="auto" w:fill="00B0F0"/>
            <w:hideMark/>
          </w:tcPr>
          <w:p w14:paraId="432E46D6" w14:textId="77777777" w:rsidR="00A84533" w:rsidRPr="00A84533" w:rsidRDefault="00A84533" w:rsidP="00A84533">
            <w:pPr>
              <w:pStyle w:val="NoSpacing"/>
              <w:rPr>
                <w:sz w:val="24"/>
                <w:szCs w:val="24"/>
                <w:lang w:eastAsia="en-GB"/>
              </w:rPr>
            </w:pPr>
            <w:r w:rsidRPr="00A84533">
              <w:rPr>
                <w:sz w:val="24"/>
                <w:szCs w:val="24"/>
                <w:lang w:eastAsia="en-GB"/>
              </w:rPr>
              <w:t>Leisure</w:t>
            </w:r>
          </w:p>
        </w:tc>
      </w:tr>
      <w:tr w:rsidR="00A84533" w:rsidRPr="00A84533" w14:paraId="3E12EFE4" w14:textId="77777777" w:rsidTr="00A84533">
        <w:trPr>
          <w:trHeight w:val="20"/>
        </w:trPr>
        <w:tc>
          <w:tcPr>
            <w:tcW w:w="460" w:type="dxa"/>
            <w:tcBorders>
              <w:top w:val="nil"/>
              <w:left w:val="single" w:sz="4" w:space="0" w:color="auto"/>
              <w:bottom w:val="single" w:sz="4" w:space="0" w:color="auto"/>
              <w:right w:val="single" w:sz="4" w:space="0" w:color="auto"/>
            </w:tcBorders>
            <w:shd w:val="clear" w:color="auto" w:fill="BFBFBF"/>
            <w:hideMark/>
          </w:tcPr>
          <w:p w14:paraId="4A19E6A0" w14:textId="77777777" w:rsidR="00A84533" w:rsidRPr="00A84533" w:rsidRDefault="00A84533" w:rsidP="00A84533">
            <w:pPr>
              <w:pStyle w:val="NoSpacing"/>
              <w:rPr>
                <w:sz w:val="24"/>
                <w:szCs w:val="24"/>
                <w:lang w:eastAsia="en-GB"/>
              </w:rPr>
            </w:pPr>
            <w:r w:rsidRPr="00A84533">
              <w:rPr>
                <w:sz w:val="24"/>
                <w:szCs w:val="24"/>
                <w:lang w:eastAsia="en-GB"/>
              </w:rPr>
              <w:t>1</w:t>
            </w:r>
          </w:p>
        </w:tc>
        <w:tc>
          <w:tcPr>
            <w:tcW w:w="3380" w:type="dxa"/>
            <w:tcBorders>
              <w:top w:val="nil"/>
              <w:left w:val="single" w:sz="4" w:space="0" w:color="auto"/>
              <w:bottom w:val="single" w:sz="4" w:space="0" w:color="auto"/>
              <w:right w:val="single" w:sz="4" w:space="0" w:color="auto"/>
            </w:tcBorders>
            <w:shd w:val="clear" w:color="auto" w:fill="00B0F0"/>
            <w:hideMark/>
          </w:tcPr>
          <w:p w14:paraId="5EB16ACE" w14:textId="77777777" w:rsidR="00A84533" w:rsidRPr="00A84533" w:rsidRDefault="00A84533" w:rsidP="00A84533">
            <w:pPr>
              <w:pStyle w:val="NoSpacing"/>
              <w:rPr>
                <w:sz w:val="24"/>
                <w:szCs w:val="24"/>
                <w:lang w:eastAsia="en-GB"/>
              </w:rPr>
            </w:pPr>
            <w:r w:rsidRPr="00A84533">
              <w:rPr>
                <w:sz w:val="24"/>
                <w:szCs w:val="24"/>
                <w:lang w:eastAsia="en-GB"/>
              </w:rPr>
              <w:t>Aviemore Library</w:t>
            </w:r>
          </w:p>
        </w:tc>
        <w:tc>
          <w:tcPr>
            <w:tcW w:w="2254" w:type="dxa"/>
            <w:tcBorders>
              <w:top w:val="nil"/>
              <w:left w:val="nil"/>
              <w:bottom w:val="single" w:sz="4" w:space="0" w:color="auto"/>
              <w:right w:val="single" w:sz="4" w:space="0" w:color="auto"/>
            </w:tcBorders>
            <w:shd w:val="clear" w:color="auto" w:fill="00B0F0"/>
            <w:hideMark/>
          </w:tcPr>
          <w:p w14:paraId="575B4324" w14:textId="77777777" w:rsidR="00A84533" w:rsidRPr="00A84533" w:rsidRDefault="00A84533" w:rsidP="00A84533">
            <w:pPr>
              <w:pStyle w:val="NoSpacing"/>
              <w:rPr>
                <w:sz w:val="24"/>
                <w:szCs w:val="24"/>
                <w:lang w:eastAsia="en-GB"/>
              </w:rPr>
            </w:pPr>
            <w:r w:rsidRPr="00A84533">
              <w:rPr>
                <w:sz w:val="24"/>
                <w:szCs w:val="24"/>
                <w:lang w:eastAsia="en-GB"/>
              </w:rPr>
              <w:t>OPEN</w:t>
            </w:r>
          </w:p>
        </w:tc>
        <w:tc>
          <w:tcPr>
            <w:tcW w:w="6801" w:type="dxa"/>
            <w:tcBorders>
              <w:top w:val="nil"/>
              <w:left w:val="nil"/>
              <w:bottom w:val="single" w:sz="4" w:space="0" w:color="auto"/>
              <w:right w:val="single" w:sz="4" w:space="0" w:color="auto"/>
            </w:tcBorders>
            <w:shd w:val="clear" w:color="auto" w:fill="00B0F0"/>
            <w:hideMark/>
          </w:tcPr>
          <w:p w14:paraId="632BA1E7" w14:textId="77777777" w:rsidR="00A84533" w:rsidRPr="00A84533" w:rsidRDefault="00A84533" w:rsidP="00A84533">
            <w:pPr>
              <w:pStyle w:val="NoSpacing"/>
              <w:rPr>
                <w:sz w:val="24"/>
                <w:szCs w:val="24"/>
                <w:lang w:eastAsia="en-GB"/>
              </w:rPr>
            </w:pPr>
            <w:r w:rsidRPr="00A84533">
              <w:rPr>
                <w:sz w:val="24"/>
                <w:szCs w:val="24"/>
                <w:lang w:eastAsia="en-GB"/>
              </w:rPr>
              <w:t>Click &amp; Collect- Browsing date TBC</w:t>
            </w:r>
          </w:p>
        </w:tc>
        <w:tc>
          <w:tcPr>
            <w:tcW w:w="1665" w:type="dxa"/>
            <w:tcBorders>
              <w:top w:val="nil"/>
              <w:left w:val="nil"/>
              <w:bottom w:val="single" w:sz="4" w:space="0" w:color="auto"/>
              <w:right w:val="single" w:sz="4" w:space="0" w:color="auto"/>
            </w:tcBorders>
            <w:shd w:val="clear" w:color="auto" w:fill="00B0F0"/>
            <w:hideMark/>
          </w:tcPr>
          <w:p w14:paraId="1BEF155A" w14:textId="77777777" w:rsidR="00A84533" w:rsidRPr="00A84533" w:rsidRDefault="00A84533" w:rsidP="00A84533">
            <w:pPr>
              <w:pStyle w:val="NoSpacing"/>
              <w:rPr>
                <w:sz w:val="24"/>
                <w:szCs w:val="24"/>
                <w:lang w:eastAsia="en-GB"/>
              </w:rPr>
            </w:pPr>
            <w:r w:rsidRPr="00A84533">
              <w:rPr>
                <w:sz w:val="24"/>
                <w:szCs w:val="24"/>
                <w:lang w:eastAsia="en-GB"/>
              </w:rPr>
              <w:t>Libraries</w:t>
            </w:r>
          </w:p>
        </w:tc>
      </w:tr>
      <w:tr w:rsidR="00A84533" w:rsidRPr="00A84533" w14:paraId="524A8ED5" w14:textId="77777777" w:rsidTr="00A84533">
        <w:trPr>
          <w:trHeight w:val="20"/>
        </w:trPr>
        <w:tc>
          <w:tcPr>
            <w:tcW w:w="460" w:type="dxa"/>
            <w:tcBorders>
              <w:top w:val="nil"/>
              <w:left w:val="single" w:sz="4" w:space="0" w:color="auto"/>
              <w:bottom w:val="single" w:sz="4" w:space="0" w:color="auto"/>
              <w:right w:val="single" w:sz="4" w:space="0" w:color="auto"/>
            </w:tcBorders>
            <w:shd w:val="clear" w:color="auto" w:fill="BFBFBF"/>
            <w:hideMark/>
          </w:tcPr>
          <w:p w14:paraId="7789E1A1" w14:textId="77777777" w:rsidR="00A84533" w:rsidRPr="00A84533" w:rsidRDefault="00A84533" w:rsidP="00A84533">
            <w:pPr>
              <w:pStyle w:val="NoSpacing"/>
              <w:rPr>
                <w:sz w:val="24"/>
                <w:szCs w:val="24"/>
                <w:lang w:eastAsia="en-GB"/>
              </w:rPr>
            </w:pPr>
            <w:r w:rsidRPr="00A84533">
              <w:rPr>
                <w:sz w:val="24"/>
                <w:szCs w:val="24"/>
                <w:lang w:eastAsia="en-GB"/>
              </w:rPr>
              <w:t>1</w:t>
            </w:r>
          </w:p>
        </w:tc>
        <w:tc>
          <w:tcPr>
            <w:tcW w:w="3380" w:type="dxa"/>
            <w:tcBorders>
              <w:top w:val="nil"/>
              <w:left w:val="single" w:sz="4" w:space="0" w:color="auto"/>
              <w:bottom w:val="single" w:sz="4" w:space="0" w:color="auto"/>
              <w:right w:val="single" w:sz="4" w:space="0" w:color="auto"/>
            </w:tcBorders>
            <w:shd w:val="clear" w:color="auto" w:fill="00B0F0"/>
            <w:hideMark/>
          </w:tcPr>
          <w:p w14:paraId="7FA1DB97" w14:textId="77777777" w:rsidR="00A84533" w:rsidRPr="00A84533" w:rsidRDefault="00A84533" w:rsidP="00A84533">
            <w:pPr>
              <w:pStyle w:val="NoSpacing"/>
              <w:rPr>
                <w:sz w:val="24"/>
                <w:szCs w:val="24"/>
                <w:lang w:eastAsia="en-GB"/>
              </w:rPr>
            </w:pPr>
            <w:r w:rsidRPr="00A84533">
              <w:rPr>
                <w:sz w:val="24"/>
                <w:szCs w:val="24"/>
                <w:lang w:eastAsia="en-GB"/>
              </w:rPr>
              <w:t>Badenoch Centre</w:t>
            </w:r>
          </w:p>
        </w:tc>
        <w:tc>
          <w:tcPr>
            <w:tcW w:w="2254" w:type="dxa"/>
            <w:tcBorders>
              <w:top w:val="nil"/>
              <w:left w:val="nil"/>
              <w:bottom w:val="single" w:sz="4" w:space="0" w:color="auto"/>
              <w:right w:val="single" w:sz="4" w:space="0" w:color="auto"/>
            </w:tcBorders>
            <w:shd w:val="clear" w:color="auto" w:fill="00B0F0"/>
            <w:hideMark/>
          </w:tcPr>
          <w:p w14:paraId="7F7224AA" w14:textId="77777777" w:rsidR="00A84533" w:rsidRPr="00A84533" w:rsidRDefault="00A84533" w:rsidP="00A84533">
            <w:pPr>
              <w:pStyle w:val="NoSpacing"/>
              <w:rPr>
                <w:sz w:val="24"/>
                <w:szCs w:val="24"/>
                <w:lang w:eastAsia="en-GB"/>
              </w:rPr>
            </w:pPr>
            <w:r w:rsidRPr="00A84533">
              <w:rPr>
                <w:sz w:val="24"/>
                <w:szCs w:val="24"/>
                <w:lang w:eastAsia="en-GB"/>
              </w:rPr>
              <w:t>OPEN</w:t>
            </w:r>
          </w:p>
        </w:tc>
        <w:tc>
          <w:tcPr>
            <w:tcW w:w="6801" w:type="dxa"/>
            <w:tcBorders>
              <w:top w:val="nil"/>
              <w:left w:val="nil"/>
              <w:bottom w:val="single" w:sz="4" w:space="0" w:color="auto"/>
              <w:right w:val="single" w:sz="4" w:space="0" w:color="auto"/>
            </w:tcBorders>
            <w:shd w:val="clear" w:color="auto" w:fill="00B0F0"/>
            <w:hideMark/>
          </w:tcPr>
          <w:p w14:paraId="58F594DA" w14:textId="77777777" w:rsidR="00A84533" w:rsidRPr="00A84533" w:rsidRDefault="00A84533" w:rsidP="00A84533">
            <w:pPr>
              <w:pStyle w:val="NoSpacing"/>
              <w:rPr>
                <w:sz w:val="24"/>
                <w:szCs w:val="24"/>
                <w:lang w:eastAsia="en-GB"/>
              </w:rPr>
            </w:pPr>
            <w:r w:rsidRPr="00A84533">
              <w:rPr>
                <w:sz w:val="24"/>
                <w:szCs w:val="24"/>
                <w:lang w:eastAsia="en-GB"/>
              </w:rPr>
              <w:t>Restricted Numbers with a booking system</w:t>
            </w:r>
          </w:p>
        </w:tc>
        <w:tc>
          <w:tcPr>
            <w:tcW w:w="1665" w:type="dxa"/>
            <w:tcBorders>
              <w:top w:val="nil"/>
              <w:left w:val="nil"/>
              <w:bottom w:val="single" w:sz="4" w:space="0" w:color="auto"/>
              <w:right w:val="single" w:sz="4" w:space="0" w:color="auto"/>
            </w:tcBorders>
            <w:shd w:val="clear" w:color="auto" w:fill="00B0F0"/>
            <w:hideMark/>
          </w:tcPr>
          <w:p w14:paraId="605C5C37" w14:textId="77777777" w:rsidR="00A84533" w:rsidRPr="00A84533" w:rsidRDefault="00A84533" w:rsidP="00A84533">
            <w:pPr>
              <w:pStyle w:val="NoSpacing"/>
              <w:rPr>
                <w:sz w:val="24"/>
                <w:szCs w:val="24"/>
                <w:lang w:eastAsia="en-GB"/>
              </w:rPr>
            </w:pPr>
            <w:r w:rsidRPr="00A84533">
              <w:rPr>
                <w:sz w:val="24"/>
                <w:szCs w:val="24"/>
                <w:lang w:eastAsia="en-GB"/>
              </w:rPr>
              <w:t>Leisure</w:t>
            </w:r>
          </w:p>
        </w:tc>
      </w:tr>
      <w:tr w:rsidR="00A84533" w:rsidRPr="00A84533" w14:paraId="4138DE75" w14:textId="77777777" w:rsidTr="00A84533">
        <w:trPr>
          <w:trHeight w:val="20"/>
        </w:trPr>
        <w:tc>
          <w:tcPr>
            <w:tcW w:w="460" w:type="dxa"/>
            <w:tcBorders>
              <w:top w:val="nil"/>
              <w:left w:val="single" w:sz="4" w:space="0" w:color="auto"/>
              <w:bottom w:val="single" w:sz="4" w:space="0" w:color="auto"/>
              <w:right w:val="single" w:sz="4" w:space="0" w:color="auto"/>
            </w:tcBorders>
            <w:shd w:val="clear" w:color="auto" w:fill="BFBFBF"/>
            <w:hideMark/>
          </w:tcPr>
          <w:p w14:paraId="11566DF4" w14:textId="77777777" w:rsidR="00A84533" w:rsidRPr="00A84533" w:rsidRDefault="00A84533" w:rsidP="00A84533">
            <w:pPr>
              <w:pStyle w:val="NoSpacing"/>
              <w:rPr>
                <w:sz w:val="24"/>
                <w:szCs w:val="24"/>
                <w:lang w:eastAsia="en-GB"/>
              </w:rPr>
            </w:pPr>
            <w:r w:rsidRPr="00A84533">
              <w:rPr>
                <w:sz w:val="24"/>
                <w:szCs w:val="24"/>
                <w:lang w:eastAsia="en-GB"/>
              </w:rPr>
              <w:t>1</w:t>
            </w:r>
          </w:p>
        </w:tc>
        <w:tc>
          <w:tcPr>
            <w:tcW w:w="3380" w:type="dxa"/>
            <w:tcBorders>
              <w:top w:val="nil"/>
              <w:left w:val="single" w:sz="4" w:space="0" w:color="auto"/>
              <w:bottom w:val="single" w:sz="4" w:space="0" w:color="auto"/>
              <w:right w:val="single" w:sz="4" w:space="0" w:color="auto"/>
            </w:tcBorders>
            <w:shd w:val="clear" w:color="auto" w:fill="00B0F0"/>
            <w:hideMark/>
          </w:tcPr>
          <w:p w14:paraId="3BC4E4AF" w14:textId="77777777" w:rsidR="00A84533" w:rsidRPr="00A84533" w:rsidRDefault="00A84533" w:rsidP="00A84533">
            <w:pPr>
              <w:pStyle w:val="NoSpacing"/>
              <w:rPr>
                <w:sz w:val="24"/>
                <w:szCs w:val="24"/>
                <w:lang w:eastAsia="en-GB"/>
              </w:rPr>
            </w:pPr>
            <w:r w:rsidRPr="00A84533">
              <w:rPr>
                <w:sz w:val="24"/>
                <w:szCs w:val="24"/>
                <w:lang w:eastAsia="en-GB"/>
              </w:rPr>
              <w:t>Badenoch Library</w:t>
            </w:r>
          </w:p>
        </w:tc>
        <w:tc>
          <w:tcPr>
            <w:tcW w:w="2254" w:type="dxa"/>
            <w:tcBorders>
              <w:top w:val="nil"/>
              <w:left w:val="nil"/>
              <w:bottom w:val="single" w:sz="4" w:space="0" w:color="auto"/>
              <w:right w:val="single" w:sz="4" w:space="0" w:color="auto"/>
            </w:tcBorders>
            <w:shd w:val="clear" w:color="auto" w:fill="00B0F0"/>
            <w:hideMark/>
          </w:tcPr>
          <w:p w14:paraId="0B85EC83" w14:textId="77777777" w:rsidR="00A84533" w:rsidRPr="00A84533" w:rsidRDefault="00A84533" w:rsidP="00A84533">
            <w:pPr>
              <w:pStyle w:val="NoSpacing"/>
              <w:rPr>
                <w:sz w:val="24"/>
                <w:szCs w:val="24"/>
                <w:lang w:eastAsia="en-GB"/>
              </w:rPr>
            </w:pPr>
            <w:r w:rsidRPr="00A84533">
              <w:rPr>
                <w:sz w:val="24"/>
                <w:szCs w:val="24"/>
                <w:lang w:eastAsia="en-GB"/>
              </w:rPr>
              <w:t>OPEN</w:t>
            </w:r>
          </w:p>
        </w:tc>
        <w:tc>
          <w:tcPr>
            <w:tcW w:w="6801" w:type="dxa"/>
            <w:tcBorders>
              <w:top w:val="nil"/>
              <w:left w:val="nil"/>
              <w:bottom w:val="single" w:sz="4" w:space="0" w:color="auto"/>
              <w:right w:val="single" w:sz="4" w:space="0" w:color="auto"/>
            </w:tcBorders>
            <w:shd w:val="clear" w:color="auto" w:fill="00B0F0"/>
            <w:hideMark/>
          </w:tcPr>
          <w:p w14:paraId="2BCF1663" w14:textId="77777777" w:rsidR="00A84533" w:rsidRPr="00A84533" w:rsidRDefault="00A84533" w:rsidP="00A84533">
            <w:pPr>
              <w:pStyle w:val="NoSpacing"/>
              <w:rPr>
                <w:sz w:val="24"/>
                <w:szCs w:val="24"/>
                <w:lang w:eastAsia="en-GB"/>
              </w:rPr>
            </w:pPr>
            <w:r w:rsidRPr="00A84533">
              <w:rPr>
                <w:sz w:val="24"/>
                <w:szCs w:val="24"/>
                <w:lang w:eastAsia="en-GB"/>
              </w:rPr>
              <w:t>Click &amp; Collect- Browsing date TBC</w:t>
            </w:r>
          </w:p>
        </w:tc>
        <w:tc>
          <w:tcPr>
            <w:tcW w:w="1665" w:type="dxa"/>
            <w:tcBorders>
              <w:top w:val="nil"/>
              <w:left w:val="nil"/>
              <w:bottom w:val="single" w:sz="4" w:space="0" w:color="auto"/>
              <w:right w:val="single" w:sz="4" w:space="0" w:color="auto"/>
            </w:tcBorders>
            <w:shd w:val="clear" w:color="auto" w:fill="00B0F0"/>
            <w:hideMark/>
          </w:tcPr>
          <w:p w14:paraId="429AA1AA" w14:textId="77777777" w:rsidR="00A84533" w:rsidRPr="00A84533" w:rsidRDefault="00A84533" w:rsidP="00A84533">
            <w:pPr>
              <w:pStyle w:val="NoSpacing"/>
              <w:rPr>
                <w:sz w:val="24"/>
                <w:szCs w:val="24"/>
                <w:lang w:eastAsia="en-GB"/>
              </w:rPr>
            </w:pPr>
            <w:r w:rsidRPr="00A84533">
              <w:rPr>
                <w:sz w:val="24"/>
                <w:szCs w:val="24"/>
                <w:lang w:eastAsia="en-GB"/>
              </w:rPr>
              <w:t>Libraries</w:t>
            </w:r>
          </w:p>
        </w:tc>
      </w:tr>
      <w:tr w:rsidR="00A84533" w:rsidRPr="00A84533" w14:paraId="715793C2" w14:textId="77777777" w:rsidTr="00A84533">
        <w:trPr>
          <w:trHeight w:val="20"/>
        </w:trPr>
        <w:tc>
          <w:tcPr>
            <w:tcW w:w="460" w:type="dxa"/>
            <w:tcBorders>
              <w:top w:val="nil"/>
              <w:left w:val="single" w:sz="4" w:space="0" w:color="auto"/>
              <w:bottom w:val="single" w:sz="4" w:space="0" w:color="auto"/>
              <w:right w:val="single" w:sz="4" w:space="0" w:color="auto"/>
            </w:tcBorders>
            <w:shd w:val="clear" w:color="auto" w:fill="BFBFBF"/>
            <w:hideMark/>
          </w:tcPr>
          <w:p w14:paraId="3DBB1754" w14:textId="77777777" w:rsidR="00A84533" w:rsidRPr="00A84533" w:rsidRDefault="00A84533" w:rsidP="00A84533">
            <w:pPr>
              <w:pStyle w:val="NoSpacing"/>
              <w:rPr>
                <w:sz w:val="24"/>
                <w:szCs w:val="24"/>
                <w:lang w:eastAsia="en-GB"/>
              </w:rPr>
            </w:pPr>
            <w:r w:rsidRPr="00A84533">
              <w:rPr>
                <w:sz w:val="24"/>
                <w:szCs w:val="24"/>
                <w:lang w:eastAsia="en-GB"/>
              </w:rPr>
              <w:t>1</w:t>
            </w:r>
          </w:p>
        </w:tc>
        <w:tc>
          <w:tcPr>
            <w:tcW w:w="3380" w:type="dxa"/>
            <w:tcBorders>
              <w:top w:val="nil"/>
              <w:left w:val="single" w:sz="4" w:space="0" w:color="auto"/>
              <w:bottom w:val="single" w:sz="4" w:space="0" w:color="auto"/>
              <w:right w:val="single" w:sz="4" w:space="0" w:color="auto"/>
            </w:tcBorders>
            <w:shd w:val="clear" w:color="auto" w:fill="00B0F0"/>
            <w:hideMark/>
          </w:tcPr>
          <w:p w14:paraId="4D7ACFC6" w14:textId="77777777" w:rsidR="00A84533" w:rsidRPr="00A84533" w:rsidRDefault="00A84533" w:rsidP="00A84533">
            <w:pPr>
              <w:pStyle w:val="NoSpacing"/>
              <w:rPr>
                <w:sz w:val="24"/>
                <w:szCs w:val="24"/>
                <w:lang w:eastAsia="en-GB"/>
              </w:rPr>
            </w:pPr>
            <w:r w:rsidRPr="00A84533">
              <w:rPr>
                <w:sz w:val="24"/>
                <w:szCs w:val="24"/>
                <w:lang w:eastAsia="en-GB"/>
              </w:rPr>
              <w:t>Ben Nevis Visitor Centre</w:t>
            </w:r>
          </w:p>
        </w:tc>
        <w:tc>
          <w:tcPr>
            <w:tcW w:w="2254" w:type="dxa"/>
            <w:tcBorders>
              <w:top w:val="nil"/>
              <w:left w:val="nil"/>
              <w:bottom w:val="single" w:sz="4" w:space="0" w:color="auto"/>
              <w:right w:val="single" w:sz="4" w:space="0" w:color="auto"/>
            </w:tcBorders>
            <w:shd w:val="clear" w:color="auto" w:fill="00B0F0"/>
            <w:hideMark/>
          </w:tcPr>
          <w:p w14:paraId="7B81CC19" w14:textId="77777777" w:rsidR="00A84533" w:rsidRPr="00A84533" w:rsidRDefault="00A84533" w:rsidP="00A84533">
            <w:pPr>
              <w:pStyle w:val="NoSpacing"/>
              <w:rPr>
                <w:sz w:val="24"/>
                <w:szCs w:val="24"/>
                <w:lang w:eastAsia="en-GB"/>
              </w:rPr>
            </w:pPr>
            <w:r w:rsidRPr="00A84533">
              <w:rPr>
                <w:sz w:val="24"/>
                <w:szCs w:val="24"/>
                <w:lang w:eastAsia="en-GB"/>
              </w:rPr>
              <w:t>OPEN</w:t>
            </w:r>
          </w:p>
        </w:tc>
        <w:tc>
          <w:tcPr>
            <w:tcW w:w="6801" w:type="dxa"/>
            <w:tcBorders>
              <w:top w:val="nil"/>
              <w:left w:val="nil"/>
              <w:bottom w:val="single" w:sz="4" w:space="0" w:color="auto"/>
              <w:right w:val="single" w:sz="4" w:space="0" w:color="auto"/>
            </w:tcBorders>
            <w:shd w:val="clear" w:color="auto" w:fill="00B0F0"/>
            <w:hideMark/>
          </w:tcPr>
          <w:p w14:paraId="3D7FCDDF" w14:textId="77777777" w:rsidR="00A84533" w:rsidRPr="00A84533" w:rsidRDefault="00A84533" w:rsidP="00A84533">
            <w:pPr>
              <w:pStyle w:val="NoSpacing"/>
              <w:rPr>
                <w:sz w:val="24"/>
                <w:szCs w:val="24"/>
                <w:lang w:eastAsia="en-GB"/>
              </w:rPr>
            </w:pPr>
            <w:r w:rsidRPr="00A84533">
              <w:rPr>
                <w:sz w:val="24"/>
                <w:szCs w:val="24"/>
                <w:lang w:eastAsia="en-GB"/>
              </w:rPr>
              <w:t>Restricted Numbers</w:t>
            </w:r>
          </w:p>
        </w:tc>
        <w:tc>
          <w:tcPr>
            <w:tcW w:w="1665" w:type="dxa"/>
            <w:tcBorders>
              <w:top w:val="nil"/>
              <w:left w:val="nil"/>
              <w:bottom w:val="single" w:sz="4" w:space="0" w:color="auto"/>
              <w:right w:val="single" w:sz="4" w:space="0" w:color="auto"/>
            </w:tcBorders>
            <w:shd w:val="clear" w:color="auto" w:fill="00B0F0"/>
            <w:hideMark/>
          </w:tcPr>
          <w:p w14:paraId="6B09C857" w14:textId="77777777" w:rsidR="00A84533" w:rsidRPr="00A84533" w:rsidRDefault="00A84533" w:rsidP="00A84533">
            <w:pPr>
              <w:pStyle w:val="NoSpacing"/>
              <w:rPr>
                <w:sz w:val="24"/>
                <w:szCs w:val="24"/>
                <w:lang w:eastAsia="en-GB"/>
              </w:rPr>
            </w:pPr>
            <w:r w:rsidRPr="00A84533">
              <w:rPr>
                <w:sz w:val="24"/>
                <w:szCs w:val="24"/>
                <w:lang w:eastAsia="en-GB"/>
              </w:rPr>
              <w:t>Leisure</w:t>
            </w:r>
          </w:p>
        </w:tc>
      </w:tr>
      <w:tr w:rsidR="00A84533" w:rsidRPr="00A84533" w14:paraId="1E52F4B5" w14:textId="77777777" w:rsidTr="00A84533">
        <w:trPr>
          <w:trHeight w:val="20"/>
        </w:trPr>
        <w:tc>
          <w:tcPr>
            <w:tcW w:w="460" w:type="dxa"/>
            <w:tcBorders>
              <w:top w:val="nil"/>
              <w:left w:val="single" w:sz="4" w:space="0" w:color="auto"/>
              <w:bottom w:val="single" w:sz="4" w:space="0" w:color="auto"/>
              <w:right w:val="single" w:sz="4" w:space="0" w:color="auto"/>
            </w:tcBorders>
            <w:shd w:val="clear" w:color="auto" w:fill="BFBFBF"/>
            <w:hideMark/>
          </w:tcPr>
          <w:p w14:paraId="47CC77E1" w14:textId="77777777" w:rsidR="00A84533" w:rsidRPr="00A84533" w:rsidRDefault="00A84533" w:rsidP="00A84533">
            <w:pPr>
              <w:pStyle w:val="NoSpacing"/>
              <w:rPr>
                <w:sz w:val="24"/>
                <w:szCs w:val="24"/>
                <w:lang w:eastAsia="en-GB"/>
              </w:rPr>
            </w:pPr>
            <w:r w:rsidRPr="00A84533">
              <w:rPr>
                <w:sz w:val="24"/>
                <w:szCs w:val="24"/>
                <w:lang w:eastAsia="en-GB"/>
              </w:rPr>
              <w:t>1</w:t>
            </w:r>
          </w:p>
        </w:tc>
        <w:tc>
          <w:tcPr>
            <w:tcW w:w="3380" w:type="dxa"/>
            <w:tcBorders>
              <w:top w:val="nil"/>
              <w:left w:val="single" w:sz="4" w:space="0" w:color="auto"/>
              <w:bottom w:val="single" w:sz="4" w:space="0" w:color="auto"/>
              <w:right w:val="single" w:sz="4" w:space="0" w:color="auto"/>
            </w:tcBorders>
            <w:shd w:val="clear" w:color="auto" w:fill="00B0F0"/>
            <w:hideMark/>
          </w:tcPr>
          <w:p w14:paraId="0A1FDD11" w14:textId="77777777" w:rsidR="00A84533" w:rsidRPr="00A84533" w:rsidRDefault="00A84533" w:rsidP="00A84533">
            <w:pPr>
              <w:pStyle w:val="NoSpacing"/>
              <w:rPr>
                <w:sz w:val="24"/>
                <w:szCs w:val="24"/>
                <w:lang w:eastAsia="en-GB"/>
              </w:rPr>
            </w:pPr>
            <w:r w:rsidRPr="00A84533">
              <w:rPr>
                <w:sz w:val="24"/>
                <w:szCs w:val="24"/>
                <w:lang w:eastAsia="en-GB"/>
              </w:rPr>
              <w:t xml:space="preserve">Bettyhill Library </w:t>
            </w:r>
          </w:p>
        </w:tc>
        <w:tc>
          <w:tcPr>
            <w:tcW w:w="2254" w:type="dxa"/>
            <w:tcBorders>
              <w:top w:val="nil"/>
              <w:left w:val="nil"/>
              <w:bottom w:val="single" w:sz="4" w:space="0" w:color="auto"/>
              <w:right w:val="single" w:sz="4" w:space="0" w:color="auto"/>
            </w:tcBorders>
            <w:shd w:val="clear" w:color="auto" w:fill="00B0F0"/>
            <w:hideMark/>
          </w:tcPr>
          <w:p w14:paraId="03707EFD" w14:textId="77777777" w:rsidR="00A84533" w:rsidRPr="00A84533" w:rsidRDefault="00A84533" w:rsidP="00A84533">
            <w:pPr>
              <w:pStyle w:val="NoSpacing"/>
              <w:rPr>
                <w:sz w:val="24"/>
                <w:szCs w:val="24"/>
                <w:lang w:eastAsia="en-GB"/>
              </w:rPr>
            </w:pPr>
            <w:r w:rsidRPr="00A84533">
              <w:rPr>
                <w:sz w:val="24"/>
                <w:szCs w:val="24"/>
                <w:lang w:eastAsia="en-GB"/>
              </w:rPr>
              <w:t>OPEN</w:t>
            </w:r>
          </w:p>
        </w:tc>
        <w:tc>
          <w:tcPr>
            <w:tcW w:w="6801" w:type="dxa"/>
            <w:tcBorders>
              <w:top w:val="nil"/>
              <w:left w:val="nil"/>
              <w:bottom w:val="single" w:sz="4" w:space="0" w:color="auto"/>
              <w:right w:val="single" w:sz="4" w:space="0" w:color="auto"/>
            </w:tcBorders>
            <w:shd w:val="clear" w:color="auto" w:fill="00B0F0"/>
            <w:hideMark/>
          </w:tcPr>
          <w:p w14:paraId="0DC47107" w14:textId="3CA145AF" w:rsidR="00A84533" w:rsidRPr="00A84533" w:rsidRDefault="00A84533" w:rsidP="00A84533">
            <w:pPr>
              <w:pStyle w:val="NoSpacing"/>
              <w:rPr>
                <w:sz w:val="24"/>
                <w:szCs w:val="24"/>
                <w:lang w:eastAsia="en-GB"/>
              </w:rPr>
            </w:pPr>
            <w:r w:rsidRPr="00A84533">
              <w:rPr>
                <w:sz w:val="24"/>
                <w:szCs w:val="24"/>
                <w:lang w:eastAsia="en-GB"/>
              </w:rPr>
              <w:t>Browsing from 7</w:t>
            </w:r>
            <w:r w:rsidRPr="00A84533">
              <w:rPr>
                <w:sz w:val="24"/>
                <w:szCs w:val="24"/>
                <w:vertAlign w:val="superscript"/>
                <w:lang w:eastAsia="en-GB"/>
              </w:rPr>
              <w:t>th</w:t>
            </w:r>
            <w:r w:rsidRPr="00A84533">
              <w:rPr>
                <w:sz w:val="24"/>
                <w:szCs w:val="24"/>
                <w:lang w:eastAsia="en-GB"/>
              </w:rPr>
              <w:t xml:space="preserve"> June</w:t>
            </w:r>
          </w:p>
        </w:tc>
        <w:tc>
          <w:tcPr>
            <w:tcW w:w="1665" w:type="dxa"/>
            <w:tcBorders>
              <w:top w:val="nil"/>
              <w:left w:val="nil"/>
              <w:bottom w:val="single" w:sz="4" w:space="0" w:color="auto"/>
              <w:right w:val="single" w:sz="4" w:space="0" w:color="auto"/>
            </w:tcBorders>
            <w:shd w:val="clear" w:color="auto" w:fill="00B0F0"/>
            <w:hideMark/>
          </w:tcPr>
          <w:p w14:paraId="4430C719" w14:textId="77777777" w:rsidR="00A84533" w:rsidRPr="00A84533" w:rsidRDefault="00A84533" w:rsidP="00A84533">
            <w:pPr>
              <w:pStyle w:val="NoSpacing"/>
              <w:rPr>
                <w:sz w:val="24"/>
                <w:szCs w:val="24"/>
                <w:lang w:eastAsia="en-GB"/>
              </w:rPr>
            </w:pPr>
            <w:r w:rsidRPr="00A84533">
              <w:rPr>
                <w:sz w:val="24"/>
                <w:szCs w:val="24"/>
                <w:lang w:eastAsia="en-GB"/>
              </w:rPr>
              <w:t>Libraries</w:t>
            </w:r>
          </w:p>
        </w:tc>
      </w:tr>
      <w:tr w:rsidR="00A84533" w:rsidRPr="00A84533" w14:paraId="1874C6DC" w14:textId="77777777" w:rsidTr="00A84533">
        <w:trPr>
          <w:trHeight w:val="20"/>
        </w:trPr>
        <w:tc>
          <w:tcPr>
            <w:tcW w:w="460" w:type="dxa"/>
            <w:tcBorders>
              <w:top w:val="nil"/>
              <w:left w:val="single" w:sz="4" w:space="0" w:color="auto"/>
              <w:bottom w:val="single" w:sz="4" w:space="0" w:color="auto"/>
              <w:right w:val="single" w:sz="4" w:space="0" w:color="auto"/>
            </w:tcBorders>
            <w:shd w:val="clear" w:color="auto" w:fill="BFBFBF"/>
            <w:hideMark/>
          </w:tcPr>
          <w:p w14:paraId="6F82896F" w14:textId="77777777" w:rsidR="00A84533" w:rsidRPr="00A84533" w:rsidRDefault="00A84533" w:rsidP="00A84533">
            <w:pPr>
              <w:pStyle w:val="NoSpacing"/>
              <w:rPr>
                <w:sz w:val="24"/>
                <w:szCs w:val="24"/>
                <w:lang w:eastAsia="en-GB"/>
              </w:rPr>
            </w:pPr>
            <w:r w:rsidRPr="00A84533">
              <w:rPr>
                <w:sz w:val="24"/>
                <w:szCs w:val="24"/>
                <w:lang w:eastAsia="en-GB"/>
              </w:rPr>
              <w:t>1</w:t>
            </w:r>
          </w:p>
        </w:tc>
        <w:tc>
          <w:tcPr>
            <w:tcW w:w="3380" w:type="dxa"/>
            <w:tcBorders>
              <w:top w:val="nil"/>
              <w:left w:val="single" w:sz="4" w:space="0" w:color="auto"/>
              <w:bottom w:val="single" w:sz="4" w:space="0" w:color="auto"/>
              <w:right w:val="single" w:sz="4" w:space="0" w:color="auto"/>
            </w:tcBorders>
            <w:shd w:val="clear" w:color="auto" w:fill="00B0F0"/>
            <w:hideMark/>
          </w:tcPr>
          <w:p w14:paraId="7DDF64AD" w14:textId="77777777" w:rsidR="00A84533" w:rsidRPr="00A84533" w:rsidRDefault="00A84533" w:rsidP="00A84533">
            <w:pPr>
              <w:pStyle w:val="NoSpacing"/>
              <w:rPr>
                <w:sz w:val="24"/>
                <w:szCs w:val="24"/>
                <w:lang w:eastAsia="en-GB"/>
              </w:rPr>
            </w:pPr>
            <w:r w:rsidRPr="00A84533">
              <w:rPr>
                <w:sz w:val="24"/>
                <w:szCs w:val="24"/>
                <w:lang w:eastAsia="en-GB"/>
              </w:rPr>
              <w:t xml:space="preserve">Black Isle Leisure Centre </w:t>
            </w:r>
          </w:p>
        </w:tc>
        <w:tc>
          <w:tcPr>
            <w:tcW w:w="2254" w:type="dxa"/>
            <w:tcBorders>
              <w:top w:val="nil"/>
              <w:left w:val="nil"/>
              <w:bottom w:val="single" w:sz="4" w:space="0" w:color="auto"/>
              <w:right w:val="single" w:sz="4" w:space="0" w:color="auto"/>
            </w:tcBorders>
            <w:shd w:val="clear" w:color="auto" w:fill="00B0F0"/>
            <w:hideMark/>
          </w:tcPr>
          <w:p w14:paraId="7E263CB3" w14:textId="77777777" w:rsidR="00A84533" w:rsidRPr="00A84533" w:rsidRDefault="00A84533" w:rsidP="00A84533">
            <w:pPr>
              <w:pStyle w:val="NoSpacing"/>
              <w:rPr>
                <w:sz w:val="24"/>
                <w:szCs w:val="24"/>
                <w:lang w:eastAsia="en-GB"/>
              </w:rPr>
            </w:pPr>
            <w:r w:rsidRPr="00A84533">
              <w:rPr>
                <w:sz w:val="24"/>
                <w:szCs w:val="24"/>
                <w:lang w:eastAsia="en-GB"/>
              </w:rPr>
              <w:t>OPEN</w:t>
            </w:r>
          </w:p>
        </w:tc>
        <w:tc>
          <w:tcPr>
            <w:tcW w:w="6801" w:type="dxa"/>
            <w:tcBorders>
              <w:top w:val="nil"/>
              <w:left w:val="nil"/>
              <w:bottom w:val="single" w:sz="4" w:space="0" w:color="auto"/>
              <w:right w:val="single" w:sz="4" w:space="0" w:color="auto"/>
            </w:tcBorders>
            <w:shd w:val="clear" w:color="auto" w:fill="00B0F0"/>
            <w:hideMark/>
          </w:tcPr>
          <w:p w14:paraId="1BF3A8F9" w14:textId="77777777" w:rsidR="00A84533" w:rsidRPr="00A84533" w:rsidRDefault="00A84533" w:rsidP="00A84533">
            <w:pPr>
              <w:pStyle w:val="NoSpacing"/>
              <w:rPr>
                <w:sz w:val="24"/>
                <w:szCs w:val="24"/>
                <w:lang w:eastAsia="en-GB"/>
              </w:rPr>
            </w:pPr>
            <w:r w:rsidRPr="00A84533">
              <w:rPr>
                <w:sz w:val="24"/>
                <w:szCs w:val="24"/>
                <w:lang w:eastAsia="en-GB"/>
              </w:rPr>
              <w:t>Restricted Numbers with a booking system</w:t>
            </w:r>
          </w:p>
        </w:tc>
        <w:tc>
          <w:tcPr>
            <w:tcW w:w="1665" w:type="dxa"/>
            <w:tcBorders>
              <w:top w:val="nil"/>
              <w:left w:val="nil"/>
              <w:bottom w:val="single" w:sz="4" w:space="0" w:color="auto"/>
              <w:right w:val="single" w:sz="4" w:space="0" w:color="auto"/>
            </w:tcBorders>
            <w:shd w:val="clear" w:color="auto" w:fill="00B0F0"/>
            <w:hideMark/>
          </w:tcPr>
          <w:p w14:paraId="6DA61B5E" w14:textId="77777777" w:rsidR="00A84533" w:rsidRPr="00A84533" w:rsidRDefault="00A84533" w:rsidP="00A84533">
            <w:pPr>
              <w:pStyle w:val="NoSpacing"/>
              <w:rPr>
                <w:sz w:val="24"/>
                <w:szCs w:val="24"/>
                <w:lang w:eastAsia="en-GB"/>
              </w:rPr>
            </w:pPr>
            <w:r w:rsidRPr="00A84533">
              <w:rPr>
                <w:sz w:val="24"/>
                <w:szCs w:val="24"/>
                <w:lang w:eastAsia="en-GB"/>
              </w:rPr>
              <w:t>Leisure</w:t>
            </w:r>
          </w:p>
        </w:tc>
      </w:tr>
      <w:tr w:rsidR="00A84533" w:rsidRPr="00A84533" w14:paraId="3B5B0F2C" w14:textId="77777777" w:rsidTr="00A84533">
        <w:trPr>
          <w:trHeight w:val="20"/>
        </w:trPr>
        <w:tc>
          <w:tcPr>
            <w:tcW w:w="460" w:type="dxa"/>
            <w:tcBorders>
              <w:top w:val="nil"/>
              <w:left w:val="single" w:sz="4" w:space="0" w:color="auto"/>
              <w:bottom w:val="single" w:sz="4" w:space="0" w:color="auto"/>
              <w:right w:val="single" w:sz="4" w:space="0" w:color="auto"/>
            </w:tcBorders>
            <w:shd w:val="clear" w:color="auto" w:fill="BFBFBF"/>
            <w:hideMark/>
          </w:tcPr>
          <w:p w14:paraId="52FD9400" w14:textId="77777777" w:rsidR="00A84533" w:rsidRPr="00A84533" w:rsidRDefault="00A84533" w:rsidP="00A84533">
            <w:pPr>
              <w:pStyle w:val="NoSpacing"/>
              <w:rPr>
                <w:sz w:val="24"/>
                <w:szCs w:val="24"/>
                <w:lang w:eastAsia="en-GB"/>
              </w:rPr>
            </w:pPr>
            <w:r w:rsidRPr="00A84533">
              <w:rPr>
                <w:sz w:val="24"/>
                <w:szCs w:val="24"/>
                <w:lang w:eastAsia="en-GB"/>
              </w:rPr>
              <w:t>1</w:t>
            </w:r>
          </w:p>
        </w:tc>
        <w:tc>
          <w:tcPr>
            <w:tcW w:w="3380" w:type="dxa"/>
            <w:tcBorders>
              <w:top w:val="nil"/>
              <w:left w:val="single" w:sz="4" w:space="0" w:color="auto"/>
              <w:bottom w:val="single" w:sz="4" w:space="0" w:color="auto"/>
              <w:right w:val="single" w:sz="4" w:space="0" w:color="auto"/>
            </w:tcBorders>
            <w:shd w:val="clear" w:color="auto" w:fill="00B0F0"/>
            <w:hideMark/>
          </w:tcPr>
          <w:p w14:paraId="6523B909" w14:textId="77777777" w:rsidR="00A84533" w:rsidRPr="00A84533" w:rsidRDefault="00A84533" w:rsidP="00A84533">
            <w:pPr>
              <w:pStyle w:val="NoSpacing"/>
              <w:rPr>
                <w:sz w:val="24"/>
                <w:szCs w:val="24"/>
                <w:lang w:eastAsia="en-GB"/>
              </w:rPr>
            </w:pPr>
            <w:r w:rsidRPr="00A84533">
              <w:rPr>
                <w:sz w:val="24"/>
                <w:szCs w:val="24"/>
                <w:lang w:eastAsia="en-GB"/>
              </w:rPr>
              <w:t xml:space="preserve">Broadford Library </w:t>
            </w:r>
          </w:p>
        </w:tc>
        <w:tc>
          <w:tcPr>
            <w:tcW w:w="2254" w:type="dxa"/>
            <w:tcBorders>
              <w:top w:val="nil"/>
              <w:left w:val="nil"/>
              <w:bottom w:val="single" w:sz="4" w:space="0" w:color="auto"/>
              <w:right w:val="single" w:sz="4" w:space="0" w:color="auto"/>
            </w:tcBorders>
            <w:shd w:val="clear" w:color="auto" w:fill="00B0F0"/>
            <w:hideMark/>
          </w:tcPr>
          <w:p w14:paraId="267E83D5" w14:textId="77777777" w:rsidR="00A84533" w:rsidRPr="00A84533" w:rsidRDefault="00A84533" w:rsidP="00A84533">
            <w:pPr>
              <w:pStyle w:val="NoSpacing"/>
              <w:rPr>
                <w:sz w:val="24"/>
                <w:szCs w:val="24"/>
                <w:lang w:eastAsia="en-GB"/>
              </w:rPr>
            </w:pPr>
            <w:r w:rsidRPr="00A84533">
              <w:rPr>
                <w:sz w:val="24"/>
                <w:szCs w:val="24"/>
                <w:lang w:eastAsia="en-GB"/>
              </w:rPr>
              <w:t>OPEN</w:t>
            </w:r>
          </w:p>
        </w:tc>
        <w:tc>
          <w:tcPr>
            <w:tcW w:w="6801" w:type="dxa"/>
            <w:tcBorders>
              <w:top w:val="nil"/>
              <w:left w:val="nil"/>
              <w:bottom w:val="single" w:sz="4" w:space="0" w:color="auto"/>
              <w:right w:val="single" w:sz="4" w:space="0" w:color="auto"/>
            </w:tcBorders>
            <w:shd w:val="clear" w:color="auto" w:fill="00B0F0"/>
            <w:hideMark/>
          </w:tcPr>
          <w:p w14:paraId="5E945BFE" w14:textId="11FB265D" w:rsidR="00A84533" w:rsidRPr="00A84533" w:rsidRDefault="00A84533" w:rsidP="00A84533">
            <w:pPr>
              <w:pStyle w:val="NoSpacing"/>
              <w:rPr>
                <w:sz w:val="24"/>
                <w:szCs w:val="24"/>
                <w:lang w:eastAsia="en-GB"/>
              </w:rPr>
            </w:pPr>
            <w:r w:rsidRPr="00A84533">
              <w:rPr>
                <w:sz w:val="24"/>
                <w:szCs w:val="24"/>
                <w:lang w:eastAsia="en-GB"/>
              </w:rPr>
              <w:t>Browsing from 24</w:t>
            </w:r>
            <w:r w:rsidRPr="00A84533">
              <w:rPr>
                <w:sz w:val="24"/>
                <w:szCs w:val="24"/>
                <w:vertAlign w:val="superscript"/>
                <w:lang w:eastAsia="en-GB"/>
              </w:rPr>
              <w:t>th</w:t>
            </w:r>
            <w:r w:rsidRPr="00A84533">
              <w:rPr>
                <w:sz w:val="24"/>
                <w:szCs w:val="24"/>
                <w:lang w:eastAsia="en-GB"/>
              </w:rPr>
              <w:t xml:space="preserve"> May</w:t>
            </w:r>
          </w:p>
        </w:tc>
        <w:tc>
          <w:tcPr>
            <w:tcW w:w="1665" w:type="dxa"/>
            <w:tcBorders>
              <w:top w:val="nil"/>
              <w:left w:val="nil"/>
              <w:bottom w:val="single" w:sz="4" w:space="0" w:color="auto"/>
              <w:right w:val="single" w:sz="4" w:space="0" w:color="auto"/>
            </w:tcBorders>
            <w:shd w:val="clear" w:color="auto" w:fill="00B0F0"/>
            <w:hideMark/>
          </w:tcPr>
          <w:p w14:paraId="7C9A0266" w14:textId="77777777" w:rsidR="00A84533" w:rsidRPr="00A84533" w:rsidRDefault="00A84533" w:rsidP="00A84533">
            <w:pPr>
              <w:pStyle w:val="NoSpacing"/>
              <w:rPr>
                <w:sz w:val="24"/>
                <w:szCs w:val="24"/>
                <w:lang w:eastAsia="en-GB"/>
              </w:rPr>
            </w:pPr>
            <w:r w:rsidRPr="00A84533">
              <w:rPr>
                <w:sz w:val="24"/>
                <w:szCs w:val="24"/>
                <w:lang w:eastAsia="en-GB"/>
              </w:rPr>
              <w:t>Libraries</w:t>
            </w:r>
          </w:p>
        </w:tc>
      </w:tr>
      <w:tr w:rsidR="00A84533" w:rsidRPr="00A84533" w14:paraId="3655D810" w14:textId="77777777" w:rsidTr="00A84533">
        <w:trPr>
          <w:trHeight w:val="20"/>
        </w:trPr>
        <w:tc>
          <w:tcPr>
            <w:tcW w:w="460" w:type="dxa"/>
            <w:tcBorders>
              <w:top w:val="nil"/>
              <w:left w:val="single" w:sz="4" w:space="0" w:color="auto"/>
              <w:bottom w:val="single" w:sz="4" w:space="0" w:color="auto"/>
              <w:right w:val="single" w:sz="4" w:space="0" w:color="auto"/>
            </w:tcBorders>
            <w:shd w:val="clear" w:color="auto" w:fill="BFBFBF"/>
            <w:hideMark/>
          </w:tcPr>
          <w:p w14:paraId="2F61D83D" w14:textId="77777777" w:rsidR="00A84533" w:rsidRPr="00A84533" w:rsidRDefault="00A84533" w:rsidP="00A84533">
            <w:pPr>
              <w:pStyle w:val="NoSpacing"/>
              <w:rPr>
                <w:sz w:val="24"/>
                <w:szCs w:val="24"/>
                <w:lang w:eastAsia="en-GB"/>
              </w:rPr>
            </w:pPr>
            <w:r w:rsidRPr="00A84533">
              <w:rPr>
                <w:sz w:val="24"/>
                <w:szCs w:val="24"/>
                <w:lang w:eastAsia="en-GB"/>
              </w:rPr>
              <w:t>1</w:t>
            </w:r>
          </w:p>
        </w:tc>
        <w:tc>
          <w:tcPr>
            <w:tcW w:w="3380" w:type="dxa"/>
            <w:tcBorders>
              <w:top w:val="nil"/>
              <w:left w:val="single" w:sz="4" w:space="0" w:color="auto"/>
              <w:bottom w:val="single" w:sz="4" w:space="0" w:color="auto"/>
              <w:right w:val="single" w:sz="4" w:space="0" w:color="auto"/>
            </w:tcBorders>
            <w:shd w:val="clear" w:color="auto" w:fill="00B0F0"/>
            <w:hideMark/>
          </w:tcPr>
          <w:p w14:paraId="57B15A0D" w14:textId="77777777" w:rsidR="00A84533" w:rsidRPr="00A84533" w:rsidRDefault="00A84533" w:rsidP="00A84533">
            <w:pPr>
              <w:pStyle w:val="NoSpacing"/>
              <w:rPr>
                <w:sz w:val="24"/>
                <w:szCs w:val="24"/>
                <w:lang w:eastAsia="en-GB"/>
              </w:rPr>
            </w:pPr>
            <w:r w:rsidRPr="00A84533">
              <w:rPr>
                <w:sz w:val="24"/>
                <w:szCs w:val="24"/>
                <w:lang w:eastAsia="en-GB"/>
              </w:rPr>
              <w:t xml:space="preserve">CaféBotanics </w:t>
            </w:r>
          </w:p>
        </w:tc>
        <w:tc>
          <w:tcPr>
            <w:tcW w:w="2254" w:type="dxa"/>
            <w:tcBorders>
              <w:top w:val="nil"/>
              <w:left w:val="nil"/>
              <w:bottom w:val="single" w:sz="4" w:space="0" w:color="auto"/>
              <w:right w:val="single" w:sz="4" w:space="0" w:color="auto"/>
            </w:tcBorders>
            <w:shd w:val="clear" w:color="auto" w:fill="00B0F0"/>
            <w:hideMark/>
          </w:tcPr>
          <w:p w14:paraId="49D87FE9" w14:textId="77777777" w:rsidR="00A84533" w:rsidRPr="00A84533" w:rsidRDefault="00A84533" w:rsidP="00A84533">
            <w:pPr>
              <w:pStyle w:val="NoSpacing"/>
              <w:rPr>
                <w:sz w:val="24"/>
                <w:szCs w:val="24"/>
                <w:lang w:eastAsia="en-GB"/>
              </w:rPr>
            </w:pPr>
            <w:r w:rsidRPr="00A84533">
              <w:rPr>
                <w:sz w:val="24"/>
                <w:szCs w:val="24"/>
                <w:lang w:eastAsia="en-GB"/>
              </w:rPr>
              <w:t>OPEN</w:t>
            </w:r>
          </w:p>
        </w:tc>
        <w:tc>
          <w:tcPr>
            <w:tcW w:w="6801" w:type="dxa"/>
            <w:tcBorders>
              <w:top w:val="nil"/>
              <w:left w:val="nil"/>
              <w:bottom w:val="single" w:sz="4" w:space="0" w:color="auto"/>
              <w:right w:val="single" w:sz="4" w:space="0" w:color="auto"/>
            </w:tcBorders>
            <w:shd w:val="clear" w:color="auto" w:fill="00B0F0"/>
            <w:hideMark/>
          </w:tcPr>
          <w:p w14:paraId="11AFE9A9" w14:textId="77777777" w:rsidR="00A84533" w:rsidRPr="00A84533" w:rsidRDefault="00A84533" w:rsidP="00A84533">
            <w:pPr>
              <w:pStyle w:val="NoSpacing"/>
              <w:rPr>
                <w:sz w:val="24"/>
                <w:szCs w:val="24"/>
                <w:lang w:eastAsia="en-GB"/>
              </w:rPr>
            </w:pPr>
            <w:r w:rsidRPr="00A84533">
              <w:rPr>
                <w:sz w:val="24"/>
                <w:szCs w:val="24"/>
                <w:lang w:eastAsia="en-GB"/>
              </w:rPr>
              <w:t>Restricted Numbers with a booking system</w:t>
            </w:r>
          </w:p>
        </w:tc>
        <w:tc>
          <w:tcPr>
            <w:tcW w:w="1665" w:type="dxa"/>
            <w:tcBorders>
              <w:top w:val="nil"/>
              <w:left w:val="nil"/>
              <w:bottom w:val="single" w:sz="4" w:space="0" w:color="auto"/>
              <w:right w:val="single" w:sz="4" w:space="0" w:color="auto"/>
            </w:tcBorders>
            <w:shd w:val="clear" w:color="auto" w:fill="00B0F0"/>
            <w:hideMark/>
          </w:tcPr>
          <w:p w14:paraId="24A3ADF8" w14:textId="77777777" w:rsidR="00A84533" w:rsidRPr="00A84533" w:rsidRDefault="00A84533" w:rsidP="00A84533">
            <w:pPr>
              <w:pStyle w:val="NoSpacing"/>
              <w:rPr>
                <w:sz w:val="24"/>
                <w:szCs w:val="24"/>
                <w:lang w:eastAsia="en-GB"/>
              </w:rPr>
            </w:pPr>
            <w:r w:rsidRPr="00A84533">
              <w:rPr>
                <w:sz w:val="24"/>
                <w:szCs w:val="24"/>
                <w:lang w:eastAsia="en-GB"/>
              </w:rPr>
              <w:t>Leisure</w:t>
            </w:r>
          </w:p>
        </w:tc>
      </w:tr>
      <w:tr w:rsidR="00A84533" w:rsidRPr="00A84533" w14:paraId="39A3C14A" w14:textId="77777777" w:rsidTr="00A84533">
        <w:trPr>
          <w:trHeight w:val="20"/>
        </w:trPr>
        <w:tc>
          <w:tcPr>
            <w:tcW w:w="460" w:type="dxa"/>
            <w:tcBorders>
              <w:top w:val="nil"/>
              <w:left w:val="single" w:sz="4" w:space="0" w:color="auto"/>
              <w:bottom w:val="single" w:sz="4" w:space="0" w:color="auto"/>
              <w:right w:val="single" w:sz="4" w:space="0" w:color="auto"/>
            </w:tcBorders>
            <w:shd w:val="clear" w:color="auto" w:fill="BFBFBF"/>
            <w:hideMark/>
          </w:tcPr>
          <w:p w14:paraId="164EB6E8" w14:textId="77777777" w:rsidR="00A84533" w:rsidRPr="00A84533" w:rsidRDefault="00A84533" w:rsidP="00A84533">
            <w:pPr>
              <w:pStyle w:val="NoSpacing"/>
              <w:rPr>
                <w:sz w:val="24"/>
                <w:szCs w:val="24"/>
                <w:lang w:eastAsia="en-GB"/>
              </w:rPr>
            </w:pPr>
            <w:r w:rsidRPr="00A84533">
              <w:rPr>
                <w:sz w:val="24"/>
                <w:szCs w:val="24"/>
                <w:lang w:eastAsia="en-GB"/>
              </w:rPr>
              <w:t>1</w:t>
            </w:r>
          </w:p>
        </w:tc>
        <w:tc>
          <w:tcPr>
            <w:tcW w:w="3380" w:type="dxa"/>
            <w:tcBorders>
              <w:top w:val="nil"/>
              <w:left w:val="single" w:sz="4" w:space="0" w:color="auto"/>
              <w:bottom w:val="single" w:sz="4" w:space="0" w:color="auto"/>
              <w:right w:val="single" w:sz="4" w:space="0" w:color="auto"/>
            </w:tcBorders>
            <w:shd w:val="clear" w:color="auto" w:fill="00B0F0"/>
            <w:hideMark/>
          </w:tcPr>
          <w:p w14:paraId="64CB94A2" w14:textId="77777777" w:rsidR="00A84533" w:rsidRPr="00A84533" w:rsidRDefault="00A84533" w:rsidP="00A84533">
            <w:pPr>
              <w:pStyle w:val="NoSpacing"/>
              <w:rPr>
                <w:sz w:val="24"/>
                <w:szCs w:val="24"/>
                <w:lang w:eastAsia="en-GB"/>
              </w:rPr>
            </w:pPr>
            <w:r w:rsidRPr="00A84533">
              <w:rPr>
                <w:sz w:val="24"/>
                <w:szCs w:val="24"/>
                <w:lang w:eastAsia="en-GB"/>
              </w:rPr>
              <w:t>Craig MacLean Leisure Centre</w:t>
            </w:r>
          </w:p>
        </w:tc>
        <w:tc>
          <w:tcPr>
            <w:tcW w:w="2254" w:type="dxa"/>
            <w:tcBorders>
              <w:top w:val="nil"/>
              <w:left w:val="nil"/>
              <w:bottom w:val="single" w:sz="4" w:space="0" w:color="auto"/>
              <w:right w:val="single" w:sz="4" w:space="0" w:color="auto"/>
            </w:tcBorders>
            <w:shd w:val="clear" w:color="auto" w:fill="00B0F0"/>
            <w:hideMark/>
          </w:tcPr>
          <w:p w14:paraId="7111E716" w14:textId="77777777" w:rsidR="00A84533" w:rsidRPr="00A84533" w:rsidRDefault="00A84533" w:rsidP="00A84533">
            <w:pPr>
              <w:pStyle w:val="NoSpacing"/>
              <w:rPr>
                <w:sz w:val="24"/>
                <w:szCs w:val="24"/>
                <w:lang w:eastAsia="en-GB"/>
              </w:rPr>
            </w:pPr>
            <w:r w:rsidRPr="00A84533">
              <w:rPr>
                <w:sz w:val="24"/>
                <w:szCs w:val="24"/>
                <w:lang w:eastAsia="en-GB"/>
              </w:rPr>
              <w:t>OPEN</w:t>
            </w:r>
          </w:p>
        </w:tc>
        <w:tc>
          <w:tcPr>
            <w:tcW w:w="6801" w:type="dxa"/>
            <w:tcBorders>
              <w:top w:val="nil"/>
              <w:left w:val="nil"/>
              <w:bottom w:val="single" w:sz="4" w:space="0" w:color="auto"/>
              <w:right w:val="single" w:sz="4" w:space="0" w:color="auto"/>
            </w:tcBorders>
            <w:shd w:val="clear" w:color="auto" w:fill="00B0F0"/>
            <w:hideMark/>
          </w:tcPr>
          <w:p w14:paraId="56DB27D5" w14:textId="77777777" w:rsidR="00A84533" w:rsidRPr="00A84533" w:rsidRDefault="00A84533" w:rsidP="00A84533">
            <w:pPr>
              <w:pStyle w:val="NoSpacing"/>
              <w:rPr>
                <w:sz w:val="24"/>
                <w:szCs w:val="24"/>
                <w:lang w:eastAsia="en-GB"/>
              </w:rPr>
            </w:pPr>
            <w:r w:rsidRPr="00A84533">
              <w:rPr>
                <w:sz w:val="24"/>
                <w:szCs w:val="24"/>
                <w:lang w:eastAsia="en-GB"/>
              </w:rPr>
              <w:t>Restricted Numbers with a booking system</w:t>
            </w:r>
          </w:p>
        </w:tc>
        <w:tc>
          <w:tcPr>
            <w:tcW w:w="1665" w:type="dxa"/>
            <w:tcBorders>
              <w:top w:val="nil"/>
              <w:left w:val="nil"/>
              <w:bottom w:val="single" w:sz="4" w:space="0" w:color="auto"/>
              <w:right w:val="single" w:sz="4" w:space="0" w:color="auto"/>
            </w:tcBorders>
            <w:shd w:val="clear" w:color="auto" w:fill="00B0F0"/>
            <w:hideMark/>
          </w:tcPr>
          <w:p w14:paraId="30940580" w14:textId="77777777" w:rsidR="00A84533" w:rsidRPr="00A84533" w:rsidRDefault="00A84533" w:rsidP="00A84533">
            <w:pPr>
              <w:pStyle w:val="NoSpacing"/>
              <w:rPr>
                <w:sz w:val="24"/>
                <w:szCs w:val="24"/>
                <w:lang w:eastAsia="en-GB"/>
              </w:rPr>
            </w:pPr>
            <w:r w:rsidRPr="00A84533">
              <w:rPr>
                <w:sz w:val="24"/>
                <w:szCs w:val="24"/>
                <w:lang w:eastAsia="en-GB"/>
              </w:rPr>
              <w:t>Leisure</w:t>
            </w:r>
          </w:p>
        </w:tc>
      </w:tr>
      <w:tr w:rsidR="00A84533" w:rsidRPr="00A84533" w14:paraId="56980029" w14:textId="77777777" w:rsidTr="00A84533">
        <w:trPr>
          <w:trHeight w:val="20"/>
        </w:trPr>
        <w:tc>
          <w:tcPr>
            <w:tcW w:w="460" w:type="dxa"/>
            <w:tcBorders>
              <w:top w:val="nil"/>
              <w:left w:val="single" w:sz="4" w:space="0" w:color="auto"/>
              <w:bottom w:val="single" w:sz="4" w:space="0" w:color="auto"/>
              <w:right w:val="single" w:sz="4" w:space="0" w:color="auto"/>
            </w:tcBorders>
            <w:shd w:val="clear" w:color="auto" w:fill="BFBFBF"/>
            <w:hideMark/>
          </w:tcPr>
          <w:p w14:paraId="5A3AF9CA" w14:textId="77777777" w:rsidR="00A84533" w:rsidRPr="00A84533" w:rsidRDefault="00A84533" w:rsidP="00A84533">
            <w:pPr>
              <w:pStyle w:val="NoSpacing"/>
              <w:rPr>
                <w:sz w:val="24"/>
                <w:szCs w:val="24"/>
                <w:lang w:eastAsia="en-GB"/>
              </w:rPr>
            </w:pPr>
            <w:r w:rsidRPr="00A84533">
              <w:rPr>
                <w:sz w:val="24"/>
                <w:szCs w:val="24"/>
                <w:lang w:eastAsia="en-GB"/>
              </w:rPr>
              <w:t>1</w:t>
            </w:r>
          </w:p>
        </w:tc>
        <w:tc>
          <w:tcPr>
            <w:tcW w:w="3380" w:type="dxa"/>
            <w:tcBorders>
              <w:top w:val="nil"/>
              <w:left w:val="single" w:sz="4" w:space="0" w:color="auto"/>
              <w:bottom w:val="single" w:sz="4" w:space="0" w:color="auto"/>
              <w:right w:val="single" w:sz="4" w:space="0" w:color="auto"/>
            </w:tcBorders>
            <w:shd w:val="clear" w:color="auto" w:fill="00B0F0"/>
            <w:hideMark/>
          </w:tcPr>
          <w:p w14:paraId="238DA648" w14:textId="77777777" w:rsidR="00A84533" w:rsidRPr="00A84533" w:rsidRDefault="00A84533" w:rsidP="00A84533">
            <w:pPr>
              <w:pStyle w:val="NoSpacing"/>
              <w:rPr>
                <w:sz w:val="24"/>
                <w:szCs w:val="24"/>
                <w:lang w:eastAsia="en-GB"/>
              </w:rPr>
            </w:pPr>
            <w:r w:rsidRPr="00A84533">
              <w:rPr>
                <w:sz w:val="24"/>
                <w:szCs w:val="24"/>
                <w:lang w:eastAsia="en-GB"/>
              </w:rPr>
              <w:t>Cromarty Library</w:t>
            </w:r>
          </w:p>
        </w:tc>
        <w:tc>
          <w:tcPr>
            <w:tcW w:w="2254" w:type="dxa"/>
            <w:tcBorders>
              <w:top w:val="nil"/>
              <w:left w:val="nil"/>
              <w:bottom w:val="single" w:sz="4" w:space="0" w:color="auto"/>
              <w:right w:val="single" w:sz="4" w:space="0" w:color="auto"/>
            </w:tcBorders>
            <w:shd w:val="clear" w:color="auto" w:fill="00B0F0"/>
            <w:hideMark/>
          </w:tcPr>
          <w:p w14:paraId="0C30E137" w14:textId="77777777" w:rsidR="00A84533" w:rsidRPr="00A84533" w:rsidRDefault="00A84533" w:rsidP="00A84533">
            <w:pPr>
              <w:pStyle w:val="NoSpacing"/>
              <w:rPr>
                <w:sz w:val="24"/>
                <w:szCs w:val="24"/>
                <w:lang w:eastAsia="en-GB"/>
              </w:rPr>
            </w:pPr>
            <w:r w:rsidRPr="00A84533">
              <w:rPr>
                <w:sz w:val="24"/>
                <w:szCs w:val="24"/>
                <w:lang w:eastAsia="en-GB"/>
              </w:rPr>
              <w:t>OPEN</w:t>
            </w:r>
          </w:p>
        </w:tc>
        <w:tc>
          <w:tcPr>
            <w:tcW w:w="6801" w:type="dxa"/>
            <w:tcBorders>
              <w:top w:val="nil"/>
              <w:left w:val="nil"/>
              <w:bottom w:val="single" w:sz="4" w:space="0" w:color="auto"/>
              <w:right w:val="single" w:sz="4" w:space="0" w:color="auto"/>
            </w:tcBorders>
            <w:shd w:val="clear" w:color="auto" w:fill="00B0F0"/>
            <w:hideMark/>
          </w:tcPr>
          <w:p w14:paraId="4A3CB247" w14:textId="6AFB84D1" w:rsidR="00A84533" w:rsidRPr="00A84533" w:rsidRDefault="00A84533" w:rsidP="00A84533">
            <w:pPr>
              <w:pStyle w:val="NoSpacing"/>
              <w:rPr>
                <w:sz w:val="24"/>
                <w:szCs w:val="24"/>
                <w:lang w:eastAsia="en-GB"/>
              </w:rPr>
            </w:pPr>
            <w:r w:rsidRPr="00A84533">
              <w:rPr>
                <w:sz w:val="24"/>
                <w:szCs w:val="24"/>
                <w:lang w:eastAsia="en-GB"/>
              </w:rPr>
              <w:t>Browsing from 17</w:t>
            </w:r>
            <w:r w:rsidRPr="00A84533">
              <w:rPr>
                <w:sz w:val="24"/>
                <w:szCs w:val="24"/>
                <w:vertAlign w:val="superscript"/>
                <w:lang w:eastAsia="en-GB"/>
              </w:rPr>
              <w:t>th</w:t>
            </w:r>
            <w:r w:rsidRPr="00A84533">
              <w:rPr>
                <w:sz w:val="24"/>
                <w:szCs w:val="24"/>
                <w:lang w:eastAsia="en-GB"/>
              </w:rPr>
              <w:t xml:space="preserve"> May</w:t>
            </w:r>
          </w:p>
        </w:tc>
        <w:tc>
          <w:tcPr>
            <w:tcW w:w="1665" w:type="dxa"/>
            <w:tcBorders>
              <w:top w:val="nil"/>
              <w:left w:val="nil"/>
              <w:bottom w:val="single" w:sz="4" w:space="0" w:color="auto"/>
              <w:right w:val="single" w:sz="4" w:space="0" w:color="auto"/>
            </w:tcBorders>
            <w:shd w:val="clear" w:color="auto" w:fill="00B0F0"/>
            <w:hideMark/>
          </w:tcPr>
          <w:p w14:paraId="15902995" w14:textId="77777777" w:rsidR="00A84533" w:rsidRPr="00A84533" w:rsidRDefault="00A84533" w:rsidP="00A84533">
            <w:pPr>
              <w:pStyle w:val="NoSpacing"/>
              <w:rPr>
                <w:sz w:val="24"/>
                <w:szCs w:val="24"/>
                <w:lang w:eastAsia="en-GB"/>
              </w:rPr>
            </w:pPr>
            <w:r w:rsidRPr="00A84533">
              <w:rPr>
                <w:sz w:val="24"/>
                <w:szCs w:val="24"/>
                <w:lang w:eastAsia="en-GB"/>
              </w:rPr>
              <w:t>Libraries</w:t>
            </w:r>
          </w:p>
        </w:tc>
      </w:tr>
      <w:tr w:rsidR="00A84533" w:rsidRPr="00A84533" w14:paraId="6BDC6595" w14:textId="77777777" w:rsidTr="00A84533">
        <w:trPr>
          <w:trHeight w:val="20"/>
        </w:trPr>
        <w:tc>
          <w:tcPr>
            <w:tcW w:w="460" w:type="dxa"/>
            <w:tcBorders>
              <w:top w:val="nil"/>
              <w:left w:val="single" w:sz="4" w:space="0" w:color="auto"/>
              <w:bottom w:val="single" w:sz="4" w:space="0" w:color="auto"/>
              <w:right w:val="single" w:sz="4" w:space="0" w:color="auto"/>
            </w:tcBorders>
            <w:shd w:val="clear" w:color="auto" w:fill="BFBFBF"/>
            <w:hideMark/>
          </w:tcPr>
          <w:p w14:paraId="204B063B" w14:textId="77777777" w:rsidR="00A84533" w:rsidRPr="00A84533" w:rsidRDefault="00A84533" w:rsidP="00A84533">
            <w:pPr>
              <w:pStyle w:val="NoSpacing"/>
              <w:rPr>
                <w:sz w:val="24"/>
                <w:szCs w:val="24"/>
                <w:lang w:eastAsia="en-GB"/>
              </w:rPr>
            </w:pPr>
            <w:r w:rsidRPr="00A84533">
              <w:rPr>
                <w:sz w:val="24"/>
                <w:szCs w:val="24"/>
                <w:lang w:eastAsia="en-GB"/>
              </w:rPr>
              <w:t>1</w:t>
            </w:r>
          </w:p>
        </w:tc>
        <w:tc>
          <w:tcPr>
            <w:tcW w:w="3380" w:type="dxa"/>
            <w:tcBorders>
              <w:top w:val="nil"/>
              <w:left w:val="single" w:sz="4" w:space="0" w:color="auto"/>
              <w:bottom w:val="single" w:sz="4" w:space="0" w:color="auto"/>
              <w:right w:val="single" w:sz="4" w:space="0" w:color="auto"/>
            </w:tcBorders>
            <w:shd w:val="clear" w:color="auto" w:fill="00B0F0"/>
            <w:hideMark/>
          </w:tcPr>
          <w:p w14:paraId="793AB708" w14:textId="77777777" w:rsidR="00A84533" w:rsidRPr="00A84533" w:rsidRDefault="00A84533" w:rsidP="00A84533">
            <w:pPr>
              <w:pStyle w:val="NoSpacing"/>
              <w:rPr>
                <w:sz w:val="24"/>
                <w:szCs w:val="24"/>
                <w:lang w:eastAsia="en-GB"/>
              </w:rPr>
            </w:pPr>
            <w:r w:rsidRPr="00A84533">
              <w:rPr>
                <w:sz w:val="24"/>
                <w:szCs w:val="24"/>
                <w:lang w:eastAsia="en-GB"/>
              </w:rPr>
              <w:t>Culloden Academy Leisure Centre</w:t>
            </w:r>
          </w:p>
        </w:tc>
        <w:tc>
          <w:tcPr>
            <w:tcW w:w="2254" w:type="dxa"/>
            <w:tcBorders>
              <w:top w:val="nil"/>
              <w:left w:val="nil"/>
              <w:bottom w:val="single" w:sz="4" w:space="0" w:color="auto"/>
              <w:right w:val="single" w:sz="4" w:space="0" w:color="auto"/>
            </w:tcBorders>
            <w:shd w:val="clear" w:color="auto" w:fill="00B0F0"/>
            <w:hideMark/>
          </w:tcPr>
          <w:p w14:paraId="5C8CB78C" w14:textId="77777777" w:rsidR="00A84533" w:rsidRPr="00A84533" w:rsidRDefault="00A84533" w:rsidP="00A84533">
            <w:pPr>
              <w:pStyle w:val="NoSpacing"/>
              <w:rPr>
                <w:sz w:val="24"/>
                <w:szCs w:val="24"/>
                <w:lang w:eastAsia="en-GB"/>
              </w:rPr>
            </w:pPr>
            <w:r w:rsidRPr="00A84533">
              <w:rPr>
                <w:sz w:val="24"/>
                <w:szCs w:val="24"/>
                <w:lang w:eastAsia="en-GB"/>
              </w:rPr>
              <w:t>OPEN</w:t>
            </w:r>
          </w:p>
        </w:tc>
        <w:tc>
          <w:tcPr>
            <w:tcW w:w="6801" w:type="dxa"/>
            <w:tcBorders>
              <w:top w:val="nil"/>
              <w:left w:val="nil"/>
              <w:bottom w:val="single" w:sz="4" w:space="0" w:color="auto"/>
              <w:right w:val="single" w:sz="4" w:space="0" w:color="auto"/>
            </w:tcBorders>
            <w:shd w:val="clear" w:color="auto" w:fill="00B0F0"/>
            <w:hideMark/>
          </w:tcPr>
          <w:p w14:paraId="1D6A69A0" w14:textId="77777777" w:rsidR="00A84533" w:rsidRPr="00A84533" w:rsidRDefault="00A84533" w:rsidP="00A84533">
            <w:pPr>
              <w:pStyle w:val="NoSpacing"/>
              <w:rPr>
                <w:sz w:val="24"/>
                <w:szCs w:val="24"/>
                <w:lang w:eastAsia="en-GB"/>
              </w:rPr>
            </w:pPr>
            <w:r w:rsidRPr="00A84533">
              <w:rPr>
                <w:sz w:val="24"/>
                <w:szCs w:val="24"/>
                <w:lang w:eastAsia="en-GB"/>
              </w:rPr>
              <w:t>Restricted Numbers with a booking system</w:t>
            </w:r>
          </w:p>
        </w:tc>
        <w:tc>
          <w:tcPr>
            <w:tcW w:w="1665" w:type="dxa"/>
            <w:tcBorders>
              <w:top w:val="nil"/>
              <w:left w:val="nil"/>
              <w:bottom w:val="single" w:sz="4" w:space="0" w:color="auto"/>
              <w:right w:val="single" w:sz="4" w:space="0" w:color="auto"/>
            </w:tcBorders>
            <w:shd w:val="clear" w:color="auto" w:fill="00B0F0"/>
            <w:hideMark/>
          </w:tcPr>
          <w:p w14:paraId="1662EAF5" w14:textId="77777777" w:rsidR="00A84533" w:rsidRPr="00A84533" w:rsidRDefault="00A84533" w:rsidP="00A84533">
            <w:pPr>
              <w:pStyle w:val="NoSpacing"/>
              <w:rPr>
                <w:sz w:val="24"/>
                <w:szCs w:val="24"/>
                <w:lang w:eastAsia="en-GB"/>
              </w:rPr>
            </w:pPr>
            <w:r w:rsidRPr="00A84533">
              <w:rPr>
                <w:sz w:val="24"/>
                <w:szCs w:val="24"/>
                <w:lang w:eastAsia="en-GB"/>
              </w:rPr>
              <w:t>Leisure</w:t>
            </w:r>
          </w:p>
        </w:tc>
      </w:tr>
      <w:tr w:rsidR="00A84533" w:rsidRPr="00A84533" w14:paraId="548CE3F2" w14:textId="77777777" w:rsidTr="00A84533">
        <w:trPr>
          <w:trHeight w:val="20"/>
        </w:trPr>
        <w:tc>
          <w:tcPr>
            <w:tcW w:w="460" w:type="dxa"/>
            <w:tcBorders>
              <w:top w:val="nil"/>
              <w:left w:val="single" w:sz="4" w:space="0" w:color="auto"/>
              <w:bottom w:val="single" w:sz="4" w:space="0" w:color="auto"/>
              <w:right w:val="single" w:sz="4" w:space="0" w:color="auto"/>
            </w:tcBorders>
            <w:shd w:val="clear" w:color="auto" w:fill="BFBFBF"/>
            <w:hideMark/>
          </w:tcPr>
          <w:p w14:paraId="01320842" w14:textId="77777777" w:rsidR="00A84533" w:rsidRPr="00A84533" w:rsidRDefault="00A84533" w:rsidP="00A84533">
            <w:pPr>
              <w:pStyle w:val="NoSpacing"/>
              <w:rPr>
                <w:sz w:val="24"/>
                <w:szCs w:val="24"/>
                <w:lang w:eastAsia="en-GB"/>
              </w:rPr>
            </w:pPr>
            <w:r w:rsidRPr="00A84533">
              <w:rPr>
                <w:sz w:val="24"/>
                <w:szCs w:val="24"/>
                <w:lang w:eastAsia="en-GB"/>
              </w:rPr>
              <w:t>1</w:t>
            </w:r>
          </w:p>
        </w:tc>
        <w:tc>
          <w:tcPr>
            <w:tcW w:w="3380" w:type="dxa"/>
            <w:tcBorders>
              <w:top w:val="nil"/>
              <w:left w:val="single" w:sz="4" w:space="0" w:color="auto"/>
              <w:bottom w:val="single" w:sz="4" w:space="0" w:color="auto"/>
              <w:right w:val="single" w:sz="4" w:space="0" w:color="auto"/>
            </w:tcBorders>
            <w:shd w:val="clear" w:color="auto" w:fill="00B0F0"/>
            <w:hideMark/>
          </w:tcPr>
          <w:p w14:paraId="77737AA7" w14:textId="77777777" w:rsidR="00A84533" w:rsidRPr="00A84533" w:rsidRDefault="00A84533" w:rsidP="00A84533">
            <w:pPr>
              <w:pStyle w:val="NoSpacing"/>
              <w:rPr>
                <w:sz w:val="24"/>
                <w:szCs w:val="24"/>
                <w:lang w:eastAsia="en-GB"/>
              </w:rPr>
            </w:pPr>
            <w:r w:rsidRPr="00A84533">
              <w:rPr>
                <w:sz w:val="24"/>
                <w:szCs w:val="24"/>
                <w:lang w:eastAsia="en-GB"/>
              </w:rPr>
              <w:t>Dingwall Leisure Centre</w:t>
            </w:r>
          </w:p>
        </w:tc>
        <w:tc>
          <w:tcPr>
            <w:tcW w:w="2254" w:type="dxa"/>
            <w:tcBorders>
              <w:top w:val="nil"/>
              <w:left w:val="nil"/>
              <w:bottom w:val="single" w:sz="4" w:space="0" w:color="auto"/>
              <w:right w:val="single" w:sz="4" w:space="0" w:color="auto"/>
            </w:tcBorders>
            <w:shd w:val="clear" w:color="auto" w:fill="00B0F0"/>
            <w:hideMark/>
          </w:tcPr>
          <w:p w14:paraId="24355F18" w14:textId="77777777" w:rsidR="00A84533" w:rsidRPr="00A84533" w:rsidRDefault="00A84533" w:rsidP="00A84533">
            <w:pPr>
              <w:pStyle w:val="NoSpacing"/>
              <w:rPr>
                <w:sz w:val="24"/>
                <w:szCs w:val="24"/>
                <w:lang w:eastAsia="en-GB"/>
              </w:rPr>
            </w:pPr>
            <w:r w:rsidRPr="00A84533">
              <w:rPr>
                <w:sz w:val="24"/>
                <w:szCs w:val="24"/>
                <w:lang w:eastAsia="en-GB"/>
              </w:rPr>
              <w:t>OPEN</w:t>
            </w:r>
          </w:p>
        </w:tc>
        <w:tc>
          <w:tcPr>
            <w:tcW w:w="6801" w:type="dxa"/>
            <w:tcBorders>
              <w:top w:val="nil"/>
              <w:left w:val="nil"/>
              <w:bottom w:val="single" w:sz="4" w:space="0" w:color="auto"/>
              <w:right w:val="single" w:sz="4" w:space="0" w:color="auto"/>
            </w:tcBorders>
            <w:shd w:val="clear" w:color="auto" w:fill="00B0F0"/>
            <w:hideMark/>
          </w:tcPr>
          <w:p w14:paraId="2E8DD57D" w14:textId="77777777" w:rsidR="00A84533" w:rsidRPr="00A84533" w:rsidRDefault="00A84533" w:rsidP="00A84533">
            <w:pPr>
              <w:pStyle w:val="NoSpacing"/>
              <w:rPr>
                <w:sz w:val="24"/>
                <w:szCs w:val="24"/>
                <w:lang w:eastAsia="en-GB"/>
              </w:rPr>
            </w:pPr>
            <w:r w:rsidRPr="00A84533">
              <w:rPr>
                <w:sz w:val="24"/>
                <w:szCs w:val="24"/>
                <w:lang w:eastAsia="en-GB"/>
              </w:rPr>
              <w:t>Restricted Numbers with a booking system</w:t>
            </w:r>
          </w:p>
        </w:tc>
        <w:tc>
          <w:tcPr>
            <w:tcW w:w="1665" w:type="dxa"/>
            <w:tcBorders>
              <w:top w:val="nil"/>
              <w:left w:val="nil"/>
              <w:bottom w:val="single" w:sz="4" w:space="0" w:color="auto"/>
              <w:right w:val="single" w:sz="4" w:space="0" w:color="auto"/>
            </w:tcBorders>
            <w:shd w:val="clear" w:color="auto" w:fill="00B0F0"/>
            <w:hideMark/>
          </w:tcPr>
          <w:p w14:paraId="1243F7FA" w14:textId="77777777" w:rsidR="00A84533" w:rsidRPr="00A84533" w:rsidRDefault="00A84533" w:rsidP="00A84533">
            <w:pPr>
              <w:pStyle w:val="NoSpacing"/>
              <w:rPr>
                <w:sz w:val="24"/>
                <w:szCs w:val="24"/>
                <w:lang w:eastAsia="en-GB"/>
              </w:rPr>
            </w:pPr>
            <w:r w:rsidRPr="00A84533">
              <w:rPr>
                <w:sz w:val="24"/>
                <w:szCs w:val="24"/>
                <w:lang w:eastAsia="en-GB"/>
              </w:rPr>
              <w:t>Leisure</w:t>
            </w:r>
          </w:p>
        </w:tc>
      </w:tr>
      <w:tr w:rsidR="00A84533" w:rsidRPr="00A84533" w14:paraId="70E9A9E2" w14:textId="77777777" w:rsidTr="00A84533">
        <w:trPr>
          <w:trHeight w:val="20"/>
        </w:trPr>
        <w:tc>
          <w:tcPr>
            <w:tcW w:w="460" w:type="dxa"/>
            <w:tcBorders>
              <w:top w:val="nil"/>
              <w:left w:val="single" w:sz="4" w:space="0" w:color="auto"/>
              <w:bottom w:val="single" w:sz="4" w:space="0" w:color="auto"/>
              <w:right w:val="single" w:sz="4" w:space="0" w:color="auto"/>
            </w:tcBorders>
            <w:shd w:val="clear" w:color="auto" w:fill="BFBFBF"/>
            <w:hideMark/>
          </w:tcPr>
          <w:p w14:paraId="3C11A89C" w14:textId="77777777" w:rsidR="00A84533" w:rsidRPr="00A84533" w:rsidRDefault="00A84533" w:rsidP="00A84533">
            <w:pPr>
              <w:pStyle w:val="NoSpacing"/>
              <w:rPr>
                <w:sz w:val="24"/>
                <w:szCs w:val="24"/>
                <w:lang w:eastAsia="en-GB"/>
              </w:rPr>
            </w:pPr>
            <w:r w:rsidRPr="00A84533">
              <w:rPr>
                <w:sz w:val="24"/>
                <w:szCs w:val="24"/>
                <w:lang w:eastAsia="en-GB"/>
              </w:rPr>
              <w:t>1</w:t>
            </w:r>
          </w:p>
        </w:tc>
        <w:tc>
          <w:tcPr>
            <w:tcW w:w="3380" w:type="dxa"/>
            <w:tcBorders>
              <w:top w:val="nil"/>
              <w:left w:val="single" w:sz="4" w:space="0" w:color="auto"/>
              <w:bottom w:val="single" w:sz="4" w:space="0" w:color="auto"/>
              <w:right w:val="single" w:sz="4" w:space="0" w:color="auto"/>
            </w:tcBorders>
            <w:shd w:val="clear" w:color="auto" w:fill="00B0F0"/>
            <w:hideMark/>
          </w:tcPr>
          <w:p w14:paraId="0C7E3F84" w14:textId="77777777" w:rsidR="00A84533" w:rsidRPr="00A84533" w:rsidRDefault="00A84533" w:rsidP="00A84533">
            <w:pPr>
              <w:pStyle w:val="NoSpacing"/>
              <w:rPr>
                <w:sz w:val="24"/>
                <w:szCs w:val="24"/>
                <w:lang w:eastAsia="en-GB"/>
              </w:rPr>
            </w:pPr>
            <w:r w:rsidRPr="00A84533">
              <w:rPr>
                <w:sz w:val="24"/>
                <w:szCs w:val="24"/>
                <w:lang w:eastAsia="en-GB"/>
              </w:rPr>
              <w:t>East Caithness Community Complex - (Wick Library)</w:t>
            </w:r>
          </w:p>
        </w:tc>
        <w:tc>
          <w:tcPr>
            <w:tcW w:w="2254" w:type="dxa"/>
            <w:tcBorders>
              <w:top w:val="nil"/>
              <w:left w:val="nil"/>
              <w:bottom w:val="single" w:sz="4" w:space="0" w:color="auto"/>
              <w:right w:val="single" w:sz="4" w:space="0" w:color="auto"/>
            </w:tcBorders>
            <w:shd w:val="clear" w:color="auto" w:fill="00B0F0"/>
            <w:hideMark/>
          </w:tcPr>
          <w:p w14:paraId="6257726F" w14:textId="77777777" w:rsidR="00A84533" w:rsidRPr="00A84533" w:rsidRDefault="00A84533" w:rsidP="00A84533">
            <w:pPr>
              <w:pStyle w:val="NoSpacing"/>
              <w:rPr>
                <w:sz w:val="24"/>
                <w:szCs w:val="24"/>
                <w:lang w:eastAsia="en-GB"/>
              </w:rPr>
            </w:pPr>
            <w:r w:rsidRPr="00A84533">
              <w:rPr>
                <w:sz w:val="24"/>
                <w:szCs w:val="24"/>
                <w:lang w:eastAsia="en-GB"/>
              </w:rPr>
              <w:t>OPEN</w:t>
            </w:r>
          </w:p>
        </w:tc>
        <w:tc>
          <w:tcPr>
            <w:tcW w:w="6801" w:type="dxa"/>
            <w:tcBorders>
              <w:top w:val="nil"/>
              <w:left w:val="nil"/>
              <w:bottom w:val="single" w:sz="4" w:space="0" w:color="auto"/>
              <w:right w:val="single" w:sz="4" w:space="0" w:color="auto"/>
            </w:tcBorders>
            <w:shd w:val="clear" w:color="auto" w:fill="00B0F0"/>
            <w:hideMark/>
          </w:tcPr>
          <w:p w14:paraId="4FCDF11A" w14:textId="77777777" w:rsidR="00A84533" w:rsidRPr="00A84533" w:rsidRDefault="00A84533" w:rsidP="00A84533">
            <w:pPr>
              <w:pStyle w:val="NoSpacing"/>
              <w:rPr>
                <w:sz w:val="24"/>
                <w:szCs w:val="24"/>
                <w:lang w:eastAsia="en-GB"/>
              </w:rPr>
            </w:pPr>
            <w:r w:rsidRPr="00A84533">
              <w:rPr>
                <w:sz w:val="24"/>
                <w:szCs w:val="24"/>
                <w:lang w:eastAsia="en-GB"/>
              </w:rPr>
              <w:t>Upper floor gym expansion into library requested</w:t>
            </w:r>
          </w:p>
        </w:tc>
        <w:tc>
          <w:tcPr>
            <w:tcW w:w="1665" w:type="dxa"/>
            <w:tcBorders>
              <w:top w:val="nil"/>
              <w:left w:val="nil"/>
              <w:bottom w:val="single" w:sz="4" w:space="0" w:color="auto"/>
              <w:right w:val="single" w:sz="4" w:space="0" w:color="auto"/>
            </w:tcBorders>
            <w:shd w:val="clear" w:color="auto" w:fill="00B0F0"/>
            <w:hideMark/>
          </w:tcPr>
          <w:p w14:paraId="2AA7580D" w14:textId="77777777" w:rsidR="00A84533" w:rsidRPr="00A84533" w:rsidRDefault="00A84533" w:rsidP="00A84533">
            <w:pPr>
              <w:pStyle w:val="NoSpacing"/>
              <w:rPr>
                <w:sz w:val="24"/>
                <w:szCs w:val="24"/>
                <w:lang w:eastAsia="en-GB"/>
              </w:rPr>
            </w:pPr>
            <w:r w:rsidRPr="00A84533">
              <w:rPr>
                <w:sz w:val="24"/>
                <w:szCs w:val="24"/>
                <w:lang w:eastAsia="en-GB"/>
              </w:rPr>
              <w:t>Libraries</w:t>
            </w:r>
          </w:p>
        </w:tc>
      </w:tr>
      <w:tr w:rsidR="00A84533" w:rsidRPr="00A84533" w14:paraId="6592B20F" w14:textId="77777777" w:rsidTr="00A84533">
        <w:trPr>
          <w:trHeight w:val="20"/>
        </w:trPr>
        <w:tc>
          <w:tcPr>
            <w:tcW w:w="460" w:type="dxa"/>
            <w:tcBorders>
              <w:top w:val="nil"/>
              <w:left w:val="single" w:sz="4" w:space="0" w:color="auto"/>
              <w:bottom w:val="single" w:sz="4" w:space="0" w:color="auto"/>
              <w:right w:val="single" w:sz="4" w:space="0" w:color="auto"/>
            </w:tcBorders>
            <w:shd w:val="clear" w:color="auto" w:fill="BFBFBF"/>
            <w:hideMark/>
          </w:tcPr>
          <w:p w14:paraId="4F274806" w14:textId="77777777" w:rsidR="00A84533" w:rsidRPr="00A84533" w:rsidRDefault="00A84533" w:rsidP="00A84533">
            <w:pPr>
              <w:pStyle w:val="NoSpacing"/>
              <w:rPr>
                <w:sz w:val="24"/>
                <w:szCs w:val="24"/>
                <w:lang w:eastAsia="en-GB"/>
              </w:rPr>
            </w:pPr>
            <w:r w:rsidRPr="00A84533">
              <w:rPr>
                <w:sz w:val="24"/>
                <w:szCs w:val="24"/>
                <w:lang w:eastAsia="en-GB"/>
              </w:rPr>
              <w:t>1</w:t>
            </w:r>
          </w:p>
        </w:tc>
        <w:tc>
          <w:tcPr>
            <w:tcW w:w="3380" w:type="dxa"/>
            <w:tcBorders>
              <w:top w:val="nil"/>
              <w:left w:val="single" w:sz="4" w:space="0" w:color="auto"/>
              <w:bottom w:val="single" w:sz="4" w:space="0" w:color="auto"/>
              <w:right w:val="single" w:sz="4" w:space="0" w:color="auto"/>
            </w:tcBorders>
            <w:shd w:val="clear" w:color="auto" w:fill="00B0F0"/>
            <w:hideMark/>
          </w:tcPr>
          <w:p w14:paraId="3102F103" w14:textId="77777777" w:rsidR="00A84533" w:rsidRPr="00A84533" w:rsidRDefault="00A84533" w:rsidP="00A84533">
            <w:pPr>
              <w:pStyle w:val="NoSpacing"/>
              <w:rPr>
                <w:sz w:val="24"/>
                <w:szCs w:val="24"/>
                <w:lang w:eastAsia="en-GB"/>
              </w:rPr>
            </w:pPr>
            <w:r w:rsidRPr="00A84533">
              <w:rPr>
                <w:sz w:val="24"/>
                <w:szCs w:val="24"/>
                <w:lang w:eastAsia="en-GB"/>
              </w:rPr>
              <w:t>East Caithness Community Complex - Wick High School - Leisure</w:t>
            </w:r>
          </w:p>
        </w:tc>
        <w:tc>
          <w:tcPr>
            <w:tcW w:w="2254" w:type="dxa"/>
            <w:tcBorders>
              <w:top w:val="nil"/>
              <w:left w:val="nil"/>
              <w:bottom w:val="single" w:sz="4" w:space="0" w:color="auto"/>
              <w:right w:val="single" w:sz="4" w:space="0" w:color="auto"/>
            </w:tcBorders>
            <w:shd w:val="clear" w:color="auto" w:fill="00B0F0"/>
            <w:hideMark/>
          </w:tcPr>
          <w:p w14:paraId="58E4C9F8" w14:textId="77777777" w:rsidR="00A84533" w:rsidRPr="00A84533" w:rsidRDefault="00A84533" w:rsidP="00A84533">
            <w:pPr>
              <w:pStyle w:val="NoSpacing"/>
              <w:rPr>
                <w:sz w:val="24"/>
                <w:szCs w:val="24"/>
                <w:lang w:eastAsia="en-GB"/>
              </w:rPr>
            </w:pPr>
            <w:r w:rsidRPr="00A84533">
              <w:rPr>
                <w:sz w:val="24"/>
                <w:szCs w:val="24"/>
                <w:lang w:eastAsia="en-GB"/>
              </w:rPr>
              <w:t>OPEN</w:t>
            </w:r>
          </w:p>
        </w:tc>
        <w:tc>
          <w:tcPr>
            <w:tcW w:w="6801" w:type="dxa"/>
            <w:tcBorders>
              <w:top w:val="nil"/>
              <w:left w:val="nil"/>
              <w:bottom w:val="single" w:sz="4" w:space="0" w:color="auto"/>
              <w:right w:val="single" w:sz="4" w:space="0" w:color="auto"/>
            </w:tcBorders>
            <w:shd w:val="clear" w:color="auto" w:fill="00B0F0"/>
            <w:hideMark/>
          </w:tcPr>
          <w:p w14:paraId="5C250CAE" w14:textId="77777777" w:rsidR="00A84533" w:rsidRPr="00A84533" w:rsidRDefault="00A84533" w:rsidP="00A84533">
            <w:pPr>
              <w:pStyle w:val="NoSpacing"/>
              <w:rPr>
                <w:sz w:val="24"/>
                <w:szCs w:val="24"/>
                <w:lang w:eastAsia="en-GB"/>
              </w:rPr>
            </w:pPr>
            <w:r w:rsidRPr="00A84533">
              <w:rPr>
                <w:sz w:val="24"/>
                <w:szCs w:val="24"/>
                <w:lang w:eastAsia="en-GB"/>
              </w:rPr>
              <w:t>Restricted Numbers with a booking system</w:t>
            </w:r>
          </w:p>
        </w:tc>
        <w:tc>
          <w:tcPr>
            <w:tcW w:w="1665" w:type="dxa"/>
            <w:tcBorders>
              <w:top w:val="nil"/>
              <w:left w:val="nil"/>
              <w:bottom w:val="single" w:sz="4" w:space="0" w:color="auto"/>
              <w:right w:val="single" w:sz="4" w:space="0" w:color="auto"/>
            </w:tcBorders>
            <w:shd w:val="clear" w:color="auto" w:fill="00B0F0"/>
            <w:hideMark/>
          </w:tcPr>
          <w:p w14:paraId="14644408" w14:textId="77777777" w:rsidR="00A84533" w:rsidRPr="00A84533" w:rsidRDefault="00A84533" w:rsidP="00A84533">
            <w:pPr>
              <w:pStyle w:val="NoSpacing"/>
              <w:rPr>
                <w:sz w:val="24"/>
                <w:szCs w:val="24"/>
                <w:lang w:eastAsia="en-GB"/>
              </w:rPr>
            </w:pPr>
            <w:r w:rsidRPr="00A84533">
              <w:rPr>
                <w:sz w:val="24"/>
                <w:szCs w:val="24"/>
                <w:lang w:eastAsia="en-GB"/>
              </w:rPr>
              <w:t>Leisure</w:t>
            </w:r>
          </w:p>
        </w:tc>
      </w:tr>
      <w:tr w:rsidR="00A84533" w:rsidRPr="00A84533" w14:paraId="6F1AEC9F" w14:textId="77777777" w:rsidTr="00A84533">
        <w:trPr>
          <w:trHeight w:val="20"/>
        </w:trPr>
        <w:tc>
          <w:tcPr>
            <w:tcW w:w="460" w:type="dxa"/>
            <w:tcBorders>
              <w:top w:val="nil"/>
              <w:left w:val="single" w:sz="4" w:space="0" w:color="auto"/>
              <w:bottom w:val="single" w:sz="4" w:space="0" w:color="auto"/>
              <w:right w:val="single" w:sz="4" w:space="0" w:color="auto"/>
            </w:tcBorders>
            <w:shd w:val="clear" w:color="auto" w:fill="BFBFBF"/>
            <w:hideMark/>
          </w:tcPr>
          <w:p w14:paraId="47C5CA68" w14:textId="77777777" w:rsidR="00A84533" w:rsidRPr="00A84533" w:rsidRDefault="00A84533" w:rsidP="00A84533">
            <w:pPr>
              <w:pStyle w:val="NoSpacing"/>
              <w:rPr>
                <w:sz w:val="24"/>
                <w:szCs w:val="24"/>
                <w:lang w:eastAsia="en-GB"/>
              </w:rPr>
            </w:pPr>
            <w:r w:rsidRPr="00A84533">
              <w:rPr>
                <w:sz w:val="24"/>
                <w:szCs w:val="24"/>
                <w:lang w:eastAsia="en-GB"/>
              </w:rPr>
              <w:t>1</w:t>
            </w:r>
          </w:p>
        </w:tc>
        <w:tc>
          <w:tcPr>
            <w:tcW w:w="3380" w:type="dxa"/>
            <w:tcBorders>
              <w:top w:val="nil"/>
              <w:left w:val="single" w:sz="4" w:space="0" w:color="auto"/>
              <w:bottom w:val="single" w:sz="4" w:space="0" w:color="auto"/>
              <w:right w:val="single" w:sz="4" w:space="0" w:color="auto"/>
            </w:tcBorders>
            <w:shd w:val="clear" w:color="auto" w:fill="00B0F0"/>
            <w:hideMark/>
          </w:tcPr>
          <w:p w14:paraId="09F2D346" w14:textId="77777777" w:rsidR="00A84533" w:rsidRPr="00A84533" w:rsidRDefault="00A84533" w:rsidP="00A84533">
            <w:pPr>
              <w:pStyle w:val="NoSpacing"/>
              <w:rPr>
                <w:sz w:val="24"/>
                <w:szCs w:val="24"/>
                <w:lang w:eastAsia="en-GB"/>
              </w:rPr>
            </w:pPr>
            <w:r w:rsidRPr="00A84533">
              <w:rPr>
                <w:sz w:val="24"/>
                <w:szCs w:val="24"/>
                <w:lang w:eastAsia="en-GB"/>
              </w:rPr>
              <w:t xml:space="preserve">Fingal Centre </w:t>
            </w:r>
          </w:p>
        </w:tc>
        <w:tc>
          <w:tcPr>
            <w:tcW w:w="2254" w:type="dxa"/>
            <w:tcBorders>
              <w:top w:val="nil"/>
              <w:left w:val="nil"/>
              <w:bottom w:val="single" w:sz="4" w:space="0" w:color="auto"/>
              <w:right w:val="single" w:sz="4" w:space="0" w:color="auto"/>
            </w:tcBorders>
            <w:shd w:val="clear" w:color="auto" w:fill="00B0F0"/>
            <w:hideMark/>
          </w:tcPr>
          <w:p w14:paraId="439FCF97" w14:textId="77777777" w:rsidR="00A84533" w:rsidRPr="00A84533" w:rsidRDefault="00A84533" w:rsidP="00A84533">
            <w:pPr>
              <w:pStyle w:val="NoSpacing"/>
              <w:rPr>
                <w:sz w:val="24"/>
                <w:szCs w:val="24"/>
                <w:lang w:eastAsia="en-GB"/>
              </w:rPr>
            </w:pPr>
            <w:r w:rsidRPr="00A84533">
              <w:rPr>
                <w:sz w:val="24"/>
                <w:szCs w:val="24"/>
                <w:lang w:eastAsia="en-GB"/>
              </w:rPr>
              <w:t>OPEN</w:t>
            </w:r>
          </w:p>
        </w:tc>
        <w:tc>
          <w:tcPr>
            <w:tcW w:w="6801" w:type="dxa"/>
            <w:tcBorders>
              <w:top w:val="nil"/>
              <w:left w:val="nil"/>
              <w:bottom w:val="single" w:sz="4" w:space="0" w:color="auto"/>
              <w:right w:val="single" w:sz="4" w:space="0" w:color="auto"/>
            </w:tcBorders>
            <w:shd w:val="clear" w:color="auto" w:fill="00B0F0"/>
            <w:hideMark/>
          </w:tcPr>
          <w:p w14:paraId="64EB9F4E" w14:textId="77777777" w:rsidR="00A84533" w:rsidRPr="00A84533" w:rsidRDefault="00A84533" w:rsidP="00A84533">
            <w:pPr>
              <w:pStyle w:val="NoSpacing"/>
              <w:rPr>
                <w:sz w:val="24"/>
                <w:szCs w:val="24"/>
                <w:lang w:eastAsia="en-GB"/>
              </w:rPr>
            </w:pPr>
            <w:r w:rsidRPr="00A84533">
              <w:rPr>
                <w:sz w:val="24"/>
                <w:szCs w:val="24"/>
                <w:lang w:eastAsia="en-GB"/>
              </w:rPr>
              <w:t>Restricted Numbers with a booking system</w:t>
            </w:r>
          </w:p>
        </w:tc>
        <w:tc>
          <w:tcPr>
            <w:tcW w:w="1665" w:type="dxa"/>
            <w:tcBorders>
              <w:top w:val="nil"/>
              <w:left w:val="nil"/>
              <w:bottom w:val="single" w:sz="4" w:space="0" w:color="auto"/>
              <w:right w:val="single" w:sz="4" w:space="0" w:color="auto"/>
            </w:tcBorders>
            <w:shd w:val="clear" w:color="auto" w:fill="00B0F0"/>
            <w:hideMark/>
          </w:tcPr>
          <w:p w14:paraId="3E4B702B" w14:textId="77777777" w:rsidR="00A84533" w:rsidRPr="00A84533" w:rsidRDefault="00A84533" w:rsidP="00A84533">
            <w:pPr>
              <w:pStyle w:val="NoSpacing"/>
              <w:rPr>
                <w:sz w:val="24"/>
                <w:szCs w:val="24"/>
                <w:lang w:eastAsia="en-GB"/>
              </w:rPr>
            </w:pPr>
            <w:r w:rsidRPr="00A84533">
              <w:rPr>
                <w:sz w:val="24"/>
                <w:szCs w:val="24"/>
                <w:lang w:eastAsia="en-GB"/>
              </w:rPr>
              <w:t>Leisure</w:t>
            </w:r>
          </w:p>
        </w:tc>
      </w:tr>
      <w:tr w:rsidR="00A84533" w:rsidRPr="00A84533" w14:paraId="6F532863" w14:textId="77777777" w:rsidTr="00A84533">
        <w:trPr>
          <w:trHeight w:val="20"/>
        </w:trPr>
        <w:tc>
          <w:tcPr>
            <w:tcW w:w="460" w:type="dxa"/>
            <w:tcBorders>
              <w:top w:val="nil"/>
              <w:left w:val="single" w:sz="4" w:space="0" w:color="auto"/>
              <w:bottom w:val="single" w:sz="4" w:space="0" w:color="auto"/>
              <w:right w:val="single" w:sz="4" w:space="0" w:color="auto"/>
            </w:tcBorders>
            <w:shd w:val="clear" w:color="auto" w:fill="BFBFBF"/>
            <w:hideMark/>
          </w:tcPr>
          <w:p w14:paraId="76F48924" w14:textId="77777777" w:rsidR="00A84533" w:rsidRPr="00A84533" w:rsidRDefault="00A84533" w:rsidP="00A84533">
            <w:pPr>
              <w:pStyle w:val="NoSpacing"/>
              <w:rPr>
                <w:sz w:val="24"/>
                <w:szCs w:val="24"/>
                <w:lang w:eastAsia="en-GB"/>
              </w:rPr>
            </w:pPr>
            <w:r w:rsidRPr="00A84533">
              <w:rPr>
                <w:sz w:val="24"/>
                <w:szCs w:val="24"/>
                <w:lang w:eastAsia="en-GB"/>
              </w:rPr>
              <w:t>1</w:t>
            </w:r>
          </w:p>
        </w:tc>
        <w:tc>
          <w:tcPr>
            <w:tcW w:w="3380" w:type="dxa"/>
            <w:tcBorders>
              <w:top w:val="nil"/>
              <w:left w:val="single" w:sz="4" w:space="0" w:color="auto"/>
              <w:bottom w:val="single" w:sz="4" w:space="0" w:color="auto"/>
              <w:right w:val="single" w:sz="4" w:space="0" w:color="auto"/>
            </w:tcBorders>
            <w:shd w:val="clear" w:color="auto" w:fill="00B0F0"/>
            <w:hideMark/>
          </w:tcPr>
          <w:p w14:paraId="1E3E342C" w14:textId="77777777" w:rsidR="00A84533" w:rsidRPr="00A84533" w:rsidRDefault="00A84533" w:rsidP="00A84533">
            <w:pPr>
              <w:pStyle w:val="NoSpacing"/>
              <w:rPr>
                <w:sz w:val="24"/>
                <w:szCs w:val="24"/>
                <w:lang w:eastAsia="en-GB"/>
              </w:rPr>
            </w:pPr>
            <w:r w:rsidRPr="00A84533">
              <w:rPr>
                <w:sz w:val="24"/>
                <w:szCs w:val="24"/>
                <w:lang w:eastAsia="en-GB"/>
              </w:rPr>
              <w:t>Fort William Library</w:t>
            </w:r>
          </w:p>
        </w:tc>
        <w:tc>
          <w:tcPr>
            <w:tcW w:w="2254" w:type="dxa"/>
            <w:tcBorders>
              <w:top w:val="nil"/>
              <w:left w:val="nil"/>
              <w:bottom w:val="single" w:sz="4" w:space="0" w:color="auto"/>
              <w:right w:val="single" w:sz="4" w:space="0" w:color="auto"/>
            </w:tcBorders>
            <w:shd w:val="clear" w:color="auto" w:fill="00B0F0"/>
            <w:hideMark/>
          </w:tcPr>
          <w:p w14:paraId="53644CD5" w14:textId="77777777" w:rsidR="00A84533" w:rsidRPr="00A84533" w:rsidRDefault="00A84533" w:rsidP="00A84533">
            <w:pPr>
              <w:pStyle w:val="NoSpacing"/>
              <w:rPr>
                <w:sz w:val="24"/>
                <w:szCs w:val="24"/>
                <w:lang w:eastAsia="en-GB"/>
              </w:rPr>
            </w:pPr>
            <w:r w:rsidRPr="00A84533">
              <w:rPr>
                <w:sz w:val="24"/>
                <w:szCs w:val="24"/>
                <w:lang w:eastAsia="en-GB"/>
              </w:rPr>
              <w:t>OPEN</w:t>
            </w:r>
          </w:p>
        </w:tc>
        <w:tc>
          <w:tcPr>
            <w:tcW w:w="6801" w:type="dxa"/>
            <w:tcBorders>
              <w:top w:val="nil"/>
              <w:left w:val="nil"/>
              <w:bottom w:val="single" w:sz="4" w:space="0" w:color="auto"/>
              <w:right w:val="single" w:sz="4" w:space="0" w:color="auto"/>
            </w:tcBorders>
            <w:shd w:val="clear" w:color="auto" w:fill="00B0F0"/>
            <w:hideMark/>
          </w:tcPr>
          <w:p w14:paraId="49E460D8" w14:textId="4E232742" w:rsidR="00A84533" w:rsidRPr="00A84533" w:rsidRDefault="00A84533" w:rsidP="00A84533">
            <w:pPr>
              <w:pStyle w:val="NoSpacing"/>
              <w:rPr>
                <w:sz w:val="24"/>
                <w:szCs w:val="24"/>
                <w:lang w:eastAsia="en-GB"/>
              </w:rPr>
            </w:pPr>
            <w:r w:rsidRPr="00A84533">
              <w:rPr>
                <w:sz w:val="24"/>
                <w:szCs w:val="24"/>
                <w:lang w:eastAsia="en-GB"/>
              </w:rPr>
              <w:t>Browsing from 17</w:t>
            </w:r>
            <w:r w:rsidRPr="00A84533">
              <w:rPr>
                <w:sz w:val="24"/>
                <w:szCs w:val="24"/>
                <w:vertAlign w:val="superscript"/>
                <w:lang w:eastAsia="en-GB"/>
              </w:rPr>
              <w:t>th</w:t>
            </w:r>
            <w:r w:rsidRPr="00A84533">
              <w:rPr>
                <w:sz w:val="24"/>
                <w:szCs w:val="24"/>
                <w:lang w:eastAsia="en-GB"/>
              </w:rPr>
              <w:t xml:space="preserve"> May</w:t>
            </w:r>
          </w:p>
        </w:tc>
        <w:tc>
          <w:tcPr>
            <w:tcW w:w="1665" w:type="dxa"/>
            <w:tcBorders>
              <w:top w:val="nil"/>
              <w:left w:val="nil"/>
              <w:bottom w:val="single" w:sz="4" w:space="0" w:color="auto"/>
              <w:right w:val="single" w:sz="4" w:space="0" w:color="auto"/>
            </w:tcBorders>
            <w:shd w:val="clear" w:color="auto" w:fill="00B0F0"/>
            <w:hideMark/>
          </w:tcPr>
          <w:p w14:paraId="596413A9" w14:textId="77777777" w:rsidR="00A84533" w:rsidRPr="00A84533" w:rsidRDefault="00A84533" w:rsidP="00A84533">
            <w:pPr>
              <w:pStyle w:val="NoSpacing"/>
              <w:rPr>
                <w:sz w:val="24"/>
                <w:szCs w:val="24"/>
                <w:lang w:eastAsia="en-GB"/>
              </w:rPr>
            </w:pPr>
            <w:r w:rsidRPr="00A84533">
              <w:rPr>
                <w:sz w:val="24"/>
                <w:szCs w:val="24"/>
                <w:lang w:eastAsia="en-GB"/>
              </w:rPr>
              <w:t>Libraries</w:t>
            </w:r>
          </w:p>
        </w:tc>
      </w:tr>
      <w:tr w:rsidR="00A84533" w:rsidRPr="00A84533" w14:paraId="39FB8306" w14:textId="77777777" w:rsidTr="00A84533">
        <w:trPr>
          <w:trHeight w:val="20"/>
        </w:trPr>
        <w:tc>
          <w:tcPr>
            <w:tcW w:w="460" w:type="dxa"/>
            <w:tcBorders>
              <w:top w:val="nil"/>
              <w:left w:val="single" w:sz="4" w:space="0" w:color="auto"/>
              <w:bottom w:val="single" w:sz="4" w:space="0" w:color="auto"/>
              <w:right w:val="single" w:sz="4" w:space="0" w:color="auto"/>
            </w:tcBorders>
            <w:shd w:val="clear" w:color="auto" w:fill="BFBFBF"/>
            <w:hideMark/>
          </w:tcPr>
          <w:p w14:paraId="644150AE" w14:textId="77777777" w:rsidR="00A84533" w:rsidRPr="00A84533" w:rsidRDefault="00A84533" w:rsidP="00A84533">
            <w:pPr>
              <w:pStyle w:val="NoSpacing"/>
              <w:rPr>
                <w:sz w:val="24"/>
                <w:szCs w:val="24"/>
                <w:lang w:eastAsia="en-GB"/>
              </w:rPr>
            </w:pPr>
            <w:r w:rsidRPr="00A84533">
              <w:rPr>
                <w:sz w:val="24"/>
                <w:szCs w:val="24"/>
                <w:lang w:eastAsia="en-GB"/>
              </w:rPr>
              <w:t>1</w:t>
            </w:r>
          </w:p>
        </w:tc>
        <w:tc>
          <w:tcPr>
            <w:tcW w:w="3380" w:type="dxa"/>
            <w:tcBorders>
              <w:top w:val="nil"/>
              <w:left w:val="single" w:sz="4" w:space="0" w:color="auto"/>
              <w:bottom w:val="single" w:sz="4" w:space="0" w:color="auto"/>
              <w:right w:val="single" w:sz="4" w:space="0" w:color="auto"/>
            </w:tcBorders>
            <w:shd w:val="clear" w:color="auto" w:fill="00B0F0"/>
            <w:hideMark/>
          </w:tcPr>
          <w:p w14:paraId="38C100A6" w14:textId="77777777" w:rsidR="00A84533" w:rsidRPr="00A84533" w:rsidRDefault="00A84533" w:rsidP="00A84533">
            <w:pPr>
              <w:pStyle w:val="NoSpacing"/>
              <w:rPr>
                <w:sz w:val="24"/>
                <w:szCs w:val="24"/>
                <w:lang w:eastAsia="en-GB"/>
              </w:rPr>
            </w:pPr>
            <w:r w:rsidRPr="00A84533">
              <w:rPr>
                <w:sz w:val="24"/>
                <w:szCs w:val="24"/>
                <w:lang w:eastAsia="en-GB"/>
              </w:rPr>
              <w:t>Gairloch Leisure Centre</w:t>
            </w:r>
          </w:p>
        </w:tc>
        <w:tc>
          <w:tcPr>
            <w:tcW w:w="2254" w:type="dxa"/>
            <w:tcBorders>
              <w:top w:val="nil"/>
              <w:left w:val="nil"/>
              <w:bottom w:val="single" w:sz="4" w:space="0" w:color="auto"/>
              <w:right w:val="single" w:sz="4" w:space="0" w:color="auto"/>
            </w:tcBorders>
            <w:shd w:val="clear" w:color="auto" w:fill="00B0F0"/>
            <w:hideMark/>
          </w:tcPr>
          <w:p w14:paraId="5F42A72F" w14:textId="77777777" w:rsidR="00A84533" w:rsidRPr="00A84533" w:rsidRDefault="00A84533" w:rsidP="00A84533">
            <w:pPr>
              <w:pStyle w:val="NoSpacing"/>
              <w:rPr>
                <w:sz w:val="24"/>
                <w:szCs w:val="24"/>
                <w:lang w:eastAsia="en-GB"/>
              </w:rPr>
            </w:pPr>
            <w:r w:rsidRPr="00A84533">
              <w:rPr>
                <w:sz w:val="24"/>
                <w:szCs w:val="24"/>
                <w:lang w:eastAsia="en-GB"/>
              </w:rPr>
              <w:t>OPEN</w:t>
            </w:r>
          </w:p>
        </w:tc>
        <w:tc>
          <w:tcPr>
            <w:tcW w:w="6801" w:type="dxa"/>
            <w:tcBorders>
              <w:top w:val="nil"/>
              <w:left w:val="nil"/>
              <w:bottom w:val="single" w:sz="4" w:space="0" w:color="auto"/>
              <w:right w:val="single" w:sz="4" w:space="0" w:color="auto"/>
            </w:tcBorders>
            <w:shd w:val="clear" w:color="auto" w:fill="00B0F0"/>
            <w:hideMark/>
          </w:tcPr>
          <w:p w14:paraId="1B14AFD6" w14:textId="77777777" w:rsidR="00A84533" w:rsidRPr="00A84533" w:rsidRDefault="00A84533" w:rsidP="00A84533">
            <w:pPr>
              <w:pStyle w:val="NoSpacing"/>
              <w:rPr>
                <w:sz w:val="24"/>
                <w:szCs w:val="24"/>
                <w:lang w:eastAsia="en-GB"/>
              </w:rPr>
            </w:pPr>
            <w:r w:rsidRPr="00A84533">
              <w:rPr>
                <w:sz w:val="24"/>
                <w:szCs w:val="24"/>
                <w:lang w:eastAsia="en-GB"/>
              </w:rPr>
              <w:t>Restricted Numbers with a booking system</w:t>
            </w:r>
          </w:p>
        </w:tc>
        <w:tc>
          <w:tcPr>
            <w:tcW w:w="1665" w:type="dxa"/>
            <w:tcBorders>
              <w:top w:val="nil"/>
              <w:left w:val="nil"/>
              <w:bottom w:val="single" w:sz="4" w:space="0" w:color="auto"/>
              <w:right w:val="single" w:sz="4" w:space="0" w:color="auto"/>
            </w:tcBorders>
            <w:shd w:val="clear" w:color="auto" w:fill="00B0F0"/>
            <w:hideMark/>
          </w:tcPr>
          <w:p w14:paraId="03AA5E97" w14:textId="77777777" w:rsidR="00A84533" w:rsidRPr="00A84533" w:rsidRDefault="00A84533" w:rsidP="00A84533">
            <w:pPr>
              <w:pStyle w:val="NoSpacing"/>
              <w:rPr>
                <w:sz w:val="24"/>
                <w:szCs w:val="24"/>
                <w:lang w:eastAsia="en-GB"/>
              </w:rPr>
            </w:pPr>
            <w:r w:rsidRPr="00A84533">
              <w:rPr>
                <w:sz w:val="24"/>
                <w:szCs w:val="24"/>
                <w:lang w:eastAsia="en-GB"/>
              </w:rPr>
              <w:t>Leisure</w:t>
            </w:r>
          </w:p>
        </w:tc>
      </w:tr>
      <w:tr w:rsidR="00A84533" w:rsidRPr="00A84533" w14:paraId="0EB2CFA1" w14:textId="77777777" w:rsidTr="00A84533">
        <w:trPr>
          <w:trHeight w:val="20"/>
        </w:trPr>
        <w:tc>
          <w:tcPr>
            <w:tcW w:w="460" w:type="dxa"/>
            <w:tcBorders>
              <w:top w:val="nil"/>
              <w:left w:val="single" w:sz="4" w:space="0" w:color="auto"/>
              <w:bottom w:val="single" w:sz="4" w:space="0" w:color="auto"/>
              <w:right w:val="single" w:sz="4" w:space="0" w:color="auto"/>
            </w:tcBorders>
            <w:shd w:val="clear" w:color="auto" w:fill="BFBFBF"/>
            <w:hideMark/>
          </w:tcPr>
          <w:p w14:paraId="00DE518E" w14:textId="77777777" w:rsidR="00A84533" w:rsidRPr="00A84533" w:rsidRDefault="00A84533" w:rsidP="00A84533">
            <w:pPr>
              <w:pStyle w:val="NoSpacing"/>
              <w:rPr>
                <w:sz w:val="24"/>
                <w:szCs w:val="24"/>
              </w:rPr>
            </w:pPr>
            <w:r w:rsidRPr="00A84533">
              <w:rPr>
                <w:sz w:val="24"/>
                <w:szCs w:val="24"/>
                <w:lang w:eastAsia="en-GB"/>
              </w:rPr>
              <w:t>1</w:t>
            </w:r>
          </w:p>
        </w:tc>
        <w:tc>
          <w:tcPr>
            <w:tcW w:w="3380" w:type="dxa"/>
            <w:tcBorders>
              <w:top w:val="nil"/>
              <w:left w:val="single" w:sz="4" w:space="0" w:color="auto"/>
              <w:bottom w:val="single" w:sz="4" w:space="0" w:color="auto"/>
              <w:right w:val="single" w:sz="4" w:space="0" w:color="auto"/>
            </w:tcBorders>
            <w:shd w:val="clear" w:color="auto" w:fill="00B0F0"/>
            <w:hideMark/>
          </w:tcPr>
          <w:p w14:paraId="6BEB55ED" w14:textId="77777777" w:rsidR="00A84533" w:rsidRPr="00A84533" w:rsidRDefault="00A84533" w:rsidP="00A84533">
            <w:pPr>
              <w:pStyle w:val="NoSpacing"/>
              <w:rPr>
                <w:sz w:val="24"/>
                <w:szCs w:val="24"/>
                <w:lang w:eastAsia="en-GB"/>
              </w:rPr>
            </w:pPr>
            <w:r w:rsidRPr="00A84533">
              <w:rPr>
                <w:sz w:val="24"/>
                <w:szCs w:val="24"/>
              </w:rPr>
              <w:t>Highland Archive and Registration Centre</w:t>
            </w:r>
          </w:p>
        </w:tc>
        <w:tc>
          <w:tcPr>
            <w:tcW w:w="2254" w:type="dxa"/>
            <w:tcBorders>
              <w:top w:val="nil"/>
              <w:left w:val="nil"/>
              <w:bottom w:val="single" w:sz="4" w:space="0" w:color="auto"/>
              <w:right w:val="single" w:sz="4" w:space="0" w:color="auto"/>
            </w:tcBorders>
            <w:shd w:val="clear" w:color="auto" w:fill="00B0F0"/>
            <w:hideMark/>
          </w:tcPr>
          <w:p w14:paraId="3E4C5EC8" w14:textId="77777777" w:rsidR="00A84533" w:rsidRPr="00A84533" w:rsidRDefault="00A84533" w:rsidP="00A84533">
            <w:pPr>
              <w:pStyle w:val="NoSpacing"/>
              <w:rPr>
                <w:sz w:val="24"/>
                <w:szCs w:val="24"/>
                <w:lang w:eastAsia="en-GB"/>
              </w:rPr>
            </w:pPr>
            <w:r w:rsidRPr="00A84533">
              <w:rPr>
                <w:sz w:val="24"/>
                <w:szCs w:val="24"/>
              </w:rPr>
              <w:t>OPEN</w:t>
            </w:r>
          </w:p>
        </w:tc>
        <w:tc>
          <w:tcPr>
            <w:tcW w:w="6801" w:type="dxa"/>
            <w:tcBorders>
              <w:top w:val="nil"/>
              <w:left w:val="nil"/>
              <w:bottom w:val="single" w:sz="4" w:space="0" w:color="auto"/>
              <w:right w:val="single" w:sz="4" w:space="0" w:color="auto"/>
            </w:tcBorders>
            <w:shd w:val="clear" w:color="auto" w:fill="00B0F0"/>
            <w:hideMark/>
          </w:tcPr>
          <w:p w14:paraId="12DD0370" w14:textId="77777777" w:rsidR="00A84533" w:rsidRPr="00A84533" w:rsidRDefault="00A84533" w:rsidP="00A84533">
            <w:pPr>
              <w:pStyle w:val="NoSpacing"/>
              <w:rPr>
                <w:sz w:val="24"/>
                <w:szCs w:val="24"/>
                <w:lang w:eastAsia="en-GB"/>
              </w:rPr>
            </w:pPr>
            <w:r w:rsidRPr="00A84533">
              <w:rPr>
                <w:sz w:val="24"/>
                <w:szCs w:val="24"/>
              </w:rPr>
              <w:t>Restricted Numbers with a booking system</w:t>
            </w:r>
          </w:p>
        </w:tc>
        <w:tc>
          <w:tcPr>
            <w:tcW w:w="1665" w:type="dxa"/>
            <w:tcBorders>
              <w:top w:val="nil"/>
              <w:left w:val="nil"/>
              <w:bottom w:val="single" w:sz="4" w:space="0" w:color="auto"/>
              <w:right w:val="single" w:sz="4" w:space="0" w:color="auto"/>
            </w:tcBorders>
            <w:shd w:val="clear" w:color="auto" w:fill="00B0F0"/>
            <w:hideMark/>
          </w:tcPr>
          <w:p w14:paraId="43D99EED" w14:textId="77777777" w:rsidR="00A84533" w:rsidRPr="00A84533" w:rsidRDefault="00A84533" w:rsidP="00A84533">
            <w:pPr>
              <w:pStyle w:val="NoSpacing"/>
              <w:rPr>
                <w:sz w:val="24"/>
                <w:szCs w:val="24"/>
                <w:lang w:eastAsia="en-GB"/>
              </w:rPr>
            </w:pPr>
            <w:r w:rsidRPr="00A84533">
              <w:rPr>
                <w:sz w:val="24"/>
                <w:szCs w:val="24"/>
              </w:rPr>
              <w:t>Archives</w:t>
            </w:r>
          </w:p>
        </w:tc>
      </w:tr>
      <w:tr w:rsidR="00A84533" w:rsidRPr="00A84533" w14:paraId="5862FCDF" w14:textId="77777777" w:rsidTr="00A84533">
        <w:trPr>
          <w:trHeight w:val="20"/>
        </w:trPr>
        <w:tc>
          <w:tcPr>
            <w:tcW w:w="460" w:type="dxa"/>
            <w:tcBorders>
              <w:top w:val="nil"/>
              <w:left w:val="single" w:sz="4" w:space="0" w:color="auto"/>
              <w:bottom w:val="single" w:sz="4" w:space="0" w:color="auto"/>
              <w:right w:val="single" w:sz="4" w:space="0" w:color="auto"/>
            </w:tcBorders>
            <w:shd w:val="clear" w:color="auto" w:fill="BFBFBF"/>
            <w:hideMark/>
          </w:tcPr>
          <w:p w14:paraId="7CD40BAE" w14:textId="77777777" w:rsidR="00A84533" w:rsidRPr="00A84533" w:rsidRDefault="00A84533" w:rsidP="00A84533">
            <w:pPr>
              <w:pStyle w:val="NoSpacing"/>
              <w:rPr>
                <w:sz w:val="24"/>
                <w:szCs w:val="24"/>
                <w:lang w:eastAsia="en-GB"/>
              </w:rPr>
            </w:pPr>
            <w:r w:rsidRPr="00A84533">
              <w:rPr>
                <w:sz w:val="24"/>
                <w:szCs w:val="24"/>
                <w:lang w:eastAsia="en-GB"/>
              </w:rPr>
              <w:lastRenderedPageBreak/>
              <w:t>1</w:t>
            </w:r>
          </w:p>
        </w:tc>
        <w:tc>
          <w:tcPr>
            <w:tcW w:w="3380" w:type="dxa"/>
            <w:tcBorders>
              <w:top w:val="nil"/>
              <w:left w:val="single" w:sz="4" w:space="0" w:color="auto"/>
              <w:bottom w:val="single" w:sz="4" w:space="0" w:color="auto"/>
              <w:right w:val="single" w:sz="4" w:space="0" w:color="auto"/>
            </w:tcBorders>
            <w:shd w:val="clear" w:color="auto" w:fill="00B0F0"/>
            <w:hideMark/>
          </w:tcPr>
          <w:p w14:paraId="6DD11B41" w14:textId="77777777" w:rsidR="00A84533" w:rsidRPr="00A84533" w:rsidRDefault="00A84533" w:rsidP="00A84533">
            <w:pPr>
              <w:pStyle w:val="NoSpacing"/>
              <w:rPr>
                <w:sz w:val="24"/>
                <w:szCs w:val="24"/>
                <w:lang w:eastAsia="en-GB"/>
              </w:rPr>
            </w:pPr>
            <w:r w:rsidRPr="00A84533">
              <w:rPr>
                <w:sz w:val="24"/>
                <w:szCs w:val="24"/>
                <w:lang w:eastAsia="en-GB"/>
              </w:rPr>
              <w:t>Invergordon Leisure Centre &amp; Public Toilets</w:t>
            </w:r>
          </w:p>
        </w:tc>
        <w:tc>
          <w:tcPr>
            <w:tcW w:w="2254" w:type="dxa"/>
            <w:tcBorders>
              <w:top w:val="nil"/>
              <w:left w:val="nil"/>
              <w:bottom w:val="single" w:sz="4" w:space="0" w:color="auto"/>
              <w:right w:val="single" w:sz="4" w:space="0" w:color="auto"/>
            </w:tcBorders>
            <w:shd w:val="clear" w:color="auto" w:fill="00B0F0"/>
            <w:hideMark/>
          </w:tcPr>
          <w:p w14:paraId="0A0F6EFF" w14:textId="77777777" w:rsidR="00A84533" w:rsidRPr="00A84533" w:rsidRDefault="00A84533" w:rsidP="00A84533">
            <w:pPr>
              <w:pStyle w:val="NoSpacing"/>
              <w:rPr>
                <w:sz w:val="24"/>
                <w:szCs w:val="24"/>
                <w:lang w:eastAsia="en-GB"/>
              </w:rPr>
            </w:pPr>
            <w:r w:rsidRPr="00A84533">
              <w:rPr>
                <w:sz w:val="24"/>
                <w:szCs w:val="24"/>
                <w:lang w:eastAsia="en-GB"/>
              </w:rPr>
              <w:t>OPEN</w:t>
            </w:r>
          </w:p>
        </w:tc>
        <w:tc>
          <w:tcPr>
            <w:tcW w:w="6801" w:type="dxa"/>
            <w:tcBorders>
              <w:top w:val="nil"/>
              <w:left w:val="nil"/>
              <w:bottom w:val="single" w:sz="4" w:space="0" w:color="auto"/>
              <w:right w:val="single" w:sz="4" w:space="0" w:color="auto"/>
            </w:tcBorders>
            <w:shd w:val="clear" w:color="auto" w:fill="00B0F0"/>
            <w:hideMark/>
          </w:tcPr>
          <w:p w14:paraId="0D21F326" w14:textId="77777777" w:rsidR="00A84533" w:rsidRPr="00A84533" w:rsidRDefault="00A84533" w:rsidP="00A84533">
            <w:pPr>
              <w:pStyle w:val="NoSpacing"/>
              <w:rPr>
                <w:sz w:val="24"/>
                <w:szCs w:val="24"/>
                <w:lang w:eastAsia="en-GB"/>
              </w:rPr>
            </w:pPr>
            <w:r w:rsidRPr="00A84533">
              <w:rPr>
                <w:sz w:val="24"/>
                <w:szCs w:val="24"/>
                <w:lang w:eastAsia="en-GB"/>
              </w:rPr>
              <w:t>Restricted Numbers with a booking system - Creche to be used for Park Primary School</w:t>
            </w:r>
          </w:p>
        </w:tc>
        <w:tc>
          <w:tcPr>
            <w:tcW w:w="1665" w:type="dxa"/>
            <w:tcBorders>
              <w:top w:val="nil"/>
              <w:left w:val="nil"/>
              <w:bottom w:val="single" w:sz="4" w:space="0" w:color="auto"/>
              <w:right w:val="single" w:sz="4" w:space="0" w:color="auto"/>
            </w:tcBorders>
            <w:shd w:val="clear" w:color="auto" w:fill="00B0F0"/>
            <w:hideMark/>
          </w:tcPr>
          <w:p w14:paraId="6A79A95B" w14:textId="77777777" w:rsidR="00A84533" w:rsidRPr="00A84533" w:rsidRDefault="00A84533" w:rsidP="00A84533">
            <w:pPr>
              <w:pStyle w:val="NoSpacing"/>
              <w:rPr>
                <w:sz w:val="24"/>
                <w:szCs w:val="24"/>
                <w:lang w:eastAsia="en-GB"/>
              </w:rPr>
            </w:pPr>
            <w:r w:rsidRPr="00A84533">
              <w:rPr>
                <w:sz w:val="24"/>
                <w:szCs w:val="24"/>
                <w:lang w:eastAsia="en-GB"/>
              </w:rPr>
              <w:t>Leisure</w:t>
            </w:r>
          </w:p>
        </w:tc>
      </w:tr>
      <w:tr w:rsidR="00A84533" w:rsidRPr="00A84533" w14:paraId="5EB50F2E" w14:textId="77777777" w:rsidTr="00A84533">
        <w:trPr>
          <w:trHeight w:val="20"/>
        </w:trPr>
        <w:tc>
          <w:tcPr>
            <w:tcW w:w="460" w:type="dxa"/>
            <w:tcBorders>
              <w:top w:val="nil"/>
              <w:left w:val="single" w:sz="4" w:space="0" w:color="auto"/>
              <w:bottom w:val="single" w:sz="4" w:space="0" w:color="auto"/>
              <w:right w:val="single" w:sz="4" w:space="0" w:color="auto"/>
            </w:tcBorders>
            <w:shd w:val="clear" w:color="auto" w:fill="BFBFBF"/>
            <w:hideMark/>
          </w:tcPr>
          <w:p w14:paraId="688BD7AB" w14:textId="77777777" w:rsidR="00A84533" w:rsidRPr="00A84533" w:rsidRDefault="00A84533" w:rsidP="00A84533">
            <w:pPr>
              <w:pStyle w:val="NoSpacing"/>
              <w:rPr>
                <w:sz w:val="24"/>
                <w:szCs w:val="24"/>
                <w:lang w:eastAsia="en-GB"/>
              </w:rPr>
            </w:pPr>
            <w:r w:rsidRPr="00A84533">
              <w:rPr>
                <w:sz w:val="24"/>
                <w:szCs w:val="24"/>
                <w:lang w:eastAsia="en-GB"/>
              </w:rPr>
              <w:t>1</w:t>
            </w:r>
          </w:p>
        </w:tc>
        <w:tc>
          <w:tcPr>
            <w:tcW w:w="3380" w:type="dxa"/>
            <w:tcBorders>
              <w:top w:val="nil"/>
              <w:left w:val="single" w:sz="4" w:space="0" w:color="auto"/>
              <w:bottom w:val="single" w:sz="4" w:space="0" w:color="auto"/>
              <w:right w:val="single" w:sz="4" w:space="0" w:color="auto"/>
            </w:tcBorders>
            <w:shd w:val="clear" w:color="auto" w:fill="00B0F0"/>
            <w:hideMark/>
          </w:tcPr>
          <w:p w14:paraId="57DDA119" w14:textId="77777777" w:rsidR="00A84533" w:rsidRPr="00A84533" w:rsidRDefault="00A84533" w:rsidP="00A84533">
            <w:pPr>
              <w:pStyle w:val="NoSpacing"/>
              <w:rPr>
                <w:sz w:val="24"/>
                <w:szCs w:val="24"/>
                <w:lang w:eastAsia="en-GB"/>
              </w:rPr>
            </w:pPr>
            <w:r w:rsidRPr="00A84533">
              <w:rPr>
                <w:sz w:val="24"/>
                <w:szCs w:val="24"/>
                <w:lang w:eastAsia="en-GB"/>
              </w:rPr>
              <w:t>Inverness Museum and Art Gallery</w:t>
            </w:r>
          </w:p>
        </w:tc>
        <w:tc>
          <w:tcPr>
            <w:tcW w:w="2254" w:type="dxa"/>
            <w:tcBorders>
              <w:top w:val="nil"/>
              <w:left w:val="nil"/>
              <w:bottom w:val="single" w:sz="4" w:space="0" w:color="auto"/>
              <w:right w:val="single" w:sz="4" w:space="0" w:color="auto"/>
            </w:tcBorders>
            <w:shd w:val="clear" w:color="auto" w:fill="00B0F0"/>
            <w:hideMark/>
          </w:tcPr>
          <w:p w14:paraId="6C7A1E16" w14:textId="77777777" w:rsidR="00A84533" w:rsidRPr="00A84533" w:rsidRDefault="00A84533" w:rsidP="00A84533">
            <w:pPr>
              <w:pStyle w:val="NoSpacing"/>
              <w:rPr>
                <w:sz w:val="24"/>
                <w:szCs w:val="24"/>
                <w:lang w:eastAsia="en-GB"/>
              </w:rPr>
            </w:pPr>
            <w:r w:rsidRPr="00A84533">
              <w:rPr>
                <w:sz w:val="24"/>
                <w:szCs w:val="24"/>
                <w:lang w:eastAsia="en-GB"/>
              </w:rPr>
              <w:t>OPEN </w:t>
            </w:r>
          </w:p>
        </w:tc>
        <w:tc>
          <w:tcPr>
            <w:tcW w:w="6801" w:type="dxa"/>
            <w:tcBorders>
              <w:top w:val="nil"/>
              <w:left w:val="nil"/>
              <w:bottom w:val="single" w:sz="4" w:space="0" w:color="auto"/>
              <w:right w:val="single" w:sz="4" w:space="0" w:color="auto"/>
            </w:tcBorders>
            <w:shd w:val="clear" w:color="auto" w:fill="00B0F0"/>
            <w:hideMark/>
          </w:tcPr>
          <w:p w14:paraId="23E12250" w14:textId="77777777" w:rsidR="00A84533" w:rsidRPr="00A84533" w:rsidRDefault="00A84533" w:rsidP="00A84533">
            <w:pPr>
              <w:pStyle w:val="NoSpacing"/>
              <w:rPr>
                <w:sz w:val="24"/>
                <w:szCs w:val="24"/>
                <w:lang w:eastAsia="en-GB"/>
              </w:rPr>
            </w:pPr>
            <w:r w:rsidRPr="00A84533">
              <w:rPr>
                <w:sz w:val="24"/>
                <w:szCs w:val="24"/>
                <w:lang w:eastAsia="en-GB"/>
              </w:rPr>
              <w:t>Restricted Numbers with a booking system</w:t>
            </w:r>
          </w:p>
        </w:tc>
        <w:tc>
          <w:tcPr>
            <w:tcW w:w="1665" w:type="dxa"/>
            <w:tcBorders>
              <w:top w:val="nil"/>
              <w:left w:val="nil"/>
              <w:bottom w:val="single" w:sz="4" w:space="0" w:color="auto"/>
              <w:right w:val="single" w:sz="4" w:space="0" w:color="auto"/>
            </w:tcBorders>
            <w:shd w:val="clear" w:color="auto" w:fill="00B0F0"/>
            <w:hideMark/>
          </w:tcPr>
          <w:p w14:paraId="0EEE1555" w14:textId="77777777" w:rsidR="00A84533" w:rsidRPr="00A84533" w:rsidRDefault="00A84533" w:rsidP="00A84533">
            <w:pPr>
              <w:pStyle w:val="NoSpacing"/>
              <w:rPr>
                <w:sz w:val="24"/>
                <w:szCs w:val="24"/>
                <w:lang w:eastAsia="en-GB"/>
              </w:rPr>
            </w:pPr>
            <w:r w:rsidRPr="00A84533">
              <w:rPr>
                <w:sz w:val="24"/>
                <w:szCs w:val="24"/>
                <w:lang w:eastAsia="en-GB"/>
              </w:rPr>
              <w:t>Museums</w:t>
            </w:r>
          </w:p>
        </w:tc>
      </w:tr>
      <w:tr w:rsidR="00A84533" w:rsidRPr="00A84533" w14:paraId="2088E5BB" w14:textId="77777777" w:rsidTr="00A84533">
        <w:trPr>
          <w:trHeight w:val="20"/>
        </w:trPr>
        <w:tc>
          <w:tcPr>
            <w:tcW w:w="460" w:type="dxa"/>
            <w:tcBorders>
              <w:top w:val="nil"/>
              <w:left w:val="single" w:sz="4" w:space="0" w:color="auto"/>
              <w:bottom w:val="single" w:sz="4" w:space="0" w:color="auto"/>
              <w:right w:val="single" w:sz="4" w:space="0" w:color="auto"/>
            </w:tcBorders>
            <w:shd w:val="clear" w:color="auto" w:fill="BFBFBF"/>
            <w:hideMark/>
          </w:tcPr>
          <w:p w14:paraId="6314457B" w14:textId="77777777" w:rsidR="00A84533" w:rsidRPr="00A84533" w:rsidRDefault="00A84533" w:rsidP="00A84533">
            <w:pPr>
              <w:pStyle w:val="NoSpacing"/>
              <w:rPr>
                <w:sz w:val="24"/>
                <w:szCs w:val="24"/>
                <w:lang w:eastAsia="en-GB"/>
              </w:rPr>
            </w:pPr>
            <w:r w:rsidRPr="00A84533">
              <w:rPr>
                <w:sz w:val="24"/>
                <w:szCs w:val="24"/>
                <w:lang w:eastAsia="en-GB"/>
              </w:rPr>
              <w:t>1</w:t>
            </w:r>
          </w:p>
        </w:tc>
        <w:tc>
          <w:tcPr>
            <w:tcW w:w="3380" w:type="dxa"/>
            <w:tcBorders>
              <w:top w:val="nil"/>
              <w:left w:val="single" w:sz="4" w:space="0" w:color="auto"/>
              <w:bottom w:val="single" w:sz="4" w:space="0" w:color="auto"/>
              <w:right w:val="single" w:sz="4" w:space="0" w:color="auto"/>
            </w:tcBorders>
            <w:shd w:val="clear" w:color="auto" w:fill="00B0F0"/>
            <w:hideMark/>
          </w:tcPr>
          <w:p w14:paraId="1BBA5D7F" w14:textId="77777777" w:rsidR="00A84533" w:rsidRPr="00A84533" w:rsidRDefault="00A84533" w:rsidP="00A84533">
            <w:pPr>
              <w:pStyle w:val="NoSpacing"/>
              <w:rPr>
                <w:sz w:val="24"/>
                <w:szCs w:val="24"/>
                <w:lang w:eastAsia="en-GB"/>
              </w:rPr>
            </w:pPr>
            <w:r w:rsidRPr="00A84533">
              <w:rPr>
                <w:sz w:val="24"/>
                <w:szCs w:val="24"/>
                <w:lang w:eastAsia="en-GB"/>
              </w:rPr>
              <w:t>Inverness Botanic Gardens and Nursery</w:t>
            </w:r>
          </w:p>
        </w:tc>
        <w:tc>
          <w:tcPr>
            <w:tcW w:w="2254" w:type="dxa"/>
            <w:tcBorders>
              <w:top w:val="nil"/>
              <w:left w:val="nil"/>
              <w:bottom w:val="single" w:sz="4" w:space="0" w:color="auto"/>
              <w:right w:val="single" w:sz="4" w:space="0" w:color="auto"/>
            </w:tcBorders>
            <w:shd w:val="clear" w:color="auto" w:fill="00B0F0"/>
            <w:hideMark/>
          </w:tcPr>
          <w:p w14:paraId="57A1947F" w14:textId="77777777" w:rsidR="00A84533" w:rsidRPr="00A84533" w:rsidRDefault="00A84533" w:rsidP="00A84533">
            <w:pPr>
              <w:pStyle w:val="NoSpacing"/>
              <w:rPr>
                <w:sz w:val="24"/>
                <w:szCs w:val="24"/>
                <w:lang w:eastAsia="en-GB"/>
              </w:rPr>
            </w:pPr>
            <w:r w:rsidRPr="00A84533">
              <w:rPr>
                <w:sz w:val="24"/>
                <w:szCs w:val="24"/>
                <w:lang w:eastAsia="en-GB"/>
              </w:rPr>
              <w:t>OPEN</w:t>
            </w:r>
          </w:p>
        </w:tc>
        <w:tc>
          <w:tcPr>
            <w:tcW w:w="6801" w:type="dxa"/>
            <w:tcBorders>
              <w:top w:val="nil"/>
              <w:left w:val="nil"/>
              <w:bottom w:val="single" w:sz="4" w:space="0" w:color="auto"/>
              <w:right w:val="single" w:sz="4" w:space="0" w:color="auto"/>
            </w:tcBorders>
            <w:shd w:val="clear" w:color="auto" w:fill="00B0F0"/>
            <w:hideMark/>
          </w:tcPr>
          <w:p w14:paraId="6CCAB14A" w14:textId="77777777" w:rsidR="00A84533" w:rsidRPr="00A84533" w:rsidRDefault="00A84533" w:rsidP="00A84533">
            <w:pPr>
              <w:pStyle w:val="NoSpacing"/>
              <w:rPr>
                <w:sz w:val="24"/>
                <w:szCs w:val="24"/>
                <w:lang w:eastAsia="en-GB"/>
              </w:rPr>
            </w:pPr>
            <w:r w:rsidRPr="00A84533">
              <w:rPr>
                <w:sz w:val="24"/>
                <w:szCs w:val="24"/>
                <w:lang w:eastAsia="en-GB"/>
              </w:rPr>
              <w:t>Restricted Numbers with a booking system</w:t>
            </w:r>
          </w:p>
        </w:tc>
        <w:tc>
          <w:tcPr>
            <w:tcW w:w="1665" w:type="dxa"/>
            <w:tcBorders>
              <w:top w:val="nil"/>
              <w:left w:val="nil"/>
              <w:bottom w:val="single" w:sz="4" w:space="0" w:color="auto"/>
              <w:right w:val="single" w:sz="4" w:space="0" w:color="auto"/>
            </w:tcBorders>
            <w:shd w:val="clear" w:color="auto" w:fill="00B0F0"/>
            <w:hideMark/>
          </w:tcPr>
          <w:p w14:paraId="370045F7" w14:textId="77777777" w:rsidR="00A84533" w:rsidRPr="00A84533" w:rsidRDefault="00A84533" w:rsidP="00A84533">
            <w:pPr>
              <w:pStyle w:val="NoSpacing"/>
              <w:rPr>
                <w:sz w:val="24"/>
                <w:szCs w:val="24"/>
                <w:lang w:eastAsia="en-GB"/>
              </w:rPr>
            </w:pPr>
            <w:r w:rsidRPr="00A84533">
              <w:rPr>
                <w:sz w:val="24"/>
                <w:szCs w:val="24"/>
                <w:lang w:eastAsia="en-GB"/>
              </w:rPr>
              <w:t>Leisure</w:t>
            </w:r>
          </w:p>
        </w:tc>
      </w:tr>
      <w:tr w:rsidR="00A84533" w:rsidRPr="00A84533" w14:paraId="05DF3610" w14:textId="77777777" w:rsidTr="00A84533">
        <w:trPr>
          <w:trHeight w:val="20"/>
        </w:trPr>
        <w:tc>
          <w:tcPr>
            <w:tcW w:w="460" w:type="dxa"/>
            <w:tcBorders>
              <w:top w:val="nil"/>
              <w:left w:val="single" w:sz="4" w:space="0" w:color="auto"/>
              <w:bottom w:val="single" w:sz="4" w:space="0" w:color="auto"/>
              <w:right w:val="single" w:sz="4" w:space="0" w:color="auto"/>
            </w:tcBorders>
            <w:shd w:val="clear" w:color="auto" w:fill="BFBFBF"/>
            <w:hideMark/>
          </w:tcPr>
          <w:p w14:paraId="3EE1F7F9" w14:textId="77777777" w:rsidR="00A84533" w:rsidRPr="00A84533" w:rsidRDefault="00A84533" w:rsidP="00A84533">
            <w:pPr>
              <w:pStyle w:val="NoSpacing"/>
              <w:rPr>
                <w:sz w:val="24"/>
                <w:szCs w:val="24"/>
                <w:lang w:eastAsia="en-GB"/>
              </w:rPr>
            </w:pPr>
            <w:r w:rsidRPr="00A84533">
              <w:rPr>
                <w:sz w:val="24"/>
                <w:szCs w:val="24"/>
                <w:lang w:eastAsia="en-GB"/>
              </w:rPr>
              <w:t>1</w:t>
            </w:r>
          </w:p>
        </w:tc>
        <w:tc>
          <w:tcPr>
            <w:tcW w:w="3380" w:type="dxa"/>
            <w:tcBorders>
              <w:top w:val="nil"/>
              <w:left w:val="single" w:sz="4" w:space="0" w:color="auto"/>
              <w:bottom w:val="single" w:sz="4" w:space="0" w:color="auto"/>
              <w:right w:val="single" w:sz="4" w:space="0" w:color="auto"/>
            </w:tcBorders>
            <w:shd w:val="clear" w:color="auto" w:fill="00B0F0"/>
            <w:hideMark/>
          </w:tcPr>
          <w:p w14:paraId="7DF2D868" w14:textId="77777777" w:rsidR="00A84533" w:rsidRPr="00A84533" w:rsidRDefault="00A84533" w:rsidP="00A84533">
            <w:pPr>
              <w:pStyle w:val="NoSpacing"/>
              <w:rPr>
                <w:sz w:val="24"/>
                <w:szCs w:val="24"/>
                <w:lang w:eastAsia="en-GB"/>
              </w:rPr>
            </w:pPr>
            <w:r w:rsidRPr="00A84533">
              <w:rPr>
                <w:sz w:val="24"/>
                <w:szCs w:val="24"/>
                <w:lang w:eastAsia="en-GB"/>
              </w:rPr>
              <w:t>Inverness Leisure</w:t>
            </w:r>
          </w:p>
        </w:tc>
        <w:tc>
          <w:tcPr>
            <w:tcW w:w="2254" w:type="dxa"/>
            <w:tcBorders>
              <w:top w:val="nil"/>
              <w:left w:val="nil"/>
              <w:bottom w:val="single" w:sz="4" w:space="0" w:color="auto"/>
              <w:right w:val="single" w:sz="4" w:space="0" w:color="auto"/>
            </w:tcBorders>
            <w:shd w:val="clear" w:color="auto" w:fill="00B0F0"/>
            <w:hideMark/>
          </w:tcPr>
          <w:p w14:paraId="6864FC86" w14:textId="77777777" w:rsidR="00A84533" w:rsidRPr="00A84533" w:rsidRDefault="00A84533" w:rsidP="00A84533">
            <w:pPr>
              <w:pStyle w:val="NoSpacing"/>
              <w:rPr>
                <w:sz w:val="24"/>
                <w:szCs w:val="24"/>
                <w:lang w:eastAsia="en-GB"/>
              </w:rPr>
            </w:pPr>
            <w:r w:rsidRPr="00A84533">
              <w:rPr>
                <w:sz w:val="24"/>
                <w:szCs w:val="24"/>
                <w:lang w:eastAsia="en-GB"/>
              </w:rPr>
              <w:t>OPEN</w:t>
            </w:r>
          </w:p>
        </w:tc>
        <w:tc>
          <w:tcPr>
            <w:tcW w:w="6801" w:type="dxa"/>
            <w:tcBorders>
              <w:top w:val="nil"/>
              <w:left w:val="nil"/>
              <w:bottom w:val="single" w:sz="4" w:space="0" w:color="auto"/>
              <w:right w:val="single" w:sz="4" w:space="0" w:color="auto"/>
            </w:tcBorders>
            <w:shd w:val="clear" w:color="auto" w:fill="00B0F0"/>
            <w:hideMark/>
          </w:tcPr>
          <w:p w14:paraId="05388C81" w14:textId="77777777" w:rsidR="00A84533" w:rsidRPr="00A84533" w:rsidRDefault="00A84533" w:rsidP="00A84533">
            <w:pPr>
              <w:pStyle w:val="NoSpacing"/>
              <w:rPr>
                <w:sz w:val="24"/>
                <w:szCs w:val="24"/>
                <w:lang w:eastAsia="en-GB"/>
              </w:rPr>
            </w:pPr>
            <w:r w:rsidRPr="00A84533">
              <w:rPr>
                <w:sz w:val="24"/>
                <w:szCs w:val="24"/>
                <w:lang w:eastAsia="en-GB"/>
              </w:rPr>
              <w:t>Restricted Numbers with a booking system</w:t>
            </w:r>
          </w:p>
        </w:tc>
        <w:tc>
          <w:tcPr>
            <w:tcW w:w="1665" w:type="dxa"/>
            <w:tcBorders>
              <w:top w:val="nil"/>
              <w:left w:val="nil"/>
              <w:bottom w:val="single" w:sz="4" w:space="0" w:color="auto"/>
              <w:right w:val="single" w:sz="4" w:space="0" w:color="auto"/>
            </w:tcBorders>
            <w:shd w:val="clear" w:color="auto" w:fill="00B0F0"/>
            <w:hideMark/>
          </w:tcPr>
          <w:p w14:paraId="6572F2F3" w14:textId="77777777" w:rsidR="00A84533" w:rsidRPr="00A84533" w:rsidRDefault="00A84533" w:rsidP="00A84533">
            <w:pPr>
              <w:pStyle w:val="NoSpacing"/>
              <w:rPr>
                <w:sz w:val="24"/>
                <w:szCs w:val="24"/>
                <w:lang w:eastAsia="en-GB"/>
              </w:rPr>
            </w:pPr>
            <w:r w:rsidRPr="00A84533">
              <w:rPr>
                <w:sz w:val="24"/>
                <w:szCs w:val="24"/>
                <w:lang w:eastAsia="en-GB"/>
              </w:rPr>
              <w:t>Leisure</w:t>
            </w:r>
          </w:p>
        </w:tc>
      </w:tr>
      <w:tr w:rsidR="00A84533" w:rsidRPr="00A84533" w14:paraId="6844798C" w14:textId="77777777" w:rsidTr="00A84533">
        <w:trPr>
          <w:trHeight w:val="20"/>
        </w:trPr>
        <w:tc>
          <w:tcPr>
            <w:tcW w:w="460" w:type="dxa"/>
            <w:tcBorders>
              <w:top w:val="nil"/>
              <w:left w:val="single" w:sz="4" w:space="0" w:color="auto"/>
              <w:bottom w:val="single" w:sz="4" w:space="0" w:color="auto"/>
              <w:right w:val="single" w:sz="4" w:space="0" w:color="auto"/>
            </w:tcBorders>
            <w:shd w:val="clear" w:color="auto" w:fill="BFBFBF"/>
            <w:hideMark/>
          </w:tcPr>
          <w:p w14:paraId="5F29B8DC" w14:textId="77777777" w:rsidR="00A84533" w:rsidRPr="00A84533" w:rsidRDefault="00A84533" w:rsidP="00A84533">
            <w:pPr>
              <w:pStyle w:val="NoSpacing"/>
              <w:rPr>
                <w:sz w:val="24"/>
                <w:szCs w:val="24"/>
                <w:lang w:eastAsia="en-GB"/>
              </w:rPr>
            </w:pPr>
            <w:r w:rsidRPr="00A84533">
              <w:rPr>
                <w:sz w:val="24"/>
                <w:szCs w:val="24"/>
                <w:lang w:eastAsia="en-GB"/>
              </w:rPr>
              <w:t>1</w:t>
            </w:r>
          </w:p>
        </w:tc>
        <w:tc>
          <w:tcPr>
            <w:tcW w:w="3380" w:type="dxa"/>
            <w:tcBorders>
              <w:top w:val="nil"/>
              <w:left w:val="single" w:sz="4" w:space="0" w:color="auto"/>
              <w:bottom w:val="single" w:sz="4" w:space="0" w:color="auto"/>
              <w:right w:val="single" w:sz="4" w:space="0" w:color="auto"/>
            </w:tcBorders>
            <w:shd w:val="clear" w:color="auto" w:fill="00B0F0"/>
            <w:hideMark/>
          </w:tcPr>
          <w:p w14:paraId="5EA5C0D6" w14:textId="77777777" w:rsidR="00A84533" w:rsidRPr="00A84533" w:rsidRDefault="00A84533" w:rsidP="00A84533">
            <w:pPr>
              <w:pStyle w:val="NoSpacing"/>
              <w:rPr>
                <w:sz w:val="24"/>
                <w:szCs w:val="24"/>
                <w:lang w:eastAsia="en-GB"/>
              </w:rPr>
            </w:pPr>
            <w:r w:rsidRPr="00A84533">
              <w:rPr>
                <w:sz w:val="24"/>
                <w:szCs w:val="24"/>
                <w:lang w:eastAsia="en-GB"/>
              </w:rPr>
              <w:t>Inverness Library</w:t>
            </w:r>
          </w:p>
        </w:tc>
        <w:tc>
          <w:tcPr>
            <w:tcW w:w="2254" w:type="dxa"/>
            <w:tcBorders>
              <w:top w:val="nil"/>
              <w:left w:val="nil"/>
              <w:bottom w:val="single" w:sz="4" w:space="0" w:color="auto"/>
              <w:right w:val="single" w:sz="4" w:space="0" w:color="auto"/>
            </w:tcBorders>
            <w:shd w:val="clear" w:color="auto" w:fill="00B0F0"/>
            <w:hideMark/>
          </w:tcPr>
          <w:p w14:paraId="17E3C7AF" w14:textId="77777777" w:rsidR="00A84533" w:rsidRPr="00A84533" w:rsidRDefault="00A84533" w:rsidP="00A84533">
            <w:pPr>
              <w:pStyle w:val="NoSpacing"/>
              <w:rPr>
                <w:sz w:val="24"/>
                <w:szCs w:val="24"/>
                <w:lang w:eastAsia="en-GB"/>
              </w:rPr>
            </w:pPr>
            <w:r w:rsidRPr="00A84533">
              <w:rPr>
                <w:sz w:val="24"/>
                <w:szCs w:val="24"/>
                <w:lang w:eastAsia="en-GB"/>
              </w:rPr>
              <w:t>OPEN</w:t>
            </w:r>
          </w:p>
        </w:tc>
        <w:tc>
          <w:tcPr>
            <w:tcW w:w="6801" w:type="dxa"/>
            <w:tcBorders>
              <w:top w:val="nil"/>
              <w:left w:val="nil"/>
              <w:bottom w:val="single" w:sz="4" w:space="0" w:color="auto"/>
              <w:right w:val="single" w:sz="4" w:space="0" w:color="auto"/>
            </w:tcBorders>
            <w:shd w:val="clear" w:color="auto" w:fill="00B0F0"/>
            <w:hideMark/>
          </w:tcPr>
          <w:p w14:paraId="1870344E" w14:textId="35A5E705" w:rsidR="00A84533" w:rsidRPr="00A84533" w:rsidRDefault="00A84533" w:rsidP="00A84533">
            <w:pPr>
              <w:pStyle w:val="NoSpacing"/>
              <w:rPr>
                <w:sz w:val="24"/>
                <w:szCs w:val="24"/>
                <w:lang w:eastAsia="en-GB"/>
              </w:rPr>
            </w:pPr>
            <w:r w:rsidRPr="00A84533">
              <w:rPr>
                <w:sz w:val="24"/>
                <w:szCs w:val="24"/>
                <w:lang w:eastAsia="en-GB"/>
              </w:rPr>
              <w:t>Browsing from 17</w:t>
            </w:r>
            <w:r w:rsidRPr="00A84533">
              <w:rPr>
                <w:sz w:val="24"/>
                <w:szCs w:val="24"/>
                <w:vertAlign w:val="superscript"/>
                <w:lang w:eastAsia="en-GB"/>
              </w:rPr>
              <w:t>th</w:t>
            </w:r>
            <w:r w:rsidRPr="00A84533">
              <w:rPr>
                <w:sz w:val="24"/>
                <w:szCs w:val="24"/>
                <w:lang w:eastAsia="en-GB"/>
              </w:rPr>
              <w:t xml:space="preserve"> May</w:t>
            </w:r>
          </w:p>
        </w:tc>
        <w:tc>
          <w:tcPr>
            <w:tcW w:w="1665" w:type="dxa"/>
            <w:tcBorders>
              <w:top w:val="nil"/>
              <w:left w:val="nil"/>
              <w:bottom w:val="single" w:sz="4" w:space="0" w:color="auto"/>
              <w:right w:val="single" w:sz="4" w:space="0" w:color="auto"/>
            </w:tcBorders>
            <w:shd w:val="clear" w:color="auto" w:fill="00B0F0"/>
            <w:hideMark/>
          </w:tcPr>
          <w:p w14:paraId="239362DD" w14:textId="77777777" w:rsidR="00A84533" w:rsidRPr="00A84533" w:rsidRDefault="00A84533" w:rsidP="00A84533">
            <w:pPr>
              <w:pStyle w:val="NoSpacing"/>
              <w:rPr>
                <w:sz w:val="24"/>
                <w:szCs w:val="24"/>
                <w:lang w:eastAsia="en-GB"/>
              </w:rPr>
            </w:pPr>
            <w:r w:rsidRPr="00A84533">
              <w:rPr>
                <w:sz w:val="24"/>
                <w:szCs w:val="24"/>
                <w:lang w:eastAsia="en-GB"/>
              </w:rPr>
              <w:t>Libraries</w:t>
            </w:r>
          </w:p>
        </w:tc>
      </w:tr>
      <w:tr w:rsidR="00A84533" w:rsidRPr="00A84533" w14:paraId="49491AB5" w14:textId="77777777" w:rsidTr="00A84533">
        <w:trPr>
          <w:trHeight w:val="20"/>
        </w:trPr>
        <w:tc>
          <w:tcPr>
            <w:tcW w:w="460" w:type="dxa"/>
            <w:tcBorders>
              <w:top w:val="nil"/>
              <w:left w:val="single" w:sz="4" w:space="0" w:color="auto"/>
              <w:bottom w:val="single" w:sz="4" w:space="0" w:color="auto"/>
              <w:right w:val="single" w:sz="4" w:space="0" w:color="auto"/>
            </w:tcBorders>
            <w:shd w:val="clear" w:color="auto" w:fill="BFBFBF"/>
            <w:hideMark/>
          </w:tcPr>
          <w:p w14:paraId="25F7D1B8" w14:textId="77777777" w:rsidR="00A84533" w:rsidRPr="00A84533" w:rsidRDefault="00A84533" w:rsidP="00A84533">
            <w:pPr>
              <w:pStyle w:val="NoSpacing"/>
              <w:rPr>
                <w:sz w:val="24"/>
                <w:szCs w:val="24"/>
                <w:lang w:eastAsia="en-GB"/>
              </w:rPr>
            </w:pPr>
            <w:r w:rsidRPr="00A84533">
              <w:rPr>
                <w:sz w:val="24"/>
                <w:szCs w:val="24"/>
                <w:lang w:eastAsia="en-GB"/>
              </w:rPr>
              <w:t>1</w:t>
            </w:r>
          </w:p>
        </w:tc>
        <w:tc>
          <w:tcPr>
            <w:tcW w:w="3380" w:type="dxa"/>
            <w:tcBorders>
              <w:top w:val="nil"/>
              <w:left w:val="single" w:sz="4" w:space="0" w:color="auto"/>
              <w:bottom w:val="single" w:sz="4" w:space="0" w:color="auto"/>
              <w:right w:val="single" w:sz="4" w:space="0" w:color="auto"/>
            </w:tcBorders>
            <w:shd w:val="clear" w:color="auto" w:fill="00B0F0"/>
            <w:hideMark/>
          </w:tcPr>
          <w:p w14:paraId="2F353BDD" w14:textId="77777777" w:rsidR="00A84533" w:rsidRPr="00A84533" w:rsidRDefault="00A84533" w:rsidP="00A84533">
            <w:pPr>
              <w:pStyle w:val="NoSpacing"/>
              <w:rPr>
                <w:sz w:val="24"/>
                <w:szCs w:val="24"/>
                <w:lang w:eastAsia="en-GB"/>
              </w:rPr>
            </w:pPr>
            <w:r w:rsidRPr="00A84533">
              <w:rPr>
                <w:sz w:val="24"/>
                <w:szCs w:val="24"/>
                <w:lang w:eastAsia="en-GB"/>
              </w:rPr>
              <w:t>Inverness Royal Academy Sports Centre</w:t>
            </w:r>
          </w:p>
        </w:tc>
        <w:tc>
          <w:tcPr>
            <w:tcW w:w="2254" w:type="dxa"/>
            <w:tcBorders>
              <w:top w:val="nil"/>
              <w:left w:val="nil"/>
              <w:bottom w:val="single" w:sz="4" w:space="0" w:color="auto"/>
              <w:right w:val="single" w:sz="4" w:space="0" w:color="auto"/>
            </w:tcBorders>
            <w:shd w:val="clear" w:color="auto" w:fill="00B0F0"/>
            <w:hideMark/>
          </w:tcPr>
          <w:p w14:paraId="284653B8" w14:textId="77777777" w:rsidR="00A84533" w:rsidRPr="00A84533" w:rsidRDefault="00A84533" w:rsidP="00A84533">
            <w:pPr>
              <w:pStyle w:val="NoSpacing"/>
              <w:rPr>
                <w:sz w:val="24"/>
                <w:szCs w:val="24"/>
                <w:lang w:eastAsia="en-GB"/>
              </w:rPr>
            </w:pPr>
            <w:r w:rsidRPr="00A84533">
              <w:rPr>
                <w:sz w:val="24"/>
                <w:szCs w:val="24"/>
                <w:lang w:eastAsia="en-GB"/>
              </w:rPr>
              <w:t>OPEN</w:t>
            </w:r>
          </w:p>
        </w:tc>
        <w:tc>
          <w:tcPr>
            <w:tcW w:w="6801" w:type="dxa"/>
            <w:tcBorders>
              <w:top w:val="nil"/>
              <w:left w:val="nil"/>
              <w:bottom w:val="single" w:sz="4" w:space="0" w:color="auto"/>
              <w:right w:val="single" w:sz="4" w:space="0" w:color="auto"/>
            </w:tcBorders>
            <w:shd w:val="clear" w:color="auto" w:fill="00B0F0"/>
            <w:hideMark/>
          </w:tcPr>
          <w:p w14:paraId="2D0689CB" w14:textId="77777777" w:rsidR="00A84533" w:rsidRPr="00A84533" w:rsidRDefault="00A84533" w:rsidP="00A84533">
            <w:pPr>
              <w:pStyle w:val="NoSpacing"/>
              <w:rPr>
                <w:sz w:val="24"/>
                <w:szCs w:val="24"/>
                <w:lang w:eastAsia="en-GB"/>
              </w:rPr>
            </w:pPr>
            <w:r w:rsidRPr="00A84533">
              <w:rPr>
                <w:sz w:val="24"/>
                <w:szCs w:val="24"/>
                <w:lang w:eastAsia="en-GB"/>
              </w:rPr>
              <w:t>Restricted Numbers with a booking system and Education expansion</w:t>
            </w:r>
          </w:p>
        </w:tc>
        <w:tc>
          <w:tcPr>
            <w:tcW w:w="1665" w:type="dxa"/>
            <w:tcBorders>
              <w:top w:val="nil"/>
              <w:left w:val="nil"/>
              <w:bottom w:val="single" w:sz="4" w:space="0" w:color="auto"/>
              <w:right w:val="single" w:sz="4" w:space="0" w:color="auto"/>
            </w:tcBorders>
            <w:shd w:val="clear" w:color="auto" w:fill="00B0F0"/>
            <w:hideMark/>
          </w:tcPr>
          <w:p w14:paraId="6EE10351" w14:textId="77777777" w:rsidR="00A84533" w:rsidRPr="00A84533" w:rsidRDefault="00A84533" w:rsidP="00A84533">
            <w:pPr>
              <w:pStyle w:val="NoSpacing"/>
              <w:rPr>
                <w:sz w:val="24"/>
                <w:szCs w:val="24"/>
                <w:lang w:eastAsia="en-GB"/>
              </w:rPr>
            </w:pPr>
            <w:r w:rsidRPr="00A84533">
              <w:rPr>
                <w:sz w:val="24"/>
                <w:szCs w:val="24"/>
                <w:lang w:eastAsia="en-GB"/>
              </w:rPr>
              <w:t>Leisure</w:t>
            </w:r>
          </w:p>
        </w:tc>
      </w:tr>
      <w:tr w:rsidR="00A84533" w:rsidRPr="00A84533" w14:paraId="0D201314" w14:textId="77777777" w:rsidTr="00A84533">
        <w:trPr>
          <w:trHeight w:val="20"/>
        </w:trPr>
        <w:tc>
          <w:tcPr>
            <w:tcW w:w="460" w:type="dxa"/>
            <w:tcBorders>
              <w:top w:val="nil"/>
              <w:left w:val="single" w:sz="4" w:space="0" w:color="auto"/>
              <w:bottom w:val="single" w:sz="4" w:space="0" w:color="auto"/>
              <w:right w:val="single" w:sz="4" w:space="0" w:color="auto"/>
            </w:tcBorders>
            <w:shd w:val="clear" w:color="auto" w:fill="BFBFBF"/>
            <w:hideMark/>
          </w:tcPr>
          <w:p w14:paraId="14927B55" w14:textId="77777777" w:rsidR="00A84533" w:rsidRPr="00A84533" w:rsidRDefault="00A84533" w:rsidP="00A84533">
            <w:pPr>
              <w:pStyle w:val="NoSpacing"/>
              <w:rPr>
                <w:sz w:val="24"/>
                <w:szCs w:val="24"/>
                <w:lang w:eastAsia="en-GB"/>
              </w:rPr>
            </w:pPr>
            <w:r w:rsidRPr="00A84533">
              <w:rPr>
                <w:sz w:val="24"/>
                <w:szCs w:val="24"/>
                <w:lang w:eastAsia="en-GB"/>
              </w:rPr>
              <w:t>1</w:t>
            </w:r>
          </w:p>
        </w:tc>
        <w:tc>
          <w:tcPr>
            <w:tcW w:w="3380" w:type="dxa"/>
            <w:tcBorders>
              <w:top w:val="nil"/>
              <w:left w:val="single" w:sz="4" w:space="0" w:color="auto"/>
              <w:bottom w:val="single" w:sz="4" w:space="0" w:color="auto"/>
              <w:right w:val="single" w:sz="4" w:space="0" w:color="auto"/>
            </w:tcBorders>
            <w:shd w:val="clear" w:color="auto" w:fill="00B0F0"/>
            <w:hideMark/>
          </w:tcPr>
          <w:p w14:paraId="52921CBB" w14:textId="77777777" w:rsidR="00A84533" w:rsidRPr="00A84533" w:rsidRDefault="00A84533" w:rsidP="00A84533">
            <w:pPr>
              <w:pStyle w:val="NoSpacing"/>
              <w:rPr>
                <w:sz w:val="24"/>
                <w:szCs w:val="24"/>
                <w:lang w:eastAsia="en-GB"/>
              </w:rPr>
            </w:pPr>
            <w:r w:rsidRPr="00A84533">
              <w:rPr>
                <w:sz w:val="24"/>
                <w:szCs w:val="24"/>
                <w:lang w:eastAsia="en-GB"/>
              </w:rPr>
              <w:t xml:space="preserve">Lochaber Leisure Centre </w:t>
            </w:r>
          </w:p>
        </w:tc>
        <w:tc>
          <w:tcPr>
            <w:tcW w:w="2254" w:type="dxa"/>
            <w:tcBorders>
              <w:top w:val="nil"/>
              <w:left w:val="nil"/>
              <w:bottom w:val="single" w:sz="4" w:space="0" w:color="auto"/>
              <w:right w:val="single" w:sz="4" w:space="0" w:color="auto"/>
            </w:tcBorders>
            <w:shd w:val="clear" w:color="auto" w:fill="00B0F0"/>
            <w:hideMark/>
          </w:tcPr>
          <w:p w14:paraId="4A651C42" w14:textId="77777777" w:rsidR="00A84533" w:rsidRPr="00A84533" w:rsidRDefault="00A84533" w:rsidP="00A84533">
            <w:pPr>
              <w:pStyle w:val="NoSpacing"/>
              <w:rPr>
                <w:sz w:val="24"/>
                <w:szCs w:val="24"/>
                <w:lang w:eastAsia="en-GB"/>
              </w:rPr>
            </w:pPr>
            <w:r w:rsidRPr="00A84533">
              <w:rPr>
                <w:sz w:val="24"/>
                <w:szCs w:val="24"/>
                <w:lang w:eastAsia="en-GB"/>
              </w:rPr>
              <w:t>OPEN</w:t>
            </w:r>
          </w:p>
        </w:tc>
        <w:tc>
          <w:tcPr>
            <w:tcW w:w="6801" w:type="dxa"/>
            <w:tcBorders>
              <w:top w:val="nil"/>
              <w:left w:val="nil"/>
              <w:bottom w:val="single" w:sz="4" w:space="0" w:color="auto"/>
              <w:right w:val="single" w:sz="4" w:space="0" w:color="auto"/>
            </w:tcBorders>
            <w:shd w:val="clear" w:color="auto" w:fill="00B0F0"/>
            <w:hideMark/>
          </w:tcPr>
          <w:p w14:paraId="23F9E027" w14:textId="77777777" w:rsidR="00A84533" w:rsidRPr="00A84533" w:rsidRDefault="00A84533" w:rsidP="00A84533">
            <w:pPr>
              <w:pStyle w:val="NoSpacing"/>
              <w:rPr>
                <w:sz w:val="24"/>
                <w:szCs w:val="24"/>
                <w:lang w:eastAsia="en-GB"/>
              </w:rPr>
            </w:pPr>
            <w:r w:rsidRPr="00A84533">
              <w:rPr>
                <w:sz w:val="24"/>
                <w:szCs w:val="24"/>
                <w:lang w:eastAsia="en-GB"/>
              </w:rPr>
              <w:t>Restricted Numbers with a booking system</w:t>
            </w:r>
          </w:p>
        </w:tc>
        <w:tc>
          <w:tcPr>
            <w:tcW w:w="1665" w:type="dxa"/>
            <w:tcBorders>
              <w:top w:val="nil"/>
              <w:left w:val="nil"/>
              <w:bottom w:val="single" w:sz="4" w:space="0" w:color="auto"/>
              <w:right w:val="single" w:sz="4" w:space="0" w:color="auto"/>
            </w:tcBorders>
            <w:shd w:val="clear" w:color="auto" w:fill="00B0F0"/>
            <w:hideMark/>
          </w:tcPr>
          <w:p w14:paraId="4418F948" w14:textId="77777777" w:rsidR="00A84533" w:rsidRPr="00A84533" w:rsidRDefault="00A84533" w:rsidP="00A84533">
            <w:pPr>
              <w:pStyle w:val="NoSpacing"/>
              <w:rPr>
                <w:sz w:val="24"/>
                <w:szCs w:val="24"/>
                <w:lang w:eastAsia="en-GB"/>
              </w:rPr>
            </w:pPr>
            <w:r w:rsidRPr="00A84533">
              <w:rPr>
                <w:sz w:val="24"/>
                <w:szCs w:val="24"/>
                <w:lang w:eastAsia="en-GB"/>
              </w:rPr>
              <w:t>Leisure</w:t>
            </w:r>
          </w:p>
        </w:tc>
      </w:tr>
      <w:tr w:rsidR="00A84533" w:rsidRPr="00A84533" w14:paraId="2B9EC6D7" w14:textId="77777777" w:rsidTr="00A84533">
        <w:trPr>
          <w:trHeight w:val="20"/>
        </w:trPr>
        <w:tc>
          <w:tcPr>
            <w:tcW w:w="460" w:type="dxa"/>
            <w:tcBorders>
              <w:top w:val="nil"/>
              <w:left w:val="single" w:sz="4" w:space="0" w:color="auto"/>
              <w:bottom w:val="single" w:sz="4" w:space="0" w:color="auto"/>
              <w:right w:val="single" w:sz="4" w:space="0" w:color="auto"/>
            </w:tcBorders>
            <w:shd w:val="clear" w:color="auto" w:fill="BFBFBF"/>
            <w:hideMark/>
          </w:tcPr>
          <w:p w14:paraId="2288AA87" w14:textId="77777777" w:rsidR="00A84533" w:rsidRPr="00A84533" w:rsidRDefault="00A84533" w:rsidP="00A84533">
            <w:pPr>
              <w:pStyle w:val="NoSpacing"/>
              <w:rPr>
                <w:sz w:val="24"/>
                <w:szCs w:val="24"/>
                <w:lang w:eastAsia="en-GB"/>
              </w:rPr>
            </w:pPr>
            <w:r w:rsidRPr="00A84533">
              <w:rPr>
                <w:sz w:val="24"/>
                <w:szCs w:val="24"/>
                <w:lang w:eastAsia="en-GB"/>
              </w:rPr>
              <w:t>1</w:t>
            </w:r>
          </w:p>
        </w:tc>
        <w:tc>
          <w:tcPr>
            <w:tcW w:w="3380" w:type="dxa"/>
            <w:tcBorders>
              <w:top w:val="nil"/>
              <w:left w:val="single" w:sz="4" w:space="0" w:color="auto"/>
              <w:bottom w:val="single" w:sz="4" w:space="0" w:color="auto"/>
              <w:right w:val="single" w:sz="4" w:space="0" w:color="auto"/>
            </w:tcBorders>
            <w:shd w:val="clear" w:color="auto" w:fill="00B0F0"/>
            <w:hideMark/>
          </w:tcPr>
          <w:p w14:paraId="7002C2B9" w14:textId="77777777" w:rsidR="00A84533" w:rsidRPr="00A84533" w:rsidRDefault="00A84533" w:rsidP="00A84533">
            <w:pPr>
              <w:pStyle w:val="NoSpacing"/>
              <w:rPr>
                <w:sz w:val="24"/>
                <w:szCs w:val="24"/>
                <w:lang w:eastAsia="en-GB"/>
              </w:rPr>
            </w:pPr>
            <w:r w:rsidRPr="00A84533">
              <w:rPr>
                <w:sz w:val="24"/>
                <w:szCs w:val="24"/>
                <w:lang w:eastAsia="en-GB"/>
              </w:rPr>
              <w:t>Lochaber Archive Centre</w:t>
            </w:r>
          </w:p>
        </w:tc>
        <w:tc>
          <w:tcPr>
            <w:tcW w:w="2254" w:type="dxa"/>
            <w:tcBorders>
              <w:top w:val="nil"/>
              <w:left w:val="nil"/>
              <w:bottom w:val="single" w:sz="4" w:space="0" w:color="auto"/>
              <w:right w:val="single" w:sz="4" w:space="0" w:color="auto"/>
            </w:tcBorders>
            <w:shd w:val="clear" w:color="auto" w:fill="00B0F0"/>
            <w:hideMark/>
          </w:tcPr>
          <w:p w14:paraId="34F53090" w14:textId="77777777" w:rsidR="00A84533" w:rsidRPr="00A84533" w:rsidRDefault="00A84533" w:rsidP="00A84533">
            <w:pPr>
              <w:pStyle w:val="NoSpacing"/>
              <w:rPr>
                <w:sz w:val="24"/>
                <w:szCs w:val="24"/>
                <w:lang w:eastAsia="en-GB"/>
              </w:rPr>
            </w:pPr>
            <w:r w:rsidRPr="00A84533">
              <w:rPr>
                <w:sz w:val="24"/>
                <w:szCs w:val="24"/>
                <w:lang w:eastAsia="en-GB"/>
              </w:rPr>
              <w:t>OPEN </w:t>
            </w:r>
          </w:p>
        </w:tc>
        <w:tc>
          <w:tcPr>
            <w:tcW w:w="6801" w:type="dxa"/>
            <w:tcBorders>
              <w:top w:val="nil"/>
              <w:left w:val="nil"/>
              <w:bottom w:val="single" w:sz="4" w:space="0" w:color="auto"/>
              <w:right w:val="single" w:sz="4" w:space="0" w:color="auto"/>
            </w:tcBorders>
            <w:shd w:val="clear" w:color="auto" w:fill="00B0F0"/>
            <w:hideMark/>
          </w:tcPr>
          <w:p w14:paraId="3D54D9CE" w14:textId="77777777" w:rsidR="00A84533" w:rsidRPr="00A84533" w:rsidRDefault="00A84533" w:rsidP="00A84533">
            <w:pPr>
              <w:pStyle w:val="NoSpacing"/>
              <w:rPr>
                <w:sz w:val="24"/>
                <w:szCs w:val="24"/>
                <w:lang w:eastAsia="en-GB"/>
              </w:rPr>
            </w:pPr>
            <w:r w:rsidRPr="00A84533">
              <w:rPr>
                <w:sz w:val="24"/>
                <w:szCs w:val="24"/>
                <w:lang w:eastAsia="en-GB"/>
              </w:rPr>
              <w:t>Restricted Numbers with a booking system</w:t>
            </w:r>
          </w:p>
        </w:tc>
        <w:tc>
          <w:tcPr>
            <w:tcW w:w="1665" w:type="dxa"/>
            <w:tcBorders>
              <w:top w:val="nil"/>
              <w:left w:val="nil"/>
              <w:bottom w:val="single" w:sz="4" w:space="0" w:color="auto"/>
              <w:right w:val="single" w:sz="4" w:space="0" w:color="auto"/>
            </w:tcBorders>
            <w:shd w:val="clear" w:color="auto" w:fill="00B0F0"/>
            <w:hideMark/>
          </w:tcPr>
          <w:p w14:paraId="7B349756" w14:textId="77777777" w:rsidR="00A84533" w:rsidRPr="00A84533" w:rsidRDefault="00A84533" w:rsidP="00A84533">
            <w:pPr>
              <w:pStyle w:val="NoSpacing"/>
              <w:rPr>
                <w:sz w:val="24"/>
                <w:szCs w:val="24"/>
                <w:lang w:eastAsia="en-GB"/>
              </w:rPr>
            </w:pPr>
            <w:r w:rsidRPr="00A84533">
              <w:rPr>
                <w:sz w:val="24"/>
                <w:szCs w:val="24"/>
                <w:lang w:eastAsia="en-GB"/>
              </w:rPr>
              <w:t>Archives</w:t>
            </w:r>
          </w:p>
        </w:tc>
      </w:tr>
      <w:tr w:rsidR="00A84533" w:rsidRPr="00A84533" w14:paraId="53C49595" w14:textId="77777777" w:rsidTr="00A84533">
        <w:trPr>
          <w:trHeight w:val="20"/>
        </w:trPr>
        <w:tc>
          <w:tcPr>
            <w:tcW w:w="460" w:type="dxa"/>
            <w:tcBorders>
              <w:top w:val="nil"/>
              <w:left w:val="single" w:sz="4" w:space="0" w:color="auto"/>
              <w:bottom w:val="single" w:sz="4" w:space="0" w:color="auto"/>
              <w:right w:val="single" w:sz="4" w:space="0" w:color="auto"/>
            </w:tcBorders>
            <w:shd w:val="clear" w:color="auto" w:fill="BFBFBF"/>
            <w:hideMark/>
          </w:tcPr>
          <w:p w14:paraId="053EDEAE" w14:textId="77777777" w:rsidR="00A84533" w:rsidRPr="00A84533" w:rsidRDefault="00A84533" w:rsidP="00A84533">
            <w:pPr>
              <w:pStyle w:val="NoSpacing"/>
              <w:rPr>
                <w:sz w:val="24"/>
                <w:szCs w:val="24"/>
                <w:lang w:eastAsia="en-GB"/>
              </w:rPr>
            </w:pPr>
            <w:r w:rsidRPr="00A84533">
              <w:rPr>
                <w:sz w:val="24"/>
                <w:szCs w:val="24"/>
                <w:lang w:eastAsia="en-GB"/>
              </w:rPr>
              <w:t>1</w:t>
            </w:r>
          </w:p>
        </w:tc>
        <w:tc>
          <w:tcPr>
            <w:tcW w:w="3380" w:type="dxa"/>
            <w:tcBorders>
              <w:top w:val="nil"/>
              <w:left w:val="single" w:sz="4" w:space="0" w:color="auto"/>
              <w:bottom w:val="single" w:sz="4" w:space="0" w:color="auto"/>
              <w:right w:val="single" w:sz="4" w:space="0" w:color="auto"/>
            </w:tcBorders>
            <w:shd w:val="clear" w:color="auto" w:fill="00B0F0"/>
            <w:hideMark/>
          </w:tcPr>
          <w:p w14:paraId="57F17201" w14:textId="77777777" w:rsidR="00A84533" w:rsidRPr="00A84533" w:rsidRDefault="00A84533" w:rsidP="00A84533">
            <w:pPr>
              <w:pStyle w:val="NoSpacing"/>
              <w:rPr>
                <w:sz w:val="24"/>
                <w:szCs w:val="24"/>
                <w:lang w:eastAsia="en-GB"/>
              </w:rPr>
            </w:pPr>
            <w:r w:rsidRPr="00A84533">
              <w:rPr>
                <w:sz w:val="24"/>
                <w:szCs w:val="24"/>
                <w:lang w:eastAsia="en-GB"/>
              </w:rPr>
              <w:t>Lochbroom Leisure Centre</w:t>
            </w:r>
          </w:p>
        </w:tc>
        <w:tc>
          <w:tcPr>
            <w:tcW w:w="2254" w:type="dxa"/>
            <w:tcBorders>
              <w:top w:val="nil"/>
              <w:left w:val="nil"/>
              <w:bottom w:val="single" w:sz="4" w:space="0" w:color="auto"/>
              <w:right w:val="single" w:sz="4" w:space="0" w:color="auto"/>
            </w:tcBorders>
            <w:shd w:val="clear" w:color="auto" w:fill="00B0F0"/>
            <w:hideMark/>
          </w:tcPr>
          <w:p w14:paraId="64AF846D" w14:textId="77777777" w:rsidR="00A84533" w:rsidRPr="00A84533" w:rsidRDefault="00A84533" w:rsidP="00A84533">
            <w:pPr>
              <w:pStyle w:val="NoSpacing"/>
              <w:rPr>
                <w:sz w:val="24"/>
                <w:szCs w:val="24"/>
                <w:lang w:eastAsia="en-GB"/>
              </w:rPr>
            </w:pPr>
            <w:r w:rsidRPr="00A84533">
              <w:rPr>
                <w:sz w:val="24"/>
                <w:szCs w:val="24"/>
                <w:lang w:eastAsia="en-GB"/>
              </w:rPr>
              <w:t>OPEN</w:t>
            </w:r>
          </w:p>
        </w:tc>
        <w:tc>
          <w:tcPr>
            <w:tcW w:w="6801" w:type="dxa"/>
            <w:tcBorders>
              <w:top w:val="nil"/>
              <w:left w:val="nil"/>
              <w:bottom w:val="single" w:sz="4" w:space="0" w:color="auto"/>
              <w:right w:val="single" w:sz="4" w:space="0" w:color="auto"/>
            </w:tcBorders>
            <w:shd w:val="clear" w:color="auto" w:fill="00B0F0"/>
            <w:hideMark/>
          </w:tcPr>
          <w:p w14:paraId="3C78314D" w14:textId="77777777" w:rsidR="00A84533" w:rsidRPr="00A84533" w:rsidRDefault="00A84533" w:rsidP="00A84533">
            <w:pPr>
              <w:pStyle w:val="NoSpacing"/>
              <w:rPr>
                <w:sz w:val="24"/>
                <w:szCs w:val="24"/>
                <w:lang w:eastAsia="en-GB"/>
              </w:rPr>
            </w:pPr>
            <w:r w:rsidRPr="00A84533">
              <w:rPr>
                <w:sz w:val="24"/>
                <w:szCs w:val="24"/>
                <w:lang w:eastAsia="en-GB"/>
              </w:rPr>
              <w:t>Restricted Numbers with a booking system</w:t>
            </w:r>
          </w:p>
        </w:tc>
        <w:tc>
          <w:tcPr>
            <w:tcW w:w="1665" w:type="dxa"/>
            <w:tcBorders>
              <w:top w:val="nil"/>
              <w:left w:val="nil"/>
              <w:bottom w:val="single" w:sz="4" w:space="0" w:color="auto"/>
              <w:right w:val="single" w:sz="4" w:space="0" w:color="auto"/>
            </w:tcBorders>
            <w:shd w:val="clear" w:color="auto" w:fill="00B0F0"/>
            <w:hideMark/>
          </w:tcPr>
          <w:p w14:paraId="6A08196F" w14:textId="77777777" w:rsidR="00A84533" w:rsidRPr="00A84533" w:rsidRDefault="00A84533" w:rsidP="00A84533">
            <w:pPr>
              <w:pStyle w:val="NoSpacing"/>
              <w:rPr>
                <w:sz w:val="24"/>
                <w:szCs w:val="24"/>
                <w:lang w:eastAsia="en-GB"/>
              </w:rPr>
            </w:pPr>
            <w:r w:rsidRPr="00A84533">
              <w:rPr>
                <w:sz w:val="24"/>
                <w:szCs w:val="24"/>
                <w:lang w:eastAsia="en-GB"/>
              </w:rPr>
              <w:t>Leisure</w:t>
            </w:r>
          </w:p>
        </w:tc>
      </w:tr>
      <w:tr w:rsidR="00A84533" w:rsidRPr="00A84533" w14:paraId="50919E76" w14:textId="77777777" w:rsidTr="00A84533">
        <w:trPr>
          <w:trHeight w:val="20"/>
        </w:trPr>
        <w:tc>
          <w:tcPr>
            <w:tcW w:w="460" w:type="dxa"/>
            <w:tcBorders>
              <w:top w:val="nil"/>
              <w:left w:val="single" w:sz="4" w:space="0" w:color="auto"/>
              <w:bottom w:val="single" w:sz="4" w:space="0" w:color="auto"/>
              <w:right w:val="single" w:sz="4" w:space="0" w:color="auto"/>
            </w:tcBorders>
            <w:shd w:val="clear" w:color="auto" w:fill="BFBFBF"/>
            <w:hideMark/>
          </w:tcPr>
          <w:p w14:paraId="37AB624D" w14:textId="77777777" w:rsidR="00A84533" w:rsidRPr="00A84533" w:rsidRDefault="00A84533" w:rsidP="00A84533">
            <w:pPr>
              <w:pStyle w:val="NoSpacing"/>
              <w:rPr>
                <w:sz w:val="24"/>
                <w:szCs w:val="24"/>
                <w:lang w:eastAsia="en-GB"/>
              </w:rPr>
            </w:pPr>
            <w:r w:rsidRPr="00A84533">
              <w:rPr>
                <w:sz w:val="24"/>
                <w:szCs w:val="24"/>
                <w:lang w:eastAsia="en-GB"/>
              </w:rPr>
              <w:t>1</w:t>
            </w:r>
          </w:p>
        </w:tc>
        <w:tc>
          <w:tcPr>
            <w:tcW w:w="3380" w:type="dxa"/>
            <w:tcBorders>
              <w:top w:val="nil"/>
              <w:left w:val="single" w:sz="4" w:space="0" w:color="auto"/>
              <w:bottom w:val="single" w:sz="4" w:space="0" w:color="auto"/>
              <w:right w:val="single" w:sz="4" w:space="0" w:color="auto"/>
            </w:tcBorders>
            <w:shd w:val="clear" w:color="auto" w:fill="00B0F0"/>
            <w:hideMark/>
          </w:tcPr>
          <w:p w14:paraId="44E6F066" w14:textId="77777777" w:rsidR="00A84533" w:rsidRPr="00A84533" w:rsidRDefault="00A84533" w:rsidP="00A84533">
            <w:pPr>
              <w:pStyle w:val="NoSpacing"/>
              <w:rPr>
                <w:sz w:val="24"/>
                <w:szCs w:val="24"/>
                <w:lang w:eastAsia="en-GB"/>
              </w:rPr>
            </w:pPr>
            <w:r w:rsidRPr="00A84533">
              <w:rPr>
                <w:sz w:val="24"/>
                <w:szCs w:val="24"/>
                <w:lang w:eastAsia="en-GB"/>
              </w:rPr>
              <w:t>Lochcarron Library</w:t>
            </w:r>
          </w:p>
        </w:tc>
        <w:tc>
          <w:tcPr>
            <w:tcW w:w="2254" w:type="dxa"/>
            <w:tcBorders>
              <w:top w:val="nil"/>
              <w:left w:val="nil"/>
              <w:bottom w:val="single" w:sz="4" w:space="0" w:color="auto"/>
              <w:right w:val="single" w:sz="4" w:space="0" w:color="auto"/>
            </w:tcBorders>
            <w:shd w:val="clear" w:color="auto" w:fill="00B0F0"/>
            <w:hideMark/>
          </w:tcPr>
          <w:p w14:paraId="6AA15D62" w14:textId="77777777" w:rsidR="00A84533" w:rsidRPr="00A84533" w:rsidRDefault="00A84533" w:rsidP="00A84533">
            <w:pPr>
              <w:pStyle w:val="NoSpacing"/>
              <w:rPr>
                <w:sz w:val="24"/>
                <w:szCs w:val="24"/>
                <w:lang w:eastAsia="en-GB"/>
              </w:rPr>
            </w:pPr>
            <w:r w:rsidRPr="00A84533">
              <w:rPr>
                <w:sz w:val="24"/>
                <w:szCs w:val="24"/>
                <w:lang w:eastAsia="en-GB"/>
              </w:rPr>
              <w:t>OPEN</w:t>
            </w:r>
          </w:p>
        </w:tc>
        <w:tc>
          <w:tcPr>
            <w:tcW w:w="6801" w:type="dxa"/>
            <w:tcBorders>
              <w:top w:val="nil"/>
              <w:left w:val="nil"/>
              <w:bottom w:val="single" w:sz="4" w:space="0" w:color="auto"/>
              <w:right w:val="single" w:sz="4" w:space="0" w:color="auto"/>
            </w:tcBorders>
            <w:shd w:val="clear" w:color="auto" w:fill="00B0F0"/>
            <w:hideMark/>
          </w:tcPr>
          <w:p w14:paraId="4B885AC2" w14:textId="389C6EB4" w:rsidR="00A84533" w:rsidRPr="00A84533" w:rsidRDefault="00A84533" w:rsidP="00A84533">
            <w:pPr>
              <w:pStyle w:val="NoSpacing"/>
              <w:rPr>
                <w:sz w:val="24"/>
                <w:szCs w:val="24"/>
                <w:lang w:eastAsia="en-GB"/>
              </w:rPr>
            </w:pPr>
            <w:r w:rsidRPr="00A84533">
              <w:rPr>
                <w:sz w:val="24"/>
                <w:szCs w:val="24"/>
                <w:lang w:eastAsia="en-GB"/>
              </w:rPr>
              <w:t>Browsing from 17</w:t>
            </w:r>
            <w:r w:rsidRPr="00A84533">
              <w:rPr>
                <w:sz w:val="24"/>
                <w:szCs w:val="24"/>
                <w:vertAlign w:val="superscript"/>
                <w:lang w:eastAsia="en-GB"/>
              </w:rPr>
              <w:t>th</w:t>
            </w:r>
            <w:r w:rsidRPr="00A84533">
              <w:rPr>
                <w:sz w:val="24"/>
                <w:szCs w:val="24"/>
                <w:lang w:eastAsia="en-GB"/>
              </w:rPr>
              <w:t xml:space="preserve"> May</w:t>
            </w:r>
          </w:p>
        </w:tc>
        <w:tc>
          <w:tcPr>
            <w:tcW w:w="1665" w:type="dxa"/>
            <w:tcBorders>
              <w:top w:val="nil"/>
              <w:left w:val="nil"/>
              <w:bottom w:val="single" w:sz="4" w:space="0" w:color="auto"/>
              <w:right w:val="single" w:sz="4" w:space="0" w:color="auto"/>
            </w:tcBorders>
            <w:shd w:val="clear" w:color="auto" w:fill="00B0F0"/>
            <w:hideMark/>
          </w:tcPr>
          <w:p w14:paraId="490E9C5E" w14:textId="77777777" w:rsidR="00A84533" w:rsidRPr="00A84533" w:rsidRDefault="00A84533" w:rsidP="00A84533">
            <w:pPr>
              <w:pStyle w:val="NoSpacing"/>
              <w:rPr>
                <w:sz w:val="24"/>
                <w:szCs w:val="24"/>
                <w:lang w:eastAsia="en-GB"/>
              </w:rPr>
            </w:pPr>
            <w:r w:rsidRPr="00A84533">
              <w:rPr>
                <w:sz w:val="24"/>
                <w:szCs w:val="24"/>
                <w:lang w:eastAsia="en-GB"/>
              </w:rPr>
              <w:t>Libraries</w:t>
            </w:r>
          </w:p>
        </w:tc>
      </w:tr>
      <w:tr w:rsidR="00A84533" w:rsidRPr="00A84533" w14:paraId="637F3974" w14:textId="77777777" w:rsidTr="00A84533">
        <w:trPr>
          <w:trHeight w:val="20"/>
        </w:trPr>
        <w:tc>
          <w:tcPr>
            <w:tcW w:w="460" w:type="dxa"/>
            <w:tcBorders>
              <w:top w:val="nil"/>
              <w:left w:val="single" w:sz="4" w:space="0" w:color="auto"/>
              <w:bottom w:val="single" w:sz="4" w:space="0" w:color="auto"/>
              <w:right w:val="single" w:sz="4" w:space="0" w:color="auto"/>
            </w:tcBorders>
            <w:shd w:val="clear" w:color="auto" w:fill="BFBFBF"/>
            <w:hideMark/>
          </w:tcPr>
          <w:p w14:paraId="7D78E650" w14:textId="77777777" w:rsidR="00A84533" w:rsidRPr="00A84533" w:rsidRDefault="00A84533" w:rsidP="00A84533">
            <w:pPr>
              <w:pStyle w:val="NoSpacing"/>
              <w:rPr>
                <w:sz w:val="24"/>
                <w:szCs w:val="24"/>
                <w:lang w:eastAsia="en-GB"/>
              </w:rPr>
            </w:pPr>
            <w:r w:rsidRPr="00A84533">
              <w:rPr>
                <w:sz w:val="24"/>
                <w:szCs w:val="24"/>
                <w:lang w:eastAsia="en-GB"/>
              </w:rPr>
              <w:t>1</w:t>
            </w:r>
          </w:p>
        </w:tc>
        <w:tc>
          <w:tcPr>
            <w:tcW w:w="3380" w:type="dxa"/>
            <w:tcBorders>
              <w:top w:val="nil"/>
              <w:left w:val="single" w:sz="4" w:space="0" w:color="auto"/>
              <w:bottom w:val="single" w:sz="4" w:space="0" w:color="auto"/>
              <w:right w:val="single" w:sz="4" w:space="0" w:color="auto"/>
            </w:tcBorders>
            <w:shd w:val="clear" w:color="auto" w:fill="00B0F0"/>
            <w:hideMark/>
          </w:tcPr>
          <w:p w14:paraId="222875EA" w14:textId="77777777" w:rsidR="00A84533" w:rsidRPr="00A84533" w:rsidRDefault="00A84533" w:rsidP="00A84533">
            <w:pPr>
              <w:pStyle w:val="NoSpacing"/>
              <w:rPr>
                <w:sz w:val="24"/>
                <w:szCs w:val="24"/>
                <w:lang w:eastAsia="en-GB"/>
              </w:rPr>
            </w:pPr>
            <w:r w:rsidRPr="00A84533">
              <w:rPr>
                <w:sz w:val="24"/>
                <w:szCs w:val="24"/>
                <w:lang w:eastAsia="en-GB"/>
              </w:rPr>
              <w:t>Nairn Leisure Centre</w:t>
            </w:r>
          </w:p>
        </w:tc>
        <w:tc>
          <w:tcPr>
            <w:tcW w:w="2254" w:type="dxa"/>
            <w:tcBorders>
              <w:top w:val="nil"/>
              <w:left w:val="nil"/>
              <w:bottom w:val="single" w:sz="4" w:space="0" w:color="auto"/>
              <w:right w:val="single" w:sz="4" w:space="0" w:color="auto"/>
            </w:tcBorders>
            <w:shd w:val="clear" w:color="auto" w:fill="00B0F0"/>
            <w:hideMark/>
          </w:tcPr>
          <w:p w14:paraId="05404663" w14:textId="77777777" w:rsidR="00A84533" w:rsidRPr="00A84533" w:rsidRDefault="00A84533" w:rsidP="00A84533">
            <w:pPr>
              <w:pStyle w:val="NoSpacing"/>
              <w:rPr>
                <w:sz w:val="24"/>
                <w:szCs w:val="24"/>
                <w:lang w:eastAsia="en-GB"/>
              </w:rPr>
            </w:pPr>
            <w:r w:rsidRPr="00A84533">
              <w:rPr>
                <w:sz w:val="24"/>
                <w:szCs w:val="24"/>
                <w:lang w:eastAsia="en-GB"/>
              </w:rPr>
              <w:t>OPEN</w:t>
            </w:r>
          </w:p>
        </w:tc>
        <w:tc>
          <w:tcPr>
            <w:tcW w:w="6801" w:type="dxa"/>
            <w:tcBorders>
              <w:top w:val="nil"/>
              <w:left w:val="nil"/>
              <w:bottom w:val="single" w:sz="4" w:space="0" w:color="auto"/>
              <w:right w:val="single" w:sz="4" w:space="0" w:color="auto"/>
            </w:tcBorders>
            <w:shd w:val="clear" w:color="auto" w:fill="00B0F0"/>
            <w:hideMark/>
          </w:tcPr>
          <w:p w14:paraId="0DD8F62C" w14:textId="77777777" w:rsidR="00A84533" w:rsidRPr="00A84533" w:rsidRDefault="00A84533" w:rsidP="00A84533">
            <w:pPr>
              <w:pStyle w:val="NoSpacing"/>
              <w:rPr>
                <w:sz w:val="24"/>
                <w:szCs w:val="24"/>
                <w:lang w:eastAsia="en-GB"/>
              </w:rPr>
            </w:pPr>
            <w:r w:rsidRPr="00A84533">
              <w:rPr>
                <w:sz w:val="24"/>
                <w:szCs w:val="24"/>
                <w:lang w:eastAsia="en-GB"/>
              </w:rPr>
              <w:t xml:space="preserve">Restricted Numbers with a booking system.  Pool reopen now but dry side having insurance works carried out due to a burst pipe.  Currently waiting for confirmation of a completion date for these works. </w:t>
            </w:r>
          </w:p>
        </w:tc>
        <w:tc>
          <w:tcPr>
            <w:tcW w:w="1665" w:type="dxa"/>
            <w:tcBorders>
              <w:top w:val="nil"/>
              <w:left w:val="nil"/>
              <w:bottom w:val="single" w:sz="4" w:space="0" w:color="auto"/>
              <w:right w:val="single" w:sz="4" w:space="0" w:color="auto"/>
            </w:tcBorders>
            <w:shd w:val="clear" w:color="auto" w:fill="00B0F0"/>
            <w:hideMark/>
          </w:tcPr>
          <w:p w14:paraId="57689DEC" w14:textId="77777777" w:rsidR="00A84533" w:rsidRPr="00A84533" w:rsidRDefault="00A84533" w:rsidP="00A84533">
            <w:pPr>
              <w:pStyle w:val="NoSpacing"/>
              <w:rPr>
                <w:sz w:val="24"/>
                <w:szCs w:val="24"/>
                <w:lang w:eastAsia="en-GB"/>
              </w:rPr>
            </w:pPr>
            <w:r w:rsidRPr="00A84533">
              <w:rPr>
                <w:sz w:val="24"/>
                <w:szCs w:val="24"/>
                <w:lang w:eastAsia="en-GB"/>
              </w:rPr>
              <w:t>Leisure</w:t>
            </w:r>
          </w:p>
        </w:tc>
      </w:tr>
      <w:tr w:rsidR="00A84533" w:rsidRPr="00A84533" w14:paraId="4B6377ED" w14:textId="77777777" w:rsidTr="00A84533">
        <w:trPr>
          <w:trHeight w:val="20"/>
        </w:trPr>
        <w:tc>
          <w:tcPr>
            <w:tcW w:w="460" w:type="dxa"/>
            <w:tcBorders>
              <w:top w:val="nil"/>
              <w:left w:val="single" w:sz="4" w:space="0" w:color="auto"/>
              <w:bottom w:val="single" w:sz="4" w:space="0" w:color="auto"/>
              <w:right w:val="single" w:sz="4" w:space="0" w:color="auto"/>
            </w:tcBorders>
            <w:shd w:val="clear" w:color="auto" w:fill="BFBFBF"/>
            <w:hideMark/>
          </w:tcPr>
          <w:p w14:paraId="22CC055D" w14:textId="77777777" w:rsidR="00A84533" w:rsidRPr="00A84533" w:rsidRDefault="00A84533" w:rsidP="00A84533">
            <w:pPr>
              <w:pStyle w:val="NoSpacing"/>
              <w:rPr>
                <w:sz w:val="24"/>
                <w:szCs w:val="24"/>
                <w:lang w:eastAsia="en-GB"/>
              </w:rPr>
            </w:pPr>
            <w:r w:rsidRPr="00A84533">
              <w:rPr>
                <w:sz w:val="24"/>
                <w:szCs w:val="24"/>
                <w:lang w:eastAsia="en-GB"/>
              </w:rPr>
              <w:t>1</w:t>
            </w:r>
          </w:p>
        </w:tc>
        <w:tc>
          <w:tcPr>
            <w:tcW w:w="3380" w:type="dxa"/>
            <w:tcBorders>
              <w:top w:val="nil"/>
              <w:left w:val="single" w:sz="4" w:space="0" w:color="auto"/>
              <w:bottom w:val="single" w:sz="4" w:space="0" w:color="auto"/>
              <w:right w:val="single" w:sz="4" w:space="0" w:color="auto"/>
            </w:tcBorders>
            <w:shd w:val="clear" w:color="auto" w:fill="00B0F0"/>
            <w:hideMark/>
          </w:tcPr>
          <w:p w14:paraId="07F67BAF" w14:textId="77777777" w:rsidR="00A84533" w:rsidRPr="00A84533" w:rsidRDefault="00A84533" w:rsidP="00A84533">
            <w:pPr>
              <w:pStyle w:val="NoSpacing"/>
              <w:rPr>
                <w:sz w:val="24"/>
                <w:szCs w:val="24"/>
                <w:lang w:eastAsia="en-GB"/>
              </w:rPr>
            </w:pPr>
            <w:r w:rsidRPr="00A84533">
              <w:rPr>
                <w:sz w:val="24"/>
                <w:szCs w:val="24"/>
                <w:lang w:eastAsia="en-GB"/>
              </w:rPr>
              <w:t>Nairn Library</w:t>
            </w:r>
          </w:p>
        </w:tc>
        <w:tc>
          <w:tcPr>
            <w:tcW w:w="2254" w:type="dxa"/>
            <w:tcBorders>
              <w:top w:val="nil"/>
              <w:left w:val="nil"/>
              <w:bottom w:val="single" w:sz="4" w:space="0" w:color="auto"/>
              <w:right w:val="single" w:sz="4" w:space="0" w:color="auto"/>
            </w:tcBorders>
            <w:shd w:val="clear" w:color="auto" w:fill="00B0F0"/>
            <w:hideMark/>
          </w:tcPr>
          <w:p w14:paraId="15F39336" w14:textId="77777777" w:rsidR="00A84533" w:rsidRPr="00A84533" w:rsidRDefault="00A84533" w:rsidP="00A84533">
            <w:pPr>
              <w:pStyle w:val="NoSpacing"/>
              <w:rPr>
                <w:sz w:val="24"/>
                <w:szCs w:val="24"/>
                <w:lang w:eastAsia="en-GB"/>
              </w:rPr>
            </w:pPr>
            <w:r w:rsidRPr="00A84533">
              <w:rPr>
                <w:sz w:val="24"/>
                <w:szCs w:val="24"/>
                <w:lang w:eastAsia="en-GB"/>
              </w:rPr>
              <w:t>OPEN</w:t>
            </w:r>
          </w:p>
        </w:tc>
        <w:tc>
          <w:tcPr>
            <w:tcW w:w="6801" w:type="dxa"/>
            <w:tcBorders>
              <w:top w:val="nil"/>
              <w:left w:val="nil"/>
              <w:bottom w:val="single" w:sz="4" w:space="0" w:color="auto"/>
              <w:right w:val="single" w:sz="4" w:space="0" w:color="auto"/>
            </w:tcBorders>
            <w:shd w:val="clear" w:color="auto" w:fill="00B0F0"/>
            <w:hideMark/>
          </w:tcPr>
          <w:p w14:paraId="3C633FA8" w14:textId="77777777" w:rsidR="00A84533" w:rsidRPr="00A84533" w:rsidRDefault="00A84533" w:rsidP="00A84533">
            <w:pPr>
              <w:pStyle w:val="NoSpacing"/>
              <w:rPr>
                <w:sz w:val="24"/>
                <w:szCs w:val="24"/>
                <w:lang w:eastAsia="en-GB"/>
              </w:rPr>
            </w:pPr>
            <w:r w:rsidRPr="00A84533">
              <w:rPr>
                <w:sz w:val="24"/>
                <w:szCs w:val="24"/>
                <w:lang w:eastAsia="en-GB"/>
              </w:rPr>
              <w:t>Browsing fm 17</w:t>
            </w:r>
            <w:r w:rsidRPr="00A84533">
              <w:rPr>
                <w:sz w:val="24"/>
                <w:szCs w:val="24"/>
                <w:vertAlign w:val="superscript"/>
                <w:lang w:eastAsia="en-GB"/>
              </w:rPr>
              <w:t>th</w:t>
            </w:r>
            <w:r w:rsidRPr="00A84533">
              <w:rPr>
                <w:sz w:val="24"/>
                <w:szCs w:val="24"/>
                <w:lang w:eastAsia="en-GB"/>
              </w:rPr>
              <w:t xml:space="preserve"> May 21</w:t>
            </w:r>
          </w:p>
        </w:tc>
        <w:tc>
          <w:tcPr>
            <w:tcW w:w="1665" w:type="dxa"/>
            <w:tcBorders>
              <w:top w:val="nil"/>
              <w:left w:val="nil"/>
              <w:bottom w:val="single" w:sz="4" w:space="0" w:color="auto"/>
              <w:right w:val="single" w:sz="4" w:space="0" w:color="auto"/>
            </w:tcBorders>
            <w:shd w:val="clear" w:color="auto" w:fill="00B0F0"/>
            <w:hideMark/>
          </w:tcPr>
          <w:p w14:paraId="468DDCFC" w14:textId="77777777" w:rsidR="00A84533" w:rsidRPr="00A84533" w:rsidRDefault="00A84533" w:rsidP="00A84533">
            <w:pPr>
              <w:pStyle w:val="NoSpacing"/>
              <w:rPr>
                <w:sz w:val="24"/>
                <w:szCs w:val="24"/>
                <w:lang w:eastAsia="en-GB"/>
              </w:rPr>
            </w:pPr>
            <w:r w:rsidRPr="00A84533">
              <w:rPr>
                <w:sz w:val="24"/>
                <w:szCs w:val="24"/>
                <w:lang w:eastAsia="en-GB"/>
              </w:rPr>
              <w:t>Libraries</w:t>
            </w:r>
          </w:p>
        </w:tc>
      </w:tr>
      <w:tr w:rsidR="00A84533" w:rsidRPr="00A84533" w14:paraId="26BDBEAB" w14:textId="77777777" w:rsidTr="00A84533">
        <w:trPr>
          <w:trHeight w:val="20"/>
        </w:trPr>
        <w:tc>
          <w:tcPr>
            <w:tcW w:w="460" w:type="dxa"/>
            <w:tcBorders>
              <w:top w:val="nil"/>
              <w:left w:val="single" w:sz="4" w:space="0" w:color="auto"/>
              <w:bottom w:val="single" w:sz="4" w:space="0" w:color="auto"/>
              <w:right w:val="single" w:sz="4" w:space="0" w:color="auto"/>
            </w:tcBorders>
            <w:shd w:val="clear" w:color="auto" w:fill="BFBFBF"/>
            <w:hideMark/>
          </w:tcPr>
          <w:p w14:paraId="41FCAAC5" w14:textId="77777777" w:rsidR="00A84533" w:rsidRPr="00A84533" w:rsidRDefault="00A84533" w:rsidP="00A84533">
            <w:pPr>
              <w:pStyle w:val="NoSpacing"/>
              <w:rPr>
                <w:sz w:val="24"/>
                <w:szCs w:val="24"/>
                <w:lang w:eastAsia="en-GB"/>
              </w:rPr>
            </w:pPr>
            <w:r w:rsidRPr="00A84533">
              <w:rPr>
                <w:sz w:val="24"/>
                <w:szCs w:val="24"/>
                <w:lang w:eastAsia="en-GB"/>
              </w:rPr>
              <w:t>1</w:t>
            </w:r>
          </w:p>
        </w:tc>
        <w:tc>
          <w:tcPr>
            <w:tcW w:w="3380" w:type="dxa"/>
            <w:tcBorders>
              <w:top w:val="nil"/>
              <w:left w:val="single" w:sz="4" w:space="0" w:color="auto"/>
              <w:bottom w:val="single" w:sz="4" w:space="0" w:color="auto"/>
              <w:right w:val="single" w:sz="4" w:space="0" w:color="auto"/>
            </w:tcBorders>
            <w:shd w:val="clear" w:color="auto" w:fill="00B0F0"/>
            <w:hideMark/>
          </w:tcPr>
          <w:p w14:paraId="15302215" w14:textId="77777777" w:rsidR="00A84533" w:rsidRPr="00A84533" w:rsidRDefault="00A84533" w:rsidP="00A84533">
            <w:pPr>
              <w:pStyle w:val="NoSpacing"/>
              <w:rPr>
                <w:sz w:val="24"/>
                <w:szCs w:val="24"/>
                <w:lang w:eastAsia="en-GB"/>
              </w:rPr>
            </w:pPr>
            <w:r w:rsidRPr="00A84533">
              <w:rPr>
                <w:sz w:val="24"/>
                <w:szCs w:val="24"/>
                <w:lang w:eastAsia="en-GB"/>
              </w:rPr>
              <w:t xml:space="preserve">Poolewe swimming pool </w:t>
            </w:r>
          </w:p>
        </w:tc>
        <w:tc>
          <w:tcPr>
            <w:tcW w:w="2254" w:type="dxa"/>
            <w:tcBorders>
              <w:top w:val="nil"/>
              <w:left w:val="nil"/>
              <w:bottom w:val="single" w:sz="4" w:space="0" w:color="auto"/>
              <w:right w:val="single" w:sz="4" w:space="0" w:color="auto"/>
            </w:tcBorders>
            <w:shd w:val="clear" w:color="auto" w:fill="00B0F0"/>
            <w:hideMark/>
          </w:tcPr>
          <w:p w14:paraId="72984349" w14:textId="77777777" w:rsidR="00A84533" w:rsidRPr="00A84533" w:rsidRDefault="00A84533" w:rsidP="00A84533">
            <w:pPr>
              <w:pStyle w:val="NoSpacing"/>
              <w:rPr>
                <w:sz w:val="24"/>
                <w:szCs w:val="24"/>
                <w:lang w:eastAsia="en-GB"/>
              </w:rPr>
            </w:pPr>
            <w:r w:rsidRPr="00A84533">
              <w:rPr>
                <w:sz w:val="24"/>
                <w:szCs w:val="24"/>
                <w:lang w:eastAsia="en-GB"/>
              </w:rPr>
              <w:t>OPEN</w:t>
            </w:r>
          </w:p>
        </w:tc>
        <w:tc>
          <w:tcPr>
            <w:tcW w:w="6801" w:type="dxa"/>
            <w:tcBorders>
              <w:top w:val="nil"/>
              <w:left w:val="nil"/>
              <w:bottom w:val="single" w:sz="4" w:space="0" w:color="auto"/>
              <w:right w:val="single" w:sz="4" w:space="0" w:color="auto"/>
            </w:tcBorders>
            <w:shd w:val="clear" w:color="auto" w:fill="00B0F0"/>
            <w:hideMark/>
          </w:tcPr>
          <w:p w14:paraId="565A488C" w14:textId="77777777" w:rsidR="00A84533" w:rsidRPr="00A84533" w:rsidRDefault="00A84533" w:rsidP="00A84533">
            <w:pPr>
              <w:pStyle w:val="NoSpacing"/>
              <w:rPr>
                <w:sz w:val="24"/>
                <w:szCs w:val="24"/>
                <w:lang w:eastAsia="en-GB"/>
              </w:rPr>
            </w:pPr>
            <w:r w:rsidRPr="00A84533">
              <w:rPr>
                <w:sz w:val="24"/>
                <w:szCs w:val="24"/>
                <w:lang w:eastAsia="en-GB"/>
              </w:rPr>
              <w:t>Restricted Numbers with a booking system</w:t>
            </w:r>
          </w:p>
        </w:tc>
        <w:tc>
          <w:tcPr>
            <w:tcW w:w="1665" w:type="dxa"/>
            <w:tcBorders>
              <w:top w:val="nil"/>
              <w:left w:val="nil"/>
              <w:bottom w:val="single" w:sz="4" w:space="0" w:color="auto"/>
              <w:right w:val="single" w:sz="4" w:space="0" w:color="auto"/>
            </w:tcBorders>
            <w:shd w:val="clear" w:color="auto" w:fill="00B0F0"/>
            <w:hideMark/>
          </w:tcPr>
          <w:p w14:paraId="609DF49B" w14:textId="77777777" w:rsidR="00A84533" w:rsidRPr="00A84533" w:rsidRDefault="00A84533" w:rsidP="00A84533">
            <w:pPr>
              <w:pStyle w:val="NoSpacing"/>
              <w:rPr>
                <w:sz w:val="24"/>
                <w:szCs w:val="24"/>
                <w:lang w:eastAsia="en-GB"/>
              </w:rPr>
            </w:pPr>
            <w:r w:rsidRPr="00A84533">
              <w:rPr>
                <w:sz w:val="24"/>
                <w:szCs w:val="24"/>
                <w:lang w:eastAsia="en-GB"/>
              </w:rPr>
              <w:t>Leisure</w:t>
            </w:r>
          </w:p>
        </w:tc>
      </w:tr>
      <w:tr w:rsidR="00A84533" w:rsidRPr="00A84533" w14:paraId="500D7B3B" w14:textId="77777777" w:rsidTr="00A84533">
        <w:trPr>
          <w:trHeight w:val="20"/>
        </w:trPr>
        <w:tc>
          <w:tcPr>
            <w:tcW w:w="460" w:type="dxa"/>
            <w:tcBorders>
              <w:top w:val="nil"/>
              <w:left w:val="single" w:sz="4" w:space="0" w:color="auto"/>
              <w:bottom w:val="single" w:sz="4" w:space="0" w:color="auto"/>
              <w:right w:val="single" w:sz="4" w:space="0" w:color="auto"/>
            </w:tcBorders>
            <w:shd w:val="clear" w:color="auto" w:fill="BFBFBF"/>
            <w:hideMark/>
          </w:tcPr>
          <w:p w14:paraId="58487039" w14:textId="77777777" w:rsidR="00A84533" w:rsidRPr="00A84533" w:rsidRDefault="00A84533" w:rsidP="00A84533">
            <w:pPr>
              <w:pStyle w:val="NoSpacing"/>
              <w:rPr>
                <w:sz w:val="24"/>
                <w:szCs w:val="24"/>
                <w:lang w:eastAsia="en-GB"/>
              </w:rPr>
            </w:pPr>
            <w:r w:rsidRPr="00A84533">
              <w:rPr>
                <w:sz w:val="24"/>
                <w:szCs w:val="24"/>
                <w:lang w:eastAsia="en-GB"/>
              </w:rPr>
              <w:t>1</w:t>
            </w:r>
          </w:p>
        </w:tc>
        <w:tc>
          <w:tcPr>
            <w:tcW w:w="3380" w:type="dxa"/>
            <w:tcBorders>
              <w:top w:val="nil"/>
              <w:left w:val="single" w:sz="4" w:space="0" w:color="auto"/>
              <w:bottom w:val="single" w:sz="4" w:space="0" w:color="auto"/>
              <w:right w:val="single" w:sz="4" w:space="0" w:color="auto"/>
            </w:tcBorders>
            <w:shd w:val="clear" w:color="auto" w:fill="00B0F0"/>
            <w:hideMark/>
          </w:tcPr>
          <w:p w14:paraId="6E062D32" w14:textId="77777777" w:rsidR="00A84533" w:rsidRPr="00A84533" w:rsidRDefault="00A84533" w:rsidP="00A84533">
            <w:pPr>
              <w:pStyle w:val="NoSpacing"/>
              <w:rPr>
                <w:sz w:val="24"/>
                <w:szCs w:val="24"/>
                <w:lang w:eastAsia="en-GB"/>
              </w:rPr>
            </w:pPr>
            <w:r w:rsidRPr="00A84533">
              <w:rPr>
                <w:sz w:val="24"/>
                <w:szCs w:val="24"/>
                <w:lang w:eastAsia="en-GB"/>
              </w:rPr>
              <w:t>Tain Royal Academy Community Complex (TRACC)</w:t>
            </w:r>
          </w:p>
        </w:tc>
        <w:tc>
          <w:tcPr>
            <w:tcW w:w="2254" w:type="dxa"/>
            <w:tcBorders>
              <w:top w:val="nil"/>
              <w:left w:val="nil"/>
              <w:bottom w:val="single" w:sz="4" w:space="0" w:color="auto"/>
              <w:right w:val="single" w:sz="4" w:space="0" w:color="auto"/>
            </w:tcBorders>
            <w:shd w:val="clear" w:color="auto" w:fill="00B0F0"/>
            <w:hideMark/>
          </w:tcPr>
          <w:p w14:paraId="7E00C5FB" w14:textId="77777777" w:rsidR="00A84533" w:rsidRPr="00A84533" w:rsidRDefault="00A84533" w:rsidP="00A84533">
            <w:pPr>
              <w:pStyle w:val="NoSpacing"/>
              <w:rPr>
                <w:sz w:val="24"/>
                <w:szCs w:val="24"/>
                <w:lang w:eastAsia="en-GB"/>
              </w:rPr>
            </w:pPr>
            <w:r w:rsidRPr="00A84533">
              <w:rPr>
                <w:sz w:val="24"/>
                <w:szCs w:val="24"/>
                <w:lang w:eastAsia="en-GB"/>
              </w:rPr>
              <w:t>OPEN</w:t>
            </w:r>
          </w:p>
        </w:tc>
        <w:tc>
          <w:tcPr>
            <w:tcW w:w="6801" w:type="dxa"/>
            <w:tcBorders>
              <w:top w:val="nil"/>
              <w:left w:val="nil"/>
              <w:bottom w:val="single" w:sz="4" w:space="0" w:color="auto"/>
              <w:right w:val="single" w:sz="4" w:space="0" w:color="auto"/>
            </w:tcBorders>
            <w:shd w:val="clear" w:color="auto" w:fill="00B0F0"/>
            <w:hideMark/>
          </w:tcPr>
          <w:p w14:paraId="7EB820E5" w14:textId="77777777" w:rsidR="00A84533" w:rsidRPr="00A84533" w:rsidRDefault="00A84533" w:rsidP="00A84533">
            <w:pPr>
              <w:pStyle w:val="NoSpacing"/>
              <w:rPr>
                <w:sz w:val="24"/>
                <w:szCs w:val="24"/>
                <w:lang w:eastAsia="en-GB"/>
              </w:rPr>
            </w:pPr>
            <w:r w:rsidRPr="00A84533">
              <w:rPr>
                <w:sz w:val="24"/>
                <w:szCs w:val="24"/>
                <w:lang w:eastAsia="en-GB"/>
              </w:rPr>
              <w:t>Restricted Numbers with a booking system and Education expansion</w:t>
            </w:r>
          </w:p>
        </w:tc>
        <w:tc>
          <w:tcPr>
            <w:tcW w:w="1665" w:type="dxa"/>
            <w:tcBorders>
              <w:top w:val="nil"/>
              <w:left w:val="nil"/>
              <w:bottom w:val="single" w:sz="4" w:space="0" w:color="auto"/>
              <w:right w:val="single" w:sz="4" w:space="0" w:color="auto"/>
            </w:tcBorders>
            <w:shd w:val="clear" w:color="auto" w:fill="00B0F0"/>
            <w:hideMark/>
          </w:tcPr>
          <w:p w14:paraId="78D2F4FD" w14:textId="77777777" w:rsidR="00A84533" w:rsidRPr="00A84533" w:rsidRDefault="00A84533" w:rsidP="00A84533">
            <w:pPr>
              <w:pStyle w:val="NoSpacing"/>
              <w:rPr>
                <w:sz w:val="24"/>
                <w:szCs w:val="24"/>
                <w:lang w:eastAsia="en-GB"/>
              </w:rPr>
            </w:pPr>
            <w:r w:rsidRPr="00A84533">
              <w:rPr>
                <w:sz w:val="24"/>
                <w:szCs w:val="24"/>
                <w:lang w:eastAsia="en-GB"/>
              </w:rPr>
              <w:t>Leisure</w:t>
            </w:r>
          </w:p>
        </w:tc>
      </w:tr>
      <w:tr w:rsidR="00A84533" w:rsidRPr="00A84533" w14:paraId="11A79524" w14:textId="77777777" w:rsidTr="00A84533">
        <w:trPr>
          <w:trHeight w:val="20"/>
        </w:trPr>
        <w:tc>
          <w:tcPr>
            <w:tcW w:w="460" w:type="dxa"/>
            <w:tcBorders>
              <w:top w:val="nil"/>
              <w:left w:val="single" w:sz="4" w:space="0" w:color="auto"/>
              <w:bottom w:val="single" w:sz="4" w:space="0" w:color="auto"/>
              <w:right w:val="single" w:sz="4" w:space="0" w:color="auto"/>
            </w:tcBorders>
            <w:shd w:val="clear" w:color="auto" w:fill="BFBFBF"/>
            <w:hideMark/>
          </w:tcPr>
          <w:p w14:paraId="303D60E0" w14:textId="77777777" w:rsidR="00A84533" w:rsidRPr="00A84533" w:rsidRDefault="00A84533" w:rsidP="00A84533">
            <w:pPr>
              <w:pStyle w:val="NoSpacing"/>
              <w:rPr>
                <w:sz w:val="24"/>
                <w:szCs w:val="24"/>
                <w:lang w:eastAsia="en-GB"/>
              </w:rPr>
            </w:pPr>
            <w:r w:rsidRPr="00A84533">
              <w:rPr>
                <w:sz w:val="24"/>
                <w:szCs w:val="24"/>
                <w:lang w:eastAsia="en-GB"/>
              </w:rPr>
              <w:t>1</w:t>
            </w:r>
          </w:p>
        </w:tc>
        <w:tc>
          <w:tcPr>
            <w:tcW w:w="3380" w:type="dxa"/>
            <w:tcBorders>
              <w:top w:val="nil"/>
              <w:left w:val="single" w:sz="4" w:space="0" w:color="auto"/>
              <w:bottom w:val="single" w:sz="4" w:space="0" w:color="auto"/>
              <w:right w:val="single" w:sz="4" w:space="0" w:color="auto"/>
            </w:tcBorders>
            <w:shd w:val="clear" w:color="auto" w:fill="00B0F0"/>
            <w:hideMark/>
          </w:tcPr>
          <w:p w14:paraId="3DBA2E11" w14:textId="77777777" w:rsidR="00A84533" w:rsidRPr="00A84533" w:rsidRDefault="00A84533" w:rsidP="00A84533">
            <w:pPr>
              <w:pStyle w:val="NoSpacing"/>
              <w:rPr>
                <w:sz w:val="24"/>
                <w:szCs w:val="24"/>
                <w:lang w:eastAsia="en-GB"/>
              </w:rPr>
            </w:pPr>
            <w:r w:rsidRPr="00A84533">
              <w:rPr>
                <w:sz w:val="24"/>
                <w:szCs w:val="24"/>
                <w:lang w:eastAsia="en-GB"/>
              </w:rPr>
              <w:t>Thurso Leisure Centre</w:t>
            </w:r>
          </w:p>
        </w:tc>
        <w:tc>
          <w:tcPr>
            <w:tcW w:w="2254" w:type="dxa"/>
            <w:tcBorders>
              <w:top w:val="nil"/>
              <w:left w:val="nil"/>
              <w:bottom w:val="single" w:sz="4" w:space="0" w:color="auto"/>
              <w:right w:val="single" w:sz="4" w:space="0" w:color="auto"/>
            </w:tcBorders>
            <w:shd w:val="clear" w:color="auto" w:fill="00B0F0"/>
            <w:hideMark/>
          </w:tcPr>
          <w:p w14:paraId="2A8620F6" w14:textId="77777777" w:rsidR="00A84533" w:rsidRPr="00A84533" w:rsidRDefault="00A84533" w:rsidP="00A84533">
            <w:pPr>
              <w:pStyle w:val="NoSpacing"/>
              <w:rPr>
                <w:sz w:val="24"/>
                <w:szCs w:val="24"/>
                <w:lang w:eastAsia="en-GB"/>
              </w:rPr>
            </w:pPr>
            <w:r w:rsidRPr="00A84533">
              <w:rPr>
                <w:sz w:val="24"/>
                <w:szCs w:val="24"/>
                <w:lang w:eastAsia="en-GB"/>
              </w:rPr>
              <w:t>OPEN</w:t>
            </w:r>
          </w:p>
        </w:tc>
        <w:tc>
          <w:tcPr>
            <w:tcW w:w="6801" w:type="dxa"/>
            <w:tcBorders>
              <w:top w:val="nil"/>
              <w:left w:val="nil"/>
              <w:bottom w:val="single" w:sz="4" w:space="0" w:color="auto"/>
              <w:right w:val="single" w:sz="4" w:space="0" w:color="auto"/>
            </w:tcBorders>
            <w:shd w:val="clear" w:color="auto" w:fill="00B0F0"/>
            <w:hideMark/>
          </w:tcPr>
          <w:p w14:paraId="76AB4E96" w14:textId="77777777" w:rsidR="00A84533" w:rsidRPr="00A84533" w:rsidRDefault="00A84533" w:rsidP="00A84533">
            <w:pPr>
              <w:pStyle w:val="NoSpacing"/>
              <w:rPr>
                <w:sz w:val="24"/>
                <w:szCs w:val="24"/>
                <w:lang w:eastAsia="en-GB"/>
              </w:rPr>
            </w:pPr>
            <w:r w:rsidRPr="00A84533">
              <w:rPr>
                <w:sz w:val="24"/>
                <w:szCs w:val="24"/>
                <w:lang w:eastAsia="en-GB"/>
              </w:rPr>
              <w:t>Restricted Numbers with a booking system</w:t>
            </w:r>
          </w:p>
        </w:tc>
        <w:tc>
          <w:tcPr>
            <w:tcW w:w="1665" w:type="dxa"/>
            <w:tcBorders>
              <w:top w:val="nil"/>
              <w:left w:val="nil"/>
              <w:bottom w:val="single" w:sz="4" w:space="0" w:color="auto"/>
              <w:right w:val="single" w:sz="4" w:space="0" w:color="auto"/>
            </w:tcBorders>
            <w:shd w:val="clear" w:color="auto" w:fill="00B0F0"/>
            <w:hideMark/>
          </w:tcPr>
          <w:p w14:paraId="24F2CCCD" w14:textId="77777777" w:rsidR="00A84533" w:rsidRPr="00A84533" w:rsidRDefault="00A84533" w:rsidP="00A84533">
            <w:pPr>
              <w:pStyle w:val="NoSpacing"/>
              <w:rPr>
                <w:sz w:val="24"/>
                <w:szCs w:val="24"/>
                <w:lang w:eastAsia="en-GB"/>
              </w:rPr>
            </w:pPr>
            <w:r w:rsidRPr="00A84533">
              <w:rPr>
                <w:sz w:val="24"/>
                <w:szCs w:val="24"/>
                <w:lang w:eastAsia="en-GB"/>
              </w:rPr>
              <w:t>Leisure</w:t>
            </w:r>
          </w:p>
        </w:tc>
      </w:tr>
      <w:tr w:rsidR="00A84533" w:rsidRPr="00A84533" w14:paraId="6727DA29" w14:textId="77777777" w:rsidTr="00A84533">
        <w:trPr>
          <w:trHeight w:val="20"/>
        </w:trPr>
        <w:tc>
          <w:tcPr>
            <w:tcW w:w="460" w:type="dxa"/>
            <w:tcBorders>
              <w:top w:val="nil"/>
              <w:left w:val="single" w:sz="4" w:space="0" w:color="auto"/>
              <w:bottom w:val="single" w:sz="4" w:space="0" w:color="auto"/>
              <w:right w:val="single" w:sz="4" w:space="0" w:color="auto"/>
            </w:tcBorders>
            <w:shd w:val="clear" w:color="auto" w:fill="BFBFBF"/>
            <w:hideMark/>
          </w:tcPr>
          <w:p w14:paraId="65113030" w14:textId="77777777" w:rsidR="00A84533" w:rsidRPr="00A84533" w:rsidRDefault="00A84533" w:rsidP="00A84533">
            <w:pPr>
              <w:pStyle w:val="NoSpacing"/>
              <w:rPr>
                <w:sz w:val="24"/>
                <w:szCs w:val="24"/>
                <w:lang w:eastAsia="en-GB"/>
              </w:rPr>
            </w:pPr>
            <w:r w:rsidRPr="00A84533">
              <w:rPr>
                <w:sz w:val="24"/>
                <w:szCs w:val="24"/>
                <w:lang w:eastAsia="en-GB"/>
              </w:rPr>
              <w:t>1</w:t>
            </w:r>
          </w:p>
        </w:tc>
        <w:tc>
          <w:tcPr>
            <w:tcW w:w="3380" w:type="dxa"/>
            <w:tcBorders>
              <w:top w:val="nil"/>
              <w:left w:val="single" w:sz="4" w:space="0" w:color="auto"/>
              <w:bottom w:val="single" w:sz="4" w:space="0" w:color="auto"/>
              <w:right w:val="single" w:sz="4" w:space="0" w:color="auto"/>
            </w:tcBorders>
            <w:shd w:val="clear" w:color="auto" w:fill="00B0F0"/>
            <w:hideMark/>
          </w:tcPr>
          <w:p w14:paraId="5F727E6C" w14:textId="77777777" w:rsidR="00A84533" w:rsidRPr="00A84533" w:rsidRDefault="00A84533" w:rsidP="00A84533">
            <w:pPr>
              <w:pStyle w:val="NoSpacing"/>
              <w:rPr>
                <w:sz w:val="24"/>
                <w:szCs w:val="24"/>
                <w:lang w:eastAsia="en-GB"/>
              </w:rPr>
            </w:pPr>
            <w:r w:rsidRPr="00A84533">
              <w:rPr>
                <w:sz w:val="24"/>
                <w:szCs w:val="24"/>
                <w:lang w:eastAsia="en-GB"/>
              </w:rPr>
              <w:t>Thurso Library</w:t>
            </w:r>
          </w:p>
        </w:tc>
        <w:tc>
          <w:tcPr>
            <w:tcW w:w="2254" w:type="dxa"/>
            <w:tcBorders>
              <w:top w:val="nil"/>
              <w:left w:val="nil"/>
              <w:bottom w:val="single" w:sz="4" w:space="0" w:color="auto"/>
              <w:right w:val="single" w:sz="4" w:space="0" w:color="auto"/>
            </w:tcBorders>
            <w:shd w:val="clear" w:color="auto" w:fill="00B0F0"/>
            <w:hideMark/>
          </w:tcPr>
          <w:p w14:paraId="4668DF08" w14:textId="77777777" w:rsidR="00A84533" w:rsidRPr="00A84533" w:rsidRDefault="00A84533" w:rsidP="00A84533">
            <w:pPr>
              <w:pStyle w:val="NoSpacing"/>
              <w:rPr>
                <w:sz w:val="24"/>
                <w:szCs w:val="24"/>
                <w:lang w:eastAsia="en-GB"/>
              </w:rPr>
            </w:pPr>
            <w:r w:rsidRPr="00A84533">
              <w:rPr>
                <w:sz w:val="24"/>
                <w:szCs w:val="24"/>
                <w:lang w:eastAsia="en-GB"/>
              </w:rPr>
              <w:t>OPEN</w:t>
            </w:r>
          </w:p>
        </w:tc>
        <w:tc>
          <w:tcPr>
            <w:tcW w:w="6801" w:type="dxa"/>
            <w:tcBorders>
              <w:top w:val="nil"/>
              <w:left w:val="nil"/>
              <w:bottom w:val="single" w:sz="4" w:space="0" w:color="auto"/>
              <w:right w:val="single" w:sz="4" w:space="0" w:color="auto"/>
            </w:tcBorders>
            <w:shd w:val="clear" w:color="auto" w:fill="00B0F0"/>
            <w:hideMark/>
          </w:tcPr>
          <w:p w14:paraId="40412207" w14:textId="77777777" w:rsidR="00A84533" w:rsidRPr="00A84533" w:rsidRDefault="00A84533" w:rsidP="00A84533">
            <w:pPr>
              <w:pStyle w:val="NoSpacing"/>
              <w:rPr>
                <w:sz w:val="24"/>
                <w:szCs w:val="24"/>
                <w:lang w:eastAsia="en-GB"/>
              </w:rPr>
            </w:pPr>
            <w:r w:rsidRPr="00A84533">
              <w:rPr>
                <w:sz w:val="24"/>
                <w:szCs w:val="24"/>
                <w:lang w:eastAsia="en-GB"/>
              </w:rPr>
              <w:t>Browsing fm 17</w:t>
            </w:r>
            <w:r w:rsidRPr="00A84533">
              <w:rPr>
                <w:sz w:val="24"/>
                <w:szCs w:val="24"/>
                <w:vertAlign w:val="superscript"/>
                <w:lang w:eastAsia="en-GB"/>
              </w:rPr>
              <w:t>th</w:t>
            </w:r>
            <w:r w:rsidRPr="00A84533">
              <w:rPr>
                <w:sz w:val="24"/>
                <w:szCs w:val="24"/>
                <w:lang w:eastAsia="en-GB"/>
              </w:rPr>
              <w:t xml:space="preserve"> May 21</w:t>
            </w:r>
          </w:p>
        </w:tc>
        <w:tc>
          <w:tcPr>
            <w:tcW w:w="1665" w:type="dxa"/>
            <w:tcBorders>
              <w:top w:val="nil"/>
              <w:left w:val="nil"/>
              <w:bottom w:val="single" w:sz="4" w:space="0" w:color="auto"/>
              <w:right w:val="single" w:sz="4" w:space="0" w:color="auto"/>
            </w:tcBorders>
            <w:shd w:val="clear" w:color="auto" w:fill="00B0F0"/>
            <w:hideMark/>
          </w:tcPr>
          <w:p w14:paraId="1DC34481" w14:textId="77777777" w:rsidR="00A84533" w:rsidRPr="00A84533" w:rsidRDefault="00A84533" w:rsidP="00A84533">
            <w:pPr>
              <w:pStyle w:val="NoSpacing"/>
              <w:rPr>
                <w:sz w:val="24"/>
                <w:szCs w:val="24"/>
                <w:lang w:eastAsia="en-GB"/>
              </w:rPr>
            </w:pPr>
            <w:r w:rsidRPr="00A84533">
              <w:rPr>
                <w:sz w:val="24"/>
                <w:szCs w:val="24"/>
                <w:lang w:eastAsia="en-GB"/>
              </w:rPr>
              <w:t>Libraries</w:t>
            </w:r>
          </w:p>
        </w:tc>
      </w:tr>
      <w:tr w:rsidR="00A84533" w:rsidRPr="00A84533" w14:paraId="127D2A6C" w14:textId="77777777" w:rsidTr="00A84533">
        <w:trPr>
          <w:trHeight w:val="20"/>
        </w:trPr>
        <w:tc>
          <w:tcPr>
            <w:tcW w:w="460" w:type="dxa"/>
            <w:tcBorders>
              <w:top w:val="nil"/>
              <w:left w:val="single" w:sz="4" w:space="0" w:color="auto"/>
              <w:bottom w:val="single" w:sz="4" w:space="0" w:color="auto"/>
              <w:right w:val="single" w:sz="4" w:space="0" w:color="auto"/>
            </w:tcBorders>
            <w:shd w:val="clear" w:color="auto" w:fill="BFBFBF"/>
            <w:hideMark/>
          </w:tcPr>
          <w:p w14:paraId="7EE933CD" w14:textId="77777777" w:rsidR="00A84533" w:rsidRPr="00A84533" w:rsidRDefault="00A84533" w:rsidP="00A84533">
            <w:pPr>
              <w:pStyle w:val="NoSpacing"/>
              <w:rPr>
                <w:sz w:val="24"/>
                <w:szCs w:val="24"/>
                <w:lang w:eastAsia="en-GB"/>
              </w:rPr>
            </w:pPr>
            <w:r w:rsidRPr="00A84533">
              <w:rPr>
                <w:sz w:val="24"/>
                <w:szCs w:val="24"/>
                <w:lang w:eastAsia="en-GB"/>
              </w:rPr>
              <w:t>1</w:t>
            </w:r>
          </w:p>
        </w:tc>
        <w:tc>
          <w:tcPr>
            <w:tcW w:w="3380" w:type="dxa"/>
            <w:tcBorders>
              <w:top w:val="nil"/>
              <w:left w:val="single" w:sz="4" w:space="0" w:color="auto"/>
              <w:bottom w:val="single" w:sz="4" w:space="0" w:color="auto"/>
              <w:right w:val="single" w:sz="4" w:space="0" w:color="auto"/>
            </w:tcBorders>
            <w:shd w:val="clear" w:color="auto" w:fill="00B0F0"/>
            <w:hideMark/>
          </w:tcPr>
          <w:p w14:paraId="537548AA" w14:textId="77777777" w:rsidR="00A84533" w:rsidRPr="00A84533" w:rsidRDefault="00A84533" w:rsidP="00A84533">
            <w:pPr>
              <w:pStyle w:val="NoSpacing"/>
              <w:rPr>
                <w:sz w:val="24"/>
                <w:szCs w:val="24"/>
                <w:lang w:eastAsia="en-GB"/>
              </w:rPr>
            </w:pPr>
            <w:r w:rsidRPr="00A84533">
              <w:rPr>
                <w:sz w:val="24"/>
                <w:szCs w:val="24"/>
                <w:lang w:eastAsia="en-GB"/>
              </w:rPr>
              <w:t>Wick Assembly Rooms</w:t>
            </w:r>
          </w:p>
        </w:tc>
        <w:tc>
          <w:tcPr>
            <w:tcW w:w="2254" w:type="dxa"/>
            <w:tcBorders>
              <w:top w:val="nil"/>
              <w:left w:val="nil"/>
              <w:bottom w:val="single" w:sz="4" w:space="0" w:color="auto"/>
              <w:right w:val="single" w:sz="4" w:space="0" w:color="auto"/>
            </w:tcBorders>
            <w:shd w:val="clear" w:color="auto" w:fill="00B0F0"/>
            <w:hideMark/>
          </w:tcPr>
          <w:p w14:paraId="55719213" w14:textId="77777777" w:rsidR="00A84533" w:rsidRPr="00A84533" w:rsidRDefault="00A84533" w:rsidP="00A84533">
            <w:pPr>
              <w:pStyle w:val="NoSpacing"/>
              <w:rPr>
                <w:sz w:val="24"/>
                <w:szCs w:val="24"/>
                <w:lang w:eastAsia="en-GB"/>
              </w:rPr>
            </w:pPr>
            <w:r w:rsidRPr="00A84533">
              <w:rPr>
                <w:sz w:val="24"/>
                <w:szCs w:val="24"/>
                <w:lang w:eastAsia="en-GB"/>
              </w:rPr>
              <w:t>OPEN</w:t>
            </w:r>
          </w:p>
        </w:tc>
        <w:tc>
          <w:tcPr>
            <w:tcW w:w="6801" w:type="dxa"/>
            <w:tcBorders>
              <w:top w:val="nil"/>
              <w:left w:val="nil"/>
              <w:bottom w:val="single" w:sz="4" w:space="0" w:color="auto"/>
              <w:right w:val="single" w:sz="4" w:space="0" w:color="auto"/>
            </w:tcBorders>
            <w:shd w:val="clear" w:color="auto" w:fill="00B0F0"/>
            <w:hideMark/>
          </w:tcPr>
          <w:p w14:paraId="00FDC776" w14:textId="77777777" w:rsidR="00A84533" w:rsidRPr="00A84533" w:rsidRDefault="00A84533" w:rsidP="00A84533">
            <w:pPr>
              <w:pStyle w:val="NoSpacing"/>
              <w:rPr>
                <w:sz w:val="24"/>
                <w:szCs w:val="24"/>
                <w:lang w:eastAsia="en-GB"/>
              </w:rPr>
            </w:pPr>
            <w:r w:rsidRPr="00A84533">
              <w:rPr>
                <w:sz w:val="24"/>
                <w:szCs w:val="24"/>
                <w:lang w:eastAsia="en-GB"/>
              </w:rPr>
              <w:t>Restricted Numbers with a booking system</w:t>
            </w:r>
          </w:p>
        </w:tc>
        <w:tc>
          <w:tcPr>
            <w:tcW w:w="1665" w:type="dxa"/>
            <w:tcBorders>
              <w:top w:val="nil"/>
              <w:left w:val="nil"/>
              <w:bottom w:val="single" w:sz="4" w:space="0" w:color="auto"/>
              <w:right w:val="single" w:sz="4" w:space="0" w:color="auto"/>
            </w:tcBorders>
            <w:shd w:val="clear" w:color="auto" w:fill="00B0F0"/>
            <w:hideMark/>
          </w:tcPr>
          <w:p w14:paraId="22D9A434" w14:textId="77777777" w:rsidR="00A84533" w:rsidRPr="00A84533" w:rsidRDefault="00A84533" w:rsidP="00A84533">
            <w:pPr>
              <w:pStyle w:val="NoSpacing"/>
              <w:rPr>
                <w:sz w:val="24"/>
                <w:szCs w:val="24"/>
                <w:lang w:eastAsia="en-GB"/>
              </w:rPr>
            </w:pPr>
            <w:r w:rsidRPr="00A84533">
              <w:rPr>
                <w:sz w:val="24"/>
                <w:szCs w:val="24"/>
                <w:lang w:eastAsia="en-GB"/>
              </w:rPr>
              <w:t>Leisure</w:t>
            </w:r>
          </w:p>
        </w:tc>
      </w:tr>
      <w:tr w:rsidR="00A84533" w:rsidRPr="00A84533" w14:paraId="0BEE9358" w14:textId="77777777" w:rsidTr="00A84533">
        <w:trPr>
          <w:trHeight w:val="20"/>
        </w:trPr>
        <w:tc>
          <w:tcPr>
            <w:tcW w:w="460" w:type="dxa"/>
            <w:tcBorders>
              <w:top w:val="nil"/>
              <w:left w:val="single" w:sz="4" w:space="0" w:color="auto"/>
              <w:bottom w:val="single" w:sz="4" w:space="0" w:color="auto"/>
              <w:right w:val="single" w:sz="4" w:space="0" w:color="auto"/>
            </w:tcBorders>
            <w:shd w:val="clear" w:color="auto" w:fill="BFBFBF"/>
            <w:hideMark/>
          </w:tcPr>
          <w:p w14:paraId="66D133CE" w14:textId="77777777" w:rsidR="00A84533" w:rsidRPr="00A84533" w:rsidRDefault="00A84533" w:rsidP="00A84533">
            <w:pPr>
              <w:pStyle w:val="NoSpacing"/>
              <w:rPr>
                <w:sz w:val="24"/>
                <w:szCs w:val="24"/>
                <w:lang w:eastAsia="en-GB"/>
              </w:rPr>
            </w:pPr>
            <w:r w:rsidRPr="00A84533">
              <w:rPr>
                <w:sz w:val="24"/>
                <w:szCs w:val="24"/>
                <w:lang w:eastAsia="en-GB"/>
              </w:rPr>
              <w:t>1</w:t>
            </w:r>
          </w:p>
        </w:tc>
        <w:tc>
          <w:tcPr>
            <w:tcW w:w="3380" w:type="dxa"/>
            <w:tcBorders>
              <w:top w:val="nil"/>
              <w:left w:val="single" w:sz="4" w:space="0" w:color="auto"/>
              <w:bottom w:val="single" w:sz="4" w:space="0" w:color="auto"/>
              <w:right w:val="single" w:sz="4" w:space="0" w:color="auto"/>
            </w:tcBorders>
            <w:shd w:val="clear" w:color="auto" w:fill="00B0F0"/>
            <w:hideMark/>
          </w:tcPr>
          <w:p w14:paraId="02BD61BC" w14:textId="77777777" w:rsidR="00A84533" w:rsidRPr="00A84533" w:rsidRDefault="00A84533" w:rsidP="00A84533">
            <w:pPr>
              <w:pStyle w:val="NoSpacing"/>
              <w:rPr>
                <w:sz w:val="24"/>
                <w:szCs w:val="24"/>
                <w:lang w:eastAsia="en-GB"/>
              </w:rPr>
            </w:pPr>
            <w:r w:rsidRPr="00A84533">
              <w:rPr>
                <w:sz w:val="24"/>
                <w:szCs w:val="24"/>
                <w:lang w:eastAsia="en-GB"/>
              </w:rPr>
              <w:t>Brora Library</w:t>
            </w:r>
          </w:p>
        </w:tc>
        <w:tc>
          <w:tcPr>
            <w:tcW w:w="2254" w:type="dxa"/>
            <w:tcBorders>
              <w:top w:val="nil"/>
              <w:left w:val="nil"/>
              <w:bottom w:val="single" w:sz="4" w:space="0" w:color="auto"/>
              <w:right w:val="single" w:sz="4" w:space="0" w:color="auto"/>
            </w:tcBorders>
            <w:shd w:val="clear" w:color="auto" w:fill="00B0F0"/>
            <w:hideMark/>
          </w:tcPr>
          <w:p w14:paraId="365B16B4" w14:textId="77777777" w:rsidR="00A84533" w:rsidRPr="00A84533" w:rsidRDefault="00A84533" w:rsidP="00A84533">
            <w:pPr>
              <w:pStyle w:val="NoSpacing"/>
              <w:rPr>
                <w:sz w:val="24"/>
                <w:szCs w:val="24"/>
                <w:lang w:eastAsia="en-GB"/>
              </w:rPr>
            </w:pPr>
            <w:r w:rsidRPr="00A84533">
              <w:rPr>
                <w:sz w:val="24"/>
                <w:szCs w:val="24"/>
                <w:lang w:eastAsia="en-GB"/>
              </w:rPr>
              <w:t>OPEN</w:t>
            </w:r>
          </w:p>
        </w:tc>
        <w:tc>
          <w:tcPr>
            <w:tcW w:w="6801" w:type="dxa"/>
            <w:tcBorders>
              <w:top w:val="nil"/>
              <w:left w:val="nil"/>
              <w:bottom w:val="single" w:sz="4" w:space="0" w:color="auto"/>
              <w:right w:val="single" w:sz="4" w:space="0" w:color="auto"/>
            </w:tcBorders>
            <w:shd w:val="clear" w:color="auto" w:fill="00B0F0"/>
            <w:hideMark/>
          </w:tcPr>
          <w:p w14:paraId="5F82D414" w14:textId="644FB898" w:rsidR="00A84533" w:rsidRPr="00A84533" w:rsidRDefault="00A84533" w:rsidP="00A84533">
            <w:pPr>
              <w:pStyle w:val="NoSpacing"/>
              <w:rPr>
                <w:sz w:val="24"/>
                <w:szCs w:val="24"/>
                <w:lang w:eastAsia="en-GB"/>
              </w:rPr>
            </w:pPr>
            <w:r w:rsidRPr="00A84533">
              <w:rPr>
                <w:sz w:val="24"/>
                <w:szCs w:val="24"/>
                <w:lang w:eastAsia="en-GB"/>
              </w:rPr>
              <w:t>03-May-21 - Click &amp; Collect- Browsing from 21</w:t>
            </w:r>
            <w:r w:rsidRPr="00A84533">
              <w:rPr>
                <w:sz w:val="24"/>
                <w:szCs w:val="24"/>
                <w:vertAlign w:val="superscript"/>
                <w:lang w:eastAsia="en-GB"/>
              </w:rPr>
              <w:t>st</w:t>
            </w:r>
            <w:r w:rsidRPr="00A84533">
              <w:rPr>
                <w:sz w:val="24"/>
                <w:szCs w:val="24"/>
                <w:lang w:eastAsia="en-GB"/>
              </w:rPr>
              <w:t xml:space="preserve"> Jun</w:t>
            </w:r>
          </w:p>
        </w:tc>
        <w:tc>
          <w:tcPr>
            <w:tcW w:w="1665" w:type="dxa"/>
            <w:tcBorders>
              <w:top w:val="nil"/>
              <w:left w:val="nil"/>
              <w:bottom w:val="single" w:sz="4" w:space="0" w:color="auto"/>
              <w:right w:val="single" w:sz="4" w:space="0" w:color="auto"/>
            </w:tcBorders>
            <w:shd w:val="clear" w:color="auto" w:fill="00B0F0"/>
            <w:hideMark/>
          </w:tcPr>
          <w:p w14:paraId="390EE832" w14:textId="77777777" w:rsidR="00A84533" w:rsidRPr="00A84533" w:rsidRDefault="00A84533" w:rsidP="00A84533">
            <w:pPr>
              <w:pStyle w:val="NoSpacing"/>
              <w:rPr>
                <w:sz w:val="24"/>
                <w:szCs w:val="24"/>
                <w:lang w:eastAsia="en-GB"/>
              </w:rPr>
            </w:pPr>
            <w:r w:rsidRPr="00A84533">
              <w:rPr>
                <w:sz w:val="24"/>
                <w:szCs w:val="24"/>
                <w:lang w:eastAsia="en-GB"/>
              </w:rPr>
              <w:t>Libraries</w:t>
            </w:r>
          </w:p>
        </w:tc>
      </w:tr>
      <w:tr w:rsidR="00A84533" w:rsidRPr="00A84533" w14:paraId="523A0821" w14:textId="77777777" w:rsidTr="00A84533">
        <w:trPr>
          <w:trHeight w:val="20"/>
        </w:trPr>
        <w:tc>
          <w:tcPr>
            <w:tcW w:w="460" w:type="dxa"/>
            <w:tcBorders>
              <w:top w:val="nil"/>
              <w:left w:val="single" w:sz="4" w:space="0" w:color="auto"/>
              <w:bottom w:val="single" w:sz="4" w:space="0" w:color="auto"/>
              <w:right w:val="single" w:sz="4" w:space="0" w:color="auto"/>
            </w:tcBorders>
            <w:shd w:val="clear" w:color="auto" w:fill="BFBFBF"/>
            <w:hideMark/>
          </w:tcPr>
          <w:p w14:paraId="5A974DE4" w14:textId="77777777" w:rsidR="00A84533" w:rsidRPr="00A84533" w:rsidRDefault="00A84533" w:rsidP="00A84533">
            <w:pPr>
              <w:pStyle w:val="NoSpacing"/>
              <w:rPr>
                <w:sz w:val="24"/>
                <w:szCs w:val="24"/>
                <w:lang w:eastAsia="en-GB"/>
              </w:rPr>
            </w:pPr>
            <w:r w:rsidRPr="00A84533">
              <w:rPr>
                <w:sz w:val="24"/>
                <w:szCs w:val="24"/>
                <w:lang w:eastAsia="en-GB"/>
              </w:rPr>
              <w:t>1</w:t>
            </w:r>
          </w:p>
        </w:tc>
        <w:tc>
          <w:tcPr>
            <w:tcW w:w="3380" w:type="dxa"/>
            <w:tcBorders>
              <w:top w:val="nil"/>
              <w:left w:val="single" w:sz="4" w:space="0" w:color="auto"/>
              <w:bottom w:val="single" w:sz="4" w:space="0" w:color="auto"/>
              <w:right w:val="single" w:sz="4" w:space="0" w:color="auto"/>
            </w:tcBorders>
            <w:shd w:val="clear" w:color="auto" w:fill="00B0F0"/>
            <w:hideMark/>
          </w:tcPr>
          <w:p w14:paraId="79940322" w14:textId="77777777" w:rsidR="00A84533" w:rsidRPr="00A84533" w:rsidRDefault="00A84533" w:rsidP="00A84533">
            <w:pPr>
              <w:pStyle w:val="NoSpacing"/>
              <w:rPr>
                <w:sz w:val="24"/>
                <w:szCs w:val="24"/>
                <w:lang w:eastAsia="en-GB"/>
              </w:rPr>
            </w:pPr>
            <w:r w:rsidRPr="00A84533">
              <w:rPr>
                <w:sz w:val="24"/>
                <w:szCs w:val="24"/>
                <w:lang w:eastAsia="en-GB"/>
              </w:rPr>
              <w:t>Far North Mobile Library</w:t>
            </w:r>
          </w:p>
        </w:tc>
        <w:tc>
          <w:tcPr>
            <w:tcW w:w="2254" w:type="dxa"/>
            <w:tcBorders>
              <w:top w:val="nil"/>
              <w:left w:val="nil"/>
              <w:bottom w:val="single" w:sz="4" w:space="0" w:color="auto"/>
              <w:right w:val="single" w:sz="4" w:space="0" w:color="auto"/>
            </w:tcBorders>
            <w:shd w:val="clear" w:color="auto" w:fill="00B0F0"/>
            <w:hideMark/>
          </w:tcPr>
          <w:p w14:paraId="3E49315A" w14:textId="77777777" w:rsidR="00A84533" w:rsidRPr="00A84533" w:rsidRDefault="00A84533" w:rsidP="00A84533">
            <w:pPr>
              <w:pStyle w:val="NoSpacing"/>
              <w:rPr>
                <w:sz w:val="24"/>
                <w:szCs w:val="24"/>
                <w:lang w:eastAsia="en-GB"/>
              </w:rPr>
            </w:pPr>
            <w:r w:rsidRPr="00A84533">
              <w:rPr>
                <w:sz w:val="24"/>
                <w:szCs w:val="24"/>
                <w:lang w:eastAsia="en-GB"/>
              </w:rPr>
              <w:t>OPEN</w:t>
            </w:r>
          </w:p>
        </w:tc>
        <w:tc>
          <w:tcPr>
            <w:tcW w:w="6801" w:type="dxa"/>
            <w:tcBorders>
              <w:top w:val="nil"/>
              <w:left w:val="nil"/>
              <w:bottom w:val="single" w:sz="4" w:space="0" w:color="auto"/>
              <w:right w:val="single" w:sz="4" w:space="0" w:color="auto"/>
            </w:tcBorders>
            <w:shd w:val="clear" w:color="auto" w:fill="00B0F0"/>
            <w:hideMark/>
          </w:tcPr>
          <w:p w14:paraId="18F7293B" w14:textId="77777777" w:rsidR="00A84533" w:rsidRPr="00A84533" w:rsidRDefault="00A84533" w:rsidP="00A84533">
            <w:pPr>
              <w:pStyle w:val="NoSpacing"/>
              <w:rPr>
                <w:sz w:val="24"/>
                <w:szCs w:val="24"/>
                <w:lang w:eastAsia="en-GB"/>
              </w:rPr>
            </w:pPr>
            <w:r w:rsidRPr="00A84533">
              <w:rPr>
                <w:sz w:val="24"/>
                <w:szCs w:val="24"/>
                <w:lang w:eastAsia="en-GB"/>
              </w:rPr>
              <w:t>Door-to-door delivery- Browsing date TBC</w:t>
            </w:r>
          </w:p>
        </w:tc>
        <w:tc>
          <w:tcPr>
            <w:tcW w:w="1665" w:type="dxa"/>
            <w:tcBorders>
              <w:top w:val="nil"/>
              <w:left w:val="nil"/>
              <w:bottom w:val="single" w:sz="4" w:space="0" w:color="auto"/>
              <w:right w:val="single" w:sz="4" w:space="0" w:color="auto"/>
            </w:tcBorders>
            <w:shd w:val="clear" w:color="auto" w:fill="00B0F0"/>
            <w:hideMark/>
          </w:tcPr>
          <w:p w14:paraId="5CF5869C" w14:textId="77777777" w:rsidR="00A84533" w:rsidRPr="00A84533" w:rsidRDefault="00A84533" w:rsidP="00A84533">
            <w:pPr>
              <w:pStyle w:val="NoSpacing"/>
              <w:rPr>
                <w:sz w:val="24"/>
                <w:szCs w:val="24"/>
                <w:lang w:eastAsia="en-GB"/>
              </w:rPr>
            </w:pPr>
            <w:r w:rsidRPr="00A84533">
              <w:rPr>
                <w:sz w:val="24"/>
                <w:szCs w:val="24"/>
                <w:lang w:eastAsia="en-GB"/>
              </w:rPr>
              <w:t>Libraries</w:t>
            </w:r>
          </w:p>
        </w:tc>
      </w:tr>
      <w:tr w:rsidR="00A84533" w:rsidRPr="00A84533" w14:paraId="3135C201" w14:textId="77777777" w:rsidTr="00A84533">
        <w:trPr>
          <w:trHeight w:val="20"/>
        </w:trPr>
        <w:tc>
          <w:tcPr>
            <w:tcW w:w="460" w:type="dxa"/>
            <w:tcBorders>
              <w:top w:val="nil"/>
              <w:left w:val="single" w:sz="4" w:space="0" w:color="auto"/>
              <w:bottom w:val="single" w:sz="4" w:space="0" w:color="auto"/>
              <w:right w:val="single" w:sz="4" w:space="0" w:color="auto"/>
            </w:tcBorders>
            <w:shd w:val="clear" w:color="auto" w:fill="BFBFBF"/>
            <w:hideMark/>
          </w:tcPr>
          <w:p w14:paraId="1756C4B0" w14:textId="77777777" w:rsidR="00A84533" w:rsidRPr="00A84533" w:rsidRDefault="00A84533" w:rsidP="00A84533">
            <w:pPr>
              <w:pStyle w:val="NoSpacing"/>
              <w:rPr>
                <w:sz w:val="24"/>
                <w:szCs w:val="24"/>
                <w:lang w:eastAsia="en-GB"/>
              </w:rPr>
            </w:pPr>
            <w:r w:rsidRPr="00A84533">
              <w:rPr>
                <w:sz w:val="24"/>
                <w:szCs w:val="24"/>
                <w:lang w:eastAsia="en-GB"/>
              </w:rPr>
              <w:t>1</w:t>
            </w:r>
          </w:p>
        </w:tc>
        <w:tc>
          <w:tcPr>
            <w:tcW w:w="3380" w:type="dxa"/>
            <w:tcBorders>
              <w:top w:val="nil"/>
              <w:left w:val="single" w:sz="4" w:space="0" w:color="auto"/>
              <w:bottom w:val="single" w:sz="4" w:space="0" w:color="auto"/>
              <w:right w:val="single" w:sz="4" w:space="0" w:color="auto"/>
            </w:tcBorders>
            <w:shd w:val="clear" w:color="auto" w:fill="00B0F0"/>
            <w:hideMark/>
          </w:tcPr>
          <w:p w14:paraId="76C46096" w14:textId="77777777" w:rsidR="00A84533" w:rsidRPr="00A84533" w:rsidRDefault="00A84533" w:rsidP="00A84533">
            <w:pPr>
              <w:pStyle w:val="NoSpacing"/>
              <w:rPr>
                <w:sz w:val="24"/>
                <w:szCs w:val="24"/>
                <w:lang w:eastAsia="en-GB"/>
              </w:rPr>
            </w:pPr>
            <w:r w:rsidRPr="00A84533">
              <w:rPr>
                <w:sz w:val="24"/>
                <w:szCs w:val="24"/>
                <w:lang w:eastAsia="en-GB"/>
              </w:rPr>
              <w:t>Fort William Mobile Library</w:t>
            </w:r>
          </w:p>
        </w:tc>
        <w:tc>
          <w:tcPr>
            <w:tcW w:w="2254" w:type="dxa"/>
            <w:tcBorders>
              <w:top w:val="nil"/>
              <w:left w:val="nil"/>
              <w:bottom w:val="single" w:sz="4" w:space="0" w:color="auto"/>
              <w:right w:val="single" w:sz="4" w:space="0" w:color="auto"/>
            </w:tcBorders>
            <w:shd w:val="clear" w:color="auto" w:fill="00B0F0"/>
            <w:hideMark/>
          </w:tcPr>
          <w:p w14:paraId="66BA53B9" w14:textId="77777777" w:rsidR="00A84533" w:rsidRPr="00A84533" w:rsidRDefault="00A84533" w:rsidP="00A84533">
            <w:pPr>
              <w:pStyle w:val="NoSpacing"/>
              <w:rPr>
                <w:sz w:val="24"/>
                <w:szCs w:val="24"/>
                <w:lang w:eastAsia="en-GB"/>
              </w:rPr>
            </w:pPr>
            <w:r w:rsidRPr="00A84533">
              <w:rPr>
                <w:sz w:val="24"/>
                <w:szCs w:val="24"/>
                <w:lang w:eastAsia="en-GB"/>
              </w:rPr>
              <w:t>OPEN</w:t>
            </w:r>
          </w:p>
        </w:tc>
        <w:tc>
          <w:tcPr>
            <w:tcW w:w="6801" w:type="dxa"/>
            <w:tcBorders>
              <w:top w:val="nil"/>
              <w:left w:val="nil"/>
              <w:bottom w:val="single" w:sz="4" w:space="0" w:color="auto"/>
              <w:right w:val="single" w:sz="4" w:space="0" w:color="auto"/>
            </w:tcBorders>
            <w:shd w:val="clear" w:color="auto" w:fill="00B0F0"/>
            <w:hideMark/>
          </w:tcPr>
          <w:p w14:paraId="152ADC84" w14:textId="77777777" w:rsidR="00A84533" w:rsidRPr="00A84533" w:rsidRDefault="00A84533" w:rsidP="00A84533">
            <w:pPr>
              <w:pStyle w:val="NoSpacing"/>
              <w:rPr>
                <w:sz w:val="24"/>
                <w:szCs w:val="24"/>
                <w:lang w:eastAsia="en-GB"/>
              </w:rPr>
            </w:pPr>
            <w:r w:rsidRPr="00A84533">
              <w:rPr>
                <w:sz w:val="24"/>
                <w:szCs w:val="24"/>
                <w:lang w:eastAsia="en-GB"/>
              </w:rPr>
              <w:t>Door-to-door delivery- Browsing date TBC</w:t>
            </w:r>
          </w:p>
        </w:tc>
        <w:tc>
          <w:tcPr>
            <w:tcW w:w="1665" w:type="dxa"/>
            <w:tcBorders>
              <w:top w:val="nil"/>
              <w:left w:val="nil"/>
              <w:bottom w:val="single" w:sz="4" w:space="0" w:color="auto"/>
              <w:right w:val="single" w:sz="4" w:space="0" w:color="auto"/>
            </w:tcBorders>
            <w:shd w:val="clear" w:color="auto" w:fill="00B0F0"/>
            <w:hideMark/>
          </w:tcPr>
          <w:p w14:paraId="285A748B" w14:textId="77777777" w:rsidR="00A84533" w:rsidRPr="00A84533" w:rsidRDefault="00A84533" w:rsidP="00A84533">
            <w:pPr>
              <w:pStyle w:val="NoSpacing"/>
              <w:rPr>
                <w:sz w:val="24"/>
                <w:szCs w:val="24"/>
                <w:lang w:eastAsia="en-GB"/>
              </w:rPr>
            </w:pPr>
            <w:r w:rsidRPr="00A84533">
              <w:rPr>
                <w:sz w:val="24"/>
                <w:szCs w:val="24"/>
                <w:lang w:eastAsia="en-GB"/>
              </w:rPr>
              <w:t>Libraries</w:t>
            </w:r>
          </w:p>
        </w:tc>
      </w:tr>
      <w:tr w:rsidR="00A84533" w:rsidRPr="00A84533" w14:paraId="374EE0EB" w14:textId="77777777" w:rsidTr="00A84533">
        <w:trPr>
          <w:trHeight w:val="20"/>
        </w:trPr>
        <w:tc>
          <w:tcPr>
            <w:tcW w:w="460" w:type="dxa"/>
            <w:tcBorders>
              <w:top w:val="nil"/>
              <w:left w:val="single" w:sz="4" w:space="0" w:color="auto"/>
              <w:bottom w:val="single" w:sz="4" w:space="0" w:color="auto"/>
              <w:right w:val="single" w:sz="4" w:space="0" w:color="auto"/>
            </w:tcBorders>
            <w:shd w:val="clear" w:color="auto" w:fill="BFBFBF"/>
            <w:hideMark/>
          </w:tcPr>
          <w:p w14:paraId="76605B1B" w14:textId="77777777" w:rsidR="00A84533" w:rsidRPr="00A84533" w:rsidRDefault="00A84533" w:rsidP="00A84533">
            <w:pPr>
              <w:pStyle w:val="NoSpacing"/>
              <w:rPr>
                <w:sz w:val="24"/>
                <w:szCs w:val="24"/>
                <w:lang w:eastAsia="en-GB"/>
              </w:rPr>
            </w:pPr>
            <w:r w:rsidRPr="00A84533">
              <w:rPr>
                <w:sz w:val="24"/>
                <w:szCs w:val="24"/>
                <w:lang w:eastAsia="en-GB"/>
              </w:rPr>
              <w:t>1</w:t>
            </w:r>
          </w:p>
        </w:tc>
        <w:tc>
          <w:tcPr>
            <w:tcW w:w="3380" w:type="dxa"/>
            <w:tcBorders>
              <w:top w:val="nil"/>
              <w:left w:val="single" w:sz="4" w:space="0" w:color="auto"/>
              <w:bottom w:val="single" w:sz="4" w:space="0" w:color="auto"/>
              <w:right w:val="single" w:sz="4" w:space="0" w:color="auto"/>
            </w:tcBorders>
            <w:shd w:val="clear" w:color="auto" w:fill="00B0F0"/>
            <w:hideMark/>
          </w:tcPr>
          <w:p w14:paraId="6994043B" w14:textId="77777777" w:rsidR="00A84533" w:rsidRPr="00A84533" w:rsidRDefault="00A84533" w:rsidP="00A84533">
            <w:pPr>
              <w:pStyle w:val="NoSpacing"/>
              <w:rPr>
                <w:sz w:val="24"/>
                <w:szCs w:val="24"/>
                <w:lang w:eastAsia="en-GB"/>
              </w:rPr>
            </w:pPr>
            <w:r w:rsidRPr="00A84533">
              <w:rPr>
                <w:sz w:val="24"/>
                <w:szCs w:val="24"/>
                <w:lang w:eastAsia="en-GB"/>
              </w:rPr>
              <w:t>Glenurquhart Library</w:t>
            </w:r>
          </w:p>
        </w:tc>
        <w:tc>
          <w:tcPr>
            <w:tcW w:w="2254" w:type="dxa"/>
            <w:tcBorders>
              <w:top w:val="nil"/>
              <w:left w:val="nil"/>
              <w:bottom w:val="single" w:sz="4" w:space="0" w:color="auto"/>
              <w:right w:val="single" w:sz="4" w:space="0" w:color="auto"/>
            </w:tcBorders>
            <w:shd w:val="clear" w:color="auto" w:fill="00B0F0"/>
            <w:hideMark/>
          </w:tcPr>
          <w:p w14:paraId="6E733B26" w14:textId="77777777" w:rsidR="00A84533" w:rsidRPr="00A84533" w:rsidRDefault="00A84533" w:rsidP="00A84533">
            <w:pPr>
              <w:pStyle w:val="NoSpacing"/>
              <w:rPr>
                <w:sz w:val="24"/>
                <w:szCs w:val="24"/>
                <w:lang w:eastAsia="en-GB"/>
              </w:rPr>
            </w:pPr>
            <w:r w:rsidRPr="00A84533">
              <w:rPr>
                <w:sz w:val="24"/>
                <w:szCs w:val="24"/>
                <w:lang w:eastAsia="en-GB"/>
              </w:rPr>
              <w:t>OPEN</w:t>
            </w:r>
          </w:p>
        </w:tc>
        <w:tc>
          <w:tcPr>
            <w:tcW w:w="6801" w:type="dxa"/>
            <w:tcBorders>
              <w:top w:val="nil"/>
              <w:left w:val="nil"/>
              <w:bottom w:val="single" w:sz="4" w:space="0" w:color="auto"/>
              <w:right w:val="single" w:sz="4" w:space="0" w:color="auto"/>
            </w:tcBorders>
            <w:shd w:val="clear" w:color="auto" w:fill="00B0F0"/>
            <w:hideMark/>
          </w:tcPr>
          <w:p w14:paraId="55B11A56" w14:textId="77777777" w:rsidR="00A84533" w:rsidRPr="00A84533" w:rsidRDefault="00A84533" w:rsidP="00A84533">
            <w:pPr>
              <w:pStyle w:val="NoSpacing"/>
              <w:rPr>
                <w:sz w:val="24"/>
                <w:szCs w:val="24"/>
                <w:lang w:eastAsia="en-GB"/>
              </w:rPr>
            </w:pPr>
            <w:r w:rsidRPr="00A84533">
              <w:rPr>
                <w:sz w:val="24"/>
                <w:szCs w:val="24"/>
                <w:lang w:eastAsia="en-GB"/>
              </w:rPr>
              <w:t>03-May-21 - Click &amp; Collect- Browsing date TBC</w:t>
            </w:r>
          </w:p>
        </w:tc>
        <w:tc>
          <w:tcPr>
            <w:tcW w:w="1665" w:type="dxa"/>
            <w:tcBorders>
              <w:top w:val="nil"/>
              <w:left w:val="nil"/>
              <w:bottom w:val="single" w:sz="4" w:space="0" w:color="auto"/>
              <w:right w:val="single" w:sz="4" w:space="0" w:color="auto"/>
            </w:tcBorders>
            <w:shd w:val="clear" w:color="auto" w:fill="00B0F0"/>
            <w:hideMark/>
          </w:tcPr>
          <w:p w14:paraId="064C4710" w14:textId="77777777" w:rsidR="00A84533" w:rsidRPr="00A84533" w:rsidRDefault="00A84533" w:rsidP="00A84533">
            <w:pPr>
              <w:pStyle w:val="NoSpacing"/>
              <w:rPr>
                <w:sz w:val="24"/>
                <w:szCs w:val="24"/>
                <w:lang w:eastAsia="en-GB"/>
              </w:rPr>
            </w:pPr>
            <w:r w:rsidRPr="00A84533">
              <w:rPr>
                <w:sz w:val="24"/>
                <w:szCs w:val="24"/>
                <w:lang w:eastAsia="en-GB"/>
              </w:rPr>
              <w:t>Libraries</w:t>
            </w:r>
          </w:p>
        </w:tc>
      </w:tr>
      <w:tr w:rsidR="00A84533" w:rsidRPr="00A84533" w14:paraId="1BCFAC99" w14:textId="77777777" w:rsidTr="00A84533">
        <w:trPr>
          <w:trHeight w:val="20"/>
        </w:trPr>
        <w:tc>
          <w:tcPr>
            <w:tcW w:w="460" w:type="dxa"/>
            <w:tcBorders>
              <w:top w:val="nil"/>
              <w:left w:val="single" w:sz="4" w:space="0" w:color="auto"/>
              <w:bottom w:val="single" w:sz="4" w:space="0" w:color="auto"/>
              <w:right w:val="single" w:sz="4" w:space="0" w:color="auto"/>
            </w:tcBorders>
            <w:shd w:val="clear" w:color="auto" w:fill="BFBFBF"/>
            <w:hideMark/>
          </w:tcPr>
          <w:p w14:paraId="6817625F" w14:textId="77777777" w:rsidR="00A84533" w:rsidRPr="00A84533" w:rsidRDefault="00A84533" w:rsidP="00A84533">
            <w:pPr>
              <w:pStyle w:val="NoSpacing"/>
              <w:rPr>
                <w:sz w:val="24"/>
                <w:szCs w:val="24"/>
                <w:lang w:eastAsia="en-GB"/>
              </w:rPr>
            </w:pPr>
            <w:r w:rsidRPr="00A84533">
              <w:rPr>
                <w:sz w:val="24"/>
                <w:szCs w:val="24"/>
                <w:lang w:eastAsia="en-GB"/>
              </w:rPr>
              <w:t>1</w:t>
            </w:r>
          </w:p>
        </w:tc>
        <w:tc>
          <w:tcPr>
            <w:tcW w:w="3380" w:type="dxa"/>
            <w:tcBorders>
              <w:top w:val="nil"/>
              <w:left w:val="single" w:sz="4" w:space="0" w:color="auto"/>
              <w:bottom w:val="single" w:sz="4" w:space="0" w:color="auto"/>
              <w:right w:val="single" w:sz="4" w:space="0" w:color="auto"/>
            </w:tcBorders>
            <w:shd w:val="clear" w:color="auto" w:fill="00B0F0"/>
            <w:hideMark/>
          </w:tcPr>
          <w:p w14:paraId="6425CFE5" w14:textId="77777777" w:rsidR="00A84533" w:rsidRPr="00A84533" w:rsidRDefault="00A84533" w:rsidP="00A84533">
            <w:pPr>
              <w:pStyle w:val="NoSpacing"/>
              <w:rPr>
                <w:sz w:val="24"/>
                <w:szCs w:val="24"/>
                <w:lang w:eastAsia="en-GB"/>
              </w:rPr>
            </w:pPr>
            <w:r w:rsidRPr="00A84533">
              <w:rPr>
                <w:sz w:val="24"/>
                <w:szCs w:val="24"/>
                <w:lang w:eastAsia="en-GB"/>
              </w:rPr>
              <w:t>Kinlochleven Library</w:t>
            </w:r>
          </w:p>
        </w:tc>
        <w:tc>
          <w:tcPr>
            <w:tcW w:w="2254" w:type="dxa"/>
            <w:tcBorders>
              <w:top w:val="nil"/>
              <w:left w:val="nil"/>
              <w:bottom w:val="single" w:sz="4" w:space="0" w:color="auto"/>
              <w:right w:val="single" w:sz="4" w:space="0" w:color="auto"/>
            </w:tcBorders>
            <w:shd w:val="clear" w:color="auto" w:fill="00B0F0"/>
            <w:hideMark/>
          </w:tcPr>
          <w:p w14:paraId="19A567EC" w14:textId="77777777" w:rsidR="00A84533" w:rsidRPr="00A84533" w:rsidRDefault="00A84533" w:rsidP="00A84533">
            <w:pPr>
              <w:pStyle w:val="NoSpacing"/>
              <w:rPr>
                <w:sz w:val="24"/>
                <w:szCs w:val="24"/>
                <w:lang w:eastAsia="en-GB"/>
              </w:rPr>
            </w:pPr>
            <w:r w:rsidRPr="00A84533">
              <w:rPr>
                <w:sz w:val="24"/>
                <w:szCs w:val="24"/>
                <w:lang w:eastAsia="en-GB"/>
              </w:rPr>
              <w:t>OPEN</w:t>
            </w:r>
          </w:p>
        </w:tc>
        <w:tc>
          <w:tcPr>
            <w:tcW w:w="6801" w:type="dxa"/>
            <w:tcBorders>
              <w:top w:val="nil"/>
              <w:left w:val="nil"/>
              <w:bottom w:val="single" w:sz="4" w:space="0" w:color="auto"/>
              <w:right w:val="single" w:sz="4" w:space="0" w:color="auto"/>
            </w:tcBorders>
            <w:shd w:val="clear" w:color="auto" w:fill="00B0F0"/>
            <w:hideMark/>
          </w:tcPr>
          <w:p w14:paraId="79909981" w14:textId="77777777" w:rsidR="00A84533" w:rsidRPr="00A84533" w:rsidRDefault="00A84533" w:rsidP="00A84533">
            <w:pPr>
              <w:pStyle w:val="NoSpacing"/>
              <w:rPr>
                <w:sz w:val="24"/>
                <w:szCs w:val="24"/>
                <w:lang w:eastAsia="en-GB"/>
              </w:rPr>
            </w:pPr>
            <w:r w:rsidRPr="00A84533">
              <w:rPr>
                <w:sz w:val="24"/>
                <w:szCs w:val="24"/>
                <w:lang w:eastAsia="en-GB"/>
              </w:rPr>
              <w:t>03-May-21 - Click &amp; Collect- Browsing date TBC</w:t>
            </w:r>
          </w:p>
        </w:tc>
        <w:tc>
          <w:tcPr>
            <w:tcW w:w="1665" w:type="dxa"/>
            <w:tcBorders>
              <w:top w:val="nil"/>
              <w:left w:val="nil"/>
              <w:bottom w:val="single" w:sz="4" w:space="0" w:color="auto"/>
              <w:right w:val="single" w:sz="4" w:space="0" w:color="auto"/>
            </w:tcBorders>
            <w:shd w:val="clear" w:color="auto" w:fill="00B0F0"/>
            <w:hideMark/>
          </w:tcPr>
          <w:p w14:paraId="3B5DE2B9" w14:textId="77777777" w:rsidR="00A84533" w:rsidRPr="00A84533" w:rsidRDefault="00A84533" w:rsidP="00A84533">
            <w:pPr>
              <w:pStyle w:val="NoSpacing"/>
              <w:rPr>
                <w:sz w:val="24"/>
                <w:szCs w:val="24"/>
                <w:lang w:eastAsia="en-GB"/>
              </w:rPr>
            </w:pPr>
            <w:r w:rsidRPr="00A84533">
              <w:rPr>
                <w:sz w:val="24"/>
                <w:szCs w:val="24"/>
                <w:lang w:eastAsia="en-GB"/>
              </w:rPr>
              <w:t>Libraries</w:t>
            </w:r>
          </w:p>
        </w:tc>
      </w:tr>
      <w:tr w:rsidR="00A84533" w:rsidRPr="00A84533" w14:paraId="34742D7E" w14:textId="77777777" w:rsidTr="00A84533">
        <w:trPr>
          <w:trHeight w:val="20"/>
        </w:trPr>
        <w:tc>
          <w:tcPr>
            <w:tcW w:w="460" w:type="dxa"/>
            <w:tcBorders>
              <w:top w:val="nil"/>
              <w:left w:val="single" w:sz="4" w:space="0" w:color="auto"/>
              <w:bottom w:val="single" w:sz="4" w:space="0" w:color="auto"/>
              <w:right w:val="single" w:sz="4" w:space="0" w:color="auto"/>
            </w:tcBorders>
            <w:shd w:val="clear" w:color="auto" w:fill="BFBFBF"/>
            <w:hideMark/>
          </w:tcPr>
          <w:p w14:paraId="091D37D0" w14:textId="77777777" w:rsidR="00A84533" w:rsidRPr="00A84533" w:rsidRDefault="00A84533" w:rsidP="00A84533">
            <w:pPr>
              <w:pStyle w:val="NoSpacing"/>
              <w:rPr>
                <w:sz w:val="24"/>
                <w:szCs w:val="24"/>
                <w:lang w:eastAsia="en-GB"/>
              </w:rPr>
            </w:pPr>
            <w:r w:rsidRPr="00A84533">
              <w:rPr>
                <w:sz w:val="24"/>
                <w:szCs w:val="24"/>
                <w:lang w:eastAsia="en-GB"/>
              </w:rPr>
              <w:t>1</w:t>
            </w:r>
          </w:p>
        </w:tc>
        <w:tc>
          <w:tcPr>
            <w:tcW w:w="3380" w:type="dxa"/>
            <w:tcBorders>
              <w:top w:val="nil"/>
              <w:left w:val="single" w:sz="4" w:space="0" w:color="auto"/>
              <w:bottom w:val="single" w:sz="4" w:space="0" w:color="auto"/>
              <w:right w:val="single" w:sz="4" w:space="0" w:color="auto"/>
            </w:tcBorders>
            <w:shd w:val="clear" w:color="auto" w:fill="00B0F0"/>
            <w:hideMark/>
          </w:tcPr>
          <w:p w14:paraId="40F2CBF4" w14:textId="77777777" w:rsidR="00A84533" w:rsidRPr="00A84533" w:rsidRDefault="00A84533" w:rsidP="00A84533">
            <w:pPr>
              <w:pStyle w:val="NoSpacing"/>
              <w:rPr>
                <w:sz w:val="24"/>
                <w:szCs w:val="24"/>
                <w:lang w:eastAsia="en-GB"/>
              </w:rPr>
            </w:pPr>
            <w:r w:rsidRPr="00A84533">
              <w:rPr>
                <w:sz w:val="24"/>
                <w:szCs w:val="24"/>
                <w:lang w:eastAsia="en-GB"/>
              </w:rPr>
              <w:t>Lairg Library</w:t>
            </w:r>
          </w:p>
        </w:tc>
        <w:tc>
          <w:tcPr>
            <w:tcW w:w="2254" w:type="dxa"/>
            <w:tcBorders>
              <w:top w:val="nil"/>
              <w:left w:val="nil"/>
              <w:bottom w:val="single" w:sz="4" w:space="0" w:color="auto"/>
              <w:right w:val="single" w:sz="4" w:space="0" w:color="auto"/>
            </w:tcBorders>
            <w:shd w:val="clear" w:color="auto" w:fill="00B0F0"/>
            <w:hideMark/>
          </w:tcPr>
          <w:p w14:paraId="3D871B9E" w14:textId="77777777" w:rsidR="00A84533" w:rsidRPr="00A84533" w:rsidRDefault="00A84533" w:rsidP="00A84533">
            <w:pPr>
              <w:pStyle w:val="NoSpacing"/>
              <w:rPr>
                <w:sz w:val="24"/>
                <w:szCs w:val="24"/>
                <w:lang w:eastAsia="en-GB"/>
              </w:rPr>
            </w:pPr>
            <w:r w:rsidRPr="00A84533">
              <w:rPr>
                <w:sz w:val="24"/>
                <w:szCs w:val="24"/>
                <w:lang w:eastAsia="en-GB"/>
              </w:rPr>
              <w:t>OPEN</w:t>
            </w:r>
          </w:p>
        </w:tc>
        <w:tc>
          <w:tcPr>
            <w:tcW w:w="6801" w:type="dxa"/>
            <w:tcBorders>
              <w:top w:val="nil"/>
              <w:left w:val="nil"/>
              <w:bottom w:val="single" w:sz="4" w:space="0" w:color="auto"/>
              <w:right w:val="single" w:sz="4" w:space="0" w:color="auto"/>
            </w:tcBorders>
            <w:shd w:val="clear" w:color="auto" w:fill="00B0F0"/>
            <w:hideMark/>
          </w:tcPr>
          <w:p w14:paraId="033B5D49" w14:textId="77777777" w:rsidR="00A84533" w:rsidRPr="00A84533" w:rsidRDefault="00A84533" w:rsidP="00A84533">
            <w:pPr>
              <w:pStyle w:val="NoSpacing"/>
              <w:rPr>
                <w:sz w:val="24"/>
                <w:szCs w:val="24"/>
                <w:lang w:eastAsia="en-GB"/>
              </w:rPr>
            </w:pPr>
            <w:r w:rsidRPr="00A84533">
              <w:rPr>
                <w:sz w:val="24"/>
                <w:szCs w:val="24"/>
                <w:lang w:eastAsia="en-GB"/>
              </w:rPr>
              <w:t>03-May-21 - Click &amp; Collect- Browsing date TBC</w:t>
            </w:r>
          </w:p>
        </w:tc>
        <w:tc>
          <w:tcPr>
            <w:tcW w:w="1665" w:type="dxa"/>
            <w:tcBorders>
              <w:top w:val="nil"/>
              <w:left w:val="nil"/>
              <w:bottom w:val="single" w:sz="4" w:space="0" w:color="auto"/>
              <w:right w:val="single" w:sz="4" w:space="0" w:color="auto"/>
            </w:tcBorders>
            <w:shd w:val="clear" w:color="auto" w:fill="00B0F0"/>
            <w:hideMark/>
          </w:tcPr>
          <w:p w14:paraId="177667AE" w14:textId="77777777" w:rsidR="00A84533" w:rsidRPr="00A84533" w:rsidRDefault="00A84533" w:rsidP="00A84533">
            <w:pPr>
              <w:pStyle w:val="NoSpacing"/>
              <w:rPr>
                <w:sz w:val="24"/>
                <w:szCs w:val="24"/>
                <w:lang w:eastAsia="en-GB"/>
              </w:rPr>
            </w:pPr>
            <w:r w:rsidRPr="00A84533">
              <w:rPr>
                <w:sz w:val="24"/>
                <w:szCs w:val="24"/>
                <w:lang w:eastAsia="en-GB"/>
              </w:rPr>
              <w:t>Libraries</w:t>
            </w:r>
          </w:p>
        </w:tc>
      </w:tr>
      <w:tr w:rsidR="00A84533" w:rsidRPr="00A84533" w14:paraId="2A131610" w14:textId="77777777" w:rsidTr="00A84533">
        <w:trPr>
          <w:trHeight w:val="20"/>
        </w:trPr>
        <w:tc>
          <w:tcPr>
            <w:tcW w:w="460" w:type="dxa"/>
            <w:tcBorders>
              <w:top w:val="nil"/>
              <w:left w:val="single" w:sz="4" w:space="0" w:color="auto"/>
              <w:bottom w:val="single" w:sz="4" w:space="0" w:color="auto"/>
              <w:right w:val="single" w:sz="4" w:space="0" w:color="auto"/>
            </w:tcBorders>
            <w:shd w:val="clear" w:color="auto" w:fill="BFBFBF"/>
            <w:hideMark/>
          </w:tcPr>
          <w:p w14:paraId="68021CDA" w14:textId="77777777" w:rsidR="00A84533" w:rsidRPr="00A84533" w:rsidRDefault="00A84533" w:rsidP="00A84533">
            <w:pPr>
              <w:pStyle w:val="NoSpacing"/>
              <w:rPr>
                <w:sz w:val="24"/>
                <w:szCs w:val="24"/>
                <w:lang w:eastAsia="en-GB"/>
              </w:rPr>
            </w:pPr>
            <w:r w:rsidRPr="00A84533">
              <w:rPr>
                <w:sz w:val="24"/>
                <w:szCs w:val="24"/>
                <w:lang w:eastAsia="en-GB"/>
              </w:rPr>
              <w:t>1</w:t>
            </w:r>
          </w:p>
        </w:tc>
        <w:tc>
          <w:tcPr>
            <w:tcW w:w="3380" w:type="dxa"/>
            <w:tcBorders>
              <w:top w:val="nil"/>
              <w:left w:val="single" w:sz="4" w:space="0" w:color="auto"/>
              <w:bottom w:val="single" w:sz="4" w:space="0" w:color="auto"/>
              <w:right w:val="single" w:sz="4" w:space="0" w:color="auto"/>
            </w:tcBorders>
            <w:shd w:val="clear" w:color="auto" w:fill="00B0F0"/>
            <w:hideMark/>
          </w:tcPr>
          <w:p w14:paraId="3419CE7B" w14:textId="77777777" w:rsidR="00A84533" w:rsidRPr="00A84533" w:rsidRDefault="00A84533" w:rsidP="00A84533">
            <w:pPr>
              <w:pStyle w:val="NoSpacing"/>
              <w:rPr>
                <w:sz w:val="24"/>
                <w:szCs w:val="24"/>
                <w:lang w:eastAsia="en-GB"/>
              </w:rPr>
            </w:pPr>
            <w:r w:rsidRPr="00A84533">
              <w:rPr>
                <w:sz w:val="24"/>
                <w:szCs w:val="24"/>
                <w:lang w:eastAsia="en-GB"/>
              </w:rPr>
              <w:t>Muir of Ord Library</w:t>
            </w:r>
          </w:p>
        </w:tc>
        <w:tc>
          <w:tcPr>
            <w:tcW w:w="2254" w:type="dxa"/>
            <w:tcBorders>
              <w:top w:val="nil"/>
              <w:left w:val="nil"/>
              <w:bottom w:val="single" w:sz="4" w:space="0" w:color="auto"/>
              <w:right w:val="single" w:sz="4" w:space="0" w:color="auto"/>
            </w:tcBorders>
            <w:shd w:val="clear" w:color="auto" w:fill="00B0F0"/>
            <w:hideMark/>
          </w:tcPr>
          <w:p w14:paraId="5D13251D" w14:textId="77777777" w:rsidR="00A84533" w:rsidRPr="00A84533" w:rsidRDefault="00A84533" w:rsidP="00A84533">
            <w:pPr>
              <w:pStyle w:val="NoSpacing"/>
              <w:rPr>
                <w:sz w:val="24"/>
                <w:szCs w:val="24"/>
                <w:lang w:eastAsia="en-GB"/>
              </w:rPr>
            </w:pPr>
            <w:r w:rsidRPr="00A84533">
              <w:rPr>
                <w:sz w:val="24"/>
                <w:szCs w:val="24"/>
                <w:lang w:eastAsia="en-GB"/>
              </w:rPr>
              <w:t>OPEN</w:t>
            </w:r>
          </w:p>
        </w:tc>
        <w:tc>
          <w:tcPr>
            <w:tcW w:w="6801" w:type="dxa"/>
            <w:tcBorders>
              <w:top w:val="nil"/>
              <w:left w:val="nil"/>
              <w:bottom w:val="single" w:sz="4" w:space="0" w:color="auto"/>
              <w:right w:val="single" w:sz="4" w:space="0" w:color="auto"/>
            </w:tcBorders>
            <w:shd w:val="clear" w:color="auto" w:fill="00B0F0"/>
            <w:hideMark/>
          </w:tcPr>
          <w:p w14:paraId="4283C0F9" w14:textId="5197673E" w:rsidR="00A84533" w:rsidRPr="00A84533" w:rsidRDefault="00A84533" w:rsidP="00A84533">
            <w:pPr>
              <w:pStyle w:val="NoSpacing"/>
              <w:rPr>
                <w:sz w:val="24"/>
                <w:szCs w:val="24"/>
                <w:lang w:eastAsia="en-GB"/>
              </w:rPr>
            </w:pPr>
            <w:r w:rsidRPr="00A84533">
              <w:rPr>
                <w:sz w:val="24"/>
                <w:szCs w:val="24"/>
                <w:lang w:eastAsia="en-GB"/>
              </w:rPr>
              <w:t>Browsing fm 17 May 21</w:t>
            </w:r>
          </w:p>
        </w:tc>
        <w:tc>
          <w:tcPr>
            <w:tcW w:w="1665" w:type="dxa"/>
            <w:tcBorders>
              <w:top w:val="nil"/>
              <w:left w:val="nil"/>
              <w:bottom w:val="single" w:sz="4" w:space="0" w:color="auto"/>
              <w:right w:val="single" w:sz="4" w:space="0" w:color="auto"/>
            </w:tcBorders>
            <w:shd w:val="clear" w:color="auto" w:fill="00B0F0"/>
            <w:hideMark/>
          </w:tcPr>
          <w:p w14:paraId="538ED876" w14:textId="77777777" w:rsidR="00A84533" w:rsidRPr="00A84533" w:rsidRDefault="00A84533" w:rsidP="00A84533">
            <w:pPr>
              <w:pStyle w:val="NoSpacing"/>
              <w:rPr>
                <w:sz w:val="24"/>
                <w:szCs w:val="24"/>
                <w:lang w:eastAsia="en-GB"/>
              </w:rPr>
            </w:pPr>
            <w:r w:rsidRPr="00A84533">
              <w:rPr>
                <w:sz w:val="24"/>
                <w:szCs w:val="24"/>
                <w:lang w:eastAsia="en-GB"/>
              </w:rPr>
              <w:t>Libraries</w:t>
            </w:r>
          </w:p>
        </w:tc>
      </w:tr>
      <w:tr w:rsidR="00A84533" w:rsidRPr="00A84533" w14:paraId="586415F1" w14:textId="77777777" w:rsidTr="00A84533">
        <w:trPr>
          <w:trHeight w:val="20"/>
        </w:trPr>
        <w:tc>
          <w:tcPr>
            <w:tcW w:w="460" w:type="dxa"/>
            <w:tcBorders>
              <w:top w:val="nil"/>
              <w:left w:val="single" w:sz="4" w:space="0" w:color="auto"/>
              <w:bottom w:val="single" w:sz="4" w:space="0" w:color="auto"/>
              <w:right w:val="single" w:sz="4" w:space="0" w:color="auto"/>
            </w:tcBorders>
            <w:shd w:val="clear" w:color="auto" w:fill="BFBFBF"/>
            <w:hideMark/>
          </w:tcPr>
          <w:p w14:paraId="39422C92" w14:textId="77777777" w:rsidR="00A84533" w:rsidRPr="00A84533" w:rsidRDefault="00A84533" w:rsidP="00A84533">
            <w:pPr>
              <w:pStyle w:val="NoSpacing"/>
              <w:rPr>
                <w:sz w:val="24"/>
                <w:szCs w:val="24"/>
                <w:lang w:eastAsia="en-GB"/>
              </w:rPr>
            </w:pPr>
            <w:r w:rsidRPr="00A84533">
              <w:rPr>
                <w:sz w:val="24"/>
                <w:szCs w:val="24"/>
                <w:lang w:eastAsia="en-GB"/>
              </w:rPr>
              <w:lastRenderedPageBreak/>
              <w:t>1</w:t>
            </w:r>
          </w:p>
        </w:tc>
        <w:tc>
          <w:tcPr>
            <w:tcW w:w="3380" w:type="dxa"/>
            <w:tcBorders>
              <w:top w:val="nil"/>
              <w:left w:val="single" w:sz="4" w:space="0" w:color="auto"/>
              <w:bottom w:val="single" w:sz="4" w:space="0" w:color="auto"/>
              <w:right w:val="single" w:sz="4" w:space="0" w:color="auto"/>
            </w:tcBorders>
            <w:shd w:val="clear" w:color="auto" w:fill="00B0F0"/>
            <w:hideMark/>
          </w:tcPr>
          <w:p w14:paraId="3AB49ED4" w14:textId="77777777" w:rsidR="00A84533" w:rsidRPr="00A84533" w:rsidRDefault="00A84533" w:rsidP="00A84533">
            <w:pPr>
              <w:pStyle w:val="NoSpacing"/>
              <w:rPr>
                <w:sz w:val="24"/>
                <w:szCs w:val="24"/>
                <w:lang w:eastAsia="en-GB"/>
              </w:rPr>
            </w:pPr>
            <w:r w:rsidRPr="00A84533">
              <w:rPr>
                <w:sz w:val="24"/>
                <w:szCs w:val="24"/>
                <w:lang w:eastAsia="en-GB"/>
              </w:rPr>
              <w:t>Portree Library</w:t>
            </w:r>
          </w:p>
        </w:tc>
        <w:tc>
          <w:tcPr>
            <w:tcW w:w="2254" w:type="dxa"/>
            <w:tcBorders>
              <w:top w:val="nil"/>
              <w:left w:val="nil"/>
              <w:bottom w:val="single" w:sz="4" w:space="0" w:color="auto"/>
              <w:right w:val="single" w:sz="4" w:space="0" w:color="auto"/>
            </w:tcBorders>
            <w:shd w:val="clear" w:color="auto" w:fill="00B0F0"/>
            <w:hideMark/>
          </w:tcPr>
          <w:p w14:paraId="3E3DF0ED" w14:textId="77777777" w:rsidR="00A84533" w:rsidRPr="00A84533" w:rsidRDefault="00A84533" w:rsidP="00A84533">
            <w:pPr>
              <w:pStyle w:val="NoSpacing"/>
              <w:rPr>
                <w:sz w:val="24"/>
                <w:szCs w:val="24"/>
                <w:lang w:eastAsia="en-GB"/>
              </w:rPr>
            </w:pPr>
            <w:r w:rsidRPr="00A84533">
              <w:rPr>
                <w:sz w:val="24"/>
                <w:szCs w:val="24"/>
                <w:lang w:eastAsia="en-GB"/>
              </w:rPr>
              <w:t>OPEN</w:t>
            </w:r>
          </w:p>
        </w:tc>
        <w:tc>
          <w:tcPr>
            <w:tcW w:w="6801" w:type="dxa"/>
            <w:tcBorders>
              <w:top w:val="nil"/>
              <w:left w:val="nil"/>
              <w:bottom w:val="single" w:sz="4" w:space="0" w:color="auto"/>
              <w:right w:val="single" w:sz="4" w:space="0" w:color="auto"/>
            </w:tcBorders>
            <w:shd w:val="clear" w:color="auto" w:fill="00B0F0"/>
            <w:hideMark/>
          </w:tcPr>
          <w:p w14:paraId="695079A1" w14:textId="77777777" w:rsidR="00A84533" w:rsidRPr="00A84533" w:rsidRDefault="00A84533" w:rsidP="00A84533">
            <w:pPr>
              <w:pStyle w:val="NoSpacing"/>
              <w:rPr>
                <w:sz w:val="24"/>
                <w:szCs w:val="24"/>
                <w:lang w:eastAsia="en-GB"/>
              </w:rPr>
            </w:pPr>
            <w:r w:rsidRPr="00A84533">
              <w:rPr>
                <w:sz w:val="24"/>
                <w:szCs w:val="24"/>
                <w:lang w:eastAsia="en-GB"/>
              </w:rPr>
              <w:t>03-May-21 - Click &amp; Collect- Browsing date TBC</w:t>
            </w:r>
          </w:p>
        </w:tc>
        <w:tc>
          <w:tcPr>
            <w:tcW w:w="1665" w:type="dxa"/>
            <w:tcBorders>
              <w:top w:val="nil"/>
              <w:left w:val="nil"/>
              <w:bottom w:val="single" w:sz="4" w:space="0" w:color="auto"/>
              <w:right w:val="single" w:sz="4" w:space="0" w:color="auto"/>
            </w:tcBorders>
            <w:shd w:val="clear" w:color="auto" w:fill="00B0F0"/>
            <w:hideMark/>
          </w:tcPr>
          <w:p w14:paraId="4F5704E8" w14:textId="77777777" w:rsidR="00A84533" w:rsidRPr="00A84533" w:rsidRDefault="00A84533" w:rsidP="00A84533">
            <w:pPr>
              <w:pStyle w:val="NoSpacing"/>
              <w:rPr>
                <w:sz w:val="24"/>
                <w:szCs w:val="24"/>
                <w:lang w:eastAsia="en-GB"/>
              </w:rPr>
            </w:pPr>
            <w:r w:rsidRPr="00A84533">
              <w:rPr>
                <w:sz w:val="24"/>
                <w:szCs w:val="24"/>
                <w:lang w:eastAsia="en-GB"/>
              </w:rPr>
              <w:t>Libraries</w:t>
            </w:r>
          </w:p>
        </w:tc>
      </w:tr>
      <w:tr w:rsidR="00A84533" w:rsidRPr="00A84533" w14:paraId="3F8F4527" w14:textId="77777777" w:rsidTr="00A84533">
        <w:trPr>
          <w:trHeight w:val="20"/>
        </w:trPr>
        <w:tc>
          <w:tcPr>
            <w:tcW w:w="460" w:type="dxa"/>
            <w:tcBorders>
              <w:top w:val="nil"/>
              <w:left w:val="single" w:sz="4" w:space="0" w:color="auto"/>
              <w:bottom w:val="single" w:sz="4" w:space="0" w:color="auto"/>
              <w:right w:val="single" w:sz="4" w:space="0" w:color="auto"/>
            </w:tcBorders>
            <w:shd w:val="clear" w:color="auto" w:fill="BFBFBF"/>
            <w:hideMark/>
          </w:tcPr>
          <w:p w14:paraId="12AA9A57" w14:textId="77777777" w:rsidR="00A84533" w:rsidRPr="00A84533" w:rsidRDefault="00A84533" w:rsidP="00A84533">
            <w:pPr>
              <w:pStyle w:val="NoSpacing"/>
              <w:rPr>
                <w:sz w:val="24"/>
                <w:szCs w:val="24"/>
                <w:lang w:eastAsia="en-GB"/>
              </w:rPr>
            </w:pPr>
            <w:r w:rsidRPr="00A84533">
              <w:rPr>
                <w:sz w:val="24"/>
                <w:szCs w:val="24"/>
                <w:lang w:eastAsia="en-GB"/>
              </w:rPr>
              <w:t>1</w:t>
            </w:r>
          </w:p>
        </w:tc>
        <w:tc>
          <w:tcPr>
            <w:tcW w:w="3380" w:type="dxa"/>
            <w:tcBorders>
              <w:top w:val="nil"/>
              <w:left w:val="single" w:sz="4" w:space="0" w:color="auto"/>
              <w:bottom w:val="single" w:sz="4" w:space="0" w:color="auto"/>
              <w:right w:val="single" w:sz="4" w:space="0" w:color="auto"/>
            </w:tcBorders>
            <w:shd w:val="clear" w:color="auto" w:fill="00B0F0"/>
            <w:hideMark/>
          </w:tcPr>
          <w:p w14:paraId="35EFC2A3" w14:textId="77777777" w:rsidR="00A84533" w:rsidRPr="00A84533" w:rsidRDefault="00A84533" w:rsidP="00A84533">
            <w:pPr>
              <w:pStyle w:val="NoSpacing"/>
              <w:rPr>
                <w:sz w:val="24"/>
                <w:szCs w:val="24"/>
                <w:lang w:eastAsia="en-GB"/>
              </w:rPr>
            </w:pPr>
            <w:r w:rsidRPr="00A84533">
              <w:rPr>
                <w:sz w:val="24"/>
                <w:szCs w:val="24"/>
                <w:lang w:eastAsia="en-GB"/>
              </w:rPr>
              <w:t>Tain Library</w:t>
            </w:r>
          </w:p>
        </w:tc>
        <w:tc>
          <w:tcPr>
            <w:tcW w:w="2254" w:type="dxa"/>
            <w:tcBorders>
              <w:top w:val="nil"/>
              <w:left w:val="nil"/>
              <w:bottom w:val="single" w:sz="4" w:space="0" w:color="auto"/>
              <w:right w:val="single" w:sz="4" w:space="0" w:color="auto"/>
            </w:tcBorders>
            <w:shd w:val="clear" w:color="auto" w:fill="00B0F0"/>
            <w:hideMark/>
          </w:tcPr>
          <w:p w14:paraId="4A0AC88C" w14:textId="77777777" w:rsidR="00A84533" w:rsidRPr="00A84533" w:rsidRDefault="00A84533" w:rsidP="00A84533">
            <w:pPr>
              <w:pStyle w:val="NoSpacing"/>
              <w:rPr>
                <w:sz w:val="24"/>
                <w:szCs w:val="24"/>
                <w:lang w:eastAsia="en-GB"/>
              </w:rPr>
            </w:pPr>
            <w:r w:rsidRPr="00A84533">
              <w:rPr>
                <w:sz w:val="24"/>
                <w:szCs w:val="24"/>
                <w:lang w:eastAsia="en-GB"/>
              </w:rPr>
              <w:t>OPEN</w:t>
            </w:r>
          </w:p>
        </w:tc>
        <w:tc>
          <w:tcPr>
            <w:tcW w:w="6801" w:type="dxa"/>
            <w:tcBorders>
              <w:top w:val="nil"/>
              <w:left w:val="nil"/>
              <w:bottom w:val="single" w:sz="4" w:space="0" w:color="auto"/>
              <w:right w:val="single" w:sz="4" w:space="0" w:color="auto"/>
            </w:tcBorders>
            <w:shd w:val="clear" w:color="auto" w:fill="00B0F0"/>
            <w:hideMark/>
          </w:tcPr>
          <w:p w14:paraId="1ABC7AD4" w14:textId="77777777" w:rsidR="00A84533" w:rsidRPr="00A84533" w:rsidRDefault="00A84533" w:rsidP="00A84533">
            <w:pPr>
              <w:pStyle w:val="NoSpacing"/>
              <w:rPr>
                <w:sz w:val="24"/>
                <w:szCs w:val="24"/>
                <w:lang w:eastAsia="en-GB"/>
              </w:rPr>
            </w:pPr>
            <w:r w:rsidRPr="00A84533">
              <w:rPr>
                <w:sz w:val="24"/>
                <w:szCs w:val="24"/>
                <w:lang w:eastAsia="en-GB"/>
              </w:rPr>
              <w:t>03-May-21 - Click &amp; Collect- Browsing from 21</w:t>
            </w:r>
            <w:r w:rsidRPr="00A84533">
              <w:rPr>
                <w:sz w:val="24"/>
                <w:szCs w:val="24"/>
                <w:vertAlign w:val="superscript"/>
                <w:lang w:eastAsia="en-GB"/>
              </w:rPr>
              <w:t>st</w:t>
            </w:r>
            <w:r w:rsidRPr="00A84533">
              <w:rPr>
                <w:sz w:val="24"/>
                <w:szCs w:val="24"/>
                <w:lang w:eastAsia="en-GB"/>
              </w:rPr>
              <w:t xml:space="preserve"> June</w:t>
            </w:r>
          </w:p>
        </w:tc>
        <w:tc>
          <w:tcPr>
            <w:tcW w:w="1665" w:type="dxa"/>
            <w:tcBorders>
              <w:top w:val="nil"/>
              <w:left w:val="nil"/>
              <w:bottom w:val="single" w:sz="4" w:space="0" w:color="auto"/>
              <w:right w:val="single" w:sz="4" w:space="0" w:color="auto"/>
            </w:tcBorders>
            <w:shd w:val="clear" w:color="auto" w:fill="00B0F0"/>
            <w:hideMark/>
          </w:tcPr>
          <w:p w14:paraId="4BC0D3EF" w14:textId="77777777" w:rsidR="00A84533" w:rsidRPr="00A84533" w:rsidRDefault="00A84533" w:rsidP="00A84533">
            <w:pPr>
              <w:pStyle w:val="NoSpacing"/>
              <w:rPr>
                <w:sz w:val="24"/>
                <w:szCs w:val="24"/>
                <w:lang w:eastAsia="en-GB"/>
              </w:rPr>
            </w:pPr>
            <w:r w:rsidRPr="00A84533">
              <w:rPr>
                <w:sz w:val="24"/>
                <w:szCs w:val="24"/>
                <w:lang w:eastAsia="en-GB"/>
              </w:rPr>
              <w:t>Libraries</w:t>
            </w:r>
          </w:p>
        </w:tc>
      </w:tr>
      <w:tr w:rsidR="00A84533" w:rsidRPr="00A84533" w14:paraId="748D6875" w14:textId="77777777" w:rsidTr="00A84533">
        <w:trPr>
          <w:trHeight w:val="20"/>
        </w:trPr>
        <w:tc>
          <w:tcPr>
            <w:tcW w:w="460" w:type="dxa"/>
            <w:tcBorders>
              <w:top w:val="nil"/>
              <w:left w:val="single" w:sz="4" w:space="0" w:color="auto"/>
              <w:bottom w:val="single" w:sz="4" w:space="0" w:color="auto"/>
              <w:right w:val="single" w:sz="4" w:space="0" w:color="auto"/>
            </w:tcBorders>
            <w:shd w:val="clear" w:color="auto" w:fill="BFBFBF"/>
            <w:hideMark/>
          </w:tcPr>
          <w:p w14:paraId="765CAE06" w14:textId="77777777" w:rsidR="00A84533" w:rsidRPr="00A84533" w:rsidRDefault="00A84533" w:rsidP="00A84533">
            <w:pPr>
              <w:pStyle w:val="NoSpacing"/>
              <w:rPr>
                <w:sz w:val="24"/>
                <w:szCs w:val="24"/>
                <w:lang w:eastAsia="en-GB"/>
              </w:rPr>
            </w:pPr>
            <w:r w:rsidRPr="00A84533">
              <w:rPr>
                <w:sz w:val="24"/>
                <w:szCs w:val="24"/>
                <w:lang w:eastAsia="en-GB"/>
              </w:rPr>
              <w:t>1</w:t>
            </w:r>
          </w:p>
        </w:tc>
        <w:tc>
          <w:tcPr>
            <w:tcW w:w="3380" w:type="dxa"/>
            <w:tcBorders>
              <w:top w:val="nil"/>
              <w:left w:val="single" w:sz="4" w:space="0" w:color="auto"/>
              <w:bottom w:val="single" w:sz="4" w:space="0" w:color="auto"/>
              <w:right w:val="single" w:sz="4" w:space="0" w:color="auto"/>
            </w:tcBorders>
            <w:shd w:val="clear" w:color="auto" w:fill="00B0F0"/>
            <w:hideMark/>
          </w:tcPr>
          <w:p w14:paraId="5C8D199C" w14:textId="77777777" w:rsidR="00A84533" w:rsidRPr="00A84533" w:rsidRDefault="00A84533" w:rsidP="00A84533">
            <w:pPr>
              <w:pStyle w:val="NoSpacing"/>
              <w:rPr>
                <w:sz w:val="24"/>
                <w:szCs w:val="24"/>
                <w:lang w:eastAsia="en-GB"/>
              </w:rPr>
            </w:pPr>
            <w:r w:rsidRPr="00A84533">
              <w:rPr>
                <w:sz w:val="24"/>
                <w:szCs w:val="24"/>
                <w:lang w:eastAsia="en-GB"/>
              </w:rPr>
              <w:t>Ullapool Library</w:t>
            </w:r>
          </w:p>
        </w:tc>
        <w:tc>
          <w:tcPr>
            <w:tcW w:w="2254" w:type="dxa"/>
            <w:tcBorders>
              <w:top w:val="nil"/>
              <w:left w:val="nil"/>
              <w:bottom w:val="single" w:sz="4" w:space="0" w:color="auto"/>
              <w:right w:val="single" w:sz="4" w:space="0" w:color="auto"/>
            </w:tcBorders>
            <w:shd w:val="clear" w:color="auto" w:fill="00B0F0"/>
            <w:hideMark/>
          </w:tcPr>
          <w:p w14:paraId="2C1C5236" w14:textId="77777777" w:rsidR="00A84533" w:rsidRPr="00A84533" w:rsidRDefault="00A84533" w:rsidP="00A84533">
            <w:pPr>
              <w:pStyle w:val="NoSpacing"/>
              <w:rPr>
                <w:sz w:val="24"/>
                <w:szCs w:val="24"/>
                <w:lang w:eastAsia="en-GB"/>
              </w:rPr>
            </w:pPr>
            <w:r w:rsidRPr="00A84533">
              <w:rPr>
                <w:sz w:val="24"/>
                <w:szCs w:val="24"/>
                <w:lang w:eastAsia="en-GB"/>
              </w:rPr>
              <w:t>OPEN</w:t>
            </w:r>
          </w:p>
        </w:tc>
        <w:tc>
          <w:tcPr>
            <w:tcW w:w="6801" w:type="dxa"/>
            <w:tcBorders>
              <w:top w:val="nil"/>
              <w:left w:val="nil"/>
              <w:bottom w:val="single" w:sz="4" w:space="0" w:color="auto"/>
              <w:right w:val="single" w:sz="4" w:space="0" w:color="auto"/>
            </w:tcBorders>
            <w:shd w:val="clear" w:color="auto" w:fill="00B0F0"/>
            <w:hideMark/>
          </w:tcPr>
          <w:p w14:paraId="558AA19B" w14:textId="77777777" w:rsidR="00A84533" w:rsidRPr="00A84533" w:rsidRDefault="00A84533" w:rsidP="00A84533">
            <w:pPr>
              <w:pStyle w:val="NoSpacing"/>
              <w:rPr>
                <w:sz w:val="24"/>
                <w:szCs w:val="24"/>
                <w:lang w:eastAsia="en-GB"/>
              </w:rPr>
            </w:pPr>
            <w:r w:rsidRPr="00A84533">
              <w:rPr>
                <w:sz w:val="24"/>
                <w:szCs w:val="24"/>
                <w:lang w:eastAsia="en-GB"/>
              </w:rPr>
              <w:t>03-May-21 - Click &amp; Collect- Browsing date TBC</w:t>
            </w:r>
          </w:p>
        </w:tc>
        <w:tc>
          <w:tcPr>
            <w:tcW w:w="1665" w:type="dxa"/>
            <w:tcBorders>
              <w:top w:val="nil"/>
              <w:left w:val="nil"/>
              <w:bottom w:val="single" w:sz="4" w:space="0" w:color="auto"/>
              <w:right w:val="single" w:sz="4" w:space="0" w:color="auto"/>
            </w:tcBorders>
            <w:shd w:val="clear" w:color="auto" w:fill="00B0F0"/>
            <w:hideMark/>
          </w:tcPr>
          <w:p w14:paraId="426695CB" w14:textId="77777777" w:rsidR="00A84533" w:rsidRPr="00A84533" w:rsidRDefault="00A84533" w:rsidP="00A84533">
            <w:pPr>
              <w:pStyle w:val="NoSpacing"/>
              <w:rPr>
                <w:sz w:val="24"/>
                <w:szCs w:val="24"/>
                <w:lang w:eastAsia="en-GB"/>
              </w:rPr>
            </w:pPr>
            <w:r w:rsidRPr="00A84533">
              <w:rPr>
                <w:sz w:val="24"/>
                <w:szCs w:val="24"/>
                <w:lang w:eastAsia="en-GB"/>
              </w:rPr>
              <w:t>Libraries</w:t>
            </w:r>
          </w:p>
        </w:tc>
      </w:tr>
      <w:tr w:rsidR="00A84533" w:rsidRPr="00A84533" w14:paraId="4227222A" w14:textId="77777777" w:rsidTr="00A84533">
        <w:trPr>
          <w:trHeight w:val="20"/>
        </w:trPr>
        <w:tc>
          <w:tcPr>
            <w:tcW w:w="460" w:type="dxa"/>
            <w:tcBorders>
              <w:top w:val="nil"/>
              <w:left w:val="single" w:sz="4" w:space="0" w:color="auto"/>
              <w:bottom w:val="single" w:sz="4" w:space="0" w:color="auto"/>
              <w:right w:val="single" w:sz="4" w:space="0" w:color="auto"/>
            </w:tcBorders>
            <w:shd w:val="clear" w:color="auto" w:fill="BFBFBF"/>
            <w:hideMark/>
          </w:tcPr>
          <w:p w14:paraId="6FED36EE" w14:textId="77777777" w:rsidR="00A84533" w:rsidRPr="00A84533" w:rsidRDefault="00A84533" w:rsidP="00A84533">
            <w:pPr>
              <w:pStyle w:val="NoSpacing"/>
              <w:rPr>
                <w:sz w:val="24"/>
                <w:szCs w:val="24"/>
                <w:lang w:eastAsia="en-GB"/>
              </w:rPr>
            </w:pPr>
            <w:r w:rsidRPr="00A84533">
              <w:rPr>
                <w:sz w:val="24"/>
                <w:szCs w:val="24"/>
                <w:lang w:eastAsia="en-GB"/>
              </w:rPr>
              <w:t>1</w:t>
            </w:r>
          </w:p>
        </w:tc>
        <w:tc>
          <w:tcPr>
            <w:tcW w:w="3380" w:type="dxa"/>
            <w:tcBorders>
              <w:top w:val="nil"/>
              <w:left w:val="single" w:sz="4" w:space="0" w:color="auto"/>
              <w:bottom w:val="single" w:sz="4" w:space="0" w:color="auto"/>
              <w:right w:val="single" w:sz="4" w:space="0" w:color="auto"/>
            </w:tcBorders>
            <w:shd w:val="clear" w:color="auto" w:fill="00B0F0"/>
            <w:hideMark/>
          </w:tcPr>
          <w:p w14:paraId="7A612DFC" w14:textId="77777777" w:rsidR="00A84533" w:rsidRPr="00A84533" w:rsidRDefault="00A84533" w:rsidP="00A84533">
            <w:pPr>
              <w:pStyle w:val="NoSpacing"/>
              <w:rPr>
                <w:sz w:val="24"/>
                <w:szCs w:val="24"/>
                <w:lang w:eastAsia="en-GB"/>
              </w:rPr>
            </w:pPr>
            <w:r w:rsidRPr="00A84533">
              <w:rPr>
                <w:sz w:val="24"/>
                <w:szCs w:val="24"/>
                <w:lang w:eastAsia="en-GB"/>
              </w:rPr>
              <w:t>Ardnamurchan Library</w:t>
            </w:r>
          </w:p>
        </w:tc>
        <w:tc>
          <w:tcPr>
            <w:tcW w:w="2254" w:type="dxa"/>
            <w:tcBorders>
              <w:top w:val="nil"/>
              <w:left w:val="nil"/>
              <w:bottom w:val="single" w:sz="4" w:space="0" w:color="auto"/>
              <w:right w:val="single" w:sz="4" w:space="0" w:color="auto"/>
            </w:tcBorders>
            <w:shd w:val="clear" w:color="auto" w:fill="00B0F0"/>
            <w:hideMark/>
          </w:tcPr>
          <w:p w14:paraId="7D2E218B" w14:textId="77777777" w:rsidR="00A84533" w:rsidRPr="00A84533" w:rsidRDefault="00A84533" w:rsidP="00A84533">
            <w:pPr>
              <w:pStyle w:val="NoSpacing"/>
              <w:rPr>
                <w:sz w:val="24"/>
                <w:szCs w:val="24"/>
                <w:lang w:eastAsia="en-GB"/>
              </w:rPr>
            </w:pPr>
            <w:r w:rsidRPr="00A84533">
              <w:rPr>
                <w:sz w:val="24"/>
                <w:szCs w:val="24"/>
                <w:lang w:eastAsia="en-GB"/>
              </w:rPr>
              <w:t>OPEN</w:t>
            </w:r>
          </w:p>
        </w:tc>
        <w:tc>
          <w:tcPr>
            <w:tcW w:w="6801" w:type="dxa"/>
            <w:tcBorders>
              <w:top w:val="nil"/>
              <w:left w:val="nil"/>
              <w:bottom w:val="single" w:sz="4" w:space="0" w:color="auto"/>
              <w:right w:val="single" w:sz="4" w:space="0" w:color="auto"/>
            </w:tcBorders>
            <w:shd w:val="clear" w:color="auto" w:fill="00B0F0"/>
            <w:hideMark/>
          </w:tcPr>
          <w:p w14:paraId="6DC9BB38" w14:textId="77777777" w:rsidR="00A84533" w:rsidRPr="00A84533" w:rsidRDefault="00A84533" w:rsidP="00A84533">
            <w:pPr>
              <w:pStyle w:val="NoSpacing"/>
              <w:rPr>
                <w:sz w:val="24"/>
                <w:szCs w:val="24"/>
                <w:lang w:eastAsia="en-GB"/>
              </w:rPr>
            </w:pPr>
            <w:r w:rsidRPr="00A84533">
              <w:rPr>
                <w:sz w:val="24"/>
                <w:szCs w:val="24"/>
                <w:lang w:eastAsia="en-GB"/>
              </w:rPr>
              <w:t>10-May-21 - Click &amp; Collect – Browsing date TBC</w:t>
            </w:r>
          </w:p>
        </w:tc>
        <w:tc>
          <w:tcPr>
            <w:tcW w:w="1665" w:type="dxa"/>
            <w:tcBorders>
              <w:top w:val="nil"/>
              <w:left w:val="nil"/>
              <w:bottom w:val="single" w:sz="4" w:space="0" w:color="auto"/>
              <w:right w:val="single" w:sz="4" w:space="0" w:color="auto"/>
            </w:tcBorders>
            <w:shd w:val="clear" w:color="auto" w:fill="00B0F0"/>
            <w:hideMark/>
          </w:tcPr>
          <w:p w14:paraId="6F203892" w14:textId="77777777" w:rsidR="00A84533" w:rsidRPr="00A84533" w:rsidRDefault="00A84533" w:rsidP="00A84533">
            <w:pPr>
              <w:pStyle w:val="NoSpacing"/>
              <w:rPr>
                <w:sz w:val="24"/>
                <w:szCs w:val="24"/>
                <w:lang w:eastAsia="en-GB"/>
              </w:rPr>
            </w:pPr>
            <w:r w:rsidRPr="00A84533">
              <w:rPr>
                <w:sz w:val="24"/>
                <w:szCs w:val="24"/>
                <w:lang w:eastAsia="en-GB"/>
              </w:rPr>
              <w:t>Libraries</w:t>
            </w:r>
          </w:p>
        </w:tc>
      </w:tr>
      <w:tr w:rsidR="00A84533" w:rsidRPr="00A84533" w14:paraId="4DAE1CEE" w14:textId="77777777" w:rsidTr="00A84533">
        <w:trPr>
          <w:trHeight w:val="20"/>
        </w:trPr>
        <w:tc>
          <w:tcPr>
            <w:tcW w:w="460" w:type="dxa"/>
            <w:tcBorders>
              <w:top w:val="nil"/>
              <w:left w:val="single" w:sz="4" w:space="0" w:color="auto"/>
              <w:bottom w:val="single" w:sz="4" w:space="0" w:color="auto"/>
              <w:right w:val="single" w:sz="4" w:space="0" w:color="auto"/>
            </w:tcBorders>
            <w:shd w:val="clear" w:color="auto" w:fill="BFBFBF"/>
            <w:hideMark/>
          </w:tcPr>
          <w:p w14:paraId="7256791A" w14:textId="77777777" w:rsidR="00A84533" w:rsidRPr="00A84533" w:rsidRDefault="00A84533" w:rsidP="00A84533">
            <w:pPr>
              <w:pStyle w:val="NoSpacing"/>
              <w:rPr>
                <w:sz w:val="24"/>
                <w:szCs w:val="24"/>
                <w:lang w:eastAsia="en-GB"/>
              </w:rPr>
            </w:pPr>
            <w:r w:rsidRPr="00A84533">
              <w:rPr>
                <w:sz w:val="24"/>
                <w:szCs w:val="24"/>
                <w:lang w:eastAsia="en-GB"/>
              </w:rPr>
              <w:t>1</w:t>
            </w:r>
          </w:p>
        </w:tc>
        <w:tc>
          <w:tcPr>
            <w:tcW w:w="3380" w:type="dxa"/>
            <w:tcBorders>
              <w:top w:val="nil"/>
              <w:left w:val="single" w:sz="4" w:space="0" w:color="auto"/>
              <w:bottom w:val="single" w:sz="4" w:space="0" w:color="auto"/>
              <w:right w:val="single" w:sz="4" w:space="0" w:color="auto"/>
            </w:tcBorders>
            <w:shd w:val="clear" w:color="auto" w:fill="00B0F0"/>
            <w:hideMark/>
          </w:tcPr>
          <w:p w14:paraId="7A70BE19" w14:textId="77777777" w:rsidR="00A84533" w:rsidRPr="00A84533" w:rsidRDefault="00A84533" w:rsidP="00A84533">
            <w:pPr>
              <w:pStyle w:val="NoSpacing"/>
              <w:rPr>
                <w:sz w:val="24"/>
                <w:szCs w:val="24"/>
                <w:lang w:eastAsia="en-GB"/>
              </w:rPr>
            </w:pPr>
            <w:r w:rsidRPr="00A84533">
              <w:rPr>
                <w:sz w:val="24"/>
                <w:szCs w:val="24"/>
                <w:lang w:eastAsia="en-GB"/>
              </w:rPr>
              <w:t>Brora Mobile Library</w:t>
            </w:r>
          </w:p>
        </w:tc>
        <w:tc>
          <w:tcPr>
            <w:tcW w:w="2254" w:type="dxa"/>
            <w:tcBorders>
              <w:top w:val="nil"/>
              <w:left w:val="nil"/>
              <w:bottom w:val="single" w:sz="4" w:space="0" w:color="auto"/>
              <w:right w:val="single" w:sz="4" w:space="0" w:color="auto"/>
            </w:tcBorders>
            <w:shd w:val="clear" w:color="auto" w:fill="00B0F0"/>
            <w:hideMark/>
          </w:tcPr>
          <w:p w14:paraId="5239B566" w14:textId="77777777" w:rsidR="00A84533" w:rsidRPr="00A84533" w:rsidRDefault="00A84533" w:rsidP="00A84533">
            <w:pPr>
              <w:pStyle w:val="NoSpacing"/>
              <w:rPr>
                <w:sz w:val="24"/>
                <w:szCs w:val="24"/>
                <w:lang w:eastAsia="en-GB"/>
              </w:rPr>
            </w:pPr>
            <w:r w:rsidRPr="00A84533">
              <w:rPr>
                <w:sz w:val="24"/>
                <w:szCs w:val="24"/>
                <w:lang w:eastAsia="en-GB"/>
              </w:rPr>
              <w:t>OPEN</w:t>
            </w:r>
          </w:p>
        </w:tc>
        <w:tc>
          <w:tcPr>
            <w:tcW w:w="6801" w:type="dxa"/>
            <w:tcBorders>
              <w:top w:val="nil"/>
              <w:left w:val="nil"/>
              <w:bottom w:val="single" w:sz="4" w:space="0" w:color="auto"/>
              <w:right w:val="single" w:sz="4" w:space="0" w:color="auto"/>
            </w:tcBorders>
            <w:shd w:val="clear" w:color="auto" w:fill="00B0F0"/>
            <w:hideMark/>
          </w:tcPr>
          <w:p w14:paraId="0AF0EEB0" w14:textId="77777777" w:rsidR="00A84533" w:rsidRPr="00A84533" w:rsidRDefault="00A84533" w:rsidP="00A84533">
            <w:pPr>
              <w:pStyle w:val="NoSpacing"/>
              <w:rPr>
                <w:sz w:val="24"/>
                <w:szCs w:val="24"/>
                <w:lang w:eastAsia="en-GB"/>
              </w:rPr>
            </w:pPr>
            <w:r w:rsidRPr="00A84533">
              <w:rPr>
                <w:sz w:val="24"/>
                <w:szCs w:val="24"/>
                <w:lang w:eastAsia="en-GB"/>
              </w:rPr>
              <w:t>Door-to-door delivery- Browsing date TBC</w:t>
            </w:r>
          </w:p>
        </w:tc>
        <w:tc>
          <w:tcPr>
            <w:tcW w:w="1665" w:type="dxa"/>
            <w:tcBorders>
              <w:top w:val="nil"/>
              <w:left w:val="nil"/>
              <w:bottom w:val="single" w:sz="4" w:space="0" w:color="auto"/>
              <w:right w:val="single" w:sz="4" w:space="0" w:color="auto"/>
            </w:tcBorders>
            <w:shd w:val="clear" w:color="auto" w:fill="00B0F0"/>
            <w:hideMark/>
          </w:tcPr>
          <w:p w14:paraId="5801873D" w14:textId="77777777" w:rsidR="00A84533" w:rsidRPr="00A84533" w:rsidRDefault="00A84533" w:rsidP="00A84533">
            <w:pPr>
              <w:pStyle w:val="NoSpacing"/>
              <w:rPr>
                <w:sz w:val="24"/>
                <w:szCs w:val="24"/>
                <w:lang w:eastAsia="en-GB"/>
              </w:rPr>
            </w:pPr>
            <w:r w:rsidRPr="00A84533">
              <w:rPr>
                <w:sz w:val="24"/>
                <w:szCs w:val="24"/>
                <w:lang w:eastAsia="en-GB"/>
              </w:rPr>
              <w:t>Libraries</w:t>
            </w:r>
          </w:p>
        </w:tc>
      </w:tr>
      <w:tr w:rsidR="00A84533" w:rsidRPr="00A84533" w14:paraId="39B19255" w14:textId="77777777" w:rsidTr="00A84533">
        <w:trPr>
          <w:trHeight w:val="20"/>
        </w:trPr>
        <w:tc>
          <w:tcPr>
            <w:tcW w:w="460" w:type="dxa"/>
            <w:tcBorders>
              <w:top w:val="nil"/>
              <w:left w:val="single" w:sz="4" w:space="0" w:color="auto"/>
              <w:bottom w:val="single" w:sz="4" w:space="0" w:color="auto"/>
              <w:right w:val="single" w:sz="4" w:space="0" w:color="auto"/>
            </w:tcBorders>
            <w:shd w:val="clear" w:color="auto" w:fill="BFBFBF"/>
            <w:hideMark/>
          </w:tcPr>
          <w:p w14:paraId="2B98B446" w14:textId="77777777" w:rsidR="00A84533" w:rsidRPr="00A84533" w:rsidRDefault="00A84533" w:rsidP="00A84533">
            <w:pPr>
              <w:pStyle w:val="NoSpacing"/>
              <w:rPr>
                <w:sz w:val="24"/>
                <w:szCs w:val="24"/>
                <w:lang w:eastAsia="en-GB"/>
              </w:rPr>
            </w:pPr>
            <w:r w:rsidRPr="00A84533">
              <w:rPr>
                <w:sz w:val="24"/>
                <w:szCs w:val="24"/>
                <w:lang w:eastAsia="en-GB"/>
              </w:rPr>
              <w:t>1</w:t>
            </w:r>
          </w:p>
        </w:tc>
        <w:tc>
          <w:tcPr>
            <w:tcW w:w="3380" w:type="dxa"/>
            <w:tcBorders>
              <w:top w:val="nil"/>
              <w:left w:val="single" w:sz="4" w:space="0" w:color="auto"/>
              <w:bottom w:val="single" w:sz="4" w:space="0" w:color="auto"/>
              <w:right w:val="single" w:sz="4" w:space="0" w:color="auto"/>
            </w:tcBorders>
            <w:shd w:val="clear" w:color="auto" w:fill="00B0F0"/>
            <w:hideMark/>
          </w:tcPr>
          <w:p w14:paraId="1C48A4CB" w14:textId="77777777" w:rsidR="00A84533" w:rsidRPr="00A84533" w:rsidRDefault="00A84533" w:rsidP="00A84533">
            <w:pPr>
              <w:pStyle w:val="NoSpacing"/>
              <w:rPr>
                <w:sz w:val="24"/>
                <w:szCs w:val="24"/>
                <w:lang w:eastAsia="en-GB"/>
              </w:rPr>
            </w:pPr>
            <w:r w:rsidRPr="00A84533">
              <w:rPr>
                <w:sz w:val="24"/>
                <w:szCs w:val="24"/>
                <w:lang w:eastAsia="en-GB"/>
              </w:rPr>
              <w:t>Culloden Library</w:t>
            </w:r>
          </w:p>
        </w:tc>
        <w:tc>
          <w:tcPr>
            <w:tcW w:w="2254" w:type="dxa"/>
            <w:tcBorders>
              <w:top w:val="nil"/>
              <w:left w:val="nil"/>
              <w:bottom w:val="single" w:sz="4" w:space="0" w:color="auto"/>
              <w:right w:val="single" w:sz="4" w:space="0" w:color="auto"/>
            </w:tcBorders>
            <w:shd w:val="clear" w:color="auto" w:fill="00B0F0"/>
            <w:hideMark/>
          </w:tcPr>
          <w:p w14:paraId="29E6BE8A" w14:textId="77777777" w:rsidR="00A84533" w:rsidRPr="00A84533" w:rsidRDefault="00A84533" w:rsidP="00A84533">
            <w:pPr>
              <w:pStyle w:val="NoSpacing"/>
              <w:rPr>
                <w:sz w:val="24"/>
                <w:szCs w:val="24"/>
                <w:lang w:eastAsia="en-GB"/>
              </w:rPr>
            </w:pPr>
            <w:r w:rsidRPr="00A84533">
              <w:rPr>
                <w:sz w:val="24"/>
                <w:szCs w:val="24"/>
                <w:lang w:eastAsia="en-GB"/>
              </w:rPr>
              <w:t>OPEN</w:t>
            </w:r>
          </w:p>
        </w:tc>
        <w:tc>
          <w:tcPr>
            <w:tcW w:w="6801" w:type="dxa"/>
            <w:tcBorders>
              <w:top w:val="nil"/>
              <w:left w:val="nil"/>
              <w:bottom w:val="single" w:sz="4" w:space="0" w:color="auto"/>
              <w:right w:val="single" w:sz="4" w:space="0" w:color="auto"/>
            </w:tcBorders>
            <w:shd w:val="clear" w:color="auto" w:fill="00B0F0"/>
            <w:hideMark/>
          </w:tcPr>
          <w:p w14:paraId="14286FDB" w14:textId="77777777" w:rsidR="00A84533" w:rsidRPr="00A84533" w:rsidRDefault="00A84533" w:rsidP="00A84533">
            <w:pPr>
              <w:pStyle w:val="NoSpacing"/>
              <w:rPr>
                <w:sz w:val="24"/>
                <w:szCs w:val="24"/>
                <w:lang w:eastAsia="en-GB"/>
              </w:rPr>
            </w:pPr>
            <w:r w:rsidRPr="00A84533">
              <w:rPr>
                <w:sz w:val="24"/>
                <w:szCs w:val="24"/>
                <w:lang w:eastAsia="en-GB"/>
              </w:rPr>
              <w:t>10-May-21 - Click &amp; Collect – Browsing fm 14</w:t>
            </w:r>
            <w:r w:rsidRPr="00A84533">
              <w:rPr>
                <w:sz w:val="24"/>
                <w:szCs w:val="24"/>
                <w:vertAlign w:val="superscript"/>
                <w:lang w:eastAsia="en-GB"/>
              </w:rPr>
              <w:t>th</w:t>
            </w:r>
            <w:r w:rsidRPr="00A84533">
              <w:rPr>
                <w:sz w:val="24"/>
                <w:szCs w:val="24"/>
                <w:lang w:eastAsia="en-GB"/>
              </w:rPr>
              <w:t xml:space="preserve"> June</w:t>
            </w:r>
          </w:p>
        </w:tc>
        <w:tc>
          <w:tcPr>
            <w:tcW w:w="1665" w:type="dxa"/>
            <w:tcBorders>
              <w:top w:val="nil"/>
              <w:left w:val="nil"/>
              <w:bottom w:val="single" w:sz="4" w:space="0" w:color="auto"/>
              <w:right w:val="single" w:sz="4" w:space="0" w:color="auto"/>
            </w:tcBorders>
            <w:shd w:val="clear" w:color="auto" w:fill="00B0F0"/>
            <w:hideMark/>
          </w:tcPr>
          <w:p w14:paraId="6E57CF1E" w14:textId="77777777" w:rsidR="00A84533" w:rsidRPr="00A84533" w:rsidRDefault="00A84533" w:rsidP="00A84533">
            <w:pPr>
              <w:pStyle w:val="NoSpacing"/>
              <w:rPr>
                <w:sz w:val="24"/>
                <w:szCs w:val="24"/>
                <w:lang w:eastAsia="en-GB"/>
              </w:rPr>
            </w:pPr>
            <w:r w:rsidRPr="00A84533">
              <w:rPr>
                <w:sz w:val="24"/>
                <w:szCs w:val="24"/>
                <w:lang w:eastAsia="en-GB"/>
              </w:rPr>
              <w:t>Libraries</w:t>
            </w:r>
          </w:p>
        </w:tc>
      </w:tr>
      <w:tr w:rsidR="00A84533" w:rsidRPr="00A84533" w14:paraId="63052E9B" w14:textId="77777777" w:rsidTr="00A84533">
        <w:trPr>
          <w:trHeight w:val="20"/>
        </w:trPr>
        <w:tc>
          <w:tcPr>
            <w:tcW w:w="460" w:type="dxa"/>
            <w:tcBorders>
              <w:top w:val="nil"/>
              <w:left w:val="single" w:sz="4" w:space="0" w:color="auto"/>
              <w:bottom w:val="single" w:sz="4" w:space="0" w:color="auto"/>
              <w:right w:val="single" w:sz="4" w:space="0" w:color="auto"/>
            </w:tcBorders>
            <w:shd w:val="clear" w:color="auto" w:fill="BFBFBF"/>
            <w:hideMark/>
          </w:tcPr>
          <w:p w14:paraId="6C479806" w14:textId="77777777" w:rsidR="00A84533" w:rsidRPr="00A84533" w:rsidRDefault="00A84533" w:rsidP="00A84533">
            <w:pPr>
              <w:pStyle w:val="NoSpacing"/>
              <w:rPr>
                <w:sz w:val="24"/>
                <w:szCs w:val="24"/>
                <w:lang w:eastAsia="en-GB"/>
              </w:rPr>
            </w:pPr>
            <w:r w:rsidRPr="00A84533">
              <w:rPr>
                <w:sz w:val="24"/>
                <w:szCs w:val="24"/>
                <w:lang w:eastAsia="en-GB"/>
              </w:rPr>
              <w:t>1</w:t>
            </w:r>
          </w:p>
        </w:tc>
        <w:tc>
          <w:tcPr>
            <w:tcW w:w="3380" w:type="dxa"/>
            <w:tcBorders>
              <w:top w:val="nil"/>
              <w:left w:val="single" w:sz="4" w:space="0" w:color="auto"/>
              <w:bottom w:val="single" w:sz="4" w:space="0" w:color="auto"/>
              <w:right w:val="single" w:sz="4" w:space="0" w:color="auto"/>
            </w:tcBorders>
            <w:shd w:val="clear" w:color="auto" w:fill="00B0F0"/>
            <w:hideMark/>
          </w:tcPr>
          <w:p w14:paraId="11A01385" w14:textId="77777777" w:rsidR="00A84533" w:rsidRPr="00A84533" w:rsidRDefault="00A84533" w:rsidP="00A84533">
            <w:pPr>
              <w:pStyle w:val="NoSpacing"/>
              <w:rPr>
                <w:sz w:val="24"/>
                <w:szCs w:val="24"/>
                <w:lang w:eastAsia="en-GB"/>
              </w:rPr>
            </w:pPr>
            <w:r w:rsidRPr="00A84533">
              <w:rPr>
                <w:sz w:val="24"/>
                <w:szCs w:val="24"/>
                <w:lang w:eastAsia="en-GB"/>
              </w:rPr>
              <w:t>Dornoch Library</w:t>
            </w:r>
          </w:p>
        </w:tc>
        <w:tc>
          <w:tcPr>
            <w:tcW w:w="2254" w:type="dxa"/>
            <w:tcBorders>
              <w:top w:val="nil"/>
              <w:left w:val="nil"/>
              <w:bottom w:val="single" w:sz="4" w:space="0" w:color="auto"/>
              <w:right w:val="single" w:sz="4" w:space="0" w:color="auto"/>
            </w:tcBorders>
            <w:shd w:val="clear" w:color="auto" w:fill="00B0F0"/>
            <w:hideMark/>
          </w:tcPr>
          <w:p w14:paraId="45199A2D" w14:textId="77777777" w:rsidR="00A84533" w:rsidRPr="00A84533" w:rsidRDefault="00A84533" w:rsidP="00A84533">
            <w:pPr>
              <w:pStyle w:val="NoSpacing"/>
              <w:rPr>
                <w:sz w:val="24"/>
                <w:szCs w:val="24"/>
                <w:lang w:eastAsia="en-GB"/>
              </w:rPr>
            </w:pPr>
            <w:r w:rsidRPr="00A84533">
              <w:rPr>
                <w:sz w:val="24"/>
                <w:szCs w:val="24"/>
                <w:lang w:eastAsia="en-GB"/>
              </w:rPr>
              <w:t>OPEN</w:t>
            </w:r>
          </w:p>
        </w:tc>
        <w:tc>
          <w:tcPr>
            <w:tcW w:w="6801" w:type="dxa"/>
            <w:tcBorders>
              <w:top w:val="nil"/>
              <w:left w:val="nil"/>
              <w:bottom w:val="single" w:sz="4" w:space="0" w:color="auto"/>
              <w:right w:val="single" w:sz="4" w:space="0" w:color="auto"/>
            </w:tcBorders>
            <w:shd w:val="clear" w:color="auto" w:fill="00B0F0"/>
            <w:hideMark/>
          </w:tcPr>
          <w:p w14:paraId="023C876B" w14:textId="77777777" w:rsidR="00A84533" w:rsidRPr="00A84533" w:rsidRDefault="00A84533" w:rsidP="00A84533">
            <w:pPr>
              <w:pStyle w:val="NoSpacing"/>
              <w:rPr>
                <w:sz w:val="24"/>
                <w:szCs w:val="24"/>
                <w:lang w:eastAsia="en-GB"/>
              </w:rPr>
            </w:pPr>
            <w:r w:rsidRPr="00A84533">
              <w:rPr>
                <w:sz w:val="24"/>
                <w:szCs w:val="24"/>
                <w:lang w:eastAsia="en-GB"/>
              </w:rPr>
              <w:t>10-May-21 - Click &amp; Collect – Browsing from 21</w:t>
            </w:r>
            <w:r w:rsidRPr="00A84533">
              <w:rPr>
                <w:sz w:val="24"/>
                <w:szCs w:val="24"/>
                <w:vertAlign w:val="superscript"/>
                <w:lang w:eastAsia="en-GB"/>
              </w:rPr>
              <w:t>st</w:t>
            </w:r>
            <w:r w:rsidRPr="00A84533">
              <w:rPr>
                <w:sz w:val="24"/>
                <w:szCs w:val="24"/>
                <w:lang w:eastAsia="en-GB"/>
              </w:rPr>
              <w:t xml:space="preserve"> June</w:t>
            </w:r>
          </w:p>
        </w:tc>
        <w:tc>
          <w:tcPr>
            <w:tcW w:w="1665" w:type="dxa"/>
            <w:tcBorders>
              <w:top w:val="nil"/>
              <w:left w:val="nil"/>
              <w:bottom w:val="single" w:sz="4" w:space="0" w:color="auto"/>
              <w:right w:val="single" w:sz="4" w:space="0" w:color="auto"/>
            </w:tcBorders>
            <w:shd w:val="clear" w:color="auto" w:fill="00B0F0"/>
            <w:hideMark/>
          </w:tcPr>
          <w:p w14:paraId="6723C9E4" w14:textId="77777777" w:rsidR="00A84533" w:rsidRPr="00A84533" w:rsidRDefault="00A84533" w:rsidP="00A84533">
            <w:pPr>
              <w:pStyle w:val="NoSpacing"/>
              <w:rPr>
                <w:sz w:val="24"/>
                <w:szCs w:val="24"/>
                <w:lang w:eastAsia="en-GB"/>
              </w:rPr>
            </w:pPr>
            <w:r w:rsidRPr="00A84533">
              <w:rPr>
                <w:sz w:val="24"/>
                <w:szCs w:val="24"/>
                <w:lang w:eastAsia="en-GB"/>
              </w:rPr>
              <w:t>Libraries</w:t>
            </w:r>
          </w:p>
        </w:tc>
      </w:tr>
      <w:tr w:rsidR="00A84533" w:rsidRPr="00A84533" w14:paraId="129B325F" w14:textId="77777777" w:rsidTr="00A84533">
        <w:trPr>
          <w:trHeight w:val="20"/>
        </w:trPr>
        <w:tc>
          <w:tcPr>
            <w:tcW w:w="460" w:type="dxa"/>
            <w:tcBorders>
              <w:top w:val="nil"/>
              <w:left w:val="single" w:sz="4" w:space="0" w:color="auto"/>
              <w:bottom w:val="single" w:sz="4" w:space="0" w:color="auto"/>
              <w:right w:val="single" w:sz="4" w:space="0" w:color="auto"/>
            </w:tcBorders>
            <w:shd w:val="clear" w:color="auto" w:fill="BFBFBF"/>
            <w:hideMark/>
          </w:tcPr>
          <w:p w14:paraId="58D9EE09" w14:textId="77777777" w:rsidR="00A84533" w:rsidRPr="00A84533" w:rsidRDefault="00A84533" w:rsidP="00A84533">
            <w:pPr>
              <w:pStyle w:val="NoSpacing"/>
              <w:rPr>
                <w:sz w:val="24"/>
                <w:szCs w:val="24"/>
                <w:lang w:eastAsia="en-GB"/>
              </w:rPr>
            </w:pPr>
            <w:r w:rsidRPr="00A84533">
              <w:rPr>
                <w:sz w:val="24"/>
                <w:szCs w:val="24"/>
                <w:lang w:eastAsia="en-GB"/>
              </w:rPr>
              <w:t>1</w:t>
            </w:r>
          </w:p>
        </w:tc>
        <w:tc>
          <w:tcPr>
            <w:tcW w:w="3380" w:type="dxa"/>
            <w:tcBorders>
              <w:top w:val="nil"/>
              <w:left w:val="single" w:sz="4" w:space="0" w:color="auto"/>
              <w:bottom w:val="single" w:sz="4" w:space="0" w:color="auto"/>
              <w:right w:val="single" w:sz="4" w:space="0" w:color="auto"/>
            </w:tcBorders>
            <w:shd w:val="clear" w:color="auto" w:fill="00B0F0"/>
            <w:hideMark/>
          </w:tcPr>
          <w:p w14:paraId="3B8DC788" w14:textId="77777777" w:rsidR="00A84533" w:rsidRPr="00A84533" w:rsidRDefault="00A84533" w:rsidP="00A84533">
            <w:pPr>
              <w:pStyle w:val="NoSpacing"/>
              <w:rPr>
                <w:sz w:val="24"/>
                <w:szCs w:val="24"/>
                <w:lang w:eastAsia="en-GB"/>
              </w:rPr>
            </w:pPr>
            <w:r w:rsidRPr="00A84533">
              <w:rPr>
                <w:sz w:val="24"/>
                <w:szCs w:val="24"/>
                <w:lang w:eastAsia="en-GB"/>
              </w:rPr>
              <w:t>Fortrose Library</w:t>
            </w:r>
          </w:p>
        </w:tc>
        <w:tc>
          <w:tcPr>
            <w:tcW w:w="2254" w:type="dxa"/>
            <w:tcBorders>
              <w:top w:val="nil"/>
              <w:left w:val="nil"/>
              <w:bottom w:val="single" w:sz="4" w:space="0" w:color="auto"/>
              <w:right w:val="single" w:sz="4" w:space="0" w:color="auto"/>
            </w:tcBorders>
            <w:shd w:val="clear" w:color="auto" w:fill="00B0F0"/>
            <w:hideMark/>
          </w:tcPr>
          <w:p w14:paraId="492C7456" w14:textId="77777777" w:rsidR="00A84533" w:rsidRPr="00A84533" w:rsidRDefault="00A84533" w:rsidP="00A84533">
            <w:pPr>
              <w:pStyle w:val="NoSpacing"/>
              <w:rPr>
                <w:sz w:val="24"/>
                <w:szCs w:val="24"/>
                <w:lang w:eastAsia="en-GB"/>
              </w:rPr>
            </w:pPr>
            <w:r w:rsidRPr="00A84533">
              <w:rPr>
                <w:sz w:val="24"/>
                <w:szCs w:val="24"/>
                <w:lang w:eastAsia="en-GB"/>
              </w:rPr>
              <w:t>OPEN</w:t>
            </w:r>
          </w:p>
        </w:tc>
        <w:tc>
          <w:tcPr>
            <w:tcW w:w="6801" w:type="dxa"/>
            <w:tcBorders>
              <w:top w:val="nil"/>
              <w:left w:val="nil"/>
              <w:bottom w:val="single" w:sz="4" w:space="0" w:color="auto"/>
              <w:right w:val="single" w:sz="4" w:space="0" w:color="auto"/>
            </w:tcBorders>
            <w:shd w:val="clear" w:color="auto" w:fill="00B0F0"/>
            <w:hideMark/>
          </w:tcPr>
          <w:p w14:paraId="4977EF78" w14:textId="77777777" w:rsidR="00A84533" w:rsidRPr="00A84533" w:rsidRDefault="00A84533" w:rsidP="00A84533">
            <w:pPr>
              <w:pStyle w:val="NoSpacing"/>
              <w:rPr>
                <w:sz w:val="24"/>
                <w:szCs w:val="24"/>
                <w:lang w:eastAsia="en-GB"/>
              </w:rPr>
            </w:pPr>
            <w:r w:rsidRPr="00A84533">
              <w:rPr>
                <w:sz w:val="24"/>
                <w:szCs w:val="24"/>
                <w:lang w:eastAsia="en-GB"/>
              </w:rPr>
              <w:t>10-May-21 - Click &amp; Collect – Browsing date TBC</w:t>
            </w:r>
          </w:p>
        </w:tc>
        <w:tc>
          <w:tcPr>
            <w:tcW w:w="1665" w:type="dxa"/>
            <w:tcBorders>
              <w:top w:val="nil"/>
              <w:left w:val="nil"/>
              <w:bottom w:val="single" w:sz="4" w:space="0" w:color="auto"/>
              <w:right w:val="single" w:sz="4" w:space="0" w:color="auto"/>
            </w:tcBorders>
            <w:shd w:val="clear" w:color="auto" w:fill="00B0F0"/>
            <w:hideMark/>
          </w:tcPr>
          <w:p w14:paraId="192A9B79" w14:textId="77777777" w:rsidR="00A84533" w:rsidRPr="00A84533" w:rsidRDefault="00A84533" w:rsidP="00A84533">
            <w:pPr>
              <w:pStyle w:val="NoSpacing"/>
              <w:rPr>
                <w:sz w:val="24"/>
                <w:szCs w:val="24"/>
                <w:lang w:eastAsia="en-GB"/>
              </w:rPr>
            </w:pPr>
            <w:r w:rsidRPr="00A84533">
              <w:rPr>
                <w:sz w:val="24"/>
                <w:szCs w:val="24"/>
                <w:lang w:eastAsia="en-GB"/>
              </w:rPr>
              <w:t>Libraries</w:t>
            </w:r>
          </w:p>
        </w:tc>
      </w:tr>
      <w:tr w:rsidR="00A84533" w:rsidRPr="00A84533" w14:paraId="35DF3799" w14:textId="77777777" w:rsidTr="00A84533">
        <w:trPr>
          <w:trHeight w:val="20"/>
        </w:trPr>
        <w:tc>
          <w:tcPr>
            <w:tcW w:w="460" w:type="dxa"/>
            <w:tcBorders>
              <w:top w:val="nil"/>
              <w:left w:val="single" w:sz="4" w:space="0" w:color="auto"/>
              <w:bottom w:val="single" w:sz="4" w:space="0" w:color="auto"/>
              <w:right w:val="single" w:sz="4" w:space="0" w:color="auto"/>
            </w:tcBorders>
            <w:shd w:val="clear" w:color="auto" w:fill="BFBFBF"/>
            <w:hideMark/>
          </w:tcPr>
          <w:p w14:paraId="66E82FF0" w14:textId="77777777" w:rsidR="00A84533" w:rsidRPr="00A84533" w:rsidRDefault="00A84533" w:rsidP="00A84533">
            <w:pPr>
              <w:pStyle w:val="NoSpacing"/>
              <w:rPr>
                <w:sz w:val="24"/>
                <w:szCs w:val="24"/>
                <w:lang w:eastAsia="en-GB"/>
              </w:rPr>
            </w:pPr>
            <w:r w:rsidRPr="00A84533">
              <w:rPr>
                <w:sz w:val="24"/>
                <w:szCs w:val="24"/>
                <w:lang w:eastAsia="en-GB"/>
              </w:rPr>
              <w:t>1</w:t>
            </w:r>
          </w:p>
        </w:tc>
        <w:tc>
          <w:tcPr>
            <w:tcW w:w="3380" w:type="dxa"/>
            <w:tcBorders>
              <w:top w:val="nil"/>
              <w:left w:val="single" w:sz="4" w:space="0" w:color="auto"/>
              <w:bottom w:val="single" w:sz="4" w:space="0" w:color="auto"/>
              <w:right w:val="single" w:sz="4" w:space="0" w:color="auto"/>
            </w:tcBorders>
            <w:shd w:val="clear" w:color="auto" w:fill="00B0F0"/>
            <w:hideMark/>
          </w:tcPr>
          <w:p w14:paraId="74840AB0" w14:textId="77777777" w:rsidR="00A84533" w:rsidRPr="00A84533" w:rsidRDefault="00A84533" w:rsidP="00A84533">
            <w:pPr>
              <w:pStyle w:val="NoSpacing"/>
              <w:rPr>
                <w:sz w:val="24"/>
                <w:szCs w:val="24"/>
                <w:lang w:eastAsia="en-GB"/>
              </w:rPr>
            </w:pPr>
            <w:r w:rsidRPr="00A84533">
              <w:rPr>
                <w:sz w:val="24"/>
                <w:szCs w:val="24"/>
                <w:lang w:eastAsia="en-GB"/>
              </w:rPr>
              <w:t>Golspie Library</w:t>
            </w:r>
          </w:p>
        </w:tc>
        <w:tc>
          <w:tcPr>
            <w:tcW w:w="2254" w:type="dxa"/>
            <w:tcBorders>
              <w:top w:val="nil"/>
              <w:left w:val="nil"/>
              <w:bottom w:val="single" w:sz="4" w:space="0" w:color="auto"/>
              <w:right w:val="single" w:sz="4" w:space="0" w:color="auto"/>
            </w:tcBorders>
            <w:shd w:val="clear" w:color="auto" w:fill="00B0F0"/>
            <w:hideMark/>
          </w:tcPr>
          <w:p w14:paraId="089AEF7D" w14:textId="77777777" w:rsidR="00A84533" w:rsidRPr="00A84533" w:rsidRDefault="00A84533" w:rsidP="00A84533">
            <w:pPr>
              <w:pStyle w:val="NoSpacing"/>
              <w:rPr>
                <w:sz w:val="24"/>
                <w:szCs w:val="24"/>
                <w:lang w:eastAsia="en-GB"/>
              </w:rPr>
            </w:pPr>
            <w:r w:rsidRPr="00A84533">
              <w:rPr>
                <w:sz w:val="24"/>
                <w:szCs w:val="24"/>
                <w:lang w:eastAsia="en-GB"/>
              </w:rPr>
              <w:t>OPEN</w:t>
            </w:r>
          </w:p>
        </w:tc>
        <w:tc>
          <w:tcPr>
            <w:tcW w:w="6801" w:type="dxa"/>
            <w:tcBorders>
              <w:top w:val="nil"/>
              <w:left w:val="nil"/>
              <w:bottom w:val="single" w:sz="4" w:space="0" w:color="auto"/>
              <w:right w:val="single" w:sz="4" w:space="0" w:color="auto"/>
            </w:tcBorders>
            <w:shd w:val="clear" w:color="auto" w:fill="00B0F0"/>
            <w:hideMark/>
          </w:tcPr>
          <w:p w14:paraId="3AE2311A" w14:textId="3860A012" w:rsidR="00A84533" w:rsidRPr="00A84533" w:rsidRDefault="00A84533" w:rsidP="00A84533">
            <w:pPr>
              <w:pStyle w:val="NoSpacing"/>
              <w:rPr>
                <w:sz w:val="24"/>
                <w:szCs w:val="24"/>
                <w:lang w:eastAsia="en-GB"/>
              </w:rPr>
            </w:pPr>
            <w:r w:rsidRPr="00A84533">
              <w:rPr>
                <w:sz w:val="24"/>
                <w:szCs w:val="24"/>
                <w:lang w:eastAsia="en-GB"/>
              </w:rPr>
              <w:t>Browsing fm 17 May 21</w:t>
            </w:r>
          </w:p>
        </w:tc>
        <w:tc>
          <w:tcPr>
            <w:tcW w:w="1665" w:type="dxa"/>
            <w:tcBorders>
              <w:top w:val="nil"/>
              <w:left w:val="nil"/>
              <w:bottom w:val="single" w:sz="4" w:space="0" w:color="auto"/>
              <w:right w:val="single" w:sz="4" w:space="0" w:color="auto"/>
            </w:tcBorders>
            <w:shd w:val="clear" w:color="auto" w:fill="00B0F0"/>
            <w:hideMark/>
          </w:tcPr>
          <w:p w14:paraId="1282901C" w14:textId="77777777" w:rsidR="00A84533" w:rsidRPr="00A84533" w:rsidRDefault="00A84533" w:rsidP="00A84533">
            <w:pPr>
              <w:pStyle w:val="NoSpacing"/>
              <w:rPr>
                <w:sz w:val="24"/>
                <w:szCs w:val="24"/>
                <w:lang w:eastAsia="en-GB"/>
              </w:rPr>
            </w:pPr>
            <w:r w:rsidRPr="00A84533">
              <w:rPr>
                <w:sz w:val="24"/>
                <w:szCs w:val="24"/>
                <w:lang w:eastAsia="en-GB"/>
              </w:rPr>
              <w:t>Libraries</w:t>
            </w:r>
          </w:p>
        </w:tc>
      </w:tr>
      <w:tr w:rsidR="00A84533" w:rsidRPr="00A84533" w14:paraId="718FA978" w14:textId="77777777" w:rsidTr="00A84533">
        <w:trPr>
          <w:trHeight w:val="20"/>
        </w:trPr>
        <w:tc>
          <w:tcPr>
            <w:tcW w:w="460" w:type="dxa"/>
            <w:tcBorders>
              <w:top w:val="nil"/>
              <w:left w:val="single" w:sz="4" w:space="0" w:color="auto"/>
              <w:bottom w:val="single" w:sz="4" w:space="0" w:color="auto"/>
              <w:right w:val="single" w:sz="4" w:space="0" w:color="auto"/>
            </w:tcBorders>
            <w:shd w:val="clear" w:color="auto" w:fill="BFBFBF"/>
            <w:hideMark/>
          </w:tcPr>
          <w:p w14:paraId="4F64AF9D" w14:textId="77777777" w:rsidR="00A84533" w:rsidRPr="00A84533" w:rsidRDefault="00A84533" w:rsidP="00A84533">
            <w:pPr>
              <w:pStyle w:val="NoSpacing"/>
              <w:rPr>
                <w:sz w:val="24"/>
                <w:szCs w:val="24"/>
                <w:lang w:eastAsia="en-GB"/>
              </w:rPr>
            </w:pPr>
            <w:r w:rsidRPr="00A84533">
              <w:rPr>
                <w:sz w:val="24"/>
                <w:szCs w:val="24"/>
                <w:lang w:eastAsia="en-GB"/>
              </w:rPr>
              <w:t>1</w:t>
            </w:r>
          </w:p>
        </w:tc>
        <w:tc>
          <w:tcPr>
            <w:tcW w:w="3380" w:type="dxa"/>
            <w:tcBorders>
              <w:top w:val="nil"/>
              <w:left w:val="single" w:sz="4" w:space="0" w:color="auto"/>
              <w:bottom w:val="single" w:sz="4" w:space="0" w:color="auto"/>
              <w:right w:val="single" w:sz="4" w:space="0" w:color="auto"/>
            </w:tcBorders>
            <w:shd w:val="clear" w:color="auto" w:fill="00B0F0"/>
            <w:hideMark/>
          </w:tcPr>
          <w:p w14:paraId="64B1FB5D" w14:textId="77777777" w:rsidR="00A84533" w:rsidRPr="00A84533" w:rsidRDefault="00A84533" w:rsidP="00A84533">
            <w:pPr>
              <w:pStyle w:val="NoSpacing"/>
              <w:rPr>
                <w:sz w:val="24"/>
                <w:szCs w:val="24"/>
                <w:lang w:eastAsia="en-GB"/>
              </w:rPr>
            </w:pPr>
            <w:r w:rsidRPr="00A84533">
              <w:rPr>
                <w:sz w:val="24"/>
                <w:szCs w:val="24"/>
                <w:lang w:eastAsia="en-GB"/>
              </w:rPr>
              <w:t>Grantown Library/ Not Service Point</w:t>
            </w:r>
          </w:p>
        </w:tc>
        <w:tc>
          <w:tcPr>
            <w:tcW w:w="2254" w:type="dxa"/>
            <w:tcBorders>
              <w:top w:val="nil"/>
              <w:left w:val="nil"/>
              <w:bottom w:val="single" w:sz="4" w:space="0" w:color="auto"/>
              <w:right w:val="single" w:sz="4" w:space="0" w:color="auto"/>
            </w:tcBorders>
            <w:shd w:val="clear" w:color="auto" w:fill="00B0F0"/>
            <w:hideMark/>
          </w:tcPr>
          <w:p w14:paraId="1B051D1E" w14:textId="77777777" w:rsidR="00A84533" w:rsidRPr="00A84533" w:rsidRDefault="00A84533" w:rsidP="00A84533">
            <w:pPr>
              <w:pStyle w:val="NoSpacing"/>
              <w:rPr>
                <w:sz w:val="24"/>
                <w:szCs w:val="24"/>
                <w:lang w:eastAsia="en-GB"/>
              </w:rPr>
            </w:pPr>
            <w:r w:rsidRPr="00A84533">
              <w:rPr>
                <w:sz w:val="24"/>
                <w:szCs w:val="24"/>
                <w:lang w:eastAsia="en-GB"/>
              </w:rPr>
              <w:t>OPEN</w:t>
            </w:r>
          </w:p>
        </w:tc>
        <w:tc>
          <w:tcPr>
            <w:tcW w:w="6801" w:type="dxa"/>
            <w:tcBorders>
              <w:top w:val="nil"/>
              <w:left w:val="nil"/>
              <w:bottom w:val="single" w:sz="4" w:space="0" w:color="auto"/>
              <w:right w:val="single" w:sz="4" w:space="0" w:color="auto"/>
            </w:tcBorders>
            <w:shd w:val="clear" w:color="auto" w:fill="00B0F0"/>
            <w:hideMark/>
          </w:tcPr>
          <w:p w14:paraId="2E3AC4D1" w14:textId="77777777" w:rsidR="00A84533" w:rsidRPr="00A84533" w:rsidRDefault="00A84533" w:rsidP="00A84533">
            <w:pPr>
              <w:pStyle w:val="NoSpacing"/>
              <w:rPr>
                <w:sz w:val="24"/>
                <w:szCs w:val="24"/>
                <w:lang w:eastAsia="en-GB"/>
              </w:rPr>
            </w:pPr>
            <w:r w:rsidRPr="00A84533">
              <w:rPr>
                <w:sz w:val="24"/>
                <w:szCs w:val="24"/>
                <w:lang w:eastAsia="en-GB"/>
              </w:rPr>
              <w:t>10-May-21 - Click &amp; Collect – Browsing date TBC</w:t>
            </w:r>
          </w:p>
        </w:tc>
        <w:tc>
          <w:tcPr>
            <w:tcW w:w="1665" w:type="dxa"/>
            <w:tcBorders>
              <w:top w:val="nil"/>
              <w:left w:val="nil"/>
              <w:bottom w:val="single" w:sz="4" w:space="0" w:color="auto"/>
              <w:right w:val="single" w:sz="4" w:space="0" w:color="auto"/>
            </w:tcBorders>
            <w:shd w:val="clear" w:color="auto" w:fill="00B0F0"/>
            <w:hideMark/>
          </w:tcPr>
          <w:p w14:paraId="1F9D5341" w14:textId="77777777" w:rsidR="00A84533" w:rsidRPr="00A84533" w:rsidRDefault="00A84533" w:rsidP="00A84533">
            <w:pPr>
              <w:pStyle w:val="NoSpacing"/>
              <w:rPr>
                <w:sz w:val="24"/>
                <w:szCs w:val="24"/>
                <w:lang w:eastAsia="en-GB"/>
              </w:rPr>
            </w:pPr>
            <w:r w:rsidRPr="00A84533">
              <w:rPr>
                <w:sz w:val="24"/>
                <w:szCs w:val="24"/>
                <w:lang w:eastAsia="en-GB"/>
              </w:rPr>
              <w:t>Libraries</w:t>
            </w:r>
          </w:p>
        </w:tc>
      </w:tr>
      <w:tr w:rsidR="00A84533" w:rsidRPr="00A84533" w14:paraId="5E6E6510" w14:textId="77777777" w:rsidTr="00A84533">
        <w:trPr>
          <w:trHeight w:val="20"/>
        </w:trPr>
        <w:tc>
          <w:tcPr>
            <w:tcW w:w="460" w:type="dxa"/>
            <w:tcBorders>
              <w:top w:val="nil"/>
              <w:left w:val="single" w:sz="4" w:space="0" w:color="auto"/>
              <w:bottom w:val="single" w:sz="4" w:space="0" w:color="auto"/>
              <w:right w:val="single" w:sz="4" w:space="0" w:color="auto"/>
            </w:tcBorders>
            <w:shd w:val="clear" w:color="auto" w:fill="BFBFBF"/>
            <w:hideMark/>
          </w:tcPr>
          <w:p w14:paraId="2F655E06" w14:textId="77777777" w:rsidR="00A84533" w:rsidRPr="00A84533" w:rsidRDefault="00A84533" w:rsidP="00A84533">
            <w:pPr>
              <w:pStyle w:val="NoSpacing"/>
              <w:rPr>
                <w:sz w:val="24"/>
                <w:szCs w:val="24"/>
                <w:lang w:eastAsia="en-GB"/>
              </w:rPr>
            </w:pPr>
            <w:r w:rsidRPr="00A84533">
              <w:rPr>
                <w:sz w:val="24"/>
                <w:szCs w:val="24"/>
                <w:lang w:eastAsia="en-GB"/>
              </w:rPr>
              <w:t>1</w:t>
            </w:r>
          </w:p>
        </w:tc>
        <w:tc>
          <w:tcPr>
            <w:tcW w:w="3380" w:type="dxa"/>
            <w:tcBorders>
              <w:top w:val="nil"/>
              <w:left w:val="single" w:sz="4" w:space="0" w:color="auto"/>
              <w:bottom w:val="single" w:sz="4" w:space="0" w:color="auto"/>
              <w:right w:val="single" w:sz="4" w:space="0" w:color="auto"/>
            </w:tcBorders>
            <w:shd w:val="clear" w:color="auto" w:fill="00B0F0"/>
            <w:hideMark/>
          </w:tcPr>
          <w:p w14:paraId="5ED4E8B7" w14:textId="77777777" w:rsidR="00A84533" w:rsidRPr="00A84533" w:rsidRDefault="00A84533" w:rsidP="00A84533">
            <w:pPr>
              <w:pStyle w:val="NoSpacing"/>
              <w:rPr>
                <w:sz w:val="24"/>
                <w:szCs w:val="24"/>
                <w:lang w:eastAsia="en-GB"/>
              </w:rPr>
            </w:pPr>
            <w:r w:rsidRPr="00A84533">
              <w:rPr>
                <w:sz w:val="24"/>
                <w:szCs w:val="24"/>
                <w:lang w:eastAsia="en-GB"/>
              </w:rPr>
              <w:t>Helmsdale Library</w:t>
            </w:r>
          </w:p>
        </w:tc>
        <w:tc>
          <w:tcPr>
            <w:tcW w:w="2254" w:type="dxa"/>
            <w:tcBorders>
              <w:top w:val="nil"/>
              <w:left w:val="nil"/>
              <w:bottom w:val="single" w:sz="4" w:space="0" w:color="auto"/>
              <w:right w:val="single" w:sz="4" w:space="0" w:color="auto"/>
            </w:tcBorders>
            <w:shd w:val="clear" w:color="auto" w:fill="00B0F0"/>
            <w:hideMark/>
          </w:tcPr>
          <w:p w14:paraId="28F09AD6" w14:textId="77777777" w:rsidR="00A84533" w:rsidRPr="00A84533" w:rsidRDefault="00A84533" w:rsidP="00A84533">
            <w:pPr>
              <w:pStyle w:val="NoSpacing"/>
              <w:rPr>
                <w:sz w:val="24"/>
                <w:szCs w:val="24"/>
                <w:lang w:eastAsia="en-GB"/>
              </w:rPr>
            </w:pPr>
            <w:r w:rsidRPr="00A84533">
              <w:rPr>
                <w:sz w:val="24"/>
                <w:szCs w:val="24"/>
                <w:lang w:eastAsia="en-GB"/>
              </w:rPr>
              <w:t>OPEN</w:t>
            </w:r>
          </w:p>
        </w:tc>
        <w:tc>
          <w:tcPr>
            <w:tcW w:w="6801" w:type="dxa"/>
            <w:tcBorders>
              <w:top w:val="nil"/>
              <w:left w:val="nil"/>
              <w:bottom w:val="single" w:sz="4" w:space="0" w:color="auto"/>
              <w:right w:val="single" w:sz="4" w:space="0" w:color="auto"/>
            </w:tcBorders>
            <w:shd w:val="clear" w:color="auto" w:fill="00B0F0"/>
            <w:hideMark/>
          </w:tcPr>
          <w:p w14:paraId="3170BBDD" w14:textId="6DE9B79D" w:rsidR="00A84533" w:rsidRPr="00A84533" w:rsidRDefault="00A84533" w:rsidP="00A84533">
            <w:pPr>
              <w:pStyle w:val="NoSpacing"/>
              <w:rPr>
                <w:sz w:val="24"/>
                <w:szCs w:val="24"/>
                <w:lang w:eastAsia="en-GB"/>
              </w:rPr>
            </w:pPr>
            <w:r w:rsidRPr="00A84533">
              <w:rPr>
                <w:sz w:val="24"/>
                <w:szCs w:val="24"/>
                <w:lang w:eastAsia="en-GB"/>
              </w:rPr>
              <w:t>Browsing fm 31st May 21</w:t>
            </w:r>
          </w:p>
        </w:tc>
        <w:tc>
          <w:tcPr>
            <w:tcW w:w="1665" w:type="dxa"/>
            <w:tcBorders>
              <w:top w:val="nil"/>
              <w:left w:val="nil"/>
              <w:bottom w:val="single" w:sz="4" w:space="0" w:color="auto"/>
              <w:right w:val="single" w:sz="4" w:space="0" w:color="auto"/>
            </w:tcBorders>
            <w:shd w:val="clear" w:color="auto" w:fill="00B0F0"/>
            <w:hideMark/>
          </w:tcPr>
          <w:p w14:paraId="4CE3E8FF" w14:textId="77777777" w:rsidR="00A84533" w:rsidRPr="00A84533" w:rsidRDefault="00A84533" w:rsidP="00A84533">
            <w:pPr>
              <w:pStyle w:val="NoSpacing"/>
              <w:rPr>
                <w:sz w:val="24"/>
                <w:szCs w:val="24"/>
                <w:lang w:eastAsia="en-GB"/>
              </w:rPr>
            </w:pPr>
            <w:r w:rsidRPr="00A84533">
              <w:rPr>
                <w:sz w:val="24"/>
                <w:szCs w:val="24"/>
                <w:lang w:eastAsia="en-GB"/>
              </w:rPr>
              <w:t>Libraries</w:t>
            </w:r>
          </w:p>
        </w:tc>
      </w:tr>
      <w:tr w:rsidR="00A84533" w:rsidRPr="00A84533" w14:paraId="017CE61D" w14:textId="77777777" w:rsidTr="00A84533">
        <w:trPr>
          <w:trHeight w:val="20"/>
        </w:trPr>
        <w:tc>
          <w:tcPr>
            <w:tcW w:w="460" w:type="dxa"/>
            <w:tcBorders>
              <w:top w:val="nil"/>
              <w:left w:val="single" w:sz="4" w:space="0" w:color="auto"/>
              <w:bottom w:val="single" w:sz="4" w:space="0" w:color="auto"/>
              <w:right w:val="single" w:sz="4" w:space="0" w:color="auto"/>
            </w:tcBorders>
            <w:shd w:val="clear" w:color="auto" w:fill="BFBFBF"/>
            <w:hideMark/>
          </w:tcPr>
          <w:p w14:paraId="4C27FC44" w14:textId="77777777" w:rsidR="00A84533" w:rsidRPr="00A84533" w:rsidRDefault="00A84533" w:rsidP="00A84533">
            <w:pPr>
              <w:pStyle w:val="NoSpacing"/>
              <w:rPr>
                <w:sz w:val="24"/>
                <w:szCs w:val="24"/>
                <w:lang w:eastAsia="en-GB"/>
              </w:rPr>
            </w:pPr>
            <w:r w:rsidRPr="00A84533">
              <w:rPr>
                <w:sz w:val="24"/>
                <w:szCs w:val="24"/>
                <w:lang w:eastAsia="en-GB"/>
              </w:rPr>
              <w:t>1</w:t>
            </w:r>
          </w:p>
        </w:tc>
        <w:tc>
          <w:tcPr>
            <w:tcW w:w="3380" w:type="dxa"/>
            <w:tcBorders>
              <w:top w:val="nil"/>
              <w:left w:val="single" w:sz="4" w:space="0" w:color="auto"/>
              <w:bottom w:val="single" w:sz="4" w:space="0" w:color="auto"/>
              <w:right w:val="single" w:sz="4" w:space="0" w:color="auto"/>
            </w:tcBorders>
            <w:shd w:val="clear" w:color="auto" w:fill="00B0F0"/>
            <w:hideMark/>
          </w:tcPr>
          <w:p w14:paraId="3505944C" w14:textId="77777777" w:rsidR="00A84533" w:rsidRPr="00A84533" w:rsidRDefault="00A84533" w:rsidP="00A84533">
            <w:pPr>
              <w:pStyle w:val="NoSpacing"/>
              <w:rPr>
                <w:sz w:val="24"/>
                <w:szCs w:val="24"/>
                <w:lang w:eastAsia="en-GB"/>
              </w:rPr>
            </w:pPr>
            <w:r w:rsidRPr="00A84533">
              <w:rPr>
                <w:sz w:val="24"/>
                <w:szCs w:val="24"/>
                <w:lang w:eastAsia="en-GB"/>
              </w:rPr>
              <w:t>Inshes Library</w:t>
            </w:r>
          </w:p>
        </w:tc>
        <w:tc>
          <w:tcPr>
            <w:tcW w:w="2254" w:type="dxa"/>
            <w:tcBorders>
              <w:top w:val="nil"/>
              <w:left w:val="nil"/>
              <w:bottom w:val="single" w:sz="4" w:space="0" w:color="auto"/>
              <w:right w:val="single" w:sz="4" w:space="0" w:color="auto"/>
            </w:tcBorders>
            <w:shd w:val="clear" w:color="auto" w:fill="00B0F0"/>
            <w:hideMark/>
          </w:tcPr>
          <w:p w14:paraId="3216E80D" w14:textId="77777777" w:rsidR="00A84533" w:rsidRPr="00A84533" w:rsidRDefault="00A84533" w:rsidP="00A84533">
            <w:pPr>
              <w:pStyle w:val="NoSpacing"/>
              <w:rPr>
                <w:sz w:val="24"/>
                <w:szCs w:val="24"/>
                <w:lang w:eastAsia="en-GB"/>
              </w:rPr>
            </w:pPr>
            <w:r w:rsidRPr="00A84533">
              <w:rPr>
                <w:sz w:val="24"/>
                <w:szCs w:val="24"/>
                <w:lang w:eastAsia="en-GB"/>
              </w:rPr>
              <w:t>OPEN</w:t>
            </w:r>
          </w:p>
        </w:tc>
        <w:tc>
          <w:tcPr>
            <w:tcW w:w="6801" w:type="dxa"/>
            <w:tcBorders>
              <w:top w:val="nil"/>
              <w:left w:val="nil"/>
              <w:bottom w:val="single" w:sz="4" w:space="0" w:color="auto"/>
              <w:right w:val="single" w:sz="4" w:space="0" w:color="auto"/>
            </w:tcBorders>
            <w:shd w:val="clear" w:color="auto" w:fill="00B0F0"/>
            <w:hideMark/>
          </w:tcPr>
          <w:p w14:paraId="33D0F64B" w14:textId="77777777" w:rsidR="00A84533" w:rsidRPr="00A84533" w:rsidRDefault="00A84533" w:rsidP="00A84533">
            <w:pPr>
              <w:pStyle w:val="NoSpacing"/>
              <w:rPr>
                <w:sz w:val="24"/>
                <w:szCs w:val="24"/>
                <w:lang w:eastAsia="en-GB"/>
              </w:rPr>
            </w:pPr>
            <w:r w:rsidRPr="00A84533">
              <w:rPr>
                <w:sz w:val="24"/>
                <w:szCs w:val="24"/>
                <w:lang w:eastAsia="en-GB"/>
              </w:rPr>
              <w:t>11-May-21 - Click &amp; Collect – Browsing date TBC</w:t>
            </w:r>
          </w:p>
        </w:tc>
        <w:tc>
          <w:tcPr>
            <w:tcW w:w="1665" w:type="dxa"/>
            <w:tcBorders>
              <w:top w:val="nil"/>
              <w:left w:val="nil"/>
              <w:bottom w:val="single" w:sz="4" w:space="0" w:color="auto"/>
              <w:right w:val="single" w:sz="4" w:space="0" w:color="auto"/>
            </w:tcBorders>
            <w:shd w:val="clear" w:color="auto" w:fill="00B0F0"/>
            <w:hideMark/>
          </w:tcPr>
          <w:p w14:paraId="72855E3B" w14:textId="77777777" w:rsidR="00A84533" w:rsidRPr="00A84533" w:rsidRDefault="00A84533" w:rsidP="00A84533">
            <w:pPr>
              <w:pStyle w:val="NoSpacing"/>
              <w:rPr>
                <w:sz w:val="24"/>
                <w:szCs w:val="24"/>
                <w:lang w:eastAsia="en-GB"/>
              </w:rPr>
            </w:pPr>
            <w:r w:rsidRPr="00A84533">
              <w:rPr>
                <w:sz w:val="24"/>
                <w:szCs w:val="24"/>
                <w:lang w:eastAsia="en-GB"/>
              </w:rPr>
              <w:t>Libraries</w:t>
            </w:r>
          </w:p>
        </w:tc>
      </w:tr>
      <w:tr w:rsidR="00A84533" w:rsidRPr="00A84533" w14:paraId="39698588" w14:textId="77777777" w:rsidTr="00A84533">
        <w:trPr>
          <w:trHeight w:val="20"/>
        </w:trPr>
        <w:tc>
          <w:tcPr>
            <w:tcW w:w="460" w:type="dxa"/>
            <w:tcBorders>
              <w:top w:val="nil"/>
              <w:left w:val="single" w:sz="4" w:space="0" w:color="auto"/>
              <w:bottom w:val="single" w:sz="4" w:space="0" w:color="auto"/>
              <w:right w:val="single" w:sz="4" w:space="0" w:color="auto"/>
            </w:tcBorders>
            <w:shd w:val="clear" w:color="auto" w:fill="BFBFBF"/>
            <w:hideMark/>
          </w:tcPr>
          <w:p w14:paraId="2F949092" w14:textId="77777777" w:rsidR="00A84533" w:rsidRPr="00A84533" w:rsidRDefault="00A84533" w:rsidP="00A84533">
            <w:pPr>
              <w:pStyle w:val="NoSpacing"/>
              <w:rPr>
                <w:sz w:val="24"/>
                <w:szCs w:val="24"/>
                <w:lang w:eastAsia="en-GB"/>
              </w:rPr>
            </w:pPr>
            <w:r w:rsidRPr="00A84533">
              <w:rPr>
                <w:sz w:val="24"/>
                <w:szCs w:val="24"/>
                <w:lang w:eastAsia="en-GB"/>
              </w:rPr>
              <w:t>1</w:t>
            </w:r>
          </w:p>
        </w:tc>
        <w:tc>
          <w:tcPr>
            <w:tcW w:w="3380" w:type="dxa"/>
            <w:tcBorders>
              <w:top w:val="nil"/>
              <w:left w:val="single" w:sz="4" w:space="0" w:color="auto"/>
              <w:bottom w:val="single" w:sz="4" w:space="0" w:color="auto"/>
              <w:right w:val="single" w:sz="4" w:space="0" w:color="auto"/>
            </w:tcBorders>
            <w:shd w:val="clear" w:color="auto" w:fill="00B0F0"/>
            <w:hideMark/>
          </w:tcPr>
          <w:p w14:paraId="717B070E" w14:textId="77777777" w:rsidR="00A84533" w:rsidRPr="00A84533" w:rsidRDefault="00A84533" w:rsidP="00A84533">
            <w:pPr>
              <w:pStyle w:val="NoSpacing"/>
              <w:rPr>
                <w:sz w:val="24"/>
                <w:szCs w:val="24"/>
                <w:lang w:eastAsia="en-GB"/>
              </w:rPr>
            </w:pPr>
            <w:r w:rsidRPr="00A84533">
              <w:rPr>
                <w:sz w:val="24"/>
                <w:szCs w:val="24"/>
                <w:lang w:eastAsia="en-GB"/>
              </w:rPr>
              <w:t>Invergordon Library</w:t>
            </w:r>
          </w:p>
        </w:tc>
        <w:tc>
          <w:tcPr>
            <w:tcW w:w="2254" w:type="dxa"/>
            <w:tcBorders>
              <w:top w:val="nil"/>
              <w:left w:val="nil"/>
              <w:bottom w:val="single" w:sz="4" w:space="0" w:color="auto"/>
              <w:right w:val="single" w:sz="4" w:space="0" w:color="auto"/>
            </w:tcBorders>
            <w:shd w:val="clear" w:color="auto" w:fill="00B0F0"/>
            <w:hideMark/>
          </w:tcPr>
          <w:p w14:paraId="17CA9D83" w14:textId="77777777" w:rsidR="00A84533" w:rsidRPr="00A84533" w:rsidRDefault="00A84533" w:rsidP="00A84533">
            <w:pPr>
              <w:pStyle w:val="NoSpacing"/>
              <w:rPr>
                <w:sz w:val="24"/>
                <w:szCs w:val="24"/>
                <w:lang w:eastAsia="en-GB"/>
              </w:rPr>
            </w:pPr>
            <w:r w:rsidRPr="00A84533">
              <w:rPr>
                <w:sz w:val="24"/>
                <w:szCs w:val="24"/>
                <w:lang w:eastAsia="en-GB"/>
              </w:rPr>
              <w:t>OPEN</w:t>
            </w:r>
          </w:p>
        </w:tc>
        <w:tc>
          <w:tcPr>
            <w:tcW w:w="6801" w:type="dxa"/>
            <w:tcBorders>
              <w:top w:val="nil"/>
              <w:left w:val="nil"/>
              <w:bottom w:val="single" w:sz="4" w:space="0" w:color="auto"/>
              <w:right w:val="single" w:sz="4" w:space="0" w:color="auto"/>
            </w:tcBorders>
            <w:shd w:val="clear" w:color="auto" w:fill="00B0F0"/>
            <w:hideMark/>
          </w:tcPr>
          <w:p w14:paraId="5309585F" w14:textId="77777777" w:rsidR="00A84533" w:rsidRPr="00A84533" w:rsidRDefault="00A84533" w:rsidP="00A84533">
            <w:pPr>
              <w:pStyle w:val="NoSpacing"/>
              <w:rPr>
                <w:sz w:val="24"/>
                <w:szCs w:val="24"/>
                <w:lang w:eastAsia="en-GB"/>
              </w:rPr>
            </w:pPr>
            <w:r w:rsidRPr="00A84533">
              <w:rPr>
                <w:sz w:val="24"/>
                <w:szCs w:val="24"/>
                <w:lang w:eastAsia="en-GB"/>
              </w:rPr>
              <w:t>10-May-21 - Click &amp; Collect – Browsing date TBC</w:t>
            </w:r>
          </w:p>
        </w:tc>
        <w:tc>
          <w:tcPr>
            <w:tcW w:w="1665" w:type="dxa"/>
            <w:tcBorders>
              <w:top w:val="nil"/>
              <w:left w:val="nil"/>
              <w:bottom w:val="single" w:sz="4" w:space="0" w:color="auto"/>
              <w:right w:val="single" w:sz="4" w:space="0" w:color="auto"/>
            </w:tcBorders>
            <w:shd w:val="clear" w:color="auto" w:fill="00B0F0"/>
            <w:hideMark/>
          </w:tcPr>
          <w:p w14:paraId="28900DAE" w14:textId="77777777" w:rsidR="00A84533" w:rsidRPr="00A84533" w:rsidRDefault="00A84533" w:rsidP="00A84533">
            <w:pPr>
              <w:pStyle w:val="NoSpacing"/>
              <w:rPr>
                <w:sz w:val="24"/>
                <w:szCs w:val="24"/>
                <w:lang w:eastAsia="en-GB"/>
              </w:rPr>
            </w:pPr>
            <w:r w:rsidRPr="00A84533">
              <w:rPr>
                <w:sz w:val="24"/>
                <w:szCs w:val="24"/>
                <w:lang w:eastAsia="en-GB"/>
              </w:rPr>
              <w:t>Libraries</w:t>
            </w:r>
          </w:p>
        </w:tc>
      </w:tr>
      <w:tr w:rsidR="00A84533" w:rsidRPr="00A84533" w14:paraId="15A20C7C" w14:textId="77777777" w:rsidTr="00A84533">
        <w:trPr>
          <w:trHeight w:val="20"/>
        </w:trPr>
        <w:tc>
          <w:tcPr>
            <w:tcW w:w="460" w:type="dxa"/>
            <w:tcBorders>
              <w:top w:val="nil"/>
              <w:left w:val="single" w:sz="4" w:space="0" w:color="auto"/>
              <w:bottom w:val="single" w:sz="4" w:space="0" w:color="auto"/>
              <w:right w:val="single" w:sz="4" w:space="0" w:color="auto"/>
            </w:tcBorders>
            <w:shd w:val="clear" w:color="auto" w:fill="BFBFBF"/>
            <w:hideMark/>
          </w:tcPr>
          <w:p w14:paraId="20348A86" w14:textId="77777777" w:rsidR="00A84533" w:rsidRPr="00A84533" w:rsidRDefault="00A84533" w:rsidP="00A84533">
            <w:pPr>
              <w:pStyle w:val="NoSpacing"/>
              <w:rPr>
                <w:sz w:val="24"/>
                <w:szCs w:val="24"/>
                <w:lang w:eastAsia="en-GB"/>
              </w:rPr>
            </w:pPr>
            <w:r w:rsidRPr="00A84533">
              <w:rPr>
                <w:sz w:val="24"/>
                <w:szCs w:val="24"/>
                <w:lang w:eastAsia="en-GB"/>
              </w:rPr>
              <w:t>1</w:t>
            </w:r>
          </w:p>
        </w:tc>
        <w:tc>
          <w:tcPr>
            <w:tcW w:w="3380" w:type="dxa"/>
            <w:tcBorders>
              <w:top w:val="nil"/>
              <w:left w:val="single" w:sz="4" w:space="0" w:color="auto"/>
              <w:bottom w:val="single" w:sz="4" w:space="0" w:color="auto"/>
              <w:right w:val="single" w:sz="4" w:space="0" w:color="auto"/>
            </w:tcBorders>
            <w:shd w:val="clear" w:color="auto" w:fill="00B0F0"/>
            <w:hideMark/>
          </w:tcPr>
          <w:p w14:paraId="1AB30189" w14:textId="77777777" w:rsidR="00A84533" w:rsidRPr="00A84533" w:rsidRDefault="00A84533" w:rsidP="00A84533">
            <w:pPr>
              <w:pStyle w:val="NoSpacing"/>
              <w:rPr>
                <w:sz w:val="24"/>
                <w:szCs w:val="24"/>
                <w:lang w:eastAsia="en-GB"/>
              </w:rPr>
            </w:pPr>
            <w:r w:rsidRPr="00A84533">
              <w:rPr>
                <w:sz w:val="24"/>
                <w:szCs w:val="24"/>
                <w:lang w:eastAsia="en-GB"/>
              </w:rPr>
              <w:t>Skye and Lochalsh Mobile Library</w:t>
            </w:r>
          </w:p>
        </w:tc>
        <w:tc>
          <w:tcPr>
            <w:tcW w:w="2254" w:type="dxa"/>
            <w:tcBorders>
              <w:top w:val="nil"/>
              <w:left w:val="nil"/>
              <w:bottom w:val="single" w:sz="4" w:space="0" w:color="auto"/>
              <w:right w:val="single" w:sz="4" w:space="0" w:color="auto"/>
            </w:tcBorders>
            <w:shd w:val="clear" w:color="auto" w:fill="00B0F0"/>
            <w:hideMark/>
          </w:tcPr>
          <w:p w14:paraId="604EA9DA" w14:textId="77777777" w:rsidR="00A84533" w:rsidRPr="00A84533" w:rsidRDefault="00A84533" w:rsidP="00A84533">
            <w:pPr>
              <w:pStyle w:val="NoSpacing"/>
              <w:rPr>
                <w:sz w:val="24"/>
                <w:szCs w:val="24"/>
                <w:lang w:eastAsia="en-GB"/>
              </w:rPr>
            </w:pPr>
            <w:r w:rsidRPr="00A84533">
              <w:rPr>
                <w:sz w:val="24"/>
                <w:szCs w:val="24"/>
                <w:lang w:eastAsia="en-GB"/>
              </w:rPr>
              <w:t>OPEN</w:t>
            </w:r>
          </w:p>
        </w:tc>
        <w:tc>
          <w:tcPr>
            <w:tcW w:w="6801" w:type="dxa"/>
            <w:tcBorders>
              <w:top w:val="nil"/>
              <w:left w:val="nil"/>
              <w:bottom w:val="single" w:sz="4" w:space="0" w:color="auto"/>
              <w:right w:val="single" w:sz="4" w:space="0" w:color="auto"/>
            </w:tcBorders>
            <w:shd w:val="clear" w:color="auto" w:fill="00B0F0"/>
            <w:hideMark/>
          </w:tcPr>
          <w:p w14:paraId="44D6FC2B" w14:textId="77777777" w:rsidR="00A84533" w:rsidRPr="00A84533" w:rsidRDefault="00A84533" w:rsidP="00A84533">
            <w:pPr>
              <w:pStyle w:val="NoSpacing"/>
              <w:rPr>
                <w:sz w:val="24"/>
                <w:szCs w:val="24"/>
                <w:lang w:eastAsia="en-GB"/>
              </w:rPr>
            </w:pPr>
            <w:r w:rsidRPr="00A84533">
              <w:rPr>
                <w:sz w:val="24"/>
                <w:szCs w:val="24"/>
                <w:lang w:eastAsia="en-GB"/>
              </w:rPr>
              <w:t xml:space="preserve">                  Door-to-door delivery -Browsing date TBC</w:t>
            </w:r>
          </w:p>
        </w:tc>
        <w:tc>
          <w:tcPr>
            <w:tcW w:w="1665" w:type="dxa"/>
            <w:tcBorders>
              <w:top w:val="nil"/>
              <w:left w:val="nil"/>
              <w:bottom w:val="single" w:sz="4" w:space="0" w:color="auto"/>
              <w:right w:val="single" w:sz="4" w:space="0" w:color="auto"/>
            </w:tcBorders>
            <w:shd w:val="clear" w:color="auto" w:fill="00B0F0"/>
            <w:hideMark/>
          </w:tcPr>
          <w:p w14:paraId="0694CDA6" w14:textId="77777777" w:rsidR="00A84533" w:rsidRPr="00A84533" w:rsidRDefault="00A84533" w:rsidP="00A84533">
            <w:pPr>
              <w:pStyle w:val="NoSpacing"/>
              <w:rPr>
                <w:sz w:val="24"/>
                <w:szCs w:val="24"/>
                <w:lang w:eastAsia="en-GB"/>
              </w:rPr>
            </w:pPr>
            <w:r w:rsidRPr="00A84533">
              <w:rPr>
                <w:sz w:val="24"/>
                <w:szCs w:val="24"/>
                <w:lang w:eastAsia="en-GB"/>
              </w:rPr>
              <w:t>Libraries</w:t>
            </w:r>
          </w:p>
        </w:tc>
      </w:tr>
      <w:tr w:rsidR="00A84533" w:rsidRPr="00A84533" w14:paraId="0A9DC72A" w14:textId="77777777" w:rsidTr="00A84533">
        <w:trPr>
          <w:trHeight w:val="20"/>
        </w:trPr>
        <w:tc>
          <w:tcPr>
            <w:tcW w:w="460" w:type="dxa"/>
            <w:tcBorders>
              <w:top w:val="nil"/>
              <w:left w:val="single" w:sz="4" w:space="0" w:color="auto"/>
              <w:bottom w:val="single" w:sz="4" w:space="0" w:color="auto"/>
              <w:right w:val="single" w:sz="4" w:space="0" w:color="auto"/>
            </w:tcBorders>
            <w:shd w:val="clear" w:color="auto" w:fill="BFBFBF"/>
            <w:hideMark/>
          </w:tcPr>
          <w:p w14:paraId="04C5A6D9" w14:textId="77777777" w:rsidR="00A84533" w:rsidRPr="00A84533" w:rsidRDefault="00A84533" w:rsidP="00A84533">
            <w:pPr>
              <w:pStyle w:val="NoSpacing"/>
              <w:rPr>
                <w:sz w:val="24"/>
                <w:szCs w:val="24"/>
                <w:lang w:eastAsia="en-GB"/>
              </w:rPr>
            </w:pPr>
            <w:r w:rsidRPr="00A84533">
              <w:rPr>
                <w:sz w:val="24"/>
                <w:szCs w:val="24"/>
                <w:lang w:eastAsia="en-GB"/>
              </w:rPr>
              <w:t>1</w:t>
            </w:r>
          </w:p>
        </w:tc>
        <w:tc>
          <w:tcPr>
            <w:tcW w:w="3380" w:type="dxa"/>
            <w:tcBorders>
              <w:top w:val="nil"/>
              <w:left w:val="single" w:sz="4" w:space="0" w:color="auto"/>
              <w:bottom w:val="single" w:sz="4" w:space="0" w:color="auto"/>
              <w:right w:val="single" w:sz="4" w:space="0" w:color="auto"/>
            </w:tcBorders>
            <w:shd w:val="clear" w:color="auto" w:fill="00B0F0"/>
            <w:hideMark/>
          </w:tcPr>
          <w:p w14:paraId="2D9E9658" w14:textId="77777777" w:rsidR="00A84533" w:rsidRPr="00A84533" w:rsidRDefault="00A84533" w:rsidP="00A84533">
            <w:pPr>
              <w:pStyle w:val="NoSpacing"/>
              <w:rPr>
                <w:sz w:val="24"/>
                <w:szCs w:val="24"/>
                <w:lang w:eastAsia="en-GB"/>
              </w:rPr>
            </w:pPr>
            <w:r w:rsidRPr="00A84533">
              <w:rPr>
                <w:sz w:val="24"/>
                <w:szCs w:val="24"/>
                <w:lang w:eastAsia="en-GB"/>
              </w:rPr>
              <w:t>Ardersier Library</w:t>
            </w:r>
          </w:p>
        </w:tc>
        <w:tc>
          <w:tcPr>
            <w:tcW w:w="2254" w:type="dxa"/>
            <w:tcBorders>
              <w:top w:val="nil"/>
              <w:left w:val="nil"/>
              <w:bottom w:val="single" w:sz="4" w:space="0" w:color="auto"/>
              <w:right w:val="single" w:sz="4" w:space="0" w:color="auto"/>
            </w:tcBorders>
            <w:shd w:val="clear" w:color="auto" w:fill="00B0F0"/>
            <w:hideMark/>
          </w:tcPr>
          <w:p w14:paraId="37FA7AB2" w14:textId="77777777" w:rsidR="00A84533" w:rsidRPr="00A84533" w:rsidRDefault="00A84533" w:rsidP="00A84533">
            <w:pPr>
              <w:pStyle w:val="NoSpacing"/>
              <w:rPr>
                <w:sz w:val="24"/>
                <w:szCs w:val="24"/>
                <w:lang w:eastAsia="en-GB"/>
              </w:rPr>
            </w:pPr>
            <w:r w:rsidRPr="00A84533">
              <w:rPr>
                <w:sz w:val="24"/>
                <w:szCs w:val="24"/>
                <w:lang w:eastAsia="en-GB"/>
              </w:rPr>
              <w:t>OPEN</w:t>
            </w:r>
          </w:p>
        </w:tc>
        <w:tc>
          <w:tcPr>
            <w:tcW w:w="6801" w:type="dxa"/>
            <w:tcBorders>
              <w:top w:val="nil"/>
              <w:left w:val="nil"/>
              <w:bottom w:val="single" w:sz="4" w:space="0" w:color="auto"/>
              <w:right w:val="single" w:sz="4" w:space="0" w:color="auto"/>
            </w:tcBorders>
            <w:shd w:val="clear" w:color="auto" w:fill="00B0F0"/>
            <w:hideMark/>
          </w:tcPr>
          <w:p w14:paraId="1F41D881" w14:textId="61698AD0" w:rsidR="00A84533" w:rsidRPr="00A84533" w:rsidRDefault="00A84533" w:rsidP="00A84533">
            <w:pPr>
              <w:pStyle w:val="NoSpacing"/>
              <w:rPr>
                <w:sz w:val="24"/>
                <w:szCs w:val="24"/>
                <w:lang w:eastAsia="en-GB"/>
              </w:rPr>
            </w:pPr>
            <w:r w:rsidRPr="00A84533">
              <w:rPr>
                <w:sz w:val="24"/>
                <w:szCs w:val="24"/>
                <w:lang w:eastAsia="en-GB"/>
              </w:rPr>
              <w:t>Click &amp; Collect from 14</w:t>
            </w:r>
            <w:r w:rsidRPr="00A84533">
              <w:rPr>
                <w:sz w:val="24"/>
                <w:szCs w:val="24"/>
                <w:vertAlign w:val="superscript"/>
                <w:lang w:eastAsia="en-GB"/>
              </w:rPr>
              <w:t>th</w:t>
            </w:r>
            <w:r w:rsidRPr="00A84533">
              <w:rPr>
                <w:sz w:val="24"/>
                <w:szCs w:val="24"/>
                <w:lang w:eastAsia="en-GB"/>
              </w:rPr>
              <w:t xml:space="preserve"> June- Browsing date TBC</w:t>
            </w:r>
          </w:p>
        </w:tc>
        <w:tc>
          <w:tcPr>
            <w:tcW w:w="1665" w:type="dxa"/>
            <w:tcBorders>
              <w:top w:val="nil"/>
              <w:left w:val="nil"/>
              <w:bottom w:val="single" w:sz="4" w:space="0" w:color="auto"/>
              <w:right w:val="single" w:sz="4" w:space="0" w:color="auto"/>
            </w:tcBorders>
            <w:shd w:val="clear" w:color="auto" w:fill="00B0F0"/>
            <w:hideMark/>
          </w:tcPr>
          <w:p w14:paraId="3C1B9E89" w14:textId="77777777" w:rsidR="00A84533" w:rsidRPr="00A84533" w:rsidRDefault="00A84533" w:rsidP="00A84533">
            <w:pPr>
              <w:pStyle w:val="NoSpacing"/>
              <w:rPr>
                <w:sz w:val="24"/>
                <w:szCs w:val="24"/>
                <w:lang w:eastAsia="en-GB"/>
              </w:rPr>
            </w:pPr>
            <w:r w:rsidRPr="00A84533">
              <w:rPr>
                <w:sz w:val="24"/>
                <w:szCs w:val="24"/>
                <w:lang w:eastAsia="en-GB"/>
              </w:rPr>
              <w:t>Libraries</w:t>
            </w:r>
          </w:p>
        </w:tc>
      </w:tr>
      <w:tr w:rsidR="00A84533" w:rsidRPr="00A84533" w14:paraId="08F9C58F" w14:textId="77777777" w:rsidTr="00A84533">
        <w:trPr>
          <w:trHeight w:val="20"/>
        </w:trPr>
        <w:tc>
          <w:tcPr>
            <w:tcW w:w="460" w:type="dxa"/>
            <w:tcBorders>
              <w:top w:val="nil"/>
              <w:left w:val="single" w:sz="4" w:space="0" w:color="auto"/>
              <w:bottom w:val="single" w:sz="4" w:space="0" w:color="auto"/>
              <w:right w:val="single" w:sz="4" w:space="0" w:color="auto"/>
            </w:tcBorders>
            <w:shd w:val="clear" w:color="auto" w:fill="BFBFBF"/>
            <w:hideMark/>
          </w:tcPr>
          <w:p w14:paraId="61EE3E1E" w14:textId="77777777" w:rsidR="00A84533" w:rsidRPr="00A84533" w:rsidRDefault="00A84533" w:rsidP="00A84533">
            <w:pPr>
              <w:pStyle w:val="NoSpacing"/>
              <w:rPr>
                <w:sz w:val="24"/>
                <w:szCs w:val="24"/>
                <w:lang w:eastAsia="en-GB"/>
              </w:rPr>
            </w:pPr>
            <w:r w:rsidRPr="00A84533">
              <w:rPr>
                <w:sz w:val="24"/>
                <w:szCs w:val="24"/>
                <w:lang w:eastAsia="en-GB"/>
              </w:rPr>
              <w:t>1</w:t>
            </w:r>
          </w:p>
        </w:tc>
        <w:tc>
          <w:tcPr>
            <w:tcW w:w="3380" w:type="dxa"/>
            <w:tcBorders>
              <w:top w:val="nil"/>
              <w:left w:val="single" w:sz="4" w:space="0" w:color="auto"/>
              <w:bottom w:val="single" w:sz="4" w:space="0" w:color="auto"/>
              <w:right w:val="single" w:sz="4" w:space="0" w:color="auto"/>
            </w:tcBorders>
            <w:shd w:val="clear" w:color="auto" w:fill="00B0F0"/>
            <w:hideMark/>
          </w:tcPr>
          <w:p w14:paraId="0BD1F705" w14:textId="77777777" w:rsidR="00A84533" w:rsidRPr="00A84533" w:rsidRDefault="00A84533" w:rsidP="00A84533">
            <w:pPr>
              <w:pStyle w:val="NoSpacing"/>
              <w:rPr>
                <w:sz w:val="24"/>
                <w:szCs w:val="24"/>
                <w:lang w:eastAsia="en-GB"/>
              </w:rPr>
            </w:pPr>
            <w:r w:rsidRPr="00A84533">
              <w:rPr>
                <w:sz w:val="24"/>
                <w:szCs w:val="24"/>
                <w:lang w:eastAsia="en-GB"/>
              </w:rPr>
              <w:t>Bonar Bridge Library</w:t>
            </w:r>
          </w:p>
        </w:tc>
        <w:tc>
          <w:tcPr>
            <w:tcW w:w="2254" w:type="dxa"/>
            <w:tcBorders>
              <w:top w:val="nil"/>
              <w:left w:val="nil"/>
              <w:bottom w:val="single" w:sz="4" w:space="0" w:color="auto"/>
              <w:right w:val="single" w:sz="4" w:space="0" w:color="auto"/>
            </w:tcBorders>
            <w:shd w:val="clear" w:color="auto" w:fill="00B0F0"/>
            <w:hideMark/>
          </w:tcPr>
          <w:p w14:paraId="10FE206F" w14:textId="77777777" w:rsidR="00A84533" w:rsidRPr="00A84533" w:rsidRDefault="00A84533" w:rsidP="00A84533">
            <w:pPr>
              <w:pStyle w:val="NoSpacing"/>
              <w:rPr>
                <w:sz w:val="24"/>
                <w:szCs w:val="24"/>
                <w:lang w:eastAsia="en-GB"/>
              </w:rPr>
            </w:pPr>
            <w:r w:rsidRPr="00A84533">
              <w:rPr>
                <w:sz w:val="24"/>
                <w:szCs w:val="24"/>
                <w:lang w:eastAsia="en-GB"/>
              </w:rPr>
              <w:t>OPEN</w:t>
            </w:r>
          </w:p>
        </w:tc>
        <w:tc>
          <w:tcPr>
            <w:tcW w:w="6801" w:type="dxa"/>
            <w:tcBorders>
              <w:top w:val="nil"/>
              <w:left w:val="nil"/>
              <w:bottom w:val="single" w:sz="4" w:space="0" w:color="auto"/>
              <w:right w:val="single" w:sz="4" w:space="0" w:color="auto"/>
            </w:tcBorders>
            <w:shd w:val="clear" w:color="auto" w:fill="00B0F0"/>
            <w:hideMark/>
          </w:tcPr>
          <w:p w14:paraId="002EFCD9" w14:textId="77777777" w:rsidR="00A84533" w:rsidRPr="00A84533" w:rsidRDefault="00A84533" w:rsidP="00A84533">
            <w:pPr>
              <w:pStyle w:val="NoSpacing"/>
              <w:rPr>
                <w:sz w:val="24"/>
                <w:szCs w:val="24"/>
                <w:lang w:eastAsia="en-GB"/>
              </w:rPr>
            </w:pPr>
            <w:r w:rsidRPr="00A84533">
              <w:rPr>
                <w:sz w:val="24"/>
                <w:szCs w:val="24"/>
                <w:lang w:eastAsia="en-GB"/>
              </w:rPr>
              <w:t xml:space="preserve">                  Browsing fm 31st May 21</w:t>
            </w:r>
          </w:p>
        </w:tc>
        <w:tc>
          <w:tcPr>
            <w:tcW w:w="1665" w:type="dxa"/>
            <w:tcBorders>
              <w:top w:val="nil"/>
              <w:left w:val="nil"/>
              <w:bottom w:val="single" w:sz="4" w:space="0" w:color="auto"/>
              <w:right w:val="single" w:sz="4" w:space="0" w:color="auto"/>
            </w:tcBorders>
            <w:shd w:val="clear" w:color="auto" w:fill="00B0F0"/>
            <w:hideMark/>
          </w:tcPr>
          <w:p w14:paraId="25A6BEFD" w14:textId="77777777" w:rsidR="00A84533" w:rsidRPr="00A84533" w:rsidRDefault="00A84533" w:rsidP="00A84533">
            <w:pPr>
              <w:pStyle w:val="NoSpacing"/>
              <w:rPr>
                <w:sz w:val="24"/>
                <w:szCs w:val="24"/>
                <w:lang w:eastAsia="en-GB"/>
              </w:rPr>
            </w:pPr>
            <w:r w:rsidRPr="00A84533">
              <w:rPr>
                <w:sz w:val="24"/>
                <w:szCs w:val="24"/>
                <w:lang w:eastAsia="en-GB"/>
              </w:rPr>
              <w:t>Libraries</w:t>
            </w:r>
          </w:p>
        </w:tc>
      </w:tr>
      <w:tr w:rsidR="00A84533" w:rsidRPr="00A84533" w14:paraId="22A17B59" w14:textId="77777777" w:rsidTr="00A84533">
        <w:trPr>
          <w:trHeight w:val="20"/>
        </w:trPr>
        <w:tc>
          <w:tcPr>
            <w:tcW w:w="460" w:type="dxa"/>
            <w:tcBorders>
              <w:top w:val="nil"/>
              <w:left w:val="single" w:sz="4" w:space="0" w:color="auto"/>
              <w:bottom w:val="single" w:sz="4" w:space="0" w:color="auto"/>
              <w:right w:val="single" w:sz="4" w:space="0" w:color="auto"/>
            </w:tcBorders>
            <w:shd w:val="clear" w:color="auto" w:fill="BFBFBF"/>
            <w:hideMark/>
          </w:tcPr>
          <w:p w14:paraId="711CB20C" w14:textId="77777777" w:rsidR="00A84533" w:rsidRPr="00A84533" w:rsidRDefault="00A84533" w:rsidP="00A84533">
            <w:pPr>
              <w:pStyle w:val="NoSpacing"/>
              <w:rPr>
                <w:sz w:val="24"/>
                <w:szCs w:val="24"/>
                <w:lang w:eastAsia="en-GB"/>
              </w:rPr>
            </w:pPr>
            <w:r w:rsidRPr="00A84533">
              <w:rPr>
                <w:sz w:val="24"/>
                <w:szCs w:val="24"/>
                <w:lang w:eastAsia="en-GB"/>
              </w:rPr>
              <w:t>1</w:t>
            </w:r>
          </w:p>
        </w:tc>
        <w:tc>
          <w:tcPr>
            <w:tcW w:w="3380" w:type="dxa"/>
            <w:tcBorders>
              <w:top w:val="nil"/>
              <w:left w:val="single" w:sz="4" w:space="0" w:color="auto"/>
              <w:bottom w:val="single" w:sz="4" w:space="0" w:color="auto"/>
              <w:right w:val="single" w:sz="4" w:space="0" w:color="auto"/>
            </w:tcBorders>
            <w:shd w:val="clear" w:color="auto" w:fill="00B0F0"/>
            <w:hideMark/>
          </w:tcPr>
          <w:p w14:paraId="74E771EA" w14:textId="77777777" w:rsidR="00A84533" w:rsidRPr="00A84533" w:rsidRDefault="00A84533" w:rsidP="00A84533">
            <w:pPr>
              <w:pStyle w:val="NoSpacing"/>
              <w:rPr>
                <w:sz w:val="24"/>
                <w:szCs w:val="24"/>
                <w:lang w:eastAsia="en-GB"/>
              </w:rPr>
            </w:pPr>
            <w:r w:rsidRPr="00A84533">
              <w:rPr>
                <w:sz w:val="24"/>
                <w:szCs w:val="24"/>
                <w:lang w:eastAsia="en-GB"/>
              </w:rPr>
              <w:t>Dingwall Community Library</w:t>
            </w:r>
          </w:p>
        </w:tc>
        <w:tc>
          <w:tcPr>
            <w:tcW w:w="2254" w:type="dxa"/>
            <w:tcBorders>
              <w:top w:val="nil"/>
              <w:left w:val="nil"/>
              <w:bottom w:val="single" w:sz="4" w:space="0" w:color="auto"/>
              <w:right w:val="single" w:sz="4" w:space="0" w:color="auto"/>
            </w:tcBorders>
            <w:shd w:val="clear" w:color="auto" w:fill="00B0F0"/>
            <w:hideMark/>
          </w:tcPr>
          <w:p w14:paraId="6E0A0C13" w14:textId="77777777" w:rsidR="00A84533" w:rsidRPr="00A84533" w:rsidRDefault="00A84533" w:rsidP="00A84533">
            <w:pPr>
              <w:pStyle w:val="NoSpacing"/>
              <w:rPr>
                <w:sz w:val="24"/>
                <w:szCs w:val="24"/>
                <w:lang w:eastAsia="en-GB"/>
              </w:rPr>
            </w:pPr>
            <w:r w:rsidRPr="00A84533">
              <w:rPr>
                <w:sz w:val="24"/>
                <w:szCs w:val="24"/>
                <w:lang w:eastAsia="en-GB"/>
              </w:rPr>
              <w:t>OPEN</w:t>
            </w:r>
          </w:p>
        </w:tc>
        <w:tc>
          <w:tcPr>
            <w:tcW w:w="6801" w:type="dxa"/>
            <w:tcBorders>
              <w:top w:val="nil"/>
              <w:left w:val="nil"/>
              <w:bottom w:val="single" w:sz="4" w:space="0" w:color="auto"/>
              <w:right w:val="single" w:sz="4" w:space="0" w:color="auto"/>
            </w:tcBorders>
            <w:shd w:val="clear" w:color="auto" w:fill="00B0F0"/>
            <w:hideMark/>
          </w:tcPr>
          <w:p w14:paraId="127E2EAA" w14:textId="77777777" w:rsidR="00A84533" w:rsidRPr="00A84533" w:rsidRDefault="00A84533" w:rsidP="00A84533">
            <w:pPr>
              <w:pStyle w:val="NoSpacing"/>
              <w:rPr>
                <w:sz w:val="24"/>
                <w:szCs w:val="24"/>
                <w:lang w:eastAsia="en-GB"/>
              </w:rPr>
            </w:pPr>
            <w:r w:rsidRPr="00A84533">
              <w:rPr>
                <w:sz w:val="24"/>
                <w:szCs w:val="24"/>
                <w:lang w:eastAsia="en-GB"/>
              </w:rPr>
              <w:t>Click &amp; Collect fm 17</w:t>
            </w:r>
            <w:r w:rsidRPr="00A84533">
              <w:rPr>
                <w:sz w:val="24"/>
                <w:szCs w:val="24"/>
                <w:vertAlign w:val="superscript"/>
                <w:lang w:eastAsia="en-GB"/>
              </w:rPr>
              <w:t>th</w:t>
            </w:r>
            <w:r w:rsidRPr="00A84533">
              <w:rPr>
                <w:sz w:val="24"/>
                <w:szCs w:val="24"/>
                <w:lang w:eastAsia="en-GB"/>
              </w:rPr>
              <w:t xml:space="preserve"> May – Browsing date TBC</w:t>
            </w:r>
          </w:p>
        </w:tc>
        <w:tc>
          <w:tcPr>
            <w:tcW w:w="1665" w:type="dxa"/>
            <w:tcBorders>
              <w:top w:val="nil"/>
              <w:left w:val="nil"/>
              <w:bottom w:val="single" w:sz="4" w:space="0" w:color="auto"/>
              <w:right w:val="single" w:sz="4" w:space="0" w:color="auto"/>
            </w:tcBorders>
            <w:shd w:val="clear" w:color="auto" w:fill="00B0F0"/>
            <w:hideMark/>
          </w:tcPr>
          <w:p w14:paraId="0DD0E9AE" w14:textId="77777777" w:rsidR="00A84533" w:rsidRPr="00A84533" w:rsidRDefault="00A84533" w:rsidP="00A84533">
            <w:pPr>
              <w:pStyle w:val="NoSpacing"/>
              <w:rPr>
                <w:sz w:val="24"/>
                <w:szCs w:val="24"/>
                <w:lang w:eastAsia="en-GB"/>
              </w:rPr>
            </w:pPr>
            <w:r w:rsidRPr="00A84533">
              <w:rPr>
                <w:sz w:val="24"/>
                <w:szCs w:val="24"/>
                <w:lang w:eastAsia="en-GB"/>
              </w:rPr>
              <w:t>Libraries</w:t>
            </w:r>
          </w:p>
        </w:tc>
      </w:tr>
      <w:tr w:rsidR="00A84533" w:rsidRPr="00A84533" w14:paraId="66E8E502" w14:textId="77777777" w:rsidTr="00A84533">
        <w:trPr>
          <w:trHeight w:val="20"/>
        </w:trPr>
        <w:tc>
          <w:tcPr>
            <w:tcW w:w="460" w:type="dxa"/>
            <w:tcBorders>
              <w:top w:val="nil"/>
              <w:left w:val="single" w:sz="4" w:space="0" w:color="auto"/>
              <w:bottom w:val="single" w:sz="4" w:space="0" w:color="auto"/>
              <w:right w:val="single" w:sz="4" w:space="0" w:color="auto"/>
            </w:tcBorders>
            <w:shd w:val="clear" w:color="auto" w:fill="BFBFBF"/>
            <w:hideMark/>
          </w:tcPr>
          <w:p w14:paraId="2805D595" w14:textId="77777777" w:rsidR="00A84533" w:rsidRPr="00A84533" w:rsidRDefault="00A84533" w:rsidP="00A84533">
            <w:pPr>
              <w:pStyle w:val="NoSpacing"/>
              <w:rPr>
                <w:sz w:val="24"/>
                <w:szCs w:val="24"/>
                <w:lang w:eastAsia="en-GB"/>
              </w:rPr>
            </w:pPr>
            <w:r w:rsidRPr="00A84533">
              <w:rPr>
                <w:sz w:val="24"/>
                <w:szCs w:val="24"/>
                <w:lang w:eastAsia="en-GB"/>
              </w:rPr>
              <w:t>1</w:t>
            </w:r>
          </w:p>
        </w:tc>
        <w:tc>
          <w:tcPr>
            <w:tcW w:w="3380" w:type="dxa"/>
            <w:tcBorders>
              <w:top w:val="nil"/>
              <w:left w:val="single" w:sz="4" w:space="0" w:color="auto"/>
              <w:bottom w:val="single" w:sz="4" w:space="0" w:color="auto"/>
              <w:right w:val="single" w:sz="4" w:space="0" w:color="auto"/>
            </w:tcBorders>
            <w:shd w:val="clear" w:color="auto" w:fill="00B0F0"/>
            <w:hideMark/>
          </w:tcPr>
          <w:p w14:paraId="02DF7D37" w14:textId="77777777" w:rsidR="00A84533" w:rsidRPr="00A84533" w:rsidRDefault="00A84533" w:rsidP="00A84533">
            <w:pPr>
              <w:pStyle w:val="NoSpacing"/>
              <w:rPr>
                <w:sz w:val="24"/>
                <w:szCs w:val="24"/>
                <w:lang w:eastAsia="en-GB"/>
              </w:rPr>
            </w:pPr>
            <w:r w:rsidRPr="00A84533">
              <w:rPr>
                <w:sz w:val="24"/>
                <w:szCs w:val="24"/>
                <w:lang w:eastAsia="en-GB"/>
              </w:rPr>
              <w:t>Dingwall Mobile Library</w:t>
            </w:r>
          </w:p>
        </w:tc>
        <w:tc>
          <w:tcPr>
            <w:tcW w:w="2254" w:type="dxa"/>
            <w:tcBorders>
              <w:top w:val="nil"/>
              <w:left w:val="nil"/>
              <w:bottom w:val="single" w:sz="4" w:space="0" w:color="auto"/>
              <w:right w:val="single" w:sz="4" w:space="0" w:color="auto"/>
            </w:tcBorders>
            <w:shd w:val="clear" w:color="auto" w:fill="00B0F0"/>
            <w:hideMark/>
          </w:tcPr>
          <w:p w14:paraId="52D3506A" w14:textId="77777777" w:rsidR="00A84533" w:rsidRPr="00A84533" w:rsidRDefault="00A84533" w:rsidP="00A84533">
            <w:pPr>
              <w:pStyle w:val="NoSpacing"/>
              <w:rPr>
                <w:sz w:val="24"/>
                <w:szCs w:val="24"/>
                <w:lang w:eastAsia="en-GB"/>
              </w:rPr>
            </w:pPr>
            <w:r w:rsidRPr="00A84533">
              <w:rPr>
                <w:sz w:val="24"/>
                <w:szCs w:val="24"/>
                <w:lang w:eastAsia="en-GB"/>
              </w:rPr>
              <w:t>OPEN</w:t>
            </w:r>
          </w:p>
        </w:tc>
        <w:tc>
          <w:tcPr>
            <w:tcW w:w="6801" w:type="dxa"/>
            <w:tcBorders>
              <w:top w:val="nil"/>
              <w:left w:val="nil"/>
              <w:bottom w:val="single" w:sz="4" w:space="0" w:color="auto"/>
              <w:right w:val="single" w:sz="4" w:space="0" w:color="auto"/>
            </w:tcBorders>
            <w:shd w:val="clear" w:color="auto" w:fill="00B0F0"/>
            <w:hideMark/>
          </w:tcPr>
          <w:p w14:paraId="0FC0DD83" w14:textId="77777777" w:rsidR="00A84533" w:rsidRPr="00A84533" w:rsidRDefault="00A84533" w:rsidP="00A84533">
            <w:pPr>
              <w:pStyle w:val="NoSpacing"/>
              <w:rPr>
                <w:sz w:val="24"/>
                <w:szCs w:val="24"/>
                <w:lang w:eastAsia="en-GB"/>
              </w:rPr>
            </w:pPr>
            <w:r w:rsidRPr="00A84533">
              <w:rPr>
                <w:sz w:val="24"/>
                <w:szCs w:val="24"/>
                <w:lang w:eastAsia="en-GB"/>
              </w:rPr>
              <w:t>Door-to-door Service- Browsing date TBC</w:t>
            </w:r>
          </w:p>
        </w:tc>
        <w:tc>
          <w:tcPr>
            <w:tcW w:w="1665" w:type="dxa"/>
            <w:tcBorders>
              <w:top w:val="nil"/>
              <w:left w:val="nil"/>
              <w:bottom w:val="single" w:sz="4" w:space="0" w:color="auto"/>
              <w:right w:val="single" w:sz="4" w:space="0" w:color="auto"/>
            </w:tcBorders>
            <w:shd w:val="clear" w:color="auto" w:fill="00B0F0"/>
            <w:hideMark/>
          </w:tcPr>
          <w:p w14:paraId="74FE9D63" w14:textId="77777777" w:rsidR="00A84533" w:rsidRPr="00A84533" w:rsidRDefault="00A84533" w:rsidP="00A84533">
            <w:pPr>
              <w:pStyle w:val="NoSpacing"/>
              <w:rPr>
                <w:sz w:val="24"/>
                <w:szCs w:val="24"/>
                <w:lang w:eastAsia="en-GB"/>
              </w:rPr>
            </w:pPr>
            <w:r w:rsidRPr="00A84533">
              <w:rPr>
                <w:sz w:val="24"/>
                <w:szCs w:val="24"/>
                <w:lang w:eastAsia="en-GB"/>
              </w:rPr>
              <w:t>Libraries</w:t>
            </w:r>
          </w:p>
        </w:tc>
      </w:tr>
      <w:tr w:rsidR="00A84533" w:rsidRPr="00A84533" w14:paraId="6DACCE95" w14:textId="77777777" w:rsidTr="00A84533">
        <w:trPr>
          <w:trHeight w:val="20"/>
        </w:trPr>
        <w:tc>
          <w:tcPr>
            <w:tcW w:w="460" w:type="dxa"/>
            <w:tcBorders>
              <w:top w:val="nil"/>
              <w:left w:val="single" w:sz="4" w:space="0" w:color="auto"/>
              <w:bottom w:val="single" w:sz="4" w:space="0" w:color="auto"/>
              <w:right w:val="single" w:sz="4" w:space="0" w:color="auto"/>
            </w:tcBorders>
            <w:shd w:val="clear" w:color="auto" w:fill="BFBFBF"/>
            <w:hideMark/>
          </w:tcPr>
          <w:p w14:paraId="0FA67C49" w14:textId="77777777" w:rsidR="00A84533" w:rsidRPr="00A84533" w:rsidRDefault="00A84533" w:rsidP="00A84533">
            <w:pPr>
              <w:pStyle w:val="NoSpacing"/>
              <w:rPr>
                <w:sz w:val="24"/>
                <w:szCs w:val="24"/>
                <w:lang w:eastAsia="en-GB"/>
              </w:rPr>
            </w:pPr>
            <w:r w:rsidRPr="00A84533">
              <w:rPr>
                <w:sz w:val="24"/>
                <w:szCs w:val="24"/>
                <w:lang w:eastAsia="en-GB"/>
              </w:rPr>
              <w:t>1</w:t>
            </w:r>
          </w:p>
        </w:tc>
        <w:tc>
          <w:tcPr>
            <w:tcW w:w="3380" w:type="dxa"/>
            <w:tcBorders>
              <w:top w:val="nil"/>
              <w:left w:val="single" w:sz="4" w:space="0" w:color="auto"/>
              <w:bottom w:val="single" w:sz="4" w:space="0" w:color="auto"/>
              <w:right w:val="single" w:sz="4" w:space="0" w:color="auto"/>
            </w:tcBorders>
            <w:shd w:val="clear" w:color="auto" w:fill="00B0F0"/>
            <w:hideMark/>
          </w:tcPr>
          <w:p w14:paraId="00FAA7FB" w14:textId="77777777" w:rsidR="00A84533" w:rsidRPr="00A84533" w:rsidRDefault="00A84533" w:rsidP="00A84533">
            <w:pPr>
              <w:pStyle w:val="NoSpacing"/>
              <w:rPr>
                <w:sz w:val="24"/>
                <w:szCs w:val="24"/>
                <w:lang w:eastAsia="en-GB"/>
              </w:rPr>
            </w:pPr>
            <w:r w:rsidRPr="00A84533">
              <w:rPr>
                <w:sz w:val="24"/>
                <w:szCs w:val="24"/>
                <w:lang w:eastAsia="en-GB"/>
              </w:rPr>
              <w:t>Gairloch Community Library</w:t>
            </w:r>
          </w:p>
        </w:tc>
        <w:tc>
          <w:tcPr>
            <w:tcW w:w="2254" w:type="dxa"/>
            <w:tcBorders>
              <w:top w:val="nil"/>
              <w:left w:val="nil"/>
              <w:bottom w:val="single" w:sz="4" w:space="0" w:color="auto"/>
              <w:right w:val="single" w:sz="4" w:space="0" w:color="auto"/>
            </w:tcBorders>
            <w:shd w:val="clear" w:color="auto" w:fill="00B0F0"/>
            <w:hideMark/>
          </w:tcPr>
          <w:p w14:paraId="2B0B0926" w14:textId="77777777" w:rsidR="00A84533" w:rsidRPr="00A84533" w:rsidRDefault="00A84533" w:rsidP="00A84533">
            <w:pPr>
              <w:pStyle w:val="NoSpacing"/>
              <w:rPr>
                <w:sz w:val="24"/>
                <w:szCs w:val="24"/>
                <w:lang w:eastAsia="en-GB"/>
              </w:rPr>
            </w:pPr>
            <w:r w:rsidRPr="00A84533">
              <w:rPr>
                <w:sz w:val="24"/>
                <w:szCs w:val="24"/>
                <w:lang w:eastAsia="en-GB"/>
              </w:rPr>
              <w:t>OPEN</w:t>
            </w:r>
          </w:p>
        </w:tc>
        <w:tc>
          <w:tcPr>
            <w:tcW w:w="6801" w:type="dxa"/>
            <w:tcBorders>
              <w:top w:val="nil"/>
              <w:left w:val="nil"/>
              <w:bottom w:val="single" w:sz="4" w:space="0" w:color="auto"/>
              <w:right w:val="single" w:sz="4" w:space="0" w:color="auto"/>
            </w:tcBorders>
            <w:shd w:val="clear" w:color="auto" w:fill="00B0F0"/>
            <w:hideMark/>
          </w:tcPr>
          <w:p w14:paraId="616ABCCA" w14:textId="77777777" w:rsidR="00A84533" w:rsidRPr="00A84533" w:rsidRDefault="00A84533" w:rsidP="00A84533">
            <w:pPr>
              <w:pStyle w:val="NoSpacing"/>
              <w:rPr>
                <w:sz w:val="24"/>
                <w:szCs w:val="24"/>
                <w:lang w:eastAsia="en-GB"/>
              </w:rPr>
            </w:pPr>
            <w:r w:rsidRPr="00A84533">
              <w:rPr>
                <w:sz w:val="24"/>
                <w:szCs w:val="24"/>
                <w:lang w:eastAsia="en-GB"/>
              </w:rPr>
              <w:t>Click &amp; Collect fm 17</w:t>
            </w:r>
            <w:r w:rsidRPr="00A84533">
              <w:rPr>
                <w:sz w:val="24"/>
                <w:szCs w:val="24"/>
                <w:vertAlign w:val="superscript"/>
                <w:lang w:eastAsia="en-GB"/>
              </w:rPr>
              <w:t>th</w:t>
            </w:r>
            <w:r w:rsidRPr="00A84533">
              <w:rPr>
                <w:sz w:val="24"/>
                <w:szCs w:val="24"/>
                <w:lang w:eastAsia="en-GB"/>
              </w:rPr>
              <w:t xml:space="preserve"> May- Browsing date TBC</w:t>
            </w:r>
          </w:p>
        </w:tc>
        <w:tc>
          <w:tcPr>
            <w:tcW w:w="1665" w:type="dxa"/>
            <w:tcBorders>
              <w:top w:val="nil"/>
              <w:left w:val="nil"/>
              <w:bottom w:val="single" w:sz="4" w:space="0" w:color="auto"/>
              <w:right w:val="single" w:sz="4" w:space="0" w:color="auto"/>
            </w:tcBorders>
            <w:shd w:val="clear" w:color="auto" w:fill="00B0F0"/>
            <w:hideMark/>
          </w:tcPr>
          <w:p w14:paraId="56D96963" w14:textId="77777777" w:rsidR="00A84533" w:rsidRPr="00A84533" w:rsidRDefault="00A84533" w:rsidP="00A84533">
            <w:pPr>
              <w:pStyle w:val="NoSpacing"/>
              <w:rPr>
                <w:sz w:val="24"/>
                <w:szCs w:val="24"/>
                <w:lang w:eastAsia="en-GB"/>
              </w:rPr>
            </w:pPr>
            <w:r w:rsidRPr="00A84533">
              <w:rPr>
                <w:sz w:val="24"/>
                <w:szCs w:val="24"/>
                <w:lang w:eastAsia="en-GB"/>
              </w:rPr>
              <w:t>Libraries</w:t>
            </w:r>
          </w:p>
        </w:tc>
      </w:tr>
      <w:tr w:rsidR="00A84533" w:rsidRPr="00A84533" w14:paraId="248A9AC9" w14:textId="77777777" w:rsidTr="00A84533">
        <w:trPr>
          <w:trHeight w:val="20"/>
        </w:trPr>
        <w:tc>
          <w:tcPr>
            <w:tcW w:w="460" w:type="dxa"/>
            <w:tcBorders>
              <w:top w:val="nil"/>
              <w:left w:val="single" w:sz="4" w:space="0" w:color="auto"/>
              <w:bottom w:val="single" w:sz="4" w:space="0" w:color="auto"/>
              <w:right w:val="single" w:sz="4" w:space="0" w:color="auto"/>
            </w:tcBorders>
            <w:shd w:val="clear" w:color="auto" w:fill="BFBFBF"/>
            <w:hideMark/>
          </w:tcPr>
          <w:p w14:paraId="197E1F3F" w14:textId="77777777" w:rsidR="00A84533" w:rsidRPr="00A84533" w:rsidRDefault="00A84533" w:rsidP="00A84533">
            <w:pPr>
              <w:pStyle w:val="NoSpacing"/>
              <w:rPr>
                <w:sz w:val="24"/>
                <w:szCs w:val="24"/>
                <w:lang w:eastAsia="en-GB"/>
              </w:rPr>
            </w:pPr>
            <w:r w:rsidRPr="00A84533">
              <w:rPr>
                <w:sz w:val="24"/>
                <w:szCs w:val="24"/>
                <w:lang w:eastAsia="en-GB"/>
              </w:rPr>
              <w:t>1</w:t>
            </w:r>
          </w:p>
        </w:tc>
        <w:tc>
          <w:tcPr>
            <w:tcW w:w="3380" w:type="dxa"/>
            <w:tcBorders>
              <w:top w:val="nil"/>
              <w:left w:val="single" w:sz="4" w:space="0" w:color="auto"/>
              <w:bottom w:val="single" w:sz="4" w:space="0" w:color="auto"/>
              <w:right w:val="single" w:sz="4" w:space="0" w:color="auto"/>
            </w:tcBorders>
            <w:shd w:val="clear" w:color="auto" w:fill="00B0F0"/>
            <w:hideMark/>
          </w:tcPr>
          <w:p w14:paraId="168163C5" w14:textId="77777777" w:rsidR="00A84533" w:rsidRPr="00A84533" w:rsidRDefault="00A84533" w:rsidP="00A84533">
            <w:pPr>
              <w:pStyle w:val="NoSpacing"/>
              <w:rPr>
                <w:sz w:val="24"/>
                <w:szCs w:val="24"/>
                <w:lang w:eastAsia="en-GB"/>
              </w:rPr>
            </w:pPr>
            <w:r w:rsidRPr="00A84533">
              <w:rPr>
                <w:sz w:val="24"/>
                <w:szCs w:val="24"/>
                <w:lang w:eastAsia="en-GB"/>
              </w:rPr>
              <w:t>Invergordon Mobile Library</w:t>
            </w:r>
          </w:p>
        </w:tc>
        <w:tc>
          <w:tcPr>
            <w:tcW w:w="2254" w:type="dxa"/>
            <w:tcBorders>
              <w:top w:val="nil"/>
              <w:left w:val="nil"/>
              <w:bottom w:val="single" w:sz="4" w:space="0" w:color="auto"/>
              <w:right w:val="single" w:sz="4" w:space="0" w:color="auto"/>
            </w:tcBorders>
            <w:shd w:val="clear" w:color="auto" w:fill="00B0F0"/>
            <w:hideMark/>
          </w:tcPr>
          <w:p w14:paraId="7CDD32A9" w14:textId="77777777" w:rsidR="00A84533" w:rsidRPr="00A84533" w:rsidRDefault="00A84533" w:rsidP="00A84533">
            <w:pPr>
              <w:pStyle w:val="NoSpacing"/>
              <w:rPr>
                <w:sz w:val="24"/>
                <w:szCs w:val="24"/>
                <w:lang w:eastAsia="en-GB"/>
              </w:rPr>
            </w:pPr>
            <w:r w:rsidRPr="00A84533">
              <w:rPr>
                <w:sz w:val="24"/>
                <w:szCs w:val="24"/>
                <w:lang w:eastAsia="en-GB"/>
              </w:rPr>
              <w:t>OPEN</w:t>
            </w:r>
          </w:p>
        </w:tc>
        <w:tc>
          <w:tcPr>
            <w:tcW w:w="6801" w:type="dxa"/>
            <w:tcBorders>
              <w:top w:val="nil"/>
              <w:left w:val="nil"/>
              <w:bottom w:val="single" w:sz="4" w:space="0" w:color="auto"/>
              <w:right w:val="single" w:sz="4" w:space="0" w:color="auto"/>
            </w:tcBorders>
            <w:shd w:val="clear" w:color="auto" w:fill="00B0F0"/>
            <w:hideMark/>
          </w:tcPr>
          <w:p w14:paraId="4CED8324" w14:textId="28FF4779" w:rsidR="00A84533" w:rsidRPr="00A84533" w:rsidRDefault="00A84533" w:rsidP="00A84533">
            <w:pPr>
              <w:pStyle w:val="NoSpacing"/>
              <w:rPr>
                <w:sz w:val="24"/>
                <w:szCs w:val="24"/>
                <w:lang w:eastAsia="en-GB"/>
              </w:rPr>
            </w:pPr>
            <w:r w:rsidRPr="00A84533">
              <w:rPr>
                <w:sz w:val="24"/>
                <w:szCs w:val="24"/>
                <w:lang w:eastAsia="en-GB"/>
              </w:rPr>
              <w:t>Door-to-door service- Browsing date TBC</w:t>
            </w:r>
          </w:p>
        </w:tc>
        <w:tc>
          <w:tcPr>
            <w:tcW w:w="1665" w:type="dxa"/>
            <w:tcBorders>
              <w:top w:val="nil"/>
              <w:left w:val="nil"/>
              <w:bottom w:val="single" w:sz="4" w:space="0" w:color="auto"/>
              <w:right w:val="single" w:sz="4" w:space="0" w:color="auto"/>
            </w:tcBorders>
            <w:shd w:val="clear" w:color="auto" w:fill="00B0F0"/>
            <w:hideMark/>
          </w:tcPr>
          <w:p w14:paraId="4ECCDEC2" w14:textId="77777777" w:rsidR="00A84533" w:rsidRPr="00A84533" w:rsidRDefault="00A84533" w:rsidP="00A84533">
            <w:pPr>
              <w:pStyle w:val="NoSpacing"/>
              <w:rPr>
                <w:sz w:val="24"/>
                <w:szCs w:val="24"/>
                <w:lang w:eastAsia="en-GB"/>
              </w:rPr>
            </w:pPr>
            <w:r w:rsidRPr="00A84533">
              <w:rPr>
                <w:sz w:val="24"/>
                <w:szCs w:val="24"/>
                <w:lang w:eastAsia="en-GB"/>
              </w:rPr>
              <w:t>Libraries</w:t>
            </w:r>
          </w:p>
        </w:tc>
      </w:tr>
      <w:tr w:rsidR="00A84533" w:rsidRPr="00A84533" w14:paraId="3F139404" w14:textId="77777777" w:rsidTr="00A84533">
        <w:trPr>
          <w:trHeight w:val="20"/>
        </w:trPr>
        <w:tc>
          <w:tcPr>
            <w:tcW w:w="460" w:type="dxa"/>
            <w:tcBorders>
              <w:top w:val="nil"/>
              <w:left w:val="single" w:sz="4" w:space="0" w:color="auto"/>
              <w:bottom w:val="single" w:sz="4" w:space="0" w:color="auto"/>
              <w:right w:val="single" w:sz="4" w:space="0" w:color="auto"/>
            </w:tcBorders>
            <w:shd w:val="clear" w:color="auto" w:fill="BFBFBF"/>
            <w:hideMark/>
          </w:tcPr>
          <w:p w14:paraId="7460D07B" w14:textId="77777777" w:rsidR="00A84533" w:rsidRPr="00A84533" w:rsidRDefault="00A84533" w:rsidP="00A84533">
            <w:pPr>
              <w:pStyle w:val="NoSpacing"/>
              <w:rPr>
                <w:sz w:val="24"/>
                <w:szCs w:val="24"/>
                <w:lang w:eastAsia="en-GB"/>
              </w:rPr>
            </w:pPr>
            <w:r w:rsidRPr="00A84533">
              <w:rPr>
                <w:sz w:val="24"/>
                <w:szCs w:val="24"/>
                <w:lang w:eastAsia="en-GB"/>
              </w:rPr>
              <w:t>1</w:t>
            </w:r>
          </w:p>
        </w:tc>
        <w:tc>
          <w:tcPr>
            <w:tcW w:w="3380" w:type="dxa"/>
            <w:tcBorders>
              <w:top w:val="nil"/>
              <w:left w:val="single" w:sz="4" w:space="0" w:color="auto"/>
              <w:bottom w:val="single" w:sz="4" w:space="0" w:color="auto"/>
              <w:right w:val="single" w:sz="4" w:space="0" w:color="auto"/>
            </w:tcBorders>
            <w:shd w:val="clear" w:color="auto" w:fill="00B0F0"/>
            <w:hideMark/>
          </w:tcPr>
          <w:p w14:paraId="412AF91E" w14:textId="77777777" w:rsidR="00A84533" w:rsidRPr="00A84533" w:rsidRDefault="00A84533" w:rsidP="00A84533">
            <w:pPr>
              <w:pStyle w:val="NoSpacing"/>
              <w:rPr>
                <w:sz w:val="24"/>
                <w:szCs w:val="24"/>
                <w:lang w:eastAsia="en-GB"/>
              </w:rPr>
            </w:pPr>
            <w:r w:rsidRPr="00A84533">
              <w:rPr>
                <w:sz w:val="24"/>
                <w:szCs w:val="24"/>
                <w:lang w:eastAsia="en-GB"/>
              </w:rPr>
              <w:t>Knoydart Library</w:t>
            </w:r>
          </w:p>
        </w:tc>
        <w:tc>
          <w:tcPr>
            <w:tcW w:w="2254" w:type="dxa"/>
            <w:tcBorders>
              <w:top w:val="nil"/>
              <w:left w:val="nil"/>
              <w:bottom w:val="single" w:sz="4" w:space="0" w:color="auto"/>
              <w:right w:val="single" w:sz="4" w:space="0" w:color="auto"/>
            </w:tcBorders>
            <w:shd w:val="clear" w:color="auto" w:fill="00B0F0"/>
            <w:hideMark/>
          </w:tcPr>
          <w:p w14:paraId="28A3C63F" w14:textId="77777777" w:rsidR="00A84533" w:rsidRPr="00A84533" w:rsidRDefault="00A84533" w:rsidP="00A84533">
            <w:pPr>
              <w:pStyle w:val="NoSpacing"/>
              <w:rPr>
                <w:sz w:val="24"/>
                <w:szCs w:val="24"/>
                <w:lang w:eastAsia="en-GB"/>
              </w:rPr>
            </w:pPr>
            <w:r w:rsidRPr="00A84533">
              <w:rPr>
                <w:sz w:val="24"/>
                <w:szCs w:val="24"/>
                <w:lang w:eastAsia="en-GB"/>
              </w:rPr>
              <w:t>OPEN</w:t>
            </w:r>
          </w:p>
        </w:tc>
        <w:tc>
          <w:tcPr>
            <w:tcW w:w="6801" w:type="dxa"/>
            <w:tcBorders>
              <w:top w:val="nil"/>
              <w:left w:val="nil"/>
              <w:bottom w:val="single" w:sz="4" w:space="0" w:color="auto"/>
              <w:right w:val="single" w:sz="4" w:space="0" w:color="auto"/>
            </w:tcBorders>
            <w:shd w:val="clear" w:color="auto" w:fill="00B0F0"/>
            <w:hideMark/>
          </w:tcPr>
          <w:p w14:paraId="2DF92A44" w14:textId="2CD390F3" w:rsidR="00A84533" w:rsidRPr="00A84533" w:rsidRDefault="00A84533" w:rsidP="00A84533">
            <w:pPr>
              <w:pStyle w:val="NoSpacing"/>
              <w:rPr>
                <w:sz w:val="24"/>
                <w:szCs w:val="24"/>
                <w:lang w:eastAsia="en-GB"/>
              </w:rPr>
            </w:pPr>
            <w:r w:rsidRPr="00A84533">
              <w:rPr>
                <w:sz w:val="24"/>
                <w:szCs w:val="24"/>
                <w:lang w:eastAsia="en-GB"/>
              </w:rPr>
              <w:t>Click&amp; Collect from 17</w:t>
            </w:r>
            <w:r w:rsidRPr="00A84533">
              <w:rPr>
                <w:sz w:val="24"/>
                <w:szCs w:val="24"/>
                <w:vertAlign w:val="superscript"/>
                <w:lang w:eastAsia="en-GB"/>
              </w:rPr>
              <w:t>th</w:t>
            </w:r>
            <w:r w:rsidRPr="00A84533">
              <w:rPr>
                <w:sz w:val="24"/>
                <w:szCs w:val="24"/>
                <w:lang w:eastAsia="en-GB"/>
              </w:rPr>
              <w:t xml:space="preserve"> May- Browsing date TBC</w:t>
            </w:r>
          </w:p>
        </w:tc>
        <w:tc>
          <w:tcPr>
            <w:tcW w:w="1665" w:type="dxa"/>
            <w:tcBorders>
              <w:top w:val="nil"/>
              <w:left w:val="nil"/>
              <w:bottom w:val="single" w:sz="4" w:space="0" w:color="auto"/>
              <w:right w:val="single" w:sz="4" w:space="0" w:color="auto"/>
            </w:tcBorders>
            <w:shd w:val="clear" w:color="auto" w:fill="00B0F0"/>
            <w:hideMark/>
          </w:tcPr>
          <w:p w14:paraId="4AD74234" w14:textId="77777777" w:rsidR="00A84533" w:rsidRPr="00A84533" w:rsidRDefault="00A84533" w:rsidP="00A84533">
            <w:pPr>
              <w:pStyle w:val="NoSpacing"/>
              <w:rPr>
                <w:sz w:val="24"/>
                <w:szCs w:val="24"/>
                <w:lang w:eastAsia="en-GB"/>
              </w:rPr>
            </w:pPr>
            <w:r w:rsidRPr="00A84533">
              <w:rPr>
                <w:sz w:val="24"/>
                <w:szCs w:val="24"/>
                <w:lang w:eastAsia="en-GB"/>
              </w:rPr>
              <w:t>Libraries</w:t>
            </w:r>
          </w:p>
        </w:tc>
      </w:tr>
      <w:tr w:rsidR="00A84533" w:rsidRPr="00A84533" w14:paraId="06DDC2D4" w14:textId="77777777" w:rsidTr="00A84533">
        <w:trPr>
          <w:trHeight w:val="20"/>
        </w:trPr>
        <w:tc>
          <w:tcPr>
            <w:tcW w:w="460" w:type="dxa"/>
            <w:tcBorders>
              <w:top w:val="nil"/>
              <w:left w:val="single" w:sz="4" w:space="0" w:color="auto"/>
              <w:bottom w:val="single" w:sz="4" w:space="0" w:color="auto"/>
              <w:right w:val="single" w:sz="4" w:space="0" w:color="auto"/>
            </w:tcBorders>
            <w:shd w:val="clear" w:color="auto" w:fill="BFBFBF"/>
            <w:hideMark/>
          </w:tcPr>
          <w:p w14:paraId="6D223019" w14:textId="77777777" w:rsidR="00A84533" w:rsidRPr="00A84533" w:rsidRDefault="00A84533" w:rsidP="00A84533">
            <w:pPr>
              <w:pStyle w:val="NoSpacing"/>
              <w:rPr>
                <w:sz w:val="24"/>
                <w:szCs w:val="24"/>
                <w:lang w:eastAsia="en-GB"/>
              </w:rPr>
            </w:pPr>
            <w:r w:rsidRPr="00A84533">
              <w:rPr>
                <w:sz w:val="24"/>
                <w:szCs w:val="24"/>
                <w:lang w:eastAsia="en-GB"/>
              </w:rPr>
              <w:t>1</w:t>
            </w:r>
          </w:p>
        </w:tc>
        <w:tc>
          <w:tcPr>
            <w:tcW w:w="3380" w:type="dxa"/>
            <w:tcBorders>
              <w:top w:val="nil"/>
              <w:left w:val="single" w:sz="4" w:space="0" w:color="auto"/>
              <w:bottom w:val="single" w:sz="4" w:space="0" w:color="auto"/>
              <w:right w:val="single" w:sz="4" w:space="0" w:color="auto"/>
            </w:tcBorders>
            <w:shd w:val="clear" w:color="auto" w:fill="00B0F0"/>
            <w:hideMark/>
          </w:tcPr>
          <w:p w14:paraId="539C1655" w14:textId="77777777" w:rsidR="00A84533" w:rsidRPr="00A84533" w:rsidRDefault="00A84533" w:rsidP="00A84533">
            <w:pPr>
              <w:pStyle w:val="NoSpacing"/>
              <w:rPr>
                <w:sz w:val="24"/>
                <w:szCs w:val="24"/>
                <w:lang w:eastAsia="en-GB"/>
              </w:rPr>
            </w:pPr>
            <w:r w:rsidRPr="00A84533">
              <w:rPr>
                <w:sz w:val="24"/>
                <w:szCs w:val="24"/>
                <w:lang w:eastAsia="en-GB"/>
              </w:rPr>
              <w:t>Library Support Unit</w:t>
            </w:r>
          </w:p>
        </w:tc>
        <w:tc>
          <w:tcPr>
            <w:tcW w:w="2254" w:type="dxa"/>
            <w:tcBorders>
              <w:top w:val="nil"/>
              <w:left w:val="nil"/>
              <w:bottom w:val="single" w:sz="4" w:space="0" w:color="auto"/>
              <w:right w:val="single" w:sz="4" w:space="0" w:color="auto"/>
            </w:tcBorders>
            <w:shd w:val="clear" w:color="auto" w:fill="00B0F0"/>
            <w:hideMark/>
          </w:tcPr>
          <w:p w14:paraId="2611A069" w14:textId="77777777" w:rsidR="00A84533" w:rsidRPr="00A84533" w:rsidRDefault="00A84533" w:rsidP="00A84533">
            <w:pPr>
              <w:pStyle w:val="NoSpacing"/>
              <w:rPr>
                <w:sz w:val="24"/>
                <w:szCs w:val="24"/>
                <w:lang w:eastAsia="en-GB"/>
              </w:rPr>
            </w:pPr>
            <w:r w:rsidRPr="00A84533">
              <w:rPr>
                <w:sz w:val="24"/>
                <w:szCs w:val="24"/>
                <w:lang w:eastAsia="en-GB"/>
              </w:rPr>
              <w:t>OPEN</w:t>
            </w:r>
          </w:p>
        </w:tc>
        <w:tc>
          <w:tcPr>
            <w:tcW w:w="6801" w:type="dxa"/>
            <w:tcBorders>
              <w:top w:val="nil"/>
              <w:left w:val="nil"/>
              <w:bottom w:val="single" w:sz="4" w:space="0" w:color="auto"/>
              <w:right w:val="single" w:sz="4" w:space="0" w:color="auto"/>
            </w:tcBorders>
            <w:shd w:val="clear" w:color="auto" w:fill="00B0F0"/>
            <w:hideMark/>
          </w:tcPr>
          <w:p w14:paraId="0D439458" w14:textId="77777777" w:rsidR="00A84533" w:rsidRPr="00A84533" w:rsidRDefault="00A84533" w:rsidP="00A84533">
            <w:pPr>
              <w:pStyle w:val="NoSpacing"/>
              <w:rPr>
                <w:sz w:val="24"/>
                <w:szCs w:val="24"/>
                <w:lang w:eastAsia="en-GB"/>
              </w:rPr>
            </w:pPr>
            <w:r w:rsidRPr="00A84533">
              <w:rPr>
                <w:sz w:val="24"/>
                <w:szCs w:val="24"/>
                <w:lang w:eastAsia="en-GB"/>
              </w:rPr>
              <w:t>Open on reduced hours- 9-12:30 (Mon-Fri)</w:t>
            </w:r>
          </w:p>
        </w:tc>
        <w:tc>
          <w:tcPr>
            <w:tcW w:w="1665" w:type="dxa"/>
            <w:tcBorders>
              <w:top w:val="nil"/>
              <w:left w:val="nil"/>
              <w:bottom w:val="single" w:sz="4" w:space="0" w:color="auto"/>
              <w:right w:val="single" w:sz="4" w:space="0" w:color="auto"/>
            </w:tcBorders>
            <w:shd w:val="clear" w:color="auto" w:fill="00B0F0"/>
            <w:hideMark/>
          </w:tcPr>
          <w:p w14:paraId="749EB048" w14:textId="77777777" w:rsidR="00A84533" w:rsidRPr="00A84533" w:rsidRDefault="00A84533" w:rsidP="00A84533">
            <w:pPr>
              <w:pStyle w:val="NoSpacing"/>
              <w:rPr>
                <w:sz w:val="24"/>
                <w:szCs w:val="24"/>
                <w:lang w:eastAsia="en-GB"/>
              </w:rPr>
            </w:pPr>
            <w:r w:rsidRPr="00A84533">
              <w:rPr>
                <w:sz w:val="24"/>
                <w:szCs w:val="24"/>
                <w:lang w:eastAsia="en-GB"/>
              </w:rPr>
              <w:t>Libraries</w:t>
            </w:r>
          </w:p>
        </w:tc>
      </w:tr>
      <w:tr w:rsidR="00A84533" w:rsidRPr="00A84533" w14:paraId="63203693" w14:textId="77777777" w:rsidTr="00A84533">
        <w:trPr>
          <w:trHeight w:val="20"/>
        </w:trPr>
        <w:tc>
          <w:tcPr>
            <w:tcW w:w="460" w:type="dxa"/>
            <w:tcBorders>
              <w:top w:val="nil"/>
              <w:left w:val="single" w:sz="4" w:space="0" w:color="auto"/>
              <w:bottom w:val="single" w:sz="4" w:space="0" w:color="auto"/>
              <w:right w:val="single" w:sz="4" w:space="0" w:color="auto"/>
            </w:tcBorders>
            <w:shd w:val="clear" w:color="auto" w:fill="BFBFBF"/>
            <w:hideMark/>
          </w:tcPr>
          <w:p w14:paraId="0487FE7C" w14:textId="77777777" w:rsidR="00A84533" w:rsidRPr="00A84533" w:rsidRDefault="00A84533" w:rsidP="00A84533">
            <w:pPr>
              <w:pStyle w:val="NoSpacing"/>
              <w:rPr>
                <w:sz w:val="24"/>
                <w:szCs w:val="24"/>
                <w:lang w:eastAsia="en-GB"/>
              </w:rPr>
            </w:pPr>
            <w:r w:rsidRPr="00A84533">
              <w:rPr>
                <w:sz w:val="24"/>
                <w:szCs w:val="24"/>
                <w:lang w:eastAsia="en-GB"/>
              </w:rPr>
              <w:t>1</w:t>
            </w:r>
          </w:p>
        </w:tc>
        <w:tc>
          <w:tcPr>
            <w:tcW w:w="3380" w:type="dxa"/>
            <w:tcBorders>
              <w:top w:val="nil"/>
              <w:left w:val="single" w:sz="4" w:space="0" w:color="auto"/>
              <w:bottom w:val="single" w:sz="4" w:space="0" w:color="auto"/>
              <w:right w:val="single" w:sz="4" w:space="0" w:color="auto"/>
            </w:tcBorders>
            <w:shd w:val="clear" w:color="auto" w:fill="00B0F0"/>
            <w:hideMark/>
          </w:tcPr>
          <w:p w14:paraId="703A88C0" w14:textId="77777777" w:rsidR="00A84533" w:rsidRPr="00A84533" w:rsidRDefault="00A84533" w:rsidP="00A84533">
            <w:pPr>
              <w:pStyle w:val="NoSpacing"/>
              <w:rPr>
                <w:sz w:val="24"/>
                <w:szCs w:val="24"/>
                <w:lang w:eastAsia="en-GB"/>
              </w:rPr>
            </w:pPr>
            <w:r w:rsidRPr="00A84533">
              <w:rPr>
                <w:sz w:val="24"/>
                <w:szCs w:val="24"/>
                <w:lang w:eastAsia="en-GB"/>
              </w:rPr>
              <w:t>Mallaig Library</w:t>
            </w:r>
          </w:p>
        </w:tc>
        <w:tc>
          <w:tcPr>
            <w:tcW w:w="2254" w:type="dxa"/>
            <w:tcBorders>
              <w:top w:val="nil"/>
              <w:left w:val="nil"/>
              <w:bottom w:val="single" w:sz="4" w:space="0" w:color="auto"/>
              <w:right w:val="single" w:sz="4" w:space="0" w:color="auto"/>
            </w:tcBorders>
            <w:shd w:val="clear" w:color="auto" w:fill="00B0F0"/>
            <w:hideMark/>
          </w:tcPr>
          <w:p w14:paraId="109D2650" w14:textId="77777777" w:rsidR="00A84533" w:rsidRPr="00A84533" w:rsidRDefault="00A84533" w:rsidP="00A84533">
            <w:pPr>
              <w:pStyle w:val="NoSpacing"/>
              <w:rPr>
                <w:sz w:val="24"/>
                <w:szCs w:val="24"/>
                <w:lang w:eastAsia="en-GB"/>
              </w:rPr>
            </w:pPr>
            <w:r w:rsidRPr="00A84533">
              <w:rPr>
                <w:sz w:val="24"/>
                <w:szCs w:val="24"/>
                <w:lang w:eastAsia="en-GB"/>
              </w:rPr>
              <w:t>OPEN</w:t>
            </w:r>
          </w:p>
        </w:tc>
        <w:tc>
          <w:tcPr>
            <w:tcW w:w="6801" w:type="dxa"/>
            <w:tcBorders>
              <w:top w:val="nil"/>
              <w:left w:val="nil"/>
              <w:bottom w:val="single" w:sz="4" w:space="0" w:color="auto"/>
              <w:right w:val="single" w:sz="4" w:space="0" w:color="auto"/>
            </w:tcBorders>
            <w:shd w:val="clear" w:color="auto" w:fill="00B0F0"/>
            <w:hideMark/>
          </w:tcPr>
          <w:p w14:paraId="77D38893" w14:textId="77777777" w:rsidR="00A84533" w:rsidRPr="00A84533" w:rsidRDefault="00A84533" w:rsidP="00A84533">
            <w:pPr>
              <w:pStyle w:val="NoSpacing"/>
              <w:rPr>
                <w:sz w:val="24"/>
                <w:szCs w:val="24"/>
                <w:lang w:eastAsia="en-GB"/>
              </w:rPr>
            </w:pPr>
            <w:r w:rsidRPr="00A84533">
              <w:rPr>
                <w:sz w:val="24"/>
                <w:szCs w:val="24"/>
                <w:lang w:eastAsia="en-GB"/>
              </w:rPr>
              <w:t>Click &amp; Collect fm 17</w:t>
            </w:r>
            <w:r w:rsidRPr="00A84533">
              <w:rPr>
                <w:sz w:val="24"/>
                <w:szCs w:val="24"/>
                <w:vertAlign w:val="superscript"/>
                <w:lang w:eastAsia="en-GB"/>
              </w:rPr>
              <w:t>th</w:t>
            </w:r>
            <w:r w:rsidRPr="00A84533">
              <w:rPr>
                <w:sz w:val="24"/>
                <w:szCs w:val="24"/>
                <w:lang w:eastAsia="en-GB"/>
              </w:rPr>
              <w:t xml:space="preserve"> May- Browsing date TBC</w:t>
            </w:r>
          </w:p>
        </w:tc>
        <w:tc>
          <w:tcPr>
            <w:tcW w:w="1665" w:type="dxa"/>
            <w:tcBorders>
              <w:top w:val="nil"/>
              <w:left w:val="nil"/>
              <w:bottom w:val="single" w:sz="4" w:space="0" w:color="auto"/>
              <w:right w:val="single" w:sz="4" w:space="0" w:color="auto"/>
            </w:tcBorders>
            <w:shd w:val="clear" w:color="auto" w:fill="00B0F0"/>
            <w:hideMark/>
          </w:tcPr>
          <w:p w14:paraId="092B747B" w14:textId="77777777" w:rsidR="00A84533" w:rsidRPr="00A84533" w:rsidRDefault="00A84533" w:rsidP="00A84533">
            <w:pPr>
              <w:pStyle w:val="NoSpacing"/>
              <w:rPr>
                <w:sz w:val="24"/>
                <w:szCs w:val="24"/>
                <w:lang w:eastAsia="en-GB"/>
              </w:rPr>
            </w:pPr>
            <w:r w:rsidRPr="00A84533">
              <w:rPr>
                <w:sz w:val="24"/>
                <w:szCs w:val="24"/>
                <w:lang w:eastAsia="en-GB"/>
              </w:rPr>
              <w:t>Libraries</w:t>
            </w:r>
          </w:p>
        </w:tc>
      </w:tr>
      <w:tr w:rsidR="00A84533" w:rsidRPr="00A84533" w14:paraId="316C1220" w14:textId="77777777" w:rsidTr="00A84533">
        <w:trPr>
          <w:trHeight w:val="20"/>
        </w:trPr>
        <w:tc>
          <w:tcPr>
            <w:tcW w:w="460" w:type="dxa"/>
            <w:tcBorders>
              <w:top w:val="nil"/>
              <w:left w:val="single" w:sz="4" w:space="0" w:color="auto"/>
              <w:bottom w:val="single" w:sz="4" w:space="0" w:color="auto"/>
              <w:right w:val="single" w:sz="4" w:space="0" w:color="auto"/>
            </w:tcBorders>
            <w:shd w:val="clear" w:color="auto" w:fill="BFBFBF"/>
            <w:hideMark/>
          </w:tcPr>
          <w:p w14:paraId="65DA7F77" w14:textId="77777777" w:rsidR="00A84533" w:rsidRPr="00A84533" w:rsidRDefault="00A84533" w:rsidP="00A84533">
            <w:pPr>
              <w:pStyle w:val="NoSpacing"/>
              <w:rPr>
                <w:sz w:val="24"/>
                <w:szCs w:val="24"/>
                <w:lang w:eastAsia="en-GB"/>
              </w:rPr>
            </w:pPr>
            <w:r w:rsidRPr="00A84533">
              <w:rPr>
                <w:sz w:val="24"/>
                <w:szCs w:val="24"/>
                <w:lang w:eastAsia="en-GB"/>
              </w:rPr>
              <w:t>1</w:t>
            </w:r>
          </w:p>
        </w:tc>
        <w:tc>
          <w:tcPr>
            <w:tcW w:w="3380" w:type="dxa"/>
            <w:tcBorders>
              <w:top w:val="nil"/>
              <w:left w:val="single" w:sz="4" w:space="0" w:color="auto"/>
              <w:bottom w:val="single" w:sz="4" w:space="0" w:color="auto"/>
              <w:right w:val="single" w:sz="4" w:space="0" w:color="auto"/>
            </w:tcBorders>
            <w:shd w:val="clear" w:color="auto" w:fill="00B0F0"/>
            <w:hideMark/>
          </w:tcPr>
          <w:p w14:paraId="0A58DED0" w14:textId="77777777" w:rsidR="00A84533" w:rsidRPr="00A84533" w:rsidRDefault="00A84533" w:rsidP="00A84533">
            <w:pPr>
              <w:pStyle w:val="NoSpacing"/>
              <w:rPr>
                <w:sz w:val="24"/>
                <w:szCs w:val="24"/>
                <w:lang w:eastAsia="en-GB"/>
              </w:rPr>
            </w:pPr>
            <w:r w:rsidRPr="00A84533">
              <w:rPr>
                <w:sz w:val="24"/>
                <w:szCs w:val="24"/>
                <w:lang w:eastAsia="en-GB"/>
              </w:rPr>
              <w:t>Moray Firth Mobile Library</w:t>
            </w:r>
          </w:p>
        </w:tc>
        <w:tc>
          <w:tcPr>
            <w:tcW w:w="2254" w:type="dxa"/>
            <w:tcBorders>
              <w:top w:val="nil"/>
              <w:left w:val="nil"/>
              <w:bottom w:val="single" w:sz="4" w:space="0" w:color="auto"/>
              <w:right w:val="single" w:sz="4" w:space="0" w:color="auto"/>
            </w:tcBorders>
            <w:shd w:val="clear" w:color="auto" w:fill="00B0F0"/>
            <w:hideMark/>
          </w:tcPr>
          <w:p w14:paraId="0E68783B" w14:textId="77777777" w:rsidR="00A84533" w:rsidRPr="00A84533" w:rsidRDefault="00A84533" w:rsidP="00A84533">
            <w:pPr>
              <w:pStyle w:val="NoSpacing"/>
              <w:rPr>
                <w:sz w:val="24"/>
                <w:szCs w:val="24"/>
                <w:lang w:eastAsia="en-GB"/>
              </w:rPr>
            </w:pPr>
            <w:r w:rsidRPr="00A84533">
              <w:rPr>
                <w:sz w:val="24"/>
                <w:szCs w:val="24"/>
                <w:lang w:eastAsia="en-GB"/>
              </w:rPr>
              <w:t>OPEN</w:t>
            </w:r>
          </w:p>
        </w:tc>
        <w:tc>
          <w:tcPr>
            <w:tcW w:w="6801" w:type="dxa"/>
            <w:tcBorders>
              <w:top w:val="nil"/>
              <w:left w:val="nil"/>
              <w:bottom w:val="single" w:sz="4" w:space="0" w:color="auto"/>
              <w:right w:val="single" w:sz="4" w:space="0" w:color="auto"/>
            </w:tcBorders>
            <w:shd w:val="clear" w:color="auto" w:fill="00B0F0"/>
            <w:hideMark/>
          </w:tcPr>
          <w:p w14:paraId="58D9186B" w14:textId="77777777" w:rsidR="00A84533" w:rsidRPr="00A84533" w:rsidRDefault="00A84533" w:rsidP="00A84533">
            <w:pPr>
              <w:pStyle w:val="NoSpacing"/>
              <w:rPr>
                <w:sz w:val="24"/>
                <w:szCs w:val="24"/>
                <w:lang w:eastAsia="en-GB"/>
              </w:rPr>
            </w:pPr>
            <w:r w:rsidRPr="00A84533">
              <w:rPr>
                <w:sz w:val="24"/>
                <w:szCs w:val="24"/>
                <w:lang w:eastAsia="en-GB"/>
              </w:rPr>
              <w:t>Door-to-door service- Browsing date TBC</w:t>
            </w:r>
          </w:p>
        </w:tc>
        <w:tc>
          <w:tcPr>
            <w:tcW w:w="1665" w:type="dxa"/>
            <w:tcBorders>
              <w:top w:val="nil"/>
              <w:left w:val="nil"/>
              <w:bottom w:val="single" w:sz="4" w:space="0" w:color="auto"/>
              <w:right w:val="single" w:sz="4" w:space="0" w:color="auto"/>
            </w:tcBorders>
            <w:shd w:val="clear" w:color="auto" w:fill="00B0F0"/>
            <w:hideMark/>
          </w:tcPr>
          <w:p w14:paraId="1B8AA86D" w14:textId="77777777" w:rsidR="00A84533" w:rsidRPr="00A84533" w:rsidRDefault="00A84533" w:rsidP="00A84533">
            <w:pPr>
              <w:pStyle w:val="NoSpacing"/>
              <w:rPr>
                <w:sz w:val="24"/>
                <w:szCs w:val="24"/>
                <w:lang w:eastAsia="en-GB"/>
              </w:rPr>
            </w:pPr>
            <w:r w:rsidRPr="00A84533">
              <w:rPr>
                <w:sz w:val="24"/>
                <w:szCs w:val="24"/>
                <w:lang w:eastAsia="en-GB"/>
              </w:rPr>
              <w:t>Libraries</w:t>
            </w:r>
          </w:p>
        </w:tc>
      </w:tr>
      <w:tr w:rsidR="00A84533" w:rsidRPr="00A84533" w14:paraId="0B41A544" w14:textId="77777777" w:rsidTr="00A84533">
        <w:trPr>
          <w:trHeight w:val="381"/>
        </w:trPr>
        <w:tc>
          <w:tcPr>
            <w:tcW w:w="460" w:type="dxa"/>
            <w:tcBorders>
              <w:top w:val="nil"/>
              <w:left w:val="single" w:sz="4" w:space="0" w:color="auto"/>
              <w:bottom w:val="single" w:sz="4" w:space="0" w:color="auto"/>
              <w:right w:val="single" w:sz="4" w:space="0" w:color="auto"/>
            </w:tcBorders>
            <w:shd w:val="clear" w:color="auto" w:fill="BFBFBF"/>
            <w:hideMark/>
          </w:tcPr>
          <w:p w14:paraId="1A0015C4" w14:textId="77777777" w:rsidR="00A84533" w:rsidRPr="00A84533" w:rsidRDefault="00A84533" w:rsidP="00A84533">
            <w:pPr>
              <w:pStyle w:val="NoSpacing"/>
              <w:rPr>
                <w:sz w:val="24"/>
                <w:szCs w:val="24"/>
                <w:lang w:eastAsia="en-GB"/>
              </w:rPr>
            </w:pPr>
            <w:r w:rsidRPr="00A84533">
              <w:rPr>
                <w:sz w:val="24"/>
                <w:szCs w:val="24"/>
                <w:lang w:eastAsia="en-GB"/>
              </w:rPr>
              <w:t>1</w:t>
            </w:r>
          </w:p>
        </w:tc>
        <w:tc>
          <w:tcPr>
            <w:tcW w:w="3380" w:type="dxa"/>
            <w:tcBorders>
              <w:top w:val="nil"/>
              <w:left w:val="single" w:sz="4" w:space="0" w:color="auto"/>
              <w:bottom w:val="single" w:sz="4" w:space="0" w:color="auto"/>
              <w:right w:val="single" w:sz="4" w:space="0" w:color="auto"/>
            </w:tcBorders>
            <w:shd w:val="clear" w:color="auto" w:fill="00B0F0"/>
            <w:hideMark/>
          </w:tcPr>
          <w:p w14:paraId="104FC644" w14:textId="77777777" w:rsidR="00A84533" w:rsidRPr="00A84533" w:rsidRDefault="00A84533" w:rsidP="00A84533">
            <w:pPr>
              <w:pStyle w:val="NoSpacing"/>
              <w:rPr>
                <w:sz w:val="24"/>
                <w:szCs w:val="24"/>
                <w:lang w:eastAsia="en-GB"/>
              </w:rPr>
            </w:pPr>
            <w:r w:rsidRPr="00A84533">
              <w:rPr>
                <w:sz w:val="24"/>
                <w:szCs w:val="24"/>
                <w:lang w:eastAsia="en-GB"/>
              </w:rPr>
              <w:t>Plockton Library</w:t>
            </w:r>
          </w:p>
        </w:tc>
        <w:tc>
          <w:tcPr>
            <w:tcW w:w="2254" w:type="dxa"/>
            <w:tcBorders>
              <w:top w:val="nil"/>
              <w:left w:val="nil"/>
              <w:bottom w:val="single" w:sz="4" w:space="0" w:color="auto"/>
              <w:right w:val="single" w:sz="4" w:space="0" w:color="auto"/>
            </w:tcBorders>
            <w:shd w:val="clear" w:color="auto" w:fill="00B0F0"/>
            <w:hideMark/>
          </w:tcPr>
          <w:p w14:paraId="5F75CBCF" w14:textId="77777777" w:rsidR="00A84533" w:rsidRPr="00A84533" w:rsidRDefault="00A84533" w:rsidP="00A84533">
            <w:pPr>
              <w:pStyle w:val="NoSpacing"/>
              <w:rPr>
                <w:sz w:val="24"/>
                <w:szCs w:val="24"/>
                <w:lang w:eastAsia="en-GB"/>
              </w:rPr>
            </w:pPr>
            <w:r w:rsidRPr="00A84533">
              <w:rPr>
                <w:sz w:val="24"/>
                <w:szCs w:val="24"/>
                <w:lang w:eastAsia="en-GB"/>
              </w:rPr>
              <w:t>OPEN</w:t>
            </w:r>
          </w:p>
        </w:tc>
        <w:tc>
          <w:tcPr>
            <w:tcW w:w="6801" w:type="dxa"/>
            <w:tcBorders>
              <w:top w:val="nil"/>
              <w:left w:val="nil"/>
              <w:bottom w:val="single" w:sz="4" w:space="0" w:color="auto"/>
              <w:right w:val="single" w:sz="4" w:space="0" w:color="auto"/>
            </w:tcBorders>
            <w:shd w:val="clear" w:color="auto" w:fill="00B0F0"/>
            <w:hideMark/>
          </w:tcPr>
          <w:p w14:paraId="4518AB60" w14:textId="77777777" w:rsidR="00A84533" w:rsidRPr="00A84533" w:rsidRDefault="00A84533" w:rsidP="00A84533">
            <w:pPr>
              <w:pStyle w:val="NoSpacing"/>
              <w:rPr>
                <w:sz w:val="24"/>
                <w:szCs w:val="24"/>
                <w:lang w:eastAsia="en-GB"/>
              </w:rPr>
            </w:pPr>
            <w:r w:rsidRPr="00A84533">
              <w:rPr>
                <w:sz w:val="24"/>
                <w:szCs w:val="24"/>
                <w:lang w:eastAsia="en-GB"/>
              </w:rPr>
              <w:t>Browsing from 17</w:t>
            </w:r>
            <w:r w:rsidRPr="00A84533">
              <w:rPr>
                <w:sz w:val="24"/>
                <w:szCs w:val="24"/>
                <w:vertAlign w:val="superscript"/>
                <w:lang w:eastAsia="en-GB"/>
              </w:rPr>
              <w:t>th</w:t>
            </w:r>
            <w:r w:rsidRPr="00A84533">
              <w:rPr>
                <w:sz w:val="24"/>
                <w:szCs w:val="24"/>
                <w:lang w:eastAsia="en-GB"/>
              </w:rPr>
              <w:t xml:space="preserve"> May</w:t>
            </w:r>
          </w:p>
        </w:tc>
        <w:tc>
          <w:tcPr>
            <w:tcW w:w="1665" w:type="dxa"/>
            <w:tcBorders>
              <w:top w:val="nil"/>
              <w:left w:val="nil"/>
              <w:bottom w:val="single" w:sz="4" w:space="0" w:color="auto"/>
              <w:right w:val="single" w:sz="4" w:space="0" w:color="auto"/>
            </w:tcBorders>
            <w:shd w:val="clear" w:color="auto" w:fill="00B0F0"/>
            <w:hideMark/>
          </w:tcPr>
          <w:p w14:paraId="5E736048" w14:textId="77777777" w:rsidR="00A84533" w:rsidRPr="00A84533" w:rsidRDefault="00A84533" w:rsidP="00A84533">
            <w:pPr>
              <w:pStyle w:val="NoSpacing"/>
              <w:rPr>
                <w:sz w:val="24"/>
                <w:szCs w:val="24"/>
                <w:lang w:eastAsia="en-GB"/>
              </w:rPr>
            </w:pPr>
            <w:r w:rsidRPr="00A84533">
              <w:rPr>
                <w:sz w:val="24"/>
                <w:szCs w:val="24"/>
                <w:lang w:eastAsia="en-GB"/>
              </w:rPr>
              <w:t>Libraries</w:t>
            </w:r>
          </w:p>
        </w:tc>
      </w:tr>
      <w:tr w:rsidR="00A84533" w:rsidRPr="00A84533" w14:paraId="433CB0EE" w14:textId="77777777" w:rsidTr="00A84533">
        <w:trPr>
          <w:trHeight w:val="20"/>
        </w:trPr>
        <w:tc>
          <w:tcPr>
            <w:tcW w:w="460" w:type="dxa"/>
            <w:tcBorders>
              <w:top w:val="nil"/>
              <w:left w:val="single" w:sz="4" w:space="0" w:color="auto"/>
              <w:bottom w:val="single" w:sz="4" w:space="0" w:color="auto"/>
              <w:right w:val="single" w:sz="4" w:space="0" w:color="auto"/>
            </w:tcBorders>
            <w:shd w:val="clear" w:color="auto" w:fill="BFBFBF"/>
            <w:hideMark/>
          </w:tcPr>
          <w:p w14:paraId="706DE5E3" w14:textId="77777777" w:rsidR="00A84533" w:rsidRPr="00A84533" w:rsidRDefault="00A84533" w:rsidP="00A84533">
            <w:pPr>
              <w:pStyle w:val="NoSpacing"/>
              <w:rPr>
                <w:sz w:val="24"/>
                <w:szCs w:val="24"/>
                <w:lang w:eastAsia="en-GB"/>
              </w:rPr>
            </w:pPr>
            <w:r w:rsidRPr="00A84533">
              <w:rPr>
                <w:sz w:val="24"/>
                <w:szCs w:val="24"/>
                <w:lang w:eastAsia="en-GB"/>
              </w:rPr>
              <w:t>1</w:t>
            </w:r>
          </w:p>
        </w:tc>
        <w:tc>
          <w:tcPr>
            <w:tcW w:w="3380" w:type="dxa"/>
            <w:tcBorders>
              <w:top w:val="nil"/>
              <w:left w:val="single" w:sz="4" w:space="0" w:color="auto"/>
              <w:bottom w:val="single" w:sz="4" w:space="0" w:color="auto"/>
              <w:right w:val="single" w:sz="4" w:space="0" w:color="auto"/>
            </w:tcBorders>
            <w:shd w:val="clear" w:color="auto" w:fill="00B0F0"/>
            <w:hideMark/>
          </w:tcPr>
          <w:p w14:paraId="43191A8B" w14:textId="77777777" w:rsidR="00A84533" w:rsidRPr="00A84533" w:rsidRDefault="00A84533" w:rsidP="00A84533">
            <w:pPr>
              <w:pStyle w:val="NoSpacing"/>
              <w:rPr>
                <w:sz w:val="24"/>
                <w:szCs w:val="24"/>
                <w:lang w:eastAsia="en-GB"/>
              </w:rPr>
            </w:pPr>
            <w:r w:rsidRPr="00A84533">
              <w:rPr>
                <w:sz w:val="24"/>
                <w:szCs w:val="24"/>
                <w:lang w:eastAsia="en-GB"/>
              </w:rPr>
              <w:t>West Ross Mobile</w:t>
            </w:r>
          </w:p>
        </w:tc>
        <w:tc>
          <w:tcPr>
            <w:tcW w:w="2254" w:type="dxa"/>
            <w:tcBorders>
              <w:top w:val="nil"/>
              <w:left w:val="nil"/>
              <w:bottom w:val="single" w:sz="4" w:space="0" w:color="auto"/>
              <w:right w:val="single" w:sz="4" w:space="0" w:color="auto"/>
            </w:tcBorders>
            <w:shd w:val="clear" w:color="auto" w:fill="00B0F0"/>
            <w:hideMark/>
          </w:tcPr>
          <w:p w14:paraId="351C21AF" w14:textId="77777777" w:rsidR="00A84533" w:rsidRPr="00A84533" w:rsidRDefault="00A84533" w:rsidP="00A84533">
            <w:pPr>
              <w:pStyle w:val="NoSpacing"/>
              <w:rPr>
                <w:sz w:val="24"/>
                <w:szCs w:val="24"/>
                <w:lang w:eastAsia="en-GB"/>
              </w:rPr>
            </w:pPr>
            <w:r w:rsidRPr="00A84533">
              <w:rPr>
                <w:sz w:val="24"/>
                <w:szCs w:val="24"/>
                <w:lang w:eastAsia="en-GB"/>
              </w:rPr>
              <w:t>OPEN</w:t>
            </w:r>
          </w:p>
        </w:tc>
        <w:tc>
          <w:tcPr>
            <w:tcW w:w="6801" w:type="dxa"/>
            <w:tcBorders>
              <w:top w:val="nil"/>
              <w:left w:val="nil"/>
              <w:bottom w:val="single" w:sz="4" w:space="0" w:color="auto"/>
              <w:right w:val="single" w:sz="4" w:space="0" w:color="auto"/>
            </w:tcBorders>
            <w:shd w:val="clear" w:color="auto" w:fill="00B0F0"/>
            <w:hideMark/>
          </w:tcPr>
          <w:p w14:paraId="13451297" w14:textId="77777777" w:rsidR="00A84533" w:rsidRPr="00A84533" w:rsidRDefault="00A84533" w:rsidP="00A84533">
            <w:pPr>
              <w:pStyle w:val="NoSpacing"/>
              <w:rPr>
                <w:sz w:val="24"/>
                <w:szCs w:val="24"/>
                <w:lang w:eastAsia="en-GB"/>
              </w:rPr>
            </w:pPr>
            <w:r w:rsidRPr="00A84533">
              <w:rPr>
                <w:sz w:val="24"/>
                <w:szCs w:val="24"/>
                <w:lang w:eastAsia="en-GB"/>
              </w:rPr>
              <w:t>Door-to-door service- Browsing date TBC</w:t>
            </w:r>
          </w:p>
        </w:tc>
        <w:tc>
          <w:tcPr>
            <w:tcW w:w="1665" w:type="dxa"/>
            <w:tcBorders>
              <w:top w:val="nil"/>
              <w:left w:val="nil"/>
              <w:bottom w:val="single" w:sz="4" w:space="0" w:color="auto"/>
              <w:right w:val="single" w:sz="4" w:space="0" w:color="auto"/>
            </w:tcBorders>
            <w:shd w:val="clear" w:color="auto" w:fill="00B0F0"/>
            <w:hideMark/>
          </w:tcPr>
          <w:p w14:paraId="5BE6E06E" w14:textId="77777777" w:rsidR="00A84533" w:rsidRPr="00A84533" w:rsidRDefault="00A84533" w:rsidP="00A84533">
            <w:pPr>
              <w:pStyle w:val="NoSpacing"/>
              <w:rPr>
                <w:sz w:val="24"/>
                <w:szCs w:val="24"/>
                <w:lang w:eastAsia="en-GB"/>
              </w:rPr>
            </w:pPr>
            <w:r w:rsidRPr="00A84533">
              <w:rPr>
                <w:sz w:val="24"/>
                <w:szCs w:val="24"/>
                <w:lang w:eastAsia="en-GB"/>
              </w:rPr>
              <w:t>Libraries</w:t>
            </w:r>
          </w:p>
        </w:tc>
      </w:tr>
      <w:tr w:rsidR="00A84533" w:rsidRPr="00A84533" w14:paraId="1FB38F3A" w14:textId="77777777" w:rsidTr="00A84533">
        <w:trPr>
          <w:trHeight w:val="325"/>
        </w:trPr>
        <w:tc>
          <w:tcPr>
            <w:tcW w:w="460" w:type="dxa"/>
            <w:tcBorders>
              <w:top w:val="nil"/>
              <w:left w:val="single" w:sz="4" w:space="0" w:color="auto"/>
              <w:bottom w:val="single" w:sz="4" w:space="0" w:color="auto"/>
              <w:right w:val="single" w:sz="4" w:space="0" w:color="auto"/>
            </w:tcBorders>
            <w:shd w:val="clear" w:color="auto" w:fill="BFBFBF"/>
            <w:hideMark/>
          </w:tcPr>
          <w:p w14:paraId="0A5C738E" w14:textId="77777777" w:rsidR="00A84533" w:rsidRPr="00A84533" w:rsidRDefault="00A84533" w:rsidP="00A84533">
            <w:pPr>
              <w:pStyle w:val="NoSpacing"/>
              <w:rPr>
                <w:sz w:val="24"/>
                <w:szCs w:val="24"/>
                <w:lang w:eastAsia="en-GB"/>
              </w:rPr>
            </w:pPr>
            <w:r w:rsidRPr="00A84533">
              <w:rPr>
                <w:sz w:val="24"/>
                <w:szCs w:val="24"/>
                <w:lang w:eastAsia="en-GB"/>
              </w:rPr>
              <w:t>1</w:t>
            </w:r>
          </w:p>
        </w:tc>
        <w:tc>
          <w:tcPr>
            <w:tcW w:w="3380" w:type="dxa"/>
            <w:tcBorders>
              <w:top w:val="nil"/>
              <w:left w:val="single" w:sz="4" w:space="0" w:color="auto"/>
              <w:bottom w:val="single" w:sz="4" w:space="0" w:color="auto"/>
              <w:right w:val="single" w:sz="4" w:space="0" w:color="auto"/>
            </w:tcBorders>
            <w:shd w:val="clear" w:color="auto" w:fill="00B0F0"/>
            <w:hideMark/>
          </w:tcPr>
          <w:p w14:paraId="17C9C0F1" w14:textId="77777777" w:rsidR="00A84533" w:rsidRPr="00A84533" w:rsidRDefault="00A84533" w:rsidP="00A84533">
            <w:pPr>
              <w:pStyle w:val="NoSpacing"/>
              <w:rPr>
                <w:sz w:val="24"/>
                <w:szCs w:val="24"/>
                <w:lang w:eastAsia="en-GB"/>
              </w:rPr>
            </w:pPr>
            <w:r w:rsidRPr="00A84533">
              <w:rPr>
                <w:sz w:val="24"/>
                <w:szCs w:val="24"/>
                <w:lang w:eastAsia="en-GB"/>
              </w:rPr>
              <w:t>Skye and Lochalsh Archive Centre</w:t>
            </w:r>
          </w:p>
        </w:tc>
        <w:tc>
          <w:tcPr>
            <w:tcW w:w="2254" w:type="dxa"/>
            <w:tcBorders>
              <w:top w:val="nil"/>
              <w:left w:val="nil"/>
              <w:bottom w:val="single" w:sz="4" w:space="0" w:color="auto"/>
              <w:right w:val="single" w:sz="4" w:space="0" w:color="auto"/>
            </w:tcBorders>
            <w:shd w:val="clear" w:color="auto" w:fill="00B0F0"/>
            <w:hideMark/>
          </w:tcPr>
          <w:p w14:paraId="31FB936D" w14:textId="77777777" w:rsidR="00A84533" w:rsidRPr="00A84533" w:rsidRDefault="00A84533" w:rsidP="00A84533">
            <w:pPr>
              <w:pStyle w:val="NoSpacing"/>
              <w:rPr>
                <w:sz w:val="24"/>
                <w:szCs w:val="24"/>
                <w:lang w:eastAsia="en-GB"/>
              </w:rPr>
            </w:pPr>
            <w:r w:rsidRPr="00A84533">
              <w:rPr>
                <w:sz w:val="24"/>
                <w:szCs w:val="24"/>
                <w:lang w:eastAsia="en-GB"/>
              </w:rPr>
              <w:t>OPEN</w:t>
            </w:r>
          </w:p>
        </w:tc>
        <w:tc>
          <w:tcPr>
            <w:tcW w:w="6801" w:type="dxa"/>
            <w:tcBorders>
              <w:top w:val="nil"/>
              <w:left w:val="nil"/>
              <w:bottom w:val="single" w:sz="4" w:space="0" w:color="auto"/>
              <w:right w:val="single" w:sz="4" w:space="0" w:color="auto"/>
            </w:tcBorders>
            <w:shd w:val="clear" w:color="auto" w:fill="00B0F0"/>
            <w:hideMark/>
          </w:tcPr>
          <w:p w14:paraId="1B538714" w14:textId="77777777" w:rsidR="00A84533" w:rsidRPr="00A84533" w:rsidRDefault="00A84533" w:rsidP="00A84533">
            <w:pPr>
              <w:pStyle w:val="NoSpacing"/>
              <w:rPr>
                <w:sz w:val="24"/>
                <w:szCs w:val="24"/>
                <w:lang w:eastAsia="en-GB"/>
              </w:rPr>
            </w:pPr>
            <w:r w:rsidRPr="00A84533">
              <w:rPr>
                <w:sz w:val="24"/>
                <w:szCs w:val="24"/>
                <w:lang w:eastAsia="en-GB"/>
              </w:rPr>
              <w:t>27 Apr 21 - Restricted Numbers with a booking system</w:t>
            </w:r>
          </w:p>
        </w:tc>
        <w:tc>
          <w:tcPr>
            <w:tcW w:w="1665" w:type="dxa"/>
            <w:tcBorders>
              <w:top w:val="nil"/>
              <w:left w:val="nil"/>
              <w:bottom w:val="single" w:sz="4" w:space="0" w:color="auto"/>
              <w:right w:val="single" w:sz="4" w:space="0" w:color="auto"/>
            </w:tcBorders>
            <w:shd w:val="clear" w:color="auto" w:fill="00B0F0"/>
            <w:hideMark/>
          </w:tcPr>
          <w:p w14:paraId="6E71D2DE" w14:textId="77777777" w:rsidR="00A84533" w:rsidRPr="00A84533" w:rsidRDefault="00A84533" w:rsidP="00A84533">
            <w:pPr>
              <w:pStyle w:val="NoSpacing"/>
              <w:rPr>
                <w:sz w:val="24"/>
                <w:szCs w:val="24"/>
                <w:lang w:eastAsia="en-GB"/>
              </w:rPr>
            </w:pPr>
            <w:r w:rsidRPr="00A84533">
              <w:rPr>
                <w:sz w:val="24"/>
                <w:szCs w:val="24"/>
                <w:lang w:eastAsia="en-GB"/>
              </w:rPr>
              <w:t>Archives</w:t>
            </w:r>
          </w:p>
        </w:tc>
      </w:tr>
      <w:tr w:rsidR="00A84533" w:rsidRPr="00A84533" w14:paraId="7F16DC4E" w14:textId="77777777" w:rsidTr="00A84533">
        <w:trPr>
          <w:trHeight w:val="20"/>
        </w:trPr>
        <w:tc>
          <w:tcPr>
            <w:tcW w:w="460" w:type="dxa"/>
            <w:tcBorders>
              <w:top w:val="nil"/>
              <w:left w:val="single" w:sz="4" w:space="0" w:color="auto"/>
              <w:bottom w:val="single" w:sz="4" w:space="0" w:color="auto"/>
              <w:right w:val="single" w:sz="4" w:space="0" w:color="auto"/>
            </w:tcBorders>
            <w:shd w:val="clear" w:color="auto" w:fill="BFBFBF"/>
            <w:hideMark/>
          </w:tcPr>
          <w:p w14:paraId="468A7238" w14:textId="77777777" w:rsidR="00A84533" w:rsidRPr="00A84533" w:rsidRDefault="00A84533" w:rsidP="00A84533">
            <w:pPr>
              <w:pStyle w:val="NoSpacing"/>
              <w:rPr>
                <w:sz w:val="24"/>
                <w:szCs w:val="24"/>
                <w:lang w:eastAsia="en-GB"/>
              </w:rPr>
            </w:pPr>
            <w:r w:rsidRPr="00A84533">
              <w:rPr>
                <w:sz w:val="24"/>
                <w:szCs w:val="24"/>
                <w:lang w:eastAsia="en-GB"/>
              </w:rPr>
              <w:t>1</w:t>
            </w:r>
          </w:p>
        </w:tc>
        <w:tc>
          <w:tcPr>
            <w:tcW w:w="3380" w:type="dxa"/>
            <w:tcBorders>
              <w:top w:val="nil"/>
              <w:left w:val="single" w:sz="4" w:space="0" w:color="auto"/>
              <w:bottom w:val="single" w:sz="4" w:space="0" w:color="auto"/>
              <w:right w:val="single" w:sz="4" w:space="0" w:color="auto"/>
            </w:tcBorders>
            <w:shd w:val="clear" w:color="auto" w:fill="00B0F0"/>
            <w:hideMark/>
          </w:tcPr>
          <w:p w14:paraId="484CB97E" w14:textId="77777777" w:rsidR="00A84533" w:rsidRPr="00A84533" w:rsidRDefault="00A84533" w:rsidP="00A84533">
            <w:pPr>
              <w:pStyle w:val="NoSpacing"/>
              <w:rPr>
                <w:sz w:val="24"/>
                <w:szCs w:val="24"/>
                <w:lang w:eastAsia="en-GB"/>
              </w:rPr>
            </w:pPr>
            <w:r w:rsidRPr="00A84533">
              <w:rPr>
                <w:sz w:val="24"/>
                <w:szCs w:val="24"/>
                <w:lang w:eastAsia="en-GB"/>
              </w:rPr>
              <w:t>All external pitches and playing fields within the Highlands</w:t>
            </w:r>
          </w:p>
        </w:tc>
        <w:tc>
          <w:tcPr>
            <w:tcW w:w="2254" w:type="dxa"/>
            <w:tcBorders>
              <w:top w:val="nil"/>
              <w:left w:val="single" w:sz="4" w:space="0" w:color="auto"/>
              <w:bottom w:val="single" w:sz="4" w:space="0" w:color="auto"/>
              <w:right w:val="single" w:sz="4" w:space="0" w:color="auto"/>
            </w:tcBorders>
            <w:shd w:val="clear" w:color="auto" w:fill="00B0F0"/>
            <w:hideMark/>
          </w:tcPr>
          <w:p w14:paraId="4274E6DF" w14:textId="77777777" w:rsidR="00A84533" w:rsidRPr="00A84533" w:rsidRDefault="00A84533" w:rsidP="00A84533">
            <w:pPr>
              <w:pStyle w:val="NoSpacing"/>
              <w:rPr>
                <w:sz w:val="24"/>
                <w:szCs w:val="24"/>
                <w:lang w:eastAsia="en-GB"/>
              </w:rPr>
            </w:pPr>
            <w:r w:rsidRPr="00A84533">
              <w:rPr>
                <w:sz w:val="24"/>
                <w:szCs w:val="24"/>
                <w:lang w:eastAsia="en-GB"/>
              </w:rPr>
              <w:t>OPEN</w:t>
            </w:r>
          </w:p>
        </w:tc>
        <w:tc>
          <w:tcPr>
            <w:tcW w:w="6801" w:type="dxa"/>
            <w:tcBorders>
              <w:top w:val="single" w:sz="4" w:space="0" w:color="auto"/>
              <w:left w:val="nil"/>
              <w:bottom w:val="single" w:sz="4" w:space="0" w:color="auto"/>
              <w:right w:val="nil"/>
            </w:tcBorders>
            <w:shd w:val="clear" w:color="auto" w:fill="00B0F0"/>
            <w:noWrap/>
            <w:hideMark/>
          </w:tcPr>
          <w:p w14:paraId="19C9D986" w14:textId="77777777" w:rsidR="00A84533" w:rsidRPr="00A84533" w:rsidRDefault="00A84533" w:rsidP="00A84533">
            <w:pPr>
              <w:pStyle w:val="NoSpacing"/>
              <w:rPr>
                <w:sz w:val="24"/>
                <w:szCs w:val="24"/>
                <w:lang w:eastAsia="en-GB"/>
              </w:rPr>
            </w:pPr>
            <w:r w:rsidRPr="00A84533">
              <w:rPr>
                <w:sz w:val="24"/>
                <w:szCs w:val="24"/>
                <w:shd w:val="clear" w:color="auto" w:fill="00B0F0"/>
                <w:lang w:eastAsia="en-GB"/>
              </w:rPr>
              <w:t>U-18 March 2021 -</w:t>
            </w:r>
            <w:r w:rsidRPr="00A84533">
              <w:rPr>
                <w:sz w:val="24"/>
                <w:szCs w:val="24"/>
                <w:lang w:eastAsia="en-GB"/>
              </w:rPr>
              <w:t xml:space="preserve"> Adult 17th May 2021Usage and capacities to increase as restrictions are lifted</w:t>
            </w:r>
          </w:p>
        </w:tc>
        <w:tc>
          <w:tcPr>
            <w:tcW w:w="1665" w:type="dxa"/>
            <w:tcBorders>
              <w:top w:val="nil"/>
              <w:left w:val="single" w:sz="4" w:space="0" w:color="auto"/>
              <w:bottom w:val="single" w:sz="4" w:space="0" w:color="auto"/>
              <w:right w:val="single" w:sz="4" w:space="0" w:color="auto"/>
            </w:tcBorders>
            <w:shd w:val="clear" w:color="auto" w:fill="00B0F0"/>
            <w:noWrap/>
            <w:hideMark/>
          </w:tcPr>
          <w:p w14:paraId="6FAA9B5B" w14:textId="69264CED" w:rsidR="00A84533" w:rsidRPr="00A84533" w:rsidRDefault="00A84533" w:rsidP="00A84533">
            <w:pPr>
              <w:pStyle w:val="NoSpacing"/>
              <w:rPr>
                <w:sz w:val="24"/>
                <w:szCs w:val="24"/>
                <w:lang w:eastAsia="en-GB"/>
              </w:rPr>
            </w:pPr>
            <w:r w:rsidRPr="00A84533">
              <w:rPr>
                <w:sz w:val="24"/>
                <w:szCs w:val="24"/>
                <w:lang w:eastAsia="en-GB"/>
              </w:rPr>
              <w:t> </w:t>
            </w:r>
            <w:r>
              <w:rPr>
                <w:sz w:val="24"/>
                <w:szCs w:val="24"/>
                <w:lang w:eastAsia="en-GB"/>
              </w:rPr>
              <w:t>Leisure</w:t>
            </w:r>
          </w:p>
        </w:tc>
      </w:tr>
      <w:tr w:rsidR="00A84533" w:rsidRPr="00A84533" w14:paraId="336390B7" w14:textId="77777777" w:rsidTr="00A84533">
        <w:trPr>
          <w:trHeight w:val="20"/>
        </w:trPr>
        <w:tc>
          <w:tcPr>
            <w:tcW w:w="460" w:type="dxa"/>
            <w:tcBorders>
              <w:top w:val="nil"/>
              <w:left w:val="single" w:sz="4" w:space="0" w:color="auto"/>
              <w:bottom w:val="single" w:sz="4" w:space="0" w:color="auto"/>
              <w:right w:val="single" w:sz="4" w:space="0" w:color="auto"/>
            </w:tcBorders>
            <w:shd w:val="clear" w:color="auto" w:fill="BFBFBF"/>
            <w:hideMark/>
          </w:tcPr>
          <w:p w14:paraId="2B0E8C0E" w14:textId="77777777" w:rsidR="00A84533" w:rsidRPr="00A84533" w:rsidRDefault="00A84533" w:rsidP="00A84533">
            <w:pPr>
              <w:pStyle w:val="NoSpacing"/>
              <w:rPr>
                <w:sz w:val="24"/>
                <w:szCs w:val="24"/>
                <w:lang w:eastAsia="en-GB"/>
              </w:rPr>
            </w:pPr>
            <w:r w:rsidRPr="00A84533">
              <w:rPr>
                <w:sz w:val="24"/>
                <w:szCs w:val="24"/>
                <w:lang w:eastAsia="en-GB"/>
              </w:rPr>
              <w:lastRenderedPageBreak/>
              <w:t>1</w:t>
            </w:r>
          </w:p>
        </w:tc>
        <w:tc>
          <w:tcPr>
            <w:tcW w:w="3380" w:type="dxa"/>
            <w:tcBorders>
              <w:top w:val="nil"/>
              <w:left w:val="single" w:sz="4" w:space="0" w:color="auto"/>
              <w:bottom w:val="single" w:sz="4" w:space="0" w:color="auto"/>
              <w:right w:val="single" w:sz="4" w:space="0" w:color="auto"/>
            </w:tcBorders>
            <w:shd w:val="clear" w:color="auto" w:fill="00B0F0"/>
            <w:hideMark/>
          </w:tcPr>
          <w:p w14:paraId="681FC854" w14:textId="77777777" w:rsidR="00A84533" w:rsidRPr="00A84533" w:rsidRDefault="00A84533" w:rsidP="00A84533">
            <w:pPr>
              <w:pStyle w:val="NoSpacing"/>
              <w:rPr>
                <w:sz w:val="24"/>
                <w:szCs w:val="24"/>
                <w:lang w:eastAsia="en-GB"/>
              </w:rPr>
            </w:pPr>
            <w:r w:rsidRPr="00A84533">
              <w:rPr>
                <w:sz w:val="24"/>
                <w:szCs w:val="24"/>
                <w:lang w:eastAsia="en-GB"/>
              </w:rPr>
              <w:t>Aviemore Outdoor Education Store</w:t>
            </w:r>
          </w:p>
        </w:tc>
        <w:tc>
          <w:tcPr>
            <w:tcW w:w="2254" w:type="dxa"/>
            <w:tcBorders>
              <w:top w:val="nil"/>
              <w:left w:val="nil"/>
              <w:bottom w:val="single" w:sz="4" w:space="0" w:color="auto"/>
              <w:right w:val="single" w:sz="4" w:space="0" w:color="auto"/>
            </w:tcBorders>
            <w:shd w:val="clear" w:color="auto" w:fill="00B0F0"/>
            <w:hideMark/>
          </w:tcPr>
          <w:p w14:paraId="26553727" w14:textId="77777777" w:rsidR="00A84533" w:rsidRPr="00A84533" w:rsidRDefault="00A84533" w:rsidP="00A84533">
            <w:pPr>
              <w:pStyle w:val="NoSpacing"/>
              <w:rPr>
                <w:sz w:val="24"/>
                <w:szCs w:val="24"/>
                <w:lang w:eastAsia="en-GB"/>
              </w:rPr>
            </w:pPr>
            <w:r w:rsidRPr="00A84533">
              <w:rPr>
                <w:sz w:val="24"/>
                <w:szCs w:val="24"/>
                <w:lang w:eastAsia="en-GB"/>
              </w:rPr>
              <w:t>N/A</w:t>
            </w:r>
          </w:p>
        </w:tc>
        <w:tc>
          <w:tcPr>
            <w:tcW w:w="6801" w:type="dxa"/>
            <w:tcBorders>
              <w:top w:val="nil"/>
              <w:left w:val="nil"/>
              <w:bottom w:val="single" w:sz="4" w:space="0" w:color="auto"/>
              <w:right w:val="single" w:sz="4" w:space="0" w:color="auto"/>
            </w:tcBorders>
            <w:shd w:val="clear" w:color="auto" w:fill="00B0F0"/>
            <w:hideMark/>
          </w:tcPr>
          <w:p w14:paraId="2E319794" w14:textId="77777777" w:rsidR="00A84533" w:rsidRPr="00A84533" w:rsidRDefault="00A84533" w:rsidP="00A84533">
            <w:pPr>
              <w:pStyle w:val="NoSpacing"/>
              <w:rPr>
                <w:sz w:val="24"/>
                <w:szCs w:val="24"/>
                <w:lang w:eastAsia="en-GB"/>
              </w:rPr>
            </w:pPr>
            <w:r w:rsidRPr="00A84533">
              <w:rPr>
                <w:sz w:val="24"/>
                <w:szCs w:val="24"/>
                <w:lang w:eastAsia="en-GB"/>
              </w:rPr>
              <w:t>Staff access only</w:t>
            </w:r>
          </w:p>
        </w:tc>
        <w:tc>
          <w:tcPr>
            <w:tcW w:w="1665" w:type="dxa"/>
            <w:tcBorders>
              <w:top w:val="nil"/>
              <w:left w:val="nil"/>
              <w:bottom w:val="single" w:sz="4" w:space="0" w:color="auto"/>
              <w:right w:val="single" w:sz="4" w:space="0" w:color="auto"/>
            </w:tcBorders>
            <w:shd w:val="clear" w:color="auto" w:fill="00B0F0"/>
            <w:hideMark/>
          </w:tcPr>
          <w:p w14:paraId="3F90DC63" w14:textId="77777777" w:rsidR="00A84533" w:rsidRPr="00A84533" w:rsidRDefault="00A84533" w:rsidP="00A84533">
            <w:pPr>
              <w:pStyle w:val="NoSpacing"/>
              <w:rPr>
                <w:sz w:val="24"/>
                <w:szCs w:val="24"/>
                <w:lang w:eastAsia="en-GB"/>
              </w:rPr>
            </w:pPr>
            <w:r w:rsidRPr="00A84533">
              <w:rPr>
                <w:sz w:val="24"/>
                <w:szCs w:val="24"/>
                <w:lang w:eastAsia="en-GB"/>
              </w:rPr>
              <w:t>Outdoor Activities</w:t>
            </w:r>
          </w:p>
        </w:tc>
      </w:tr>
      <w:tr w:rsidR="00A84533" w:rsidRPr="00A84533" w14:paraId="112B8882" w14:textId="77777777" w:rsidTr="00A84533">
        <w:trPr>
          <w:trHeight w:val="20"/>
        </w:trPr>
        <w:tc>
          <w:tcPr>
            <w:tcW w:w="460" w:type="dxa"/>
            <w:tcBorders>
              <w:top w:val="nil"/>
              <w:left w:val="single" w:sz="4" w:space="0" w:color="auto"/>
              <w:bottom w:val="single" w:sz="4" w:space="0" w:color="auto"/>
              <w:right w:val="single" w:sz="4" w:space="0" w:color="auto"/>
            </w:tcBorders>
            <w:shd w:val="clear" w:color="auto" w:fill="BFBFBF"/>
            <w:hideMark/>
          </w:tcPr>
          <w:p w14:paraId="0DB392A7" w14:textId="77777777" w:rsidR="00A84533" w:rsidRPr="00A84533" w:rsidRDefault="00A84533" w:rsidP="00A84533">
            <w:pPr>
              <w:pStyle w:val="NoSpacing"/>
              <w:rPr>
                <w:sz w:val="24"/>
                <w:szCs w:val="24"/>
                <w:lang w:eastAsia="en-GB"/>
              </w:rPr>
            </w:pPr>
            <w:r w:rsidRPr="00A84533">
              <w:rPr>
                <w:sz w:val="24"/>
                <w:szCs w:val="24"/>
                <w:lang w:eastAsia="en-GB"/>
              </w:rPr>
              <w:t>1</w:t>
            </w:r>
          </w:p>
        </w:tc>
        <w:tc>
          <w:tcPr>
            <w:tcW w:w="3380" w:type="dxa"/>
            <w:tcBorders>
              <w:top w:val="nil"/>
              <w:left w:val="single" w:sz="4" w:space="0" w:color="auto"/>
              <w:bottom w:val="single" w:sz="4" w:space="0" w:color="auto"/>
              <w:right w:val="single" w:sz="4" w:space="0" w:color="auto"/>
            </w:tcBorders>
            <w:shd w:val="clear" w:color="auto" w:fill="00B0F0"/>
            <w:hideMark/>
          </w:tcPr>
          <w:p w14:paraId="3D0DBFCC" w14:textId="77777777" w:rsidR="00A84533" w:rsidRPr="00A84533" w:rsidRDefault="00A84533" w:rsidP="00A84533">
            <w:pPr>
              <w:pStyle w:val="NoSpacing"/>
              <w:rPr>
                <w:sz w:val="24"/>
                <w:szCs w:val="24"/>
                <w:lang w:eastAsia="en-GB"/>
              </w:rPr>
            </w:pPr>
            <w:r w:rsidRPr="00A84533">
              <w:rPr>
                <w:sz w:val="24"/>
                <w:szCs w:val="24"/>
                <w:lang w:eastAsia="en-GB"/>
              </w:rPr>
              <w:t>Nairn Splash Pad</w:t>
            </w:r>
          </w:p>
        </w:tc>
        <w:tc>
          <w:tcPr>
            <w:tcW w:w="2254" w:type="dxa"/>
            <w:tcBorders>
              <w:top w:val="nil"/>
              <w:left w:val="nil"/>
              <w:bottom w:val="single" w:sz="4" w:space="0" w:color="auto"/>
              <w:right w:val="single" w:sz="4" w:space="0" w:color="auto"/>
            </w:tcBorders>
            <w:shd w:val="clear" w:color="auto" w:fill="00B0F0"/>
            <w:hideMark/>
          </w:tcPr>
          <w:p w14:paraId="5383D89D" w14:textId="77777777" w:rsidR="00A84533" w:rsidRPr="00A84533" w:rsidRDefault="00A84533" w:rsidP="00A84533">
            <w:pPr>
              <w:pStyle w:val="NoSpacing"/>
              <w:rPr>
                <w:sz w:val="24"/>
                <w:szCs w:val="24"/>
                <w:lang w:eastAsia="en-GB"/>
              </w:rPr>
            </w:pPr>
            <w:r w:rsidRPr="00A84533">
              <w:rPr>
                <w:sz w:val="24"/>
                <w:szCs w:val="24"/>
                <w:lang w:eastAsia="en-GB"/>
              </w:rPr>
              <w:t>OPEN</w:t>
            </w:r>
          </w:p>
        </w:tc>
        <w:tc>
          <w:tcPr>
            <w:tcW w:w="6801" w:type="dxa"/>
            <w:tcBorders>
              <w:top w:val="nil"/>
              <w:left w:val="nil"/>
              <w:bottom w:val="single" w:sz="4" w:space="0" w:color="auto"/>
              <w:right w:val="single" w:sz="4" w:space="0" w:color="auto"/>
            </w:tcBorders>
            <w:shd w:val="clear" w:color="auto" w:fill="00B0F0"/>
            <w:hideMark/>
          </w:tcPr>
          <w:p w14:paraId="0419E145" w14:textId="77777777" w:rsidR="00A84533" w:rsidRPr="00A84533" w:rsidRDefault="00A84533" w:rsidP="00A84533">
            <w:pPr>
              <w:pStyle w:val="NoSpacing"/>
              <w:rPr>
                <w:sz w:val="24"/>
                <w:szCs w:val="24"/>
                <w:lang w:eastAsia="en-GB"/>
              </w:rPr>
            </w:pPr>
            <w:r w:rsidRPr="00A84533">
              <w:rPr>
                <w:sz w:val="24"/>
                <w:szCs w:val="24"/>
                <w:lang w:eastAsia="en-GB"/>
              </w:rPr>
              <w:t>26 Apr 21 </w:t>
            </w:r>
          </w:p>
        </w:tc>
        <w:tc>
          <w:tcPr>
            <w:tcW w:w="1665" w:type="dxa"/>
            <w:tcBorders>
              <w:top w:val="nil"/>
              <w:left w:val="nil"/>
              <w:bottom w:val="single" w:sz="4" w:space="0" w:color="auto"/>
              <w:right w:val="single" w:sz="4" w:space="0" w:color="auto"/>
            </w:tcBorders>
            <w:shd w:val="clear" w:color="auto" w:fill="00B0F0"/>
            <w:hideMark/>
          </w:tcPr>
          <w:p w14:paraId="6FE3CC8F" w14:textId="77777777" w:rsidR="00A84533" w:rsidRPr="00A84533" w:rsidRDefault="00A84533" w:rsidP="00A84533">
            <w:pPr>
              <w:pStyle w:val="NoSpacing"/>
              <w:rPr>
                <w:sz w:val="24"/>
                <w:szCs w:val="24"/>
                <w:lang w:eastAsia="en-GB"/>
              </w:rPr>
            </w:pPr>
            <w:r w:rsidRPr="00A84533">
              <w:rPr>
                <w:sz w:val="24"/>
                <w:szCs w:val="24"/>
                <w:lang w:eastAsia="en-GB"/>
              </w:rPr>
              <w:t>Leisure</w:t>
            </w:r>
          </w:p>
        </w:tc>
      </w:tr>
      <w:tr w:rsidR="00A84533" w:rsidRPr="00A84533" w14:paraId="4833F590" w14:textId="77777777" w:rsidTr="00A84533">
        <w:trPr>
          <w:trHeight w:val="346"/>
        </w:trPr>
        <w:tc>
          <w:tcPr>
            <w:tcW w:w="460" w:type="dxa"/>
            <w:tcBorders>
              <w:top w:val="nil"/>
              <w:left w:val="single" w:sz="4" w:space="0" w:color="auto"/>
              <w:bottom w:val="single" w:sz="4" w:space="0" w:color="auto"/>
              <w:right w:val="single" w:sz="4" w:space="0" w:color="auto"/>
            </w:tcBorders>
            <w:shd w:val="clear" w:color="auto" w:fill="BFBFBF"/>
            <w:hideMark/>
          </w:tcPr>
          <w:p w14:paraId="4E208EC2" w14:textId="77777777" w:rsidR="00A84533" w:rsidRPr="00A84533" w:rsidRDefault="00A84533" w:rsidP="00A84533">
            <w:pPr>
              <w:pStyle w:val="NoSpacing"/>
              <w:rPr>
                <w:sz w:val="24"/>
                <w:szCs w:val="24"/>
                <w:lang w:eastAsia="en-GB"/>
              </w:rPr>
            </w:pPr>
            <w:r w:rsidRPr="00A84533">
              <w:rPr>
                <w:sz w:val="24"/>
                <w:szCs w:val="24"/>
                <w:lang w:eastAsia="en-GB"/>
              </w:rPr>
              <w:t>1</w:t>
            </w:r>
          </w:p>
        </w:tc>
        <w:tc>
          <w:tcPr>
            <w:tcW w:w="3380" w:type="dxa"/>
            <w:tcBorders>
              <w:top w:val="nil"/>
              <w:left w:val="single" w:sz="4" w:space="0" w:color="auto"/>
              <w:bottom w:val="single" w:sz="4" w:space="0" w:color="auto"/>
              <w:right w:val="single" w:sz="4" w:space="0" w:color="auto"/>
            </w:tcBorders>
            <w:shd w:val="clear" w:color="auto" w:fill="00B0F0"/>
            <w:hideMark/>
          </w:tcPr>
          <w:p w14:paraId="521196C5" w14:textId="77777777" w:rsidR="00A84533" w:rsidRPr="00A84533" w:rsidRDefault="00A84533" w:rsidP="00A84533">
            <w:pPr>
              <w:pStyle w:val="NoSpacing"/>
              <w:rPr>
                <w:sz w:val="24"/>
                <w:szCs w:val="24"/>
                <w:lang w:eastAsia="en-GB"/>
              </w:rPr>
            </w:pPr>
            <w:r w:rsidRPr="00A84533">
              <w:rPr>
                <w:sz w:val="24"/>
                <w:szCs w:val="24"/>
                <w:lang w:eastAsia="en-GB"/>
              </w:rPr>
              <w:t>Queens Park Office</w:t>
            </w:r>
          </w:p>
        </w:tc>
        <w:tc>
          <w:tcPr>
            <w:tcW w:w="2254" w:type="dxa"/>
            <w:tcBorders>
              <w:top w:val="nil"/>
              <w:left w:val="nil"/>
              <w:bottom w:val="single" w:sz="4" w:space="0" w:color="auto"/>
              <w:right w:val="single" w:sz="4" w:space="0" w:color="auto"/>
            </w:tcBorders>
            <w:shd w:val="clear" w:color="auto" w:fill="00B0F0"/>
            <w:hideMark/>
          </w:tcPr>
          <w:p w14:paraId="07D1EBCC" w14:textId="77777777" w:rsidR="00A84533" w:rsidRPr="00A84533" w:rsidRDefault="00A84533" w:rsidP="00A84533">
            <w:pPr>
              <w:pStyle w:val="NoSpacing"/>
              <w:rPr>
                <w:sz w:val="24"/>
                <w:szCs w:val="24"/>
                <w:lang w:eastAsia="en-GB"/>
              </w:rPr>
            </w:pPr>
            <w:r w:rsidRPr="00A84533">
              <w:rPr>
                <w:sz w:val="24"/>
                <w:szCs w:val="24"/>
                <w:lang w:eastAsia="en-GB"/>
              </w:rPr>
              <w:t>N/A </w:t>
            </w:r>
          </w:p>
        </w:tc>
        <w:tc>
          <w:tcPr>
            <w:tcW w:w="6801" w:type="dxa"/>
            <w:tcBorders>
              <w:top w:val="nil"/>
              <w:left w:val="nil"/>
              <w:bottom w:val="single" w:sz="4" w:space="0" w:color="auto"/>
              <w:right w:val="single" w:sz="4" w:space="0" w:color="auto"/>
            </w:tcBorders>
            <w:shd w:val="clear" w:color="auto" w:fill="00B0F0"/>
            <w:hideMark/>
          </w:tcPr>
          <w:p w14:paraId="1B4F97A0" w14:textId="77777777" w:rsidR="00A84533" w:rsidRPr="00A84533" w:rsidRDefault="00A84533" w:rsidP="00A84533">
            <w:pPr>
              <w:pStyle w:val="NoSpacing"/>
              <w:rPr>
                <w:sz w:val="24"/>
                <w:szCs w:val="24"/>
                <w:lang w:eastAsia="en-GB"/>
              </w:rPr>
            </w:pPr>
            <w:r w:rsidRPr="00A84533">
              <w:rPr>
                <w:sz w:val="24"/>
                <w:szCs w:val="24"/>
                <w:lang w:eastAsia="en-GB"/>
              </w:rPr>
              <w:t>Staff Access Only</w:t>
            </w:r>
          </w:p>
        </w:tc>
        <w:tc>
          <w:tcPr>
            <w:tcW w:w="1665" w:type="dxa"/>
            <w:tcBorders>
              <w:top w:val="nil"/>
              <w:left w:val="nil"/>
              <w:bottom w:val="single" w:sz="4" w:space="0" w:color="auto"/>
              <w:right w:val="single" w:sz="4" w:space="0" w:color="auto"/>
            </w:tcBorders>
            <w:shd w:val="clear" w:color="auto" w:fill="00B0F0"/>
            <w:hideMark/>
          </w:tcPr>
          <w:p w14:paraId="57789689" w14:textId="77777777" w:rsidR="00A84533" w:rsidRPr="00A84533" w:rsidRDefault="00A84533" w:rsidP="00A84533">
            <w:pPr>
              <w:pStyle w:val="NoSpacing"/>
              <w:rPr>
                <w:sz w:val="24"/>
                <w:szCs w:val="24"/>
                <w:lang w:eastAsia="en-GB"/>
              </w:rPr>
            </w:pPr>
            <w:r w:rsidRPr="00A84533">
              <w:rPr>
                <w:sz w:val="24"/>
                <w:szCs w:val="24"/>
                <w:lang w:eastAsia="en-GB"/>
              </w:rPr>
              <w:t>Outdoor Activities</w:t>
            </w:r>
          </w:p>
        </w:tc>
      </w:tr>
      <w:tr w:rsidR="00A84533" w:rsidRPr="00A84533" w14:paraId="395E8BBD" w14:textId="77777777" w:rsidTr="00A84533">
        <w:trPr>
          <w:trHeight w:val="458"/>
        </w:trPr>
        <w:tc>
          <w:tcPr>
            <w:tcW w:w="460" w:type="dxa"/>
            <w:tcBorders>
              <w:top w:val="nil"/>
              <w:left w:val="single" w:sz="4" w:space="0" w:color="auto"/>
              <w:bottom w:val="single" w:sz="4" w:space="0" w:color="auto"/>
              <w:right w:val="single" w:sz="4" w:space="0" w:color="auto"/>
            </w:tcBorders>
            <w:shd w:val="clear" w:color="auto" w:fill="BFBFBF"/>
            <w:hideMark/>
          </w:tcPr>
          <w:p w14:paraId="0C606F74" w14:textId="77777777" w:rsidR="00A84533" w:rsidRPr="00A84533" w:rsidRDefault="00A84533" w:rsidP="00A84533">
            <w:pPr>
              <w:pStyle w:val="NoSpacing"/>
              <w:rPr>
                <w:sz w:val="24"/>
                <w:szCs w:val="24"/>
                <w:lang w:eastAsia="en-GB"/>
              </w:rPr>
            </w:pPr>
            <w:r w:rsidRPr="00A84533">
              <w:rPr>
                <w:sz w:val="24"/>
                <w:szCs w:val="24"/>
                <w:lang w:eastAsia="en-GB"/>
              </w:rPr>
              <w:t>1</w:t>
            </w:r>
          </w:p>
        </w:tc>
        <w:tc>
          <w:tcPr>
            <w:tcW w:w="3380" w:type="dxa"/>
            <w:tcBorders>
              <w:top w:val="nil"/>
              <w:left w:val="single" w:sz="4" w:space="0" w:color="auto"/>
              <w:bottom w:val="single" w:sz="4" w:space="0" w:color="auto"/>
              <w:right w:val="single" w:sz="4" w:space="0" w:color="auto"/>
            </w:tcBorders>
            <w:shd w:val="clear" w:color="auto" w:fill="00B0F0"/>
            <w:hideMark/>
          </w:tcPr>
          <w:p w14:paraId="6AA07C52" w14:textId="77777777" w:rsidR="00A84533" w:rsidRPr="00A84533" w:rsidRDefault="00A84533" w:rsidP="00A84533">
            <w:pPr>
              <w:pStyle w:val="NoSpacing"/>
              <w:rPr>
                <w:sz w:val="24"/>
                <w:szCs w:val="24"/>
                <w:lang w:eastAsia="en-GB"/>
              </w:rPr>
            </w:pPr>
            <w:r w:rsidRPr="00A84533">
              <w:rPr>
                <w:sz w:val="24"/>
                <w:szCs w:val="24"/>
                <w:lang w:eastAsia="en-GB"/>
              </w:rPr>
              <w:t>Torrin Outdoor Centre</w:t>
            </w:r>
          </w:p>
        </w:tc>
        <w:tc>
          <w:tcPr>
            <w:tcW w:w="2254" w:type="dxa"/>
            <w:tcBorders>
              <w:top w:val="nil"/>
              <w:left w:val="nil"/>
              <w:bottom w:val="single" w:sz="4" w:space="0" w:color="auto"/>
              <w:right w:val="single" w:sz="4" w:space="0" w:color="auto"/>
            </w:tcBorders>
            <w:shd w:val="clear" w:color="auto" w:fill="00B0F0"/>
            <w:hideMark/>
          </w:tcPr>
          <w:p w14:paraId="29CE450F" w14:textId="77777777" w:rsidR="00A84533" w:rsidRPr="00A84533" w:rsidRDefault="00A84533" w:rsidP="00A84533">
            <w:pPr>
              <w:pStyle w:val="NoSpacing"/>
              <w:rPr>
                <w:sz w:val="24"/>
                <w:szCs w:val="24"/>
                <w:lang w:eastAsia="en-GB"/>
              </w:rPr>
            </w:pPr>
            <w:r w:rsidRPr="00A84533">
              <w:rPr>
                <w:sz w:val="24"/>
                <w:szCs w:val="24"/>
                <w:lang w:eastAsia="en-GB"/>
              </w:rPr>
              <w:t>Open</w:t>
            </w:r>
          </w:p>
        </w:tc>
        <w:tc>
          <w:tcPr>
            <w:tcW w:w="6801" w:type="dxa"/>
            <w:tcBorders>
              <w:top w:val="nil"/>
              <w:left w:val="nil"/>
              <w:bottom w:val="single" w:sz="4" w:space="0" w:color="auto"/>
              <w:right w:val="single" w:sz="4" w:space="0" w:color="auto"/>
            </w:tcBorders>
            <w:shd w:val="clear" w:color="auto" w:fill="00B0F0"/>
            <w:hideMark/>
          </w:tcPr>
          <w:p w14:paraId="693C202C" w14:textId="77777777" w:rsidR="00A84533" w:rsidRPr="00A84533" w:rsidRDefault="00A84533" w:rsidP="00A84533">
            <w:pPr>
              <w:pStyle w:val="NoSpacing"/>
              <w:rPr>
                <w:sz w:val="24"/>
                <w:szCs w:val="24"/>
                <w:lang w:eastAsia="en-GB"/>
              </w:rPr>
            </w:pPr>
            <w:r w:rsidRPr="00A84533">
              <w:rPr>
                <w:sz w:val="24"/>
                <w:szCs w:val="24"/>
                <w:lang w:eastAsia="en-GB"/>
              </w:rPr>
              <w:t>Single household bookings only</w:t>
            </w:r>
          </w:p>
        </w:tc>
        <w:tc>
          <w:tcPr>
            <w:tcW w:w="1665" w:type="dxa"/>
            <w:tcBorders>
              <w:top w:val="nil"/>
              <w:left w:val="nil"/>
              <w:bottom w:val="single" w:sz="4" w:space="0" w:color="auto"/>
              <w:right w:val="single" w:sz="4" w:space="0" w:color="auto"/>
            </w:tcBorders>
            <w:shd w:val="clear" w:color="auto" w:fill="00B0F0"/>
            <w:hideMark/>
          </w:tcPr>
          <w:p w14:paraId="42AB1C04" w14:textId="77777777" w:rsidR="00A84533" w:rsidRPr="00A84533" w:rsidRDefault="00A84533" w:rsidP="00A84533">
            <w:pPr>
              <w:pStyle w:val="NoSpacing"/>
              <w:rPr>
                <w:sz w:val="24"/>
                <w:szCs w:val="24"/>
                <w:lang w:eastAsia="en-GB"/>
              </w:rPr>
            </w:pPr>
            <w:r w:rsidRPr="00A84533">
              <w:rPr>
                <w:sz w:val="24"/>
                <w:szCs w:val="24"/>
                <w:lang w:eastAsia="en-GB"/>
              </w:rPr>
              <w:t>Outdoor Activities</w:t>
            </w:r>
          </w:p>
        </w:tc>
      </w:tr>
      <w:tr w:rsidR="00A84533" w:rsidRPr="00A84533" w14:paraId="314C9E42" w14:textId="77777777" w:rsidTr="00A84533">
        <w:trPr>
          <w:trHeight w:val="20"/>
        </w:trPr>
        <w:tc>
          <w:tcPr>
            <w:tcW w:w="460" w:type="dxa"/>
            <w:tcBorders>
              <w:top w:val="nil"/>
              <w:left w:val="single" w:sz="4" w:space="0" w:color="auto"/>
              <w:bottom w:val="single" w:sz="4" w:space="0" w:color="auto"/>
              <w:right w:val="single" w:sz="4" w:space="0" w:color="auto"/>
            </w:tcBorders>
            <w:shd w:val="clear" w:color="auto" w:fill="BFBFBF"/>
            <w:hideMark/>
          </w:tcPr>
          <w:p w14:paraId="7B2393AB" w14:textId="77777777" w:rsidR="00A84533" w:rsidRPr="00A84533" w:rsidRDefault="00A84533" w:rsidP="00A84533">
            <w:pPr>
              <w:pStyle w:val="NoSpacing"/>
              <w:rPr>
                <w:sz w:val="24"/>
                <w:szCs w:val="24"/>
                <w:lang w:eastAsia="en-GB"/>
              </w:rPr>
            </w:pPr>
            <w:r w:rsidRPr="00A84533">
              <w:rPr>
                <w:sz w:val="24"/>
                <w:szCs w:val="24"/>
                <w:lang w:eastAsia="en-GB"/>
              </w:rPr>
              <w:t>1</w:t>
            </w:r>
          </w:p>
        </w:tc>
        <w:tc>
          <w:tcPr>
            <w:tcW w:w="3380" w:type="dxa"/>
            <w:tcBorders>
              <w:top w:val="nil"/>
              <w:left w:val="single" w:sz="4" w:space="0" w:color="auto"/>
              <w:bottom w:val="single" w:sz="4" w:space="0" w:color="auto"/>
              <w:right w:val="single" w:sz="4" w:space="0" w:color="auto"/>
            </w:tcBorders>
            <w:shd w:val="clear" w:color="auto" w:fill="00B0F0"/>
            <w:hideMark/>
          </w:tcPr>
          <w:p w14:paraId="1EE5084D" w14:textId="77777777" w:rsidR="00A84533" w:rsidRPr="00A84533" w:rsidRDefault="00A84533" w:rsidP="00A84533">
            <w:pPr>
              <w:pStyle w:val="NoSpacing"/>
              <w:rPr>
                <w:sz w:val="24"/>
                <w:szCs w:val="24"/>
                <w:lang w:eastAsia="en-GB"/>
              </w:rPr>
            </w:pPr>
            <w:r w:rsidRPr="00A84533">
              <w:rPr>
                <w:sz w:val="24"/>
                <w:szCs w:val="24"/>
                <w:lang w:eastAsia="en-GB"/>
              </w:rPr>
              <w:t>Dornoch Tennis Courts</w:t>
            </w:r>
          </w:p>
        </w:tc>
        <w:tc>
          <w:tcPr>
            <w:tcW w:w="2254" w:type="dxa"/>
            <w:tcBorders>
              <w:top w:val="nil"/>
              <w:left w:val="nil"/>
              <w:bottom w:val="single" w:sz="4" w:space="0" w:color="auto"/>
              <w:right w:val="single" w:sz="4" w:space="0" w:color="auto"/>
            </w:tcBorders>
            <w:shd w:val="clear" w:color="auto" w:fill="00B0F0"/>
            <w:hideMark/>
          </w:tcPr>
          <w:p w14:paraId="537C2B24" w14:textId="77777777" w:rsidR="00A84533" w:rsidRPr="00A84533" w:rsidRDefault="00A84533" w:rsidP="00A84533">
            <w:pPr>
              <w:pStyle w:val="NoSpacing"/>
              <w:rPr>
                <w:sz w:val="24"/>
                <w:szCs w:val="24"/>
                <w:lang w:eastAsia="en-GB"/>
              </w:rPr>
            </w:pPr>
            <w:r w:rsidRPr="00A84533">
              <w:rPr>
                <w:sz w:val="24"/>
                <w:szCs w:val="24"/>
                <w:lang w:eastAsia="en-GB"/>
              </w:rPr>
              <w:t>OPEN</w:t>
            </w:r>
          </w:p>
        </w:tc>
        <w:tc>
          <w:tcPr>
            <w:tcW w:w="6801" w:type="dxa"/>
            <w:tcBorders>
              <w:top w:val="nil"/>
              <w:left w:val="nil"/>
              <w:bottom w:val="single" w:sz="4" w:space="0" w:color="auto"/>
              <w:right w:val="single" w:sz="4" w:space="0" w:color="auto"/>
            </w:tcBorders>
            <w:shd w:val="clear" w:color="auto" w:fill="00B0F0"/>
            <w:hideMark/>
          </w:tcPr>
          <w:p w14:paraId="5D8FF49E" w14:textId="77777777" w:rsidR="00A84533" w:rsidRPr="00A84533" w:rsidRDefault="00A84533" w:rsidP="00A84533">
            <w:pPr>
              <w:pStyle w:val="NoSpacing"/>
              <w:rPr>
                <w:sz w:val="24"/>
                <w:szCs w:val="24"/>
                <w:lang w:eastAsia="en-GB"/>
              </w:rPr>
            </w:pPr>
            <w:r w:rsidRPr="00A84533">
              <w:rPr>
                <w:sz w:val="24"/>
                <w:szCs w:val="24"/>
                <w:lang w:eastAsia="en-GB"/>
              </w:rPr>
              <w:t>Not manned</w:t>
            </w:r>
          </w:p>
        </w:tc>
        <w:tc>
          <w:tcPr>
            <w:tcW w:w="1665" w:type="dxa"/>
            <w:tcBorders>
              <w:top w:val="nil"/>
              <w:left w:val="nil"/>
              <w:bottom w:val="single" w:sz="4" w:space="0" w:color="auto"/>
              <w:right w:val="single" w:sz="4" w:space="0" w:color="auto"/>
            </w:tcBorders>
            <w:shd w:val="clear" w:color="auto" w:fill="00B0F0"/>
            <w:hideMark/>
          </w:tcPr>
          <w:p w14:paraId="76A84ADB" w14:textId="77777777" w:rsidR="00A84533" w:rsidRPr="00A84533" w:rsidRDefault="00A84533" w:rsidP="00A84533">
            <w:pPr>
              <w:pStyle w:val="NoSpacing"/>
              <w:rPr>
                <w:sz w:val="24"/>
                <w:szCs w:val="24"/>
                <w:lang w:eastAsia="en-GB"/>
              </w:rPr>
            </w:pPr>
            <w:r w:rsidRPr="00A84533">
              <w:rPr>
                <w:sz w:val="24"/>
                <w:szCs w:val="24"/>
                <w:lang w:eastAsia="en-GB"/>
              </w:rPr>
              <w:t>Leisure</w:t>
            </w:r>
          </w:p>
        </w:tc>
      </w:tr>
      <w:tr w:rsidR="00A84533" w:rsidRPr="00A84533" w14:paraId="08B103DB" w14:textId="77777777" w:rsidTr="00A84533">
        <w:trPr>
          <w:trHeight w:val="20"/>
        </w:trPr>
        <w:tc>
          <w:tcPr>
            <w:tcW w:w="460" w:type="dxa"/>
            <w:tcBorders>
              <w:top w:val="single" w:sz="4" w:space="0" w:color="auto"/>
              <w:left w:val="single" w:sz="4" w:space="0" w:color="auto"/>
              <w:bottom w:val="single" w:sz="4" w:space="0" w:color="auto"/>
              <w:right w:val="single" w:sz="4" w:space="0" w:color="auto"/>
            </w:tcBorders>
            <w:shd w:val="clear" w:color="auto" w:fill="BFBFBF"/>
            <w:hideMark/>
          </w:tcPr>
          <w:p w14:paraId="636016A0" w14:textId="77777777" w:rsidR="00A84533" w:rsidRPr="00A84533" w:rsidRDefault="00A84533" w:rsidP="00A84533">
            <w:pPr>
              <w:pStyle w:val="NoSpacing"/>
              <w:rPr>
                <w:sz w:val="24"/>
                <w:szCs w:val="24"/>
                <w:lang w:eastAsia="en-GB"/>
              </w:rPr>
            </w:pPr>
            <w:r w:rsidRPr="00A84533">
              <w:rPr>
                <w:sz w:val="24"/>
                <w:szCs w:val="24"/>
                <w:lang w:eastAsia="en-GB"/>
              </w:rPr>
              <w:t>1</w:t>
            </w:r>
          </w:p>
        </w:tc>
        <w:tc>
          <w:tcPr>
            <w:tcW w:w="3380" w:type="dxa"/>
            <w:tcBorders>
              <w:top w:val="single" w:sz="4" w:space="0" w:color="auto"/>
              <w:left w:val="single" w:sz="4" w:space="0" w:color="auto"/>
              <w:bottom w:val="single" w:sz="4" w:space="0" w:color="auto"/>
              <w:right w:val="single" w:sz="4" w:space="0" w:color="auto"/>
            </w:tcBorders>
            <w:shd w:val="clear" w:color="auto" w:fill="00B0F0"/>
            <w:hideMark/>
          </w:tcPr>
          <w:p w14:paraId="7850F15B" w14:textId="77777777" w:rsidR="00A84533" w:rsidRPr="00A84533" w:rsidRDefault="00A84533" w:rsidP="00A84533">
            <w:pPr>
              <w:pStyle w:val="NoSpacing"/>
              <w:rPr>
                <w:sz w:val="24"/>
                <w:szCs w:val="24"/>
                <w:lang w:eastAsia="en-GB"/>
              </w:rPr>
            </w:pPr>
            <w:r w:rsidRPr="00A84533">
              <w:rPr>
                <w:sz w:val="24"/>
                <w:szCs w:val="24"/>
                <w:lang w:eastAsia="en-GB"/>
              </w:rPr>
              <w:t>HFM - Newtonmore</w:t>
            </w:r>
          </w:p>
        </w:tc>
        <w:tc>
          <w:tcPr>
            <w:tcW w:w="2254" w:type="dxa"/>
            <w:tcBorders>
              <w:top w:val="single" w:sz="4" w:space="0" w:color="auto"/>
              <w:left w:val="nil"/>
              <w:bottom w:val="single" w:sz="4" w:space="0" w:color="auto"/>
              <w:right w:val="single" w:sz="4" w:space="0" w:color="auto"/>
            </w:tcBorders>
            <w:shd w:val="clear" w:color="auto" w:fill="00B0F0"/>
            <w:hideMark/>
          </w:tcPr>
          <w:p w14:paraId="54482C37" w14:textId="77777777" w:rsidR="00A84533" w:rsidRPr="00A84533" w:rsidRDefault="00A84533" w:rsidP="00A84533">
            <w:pPr>
              <w:pStyle w:val="NoSpacing"/>
              <w:rPr>
                <w:sz w:val="24"/>
                <w:szCs w:val="24"/>
                <w:lang w:eastAsia="en-GB"/>
              </w:rPr>
            </w:pPr>
            <w:r w:rsidRPr="00A84533">
              <w:rPr>
                <w:sz w:val="24"/>
                <w:szCs w:val="24"/>
                <w:lang w:eastAsia="en-GB"/>
              </w:rPr>
              <w:t>OPEN</w:t>
            </w:r>
          </w:p>
        </w:tc>
        <w:tc>
          <w:tcPr>
            <w:tcW w:w="6801" w:type="dxa"/>
            <w:tcBorders>
              <w:top w:val="single" w:sz="4" w:space="0" w:color="auto"/>
              <w:left w:val="nil"/>
              <w:bottom w:val="single" w:sz="4" w:space="0" w:color="auto"/>
              <w:right w:val="single" w:sz="4" w:space="0" w:color="auto"/>
            </w:tcBorders>
            <w:shd w:val="clear" w:color="auto" w:fill="00B0F0"/>
            <w:hideMark/>
          </w:tcPr>
          <w:p w14:paraId="6FD51311" w14:textId="77777777" w:rsidR="00A84533" w:rsidRPr="00A84533" w:rsidRDefault="00A84533" w:rsidP="00A84533">
            <w:pPr>
              <w:pStyle w:val="NoSpacing"/>
              <w:rPr>
                <w:sz w:val="24"/>
                <w:szCs w:val="24"/>
                <w:lang w:eastAsia="en-GB"/>
              </w:rPr>
            </w:pPr>
            <w:r w:rsidRPr="00A84533">
              <w:rPr>
                <w:sz w:val="24"/>
                <w:szCs w:val="24"/>
                <w:lang w:eastAsia="en-GB"/>
              </w:rPr>
              <w:t>5 May 21 - Restricted Numbers with a booking system</w:t>
            </w:r>
          </w:p>
        </w:tc>
        <w:tc>
          <w:tcPr>
            <w:tcW w:w="1665" w:type="dxa"/>
            <w:tcBorders>
              <w:top w:val="single" w:sz="4" w:space="0" w:color="auto"/>
              <w:left w:val="nil"/>
              <w:bottom w:val="single" w:sz="4" w:space="0" w:color="auto"/>
              <w:right w:val="single" w:sz="4" w:space="0" w:color="auto"/>
            </w:tcBorders>
            <w:shd w:val="clear" w:color="auto" w:fill="00B0F0"/>
            <w:hideMark/>
          </w:tcPr>
          <w:p w14:paraId="5C497241" w14:textId="77777777" w:rsidR="00A84533" w:rsidRPr="00A84533" w:rsidRDefault="00A84533" w:rsidP="00A84533">
            <w:pPr>
              <w:pStyle w:val="NoSpacing"/>
              <w:rPr>
                <w:sz w:val="24"/>
                <w:szCs w:val="24"/>
                <w:lang w:eastAsia="en-GB"/>
              </w:rPr>
            </w:pPr>
            <w:r w:rsidRPr="00A84533">
              <w:rPr>
                <w:sz w:val="24"/>
                <w:szCs w:val="24"/>
                <w:lang w:eastAsia="en-GB"/>
              </w:rPr>
              <w:t>Museums</w:t>
            </w:r>
          </w:p>
        </w:tc>
      </w:tr>
      <w:tr w:rsidR="00A84533" w:rsidRPr="00A84533" w14:paraId="6A267184" w14:textId="77777777" w:rsidTr="00A84533">
        <w:trPr>
          <w:trHeight w:val="20"/>
        </w:trPr>
        <w:tc>
          <w:tcPr>
            <w:tcW w:w="460" w:type="dxa"/>
            <w:tcBorders>
              <w:top w:val="nil"/>
              <w:left w:val="single" w:sz="4" w:space="0" w:color="auto"/>
              <w:bottom w:val="single" w:sz="4" w:space="0" w:color="auto"/>
              <w:right w:val="single" w:sz="4" w:space="0" w:color="auto"/>
            </w:tcBorders>
            <w:shd w:val="clear" w:color="auto" w:fill="BFBFBF"/>
            <w:hideMark/>
          </w:tcPr>
          <w:p w14:paraId="09ED8CAD" w14:textId="77777777" w:rsidR="00A84533" w:rsidRPr="00A84533" w:rsidRDefault="00A84533" w:rsidP="00A84533">
            <w:pPr>
              <w:pStyle w:val="NoSpacing"/>
              <w:rPr>
                <w:sz w:val="24"/>
                <w:szCs w:val="24"/>
                <w:lang w:eastAsia="en-GB"/>
              </w:rPr>
            </w:pPr>
            <w:r w:rsidRPr="00A84533">
              <w:rPr>
                <w:sz w:val="24"/>
                <w:szCs w:val="24"/>
                <w:lang w:eastAsia="en-GB"/>
              </w:rPr>
              <w:t>1</w:t>
            </w:r>
          </w:p>
        </w:tc>
        <w:tc>
          <w:tcPr>
            <w:tcW w:w="3380" w:type="dxa"/>
            <w:tcBorders>
              <w:top w:val="nil"/>
              <w:left w:val="single" w:sz="4" w:space="0" w:color="auto"/>
              <w:bottom w:val="single" w:sz="4" w:space="0" w:color="auto"/>
              <w:right w:val="single" w:sz="4" w:space="0" w:color="auto"/>
            </w:tcBorders>
            <w:shd w:val="clear" w:color="auto" w:fill="00B0F0"/>
            <w:hideMark/>
          </w:tcPr>
          <w:p w14:paraId="793A9173" w14:textId="77777777" w:rsidR="00A84533" w:rsidRPr="00A84533" w:rsidRDefault="00A84533" w:rsidP="00A84533">
            <w:pPr>
              <w:pStyle w:val="NoSpacing"/>
              <w:rPr>
                <w:sz w:val="24"/>
                <w:szCs w:val="24"/>
                <w:lang w:eastAsia="en-GB"/>
              </w:rPr>
            </w:pPr>
            <w:r w:rsidRPr="00A84533">
              <w:rPr>
                <w:sz w:val="24"/>
                <w:szCs w:val="24"/>
                <w:lang w:eastAsia="en-GB"/>
              </w:rPr>
              <w:t>Puffin Hydrotherapy Pool</w:t>
            </w:r>
          </w:p>
        </w:tc>
        <w:tc>
          <w:tcPr>
            <w:tcW w:w="2254" w:type="dxa"/>
            <w:tcBorders>
              <w:top w:val="nil"/>
              <w:left w:val="nil"/>
              <w:bottom w:val="single" w:sz="4" w:space="0" w:color="auto"/>
              <w:right w:val="single" w:sz="4" w:space="0" w:color="auto"/>
            </w:tcBorders>
            <w:shd w:val="clear" w:color="auto" w:fill="00B0F0"/>
            <w:hideMark/>
          </w:tcPr>
          <w:p w14:paraId="56EAE95A" w14:textId="77777777" w:rsidR="00A84533" w:rsidRPr="00A84533" w:rsidRDefault="00A84533" w:rsidP="00A84533">
            <w:pPr>
              <w:pStyle w:val="NoSpacing"/>
              <w:rPr>
                <w:sz w:val="24"/>
                <w:szCs w:val="24"/>
                <w:lang w:eastAsia="en-GB"/>
              </w:rPr>
            </w:pPr>
            <w:r w:rsidRPr="00A84533">
              <w:rPr>
                <w:sz w:val="24"/>
                <w:szCs w:val="24"/>
                <w:lang w:eastAsia="en-GB"/>
              </w:rPr>
              <w:t>Open</w:t>
            </w:r>
          </w:p>
        </w:tc>
        <w:tc>
          <w:tcPr>
            <w:tcW w:w="6801" w:type="dxa"/>
            <w:tcBorders>
              <w:top w:val="nil"/>
              <w:left w:val="nil"/>
              <w:bottom w:val="single" w:sz="4" w:space="0" w:color="auto"/>
              <w:right w:val="single" w:sz="4" w:space="0" w:color="auto"/>
            </w:tcBorders>
            <w:shd w:val="clear" w:color="auto" w:fill="00B0F0"/>
            <w:hideMark/>
          </w:tcPr>
          <w:p w14:paraId="0D071636" w14:textId="77777777" w:rsidR="00A84533" w:rsidRPr="00A84533" w:rsidRDefault="00A84533" w:rsidP="00A84533">
            <w:pPr>
              <w:pStyle w:val="NoSpacing"/>
              <w:rPr>
                <w:sz w:val="24"/>
                <w:szCs w:val="24"/>
                <w:lang w:eastAsia="en-GB"/>
              </w:rPr>
            </w:pPr>
            <w:r w:rsidRPr="00A84533">
              <w:rPr>
                <w:sz w:val="24"/>
                <w:szCs w:val="24"/>
                <w:lang w:eastAsia="en-GB"/>
              </w:rPr>
              <w:t xml:space="preserve">10 May 21  </w:t>
            </w:r>
          </w:p>
        </w:tc>
        <w:tc>
          <w:tcPr>
            <w:tcW w:w="1665" w:type="dxa"/>
            <w:tcBorders>
              <w:top w:val="nil"/>
              <w:left w:val="nil"/>
              <w:bottom w:val="single" w:sz="4" w:space="0" w:color="auto"/>
              <w:right w:val="single" w:sz="4" w:space="0" w:color="auto"/>
            </w:tcBorders>
            <w:shd w:val="clear" w:color="auto" w:fill="00B0F0"/>
            <w:hideMark/>
          </w:tcPr>
          <w:p w14:paraId="63EBDA66" w14:textId="77777777" w:rsidR="00A84533" w:rsidRPr="00A84533" w:rsidRDefault="00A84533" w:rsidP="00A84533">
            <w:pPr>
              <w:pStyle w:val="NoSpacing"/>
              <w:rPr>
                <w:sz w:val="24"/>
                <w:szCs w:val="24"/>
                <w:lang w:eastAsia="en-GB"/>
              </w:rPr>
            </w:pPr>
            <w:r w:rsidRPr="00A84533">
              <w:rPr>
                <w:sz w:val="24"/>
                <w:szCs w:val="24"/>
                <w:lang w:eastAsia="en-GB"/>
              </w:rPr>
              <w:t>Leisure</w:t>
            </w:r>
          </w:p>
        </w:tc>
      </w:tr>
      <w:tr w:rsidR="00A84533" w:rsidRPr="00A84533" w14:paraId="6E7DFD7B" w14:textId="77777777" w:rsidTr="00A84533">
        <w:trPr>
          <w:trHeight w:val="20"/>
        </w:trPr>
        <w:tc>
          <w:tcPr>
            <w:tcW w:w="460" w:type="dxa"/>
            <w:tcBorders>
              <w:top w:val="nil"/>
              <w:left w:val="single" w:sz="4" w:space="0" w:color="auto"/>
              <w:bottom w:val="single" w:sz="4" w:space="0" w:color="auto"/>
              <w:right w:val="single" w:sz="4" w:space="0" w:color="auto"/>
            </w:tcBorders>
            <w:shd w:val="clear" w:color="auto" w:fill="BFBFBF"/>
            <w:hideMark/>
          </w:tcPr>
          <w:p w14:paraId="5FDDB576" w14:textId="77777777" w:rsidR="00A84533" w:rsidRPr="00A84533" w:rsidRDefault="00A84533" w:rsidP="00A84533">
            <w:pPr>
              <w:pStyle w:val="NoSpacing"/>
              <w:rPr>
                <w:sz w:val="24"/>
                <w:szCs w:val="24"/>
                <w:lang w:eastAsia="en-GB"/>
              </w:rPr>
            </w:pPr>
            <w:r w:rsidRPr="00A84533">
              <w:rPr>
                <w:sz w:val="24"/>
                <w:szCs w:val="24"/>
                <w:lang w:eastAsia="en-GB"/>
              </w:rPr>
              <w:t>1</w:t>
            </w:r>
          </w:p>
        </w:tc>
        <w:tc>
          <w:tcPr>
            <w:tcW w:w="3380" w:type="dxa"/>
            <w:tcBorders>
              <w:top w:val="nil"/>
              <w:left w:val="single" w:sz="4" w:space="0" w:color="auto"/>
              <w:bottom w:val="single" w:sz="4" w:space="0" w:color="auto"/>
              <w:right w:val="single" w:sz="4" w:space="0" w:color="auto"/>
            </w:tcBorders>
            <w:shd w:val="clear" w:color="auto" w:fill="00B0F0"/>
            <w:hideMark/>
          </w:tcPr>
          <w:p w14:paraId="578747E8" w14:textId="77777777" w:rsidR="00A84533" w:rsidRPr="00A84533" w:rsidRDefault="00A84533" w:rsidP="00A84533">
            <w:pPr>
              <w:pStyle w:val="NoSpacing"/>
              <w:rPr>
                <w:sz w:val="24"/>
                <w:szCs w:val="24"/>
                <w:lang w:eastAsia="en-GB"/>
              </w:rPr>
            </w:pPr>
            <w:r w:rsidRPr="00A84533">
              <w:rPr>
                <w:sz w:val="24"/>
                <w:szCs w:val="24"/>
                <w:lang w:eastAsia="en-GB"/>
              </w:rPr>
              <w:t>Torridon Campsite</w:t>
            </w:r>
          </w:p>
        </w:tc>
        <w:tc>
          <w:tcPr>
            <w:tcW w:w="2254" w:type="dxa"/>
            <w:tcBorders>
              <w:top w:val="nil"/>
              <w:left w:val="nil"/>
              <w:bottom w:val="single" w:sz="4" w:space="0" w:color="auto"/>
              <w:right w:val="single" w:sz="4" w:space="0" w:color="auto"/>
            </w:tcBorders>
            <w:shd w:val="clear" w:color="auto" w:fill="00B0F0"/>
            <w:hideMark/>
          </w:tcPr>
          <w:p w14:paraId="7BDE7987" w14:textId="77777777" w:rsidR="00A84533" w:rsidRPr="00A84533" w:rsidRDefault="00A84533" w:rsidP="00A84533">
            <w:pPr>
              <w:pStyle w:val="NoSpacing"/>
              <w:rPr>
                <w:sz w:val="24"/>
                <w:szCs w:val="24"/>
                <w:lang w:eastAsia="en-GB"/>
              </w:rPr>
            </w:pPr>
            <w:r w:rsidRPr="00A84533">
              <w:rPr>
                <w:sz w:val="24"/>
                <w:szCs w:val="24"/>
                <w:lang w:eastAsia="en-GB"/>
              </w:rPr>
              <w:t xml:space="preserve">OPEN </w:t>
            </w:r>
          </w:p>
        </w:tc>
        <w:tc>
          <w:tcPr>
            <w:tcW w:w="6801" w:type="dxa"/>
            <w:tcBorders>
              <w:top w:val="nil"/>
              <w:left w:val="nil"/>
              <w:bottom w:val="single" w:sz="4" w:space="0" w:color="auto"/>
              <w:right w:val="single" w:sz="4" w:space="0" w:color="auto"/>
            </w:tcBorders>
            <w:shd w:val="clear" w:color="auto" w:fill="00B0F0"/>
            <w:hideMark/>
          </w:tcPr>
          <w:p w14:paraId="20E91F9D" w14:textId="77777777" w:rsidR="00A84533" w:rsidRPr="00A84533" w:rsidRDefault="00A84533" w:rsidP="00A84533">
            <w:pPr>
              <w:pStyle w:val="NoSpacing"/>
              <w:rPr>
                <w:sz w:val="24"/>
                <w:szCs w:val="24"/>
                <w:lang w:eastAsia="en-GB"/>
              </w:rPr>
            </w:pPr>
            <w:r w:rsidRPr="00A84533">
              <w:rPr>
                <w:sz w:val="24"/>
                <w:szCs w:val="24"/>
                <w:lang w:eastAsia="en-GB"/>
              </w:rPr>
              <w:t>3 May 21 </w:t>
            </w:r>
          </w:p>
        </w:tc>
        <w:tc>
          <w:tcPr>
            <w:tcW w:w="1665" w:type="dxa"/>
            <w:tcBorders>
              <w:top w:val="nil"/>
              <w:left w:val="nil"/>
              <w:bottom w:val="single" w:sz="4" w:space="0" w:color="auto"/>
              <w:right w:val="single" w:sz="4" w:space="0" w:color="auto"/>
            </w:tcBorders>
            <w:shd w:val="clear" w:color="auto" w:fill="00B0F0"/>
            <w:hideMark/>
          </w:tcPr>
          <w:p w14:paraId="2A6E8F58" w14:textId="77777777" w:rsidR="00A84533" w:rsidRPr="00A84533" w:rsidRDefault="00A84533" w:rsidP="00A84533">
            <w:pPr>
              <w:pStyle w:val="NoSpacing"/>
              <w:rPr>
                <w:sz w:val="24"/>
                <w:szCs w:val="24"/>
                <w:lang w:eastAsia="en-GB"/>
              </w:rPr>
            </w:pPr>
            <w:r w:rsidRPr="00A84533">
              <w:rPr>
                <w:sz w:val="24"/>
                <w:szCs w:val="24"/>
                <w:lang w:eastAsia="en-GB"/>
              </w:rPr>
              <w:t>Leisure</w:t>
            </w:r>
          </w:p>
        </w:tc>
      </w:tr>
      <w:tr w:rsidR="00A84533" w:rsidRPr="00A84533" w14:paraId="7CBBD16B" w14:textId="77777777" w:rsidTr="00A84533">
        <w:trPr>
          <w:trHeight w:val="20"/>
        </w:trPr>
        <w:tc>
          <w:tcPr>
            <w:tcW w:w="460" w:type="dxa"/>
            <w:tcBorders>
              <w:top w:val="nil"/>
              <w:left w:val="single" w:sz="4" w:space="0" w:color="auto"/>
              <w:bottom w:val="single" w:sz="4" w:space="0" w:color="auto"/>
              <w:right w:val="single" w:sz="4" w:space="0" w:color="auto"/>
            </w:tcBorders>
            <w:shd w:val="clear" w:color="auto" w:fill="BFBFBF"/>
            <w:hideMark/>
          </w:tcPr>
          <w:p w14:paraId="727241B4" w14:textId="77777777" w:rsidR="00A84533" w:rsidRPr="00A84533" w:rsidRDefault="00A84533" w:rsidP="00A84533">
            <w:pPr>
              <w:pStyle w:val="NoSpacing"/>
              <w:rPr>
                <w:sz w:val="24"/>
                <w:szCs w:val="24"/>
                <w:lang w:eastAsia="en-GB"/>
              </w:rPr>
            </w:pPr>
            <w:r w:rsidRPr="00A84533">
              <w:rPr>
                <w:sz w:val="24"/>
                <w:szCs w:val="24"/>
                <w:lang w:eastAsia="en-GB"/>
              </w:rPr>
              <w:t>1</w:t>
            </w:r>
          </w:p>
        </w:tc>
        <w:tc>
          <w:tcPr>
            <w:tcW w:w="3380" w:type="dxa"/>
            <w:tcBorders>
              <w:top w:val="nil"/>
              <w:left w:val="single" w:sz="4" w:space="0" w:color="auto"/>
              <w:bottom w:val="single" w:sz="4" w:space="0" w:color="auto"/>
              <w:right w:val="single" w:sz="4" w:space="0" w:color="auto"/>
            </w:tcBorders>
            <w:shd w:val="clear" w:color="auto" w:fill="00B0F0"/>
            <w:hideMark/>
          </w:tcPr>
          <w:p w14:paraId="244F977E" w14:textId="77777777" w:rsidR="00A84533" w:rsidRPr="00A84533" w:rsidRDefault="00A84533" w:rsidP="00A84533">
            <w:pPr>
              <w:pStyle w:val="NoSpacing"/>
              <w:rPr>
                <w:sz w:val="24"/>
                <w:szCs w:val="24"/>
                <w:lang w:eastAsia="en-GB"/>
              </w:rPr>
            </w:pPr>
            <w:r w:rsidRPr="00A84533">
              <w:rPr>
                <w:sz w:val="24"/>
                <w:szCs w:val="24"/>
                <w:lang w:eastAsia="en-GB"/>
              </w:rPr>
              <w:t>Caithness Broch Centre (Northlands Viking Centre)</w:t>
            </w:r>
          </w:p>
        </w:tc>
        <w:tc>
          <w:tcPr>
            <w:tcW w:w="2254" w:type="dxa"/>
            <w:tcBorders>
              <w:top w:val="nil"/>
              <w:left w:val="nil"/>
              <w:bottom w:val="single" w:sz="4" w:space="0" w:color="auto"/>
              <w:right w:val="single" w:sz="4" w:space="0" w:color="auto"/>
            </w:tcBorders>
            <w:shd w:val="clear" w:color="auto" w:fill="00B0F0"/>
            <w:hideMark/>
          </w:tcPr>
          <w:p w14:paraId="1C73956B" w14:textId="77777777" w:rsidR="00A84533" w:rsidRPr="00A84533" w:rsidRDefault="00A84533" w:rsidP="00A84533">
            <w:pPr>
              <w:pStyle w:val="NoSpacing"/>
              <w:rPr>
                <w:sz w:val="24"/>
                <w:szCs w:val="24"/>
                <w:lang w:eastAsia="en-GB"/>
              </w:rPr>
            </w:pPr>
            <w:r w:rsidRPr="00A84533">
              <w:rPr>
                <w:sz w:val="24"/>
                <w:szCs w:val="24"/>
                <w:lang w:eastAsia="en-GB"/>
              </w:rPr>
              <w:t>OPEN</w:t>
            </w:r>
          </w:p>
        </w:tc>
        <w:tc>
          <w:tcPr>
            <w:tcW w:w="6801" w:type="dxa"/>
            <w:tcBorders>
              <w:top w:val="nil"/>
              <w:left w:val="nil"/>
              <w:bottom w:val="single" w:sz="4" w:space="0" w:color="auto"/>
              <w:right w:val="single" w:sz="4" w:space="0" w:color="auto"/>
            </w:tcBorders>
            <w:shd w:val="clear" w:color="auto" w:fill="00B0F0"/>
            <w:hideMark/>
          </w:tcPr>
          <w:p w14:paraId="1937D8C7" w14:textId="77777777" w:rsidR="00A84533" w:rsidRPr="00A84533" w:rsidRDefault="00A84533" w:rsidP="00A84533">
            <w:pPr>
              <w:pStyle w:val="NoSpacing"/>
              <w:rPr>
                <w:sz w:val="24"/>
                <w:szCs w:val="24"/>
                <w:lang w:eastAsia="en-GB"/>
              </w:rPr>
            </w:pPr>
            <w:r w:rsidRPr="00A84533">
              <w:rPr>
                <w:sz w:val="24"/>
                <w:szCs w:val="24"/>
                <w:lang w:eastAsia="en-GB"/>
              </w:rPr>
              <w:t>17 May 21</w:t>
            </w:r>
          </w:p>
        </w:tc>
        <w:tc>
          <w:tcPr>
            <w:tcW w:w="1665" w:type="dxa"/>
            <w:tcBorders>
              <w:top w:val="nil"/>
              <w:left w:val="nil"/>
              <w:bottom w:val="single" w:sz="4" w:space="0" w:color="auto"/>
              <w:right w:val="single" w:sz="4" w:space="0" w:color="auto"/>
            </w:tcBorders>
            <w:shd w:val="clear" w:color="auto" w:fill="00B0F0"/>
            <w:hideMark/>
          </w:tcPr>
          <w:p w14:paraId="0E8418E5" w14:textId="77777777" w:rsidR="00A84533" w:rsidRPr="00A84533" w:rsidRDefault="00A84533" w:rsidP="00A84533">
            <w:pPr>
              <w:pStyle w:val="NoSpacing"/>
              <w:rPr>
                <w:sz w:val="24"/>
                <w:szCs w:val="24"/>
                <w:lang w:eastAsia="en-GB"/>
              </w:rPr>
            </w:pPr>
            <w:r w:rsidRPr="00A84533">
              <w:rPr>
                <w:sz w:val="24"/>
                <w:szCs w:val="24"/>
                <w:lang w:eastAsia="en-GB"/>
              </w:rPr>
              <w:t>Leisure</w:t>
            </w:r>
          </w:p>
        </w:tc>
      </w:tr>
      <w:tr w:rsidR="00A84533" w:rsidRPr="00A84533" w14:paraId="605F2719" w14:textId="77777777" w:rsidTr="00A84533">
        <w:trPr>
          <w:trHeight w:val="20"/>
        </w:trPr>
        <w:tc>
          <w:tcPr>
            <w:tcW w:w="460" w:type="dxa"/>
            <w:tcBorders>
              <w:top w:val="nil"/>
              <w:left w:val="single" w:sz="4" w:space="0" w:color="auto"/>
              <w:bottom w:val="single" w:sz="4" w:space="0" w:color="auto"/>
              <w:right w:val="single" w:sz="4" w:space="0" w:color="auto"/>
            </w:tcBorders>
            <w:shd w:val="clear" w:color="auto" w:fill="BFBFBF"/>
            <w:hideMark/>
          </w:tcPr>
          <w:p w14:paraId="4C5DF9F8" w14:textId="77777777" w:rsidR="00A84533" w:rsidRPr="00A84533" w:rsidRDefault="00A84533" w:rsidP="00A84533">
            <w:pPr>
              <w:pStyle w:val="NoSpacing"/>
              <w:rPr>
                <w:sz w:val="24"/>
                <w:szCs w:val="24"/>
                <w:lang w:eastAsia="en-GB"/>
              </w:rPr>
            </w:pPr>
            <w:r w:rsidRPr="00A84533">
              <w:rPr>
                <w:sz w:val="24"/>
                <w:szCs w:val="24"/>
                <w:lang w:eastAsia="en-GB"/>
              </w:rPr>
              <w:t>1</w:t>
            </w:r>
          </w:p>
        </w:tc>
        <w:tc>
          <w:tcPr>
            <w:tcW w:w="3380" w:type="dxa"/>
            <w:tcBorders>
              <w:top w:val="nil"/>
              <w:left w:val="single" w:sz="4" w:space="0" w:color="auto"/>
              <w:bottom w:val="single" w:sz="4" w:space="0" w:color="auto"/>
              <w:right w:val="single" w:sz="4" w:space="0" w:color="auto"/>
            </w:tcBorders>
            <w:shd w:val="clear" w:color="auto" w:fill="00B0F0"/>
            <w:hideMark/>
          </w:tcPr>
          <w:p w14:paraId="4C4B81EC" w14:textId="77777777" w:rsidR="00A84533" w:rsidRPr="00A84533" w:rsidRDefault="00A84533" w:rsidP="00A84533">
            <w:pPr>
              <w:pStyle w:val="NoSpacing"/>
              <w:rPr>
                <w:sz w:val="24"/>
                <w:szCs w:val="24"/>
                <w:lang w:eastAsia="en-GB"/>
              </w:rPr>
            </w:pPr>
            <w:r w:rsidRPr="00A84533">
              <w:rPr>
                <w:sz w:val="24"/>
                <w:szCs w:val="24"/>
                <w:lang w:eastAsia="en-GB"/>
              </w:rPr>
              <w:t>Ferrycroft Visitor Centre</w:t>
            </w:r>
          </w:p>
        </w:tc>
        <w:tc>
          <w:tcPr>
            <w:tcW w:w="2254" w:type="dxa"/>
            <w:tcBorders>
              <w:top w:val="nil"/>
              <w:left w:val="nil"/>
              <w:bottom w:val="single" w:sz="4" w:space="0" w:color="auto"/>
              <w:right w:val="single" w:sz="4" w:space="0" w:color="auto"/>
            </w:tcBorders>
            <w:shd w:val="clear" w:color="auto" w:fill="00B0F0"/>
            <w:hideMark/>
          </w:tcPr>
          <w:p w14:paraId="07C42AFB" w14:textId="77777777" w:rsidR="00A84533" w:rsidRPr="00A84533" w:rsidRDefault="00A84533" w:rsidP="00A84533">
            <w:pPr>
              <w:pStyle w:val="NoSpacing"/>
              <w:rPr>
                <w:sz w:val="24"/>
                <w:szCs w:val="24"/>
                <w:lang w:eastAsia="en-GB"/>
              </w:rPr>
            </w:pPr>
            <w:r w:rsidRPr="00A84533">
              <w:rPr>
                <w:sz w:val="24"/>
                <w:szCs w:val="24"/>
                <w:lang w:eastAsia="en-GB"/>
              </w:rPr>
              <w:t>OPEN</w:t>
            </w:r>
          </w:p>
        </w:tc>
        <w:tc>
          <w:tcPr>
            <w:tcW w:w="6801" w:type="dxa"/>
            <w:tcBorders>
              <w:top w:val="nil"/>
              <w:left w:val="nil"/>
              <w:bottom w:val="single" w:sz="4" w:space="0" w:color="auto"/>
              <w:right w:val="single" w:sz="4" w:space="0" w:color="auto"/>
            </w:tcBorders>
            <w:shd w:val="clear" w:color="auto" w:fill="00B0F0"/>
            <w:hideMark/>
          </w:tcPr>
          <w:p w14:paraId="0BB19669" w14:textId="77777777" w:rsidR="00A84533" w:rsidRPr="00A84533" w:rsidRDefault="00A84533" w:rsidP="00A84533">
            <w:pPr>
              <w:pStyle w:val="NoSpacing"/>
              <w:rPr>
                <w:sz w:val="24"/>
                <w:szCs w:val="24"/>
                <w:lang w:eastAsia="en-GB"/>
              </w:rPr>
            </w:pPr>
            <w:r w:rsidRPr="00A84533">
              <w:rPr>
                <w:sz w:val="24"/>
                <w:szCs w:val="24"/>
                <w:lang w:eastAsia="en-GB"/>
              </w:rPr>
              <w:t>3 May 21 </w:t>
            </w:r>
          </w:p>
        </w:tc>
        <w:tc>
          <w:tcPr>
            <w:tcW w:w="1665" w:type="dxa"/>
            <w:tcBorders>
              <w:top w:val="nil"/>
              <w:left w:val="nil"/>
              <w:bottom w:val="single" w:sz="4" w:space="0" w:color="auto"/>
              <w:right w:val="single" w:sz="4" w:space="0" w:color="auto"/>
            </w:tcBorders>
            <w:shd w:val="clear" w:color="auto" w:fill="00B0F0"/>
            <w:hideMark/>
          </w:tcPr>
          <w:p w14:paraId="36E3E89A" w14:textId="77777777" w:rsidR="00A84533" w:rsidRPr="00A84533" w:rsidRDefault="00A84533" w:rsidP="00A84533">
            <w:pPr>
              <w:pStyle w:val="NoSpacing"/>
              <w:rPr>
                <w:sz w:val="24"/>
                <w:szCs w:val="24"/>
                <w:lang w:eastAsia="en-GB"/>
              </w:rPr>
            </w:pPr>
            <w:r w:rsidRPr="00A84533">
              <w:rPr>
                <w:sz w:val="24"/>
                <w:szCs w:val="24"/>
                <w:lang w:eastAsia="en-GB"/>
              </w:rPr>
              <w:t>Leisure</w:t>
            </w:r>
          </w:p>
        </w:tc>
      </w:tr>
      <w:tr w:rsidR="00A84533" w:rsidRPr="00A84533" w14:paraId="525C7AC0" w14:textId="77777777" w:rsidTr="00A84533">
        <w:trPr>
          <w:trHeight w:val="20"/>
        </w:trPr>
        <w:tc>
          <w:tcPr>
            <w:tcW w:w="460" w:type="dxa"/>
            <w:tcBorders>
              <w:top w:val="nil"/>
              <w:left w:val="single" w:sz="4" w:space="0" w:color="auto"/>
              <w:bottom w:val="single" w:sz="4" w:space="0" w:color="auto"/>
              <w:right w:val="single" w:sz="4" w:space="0" w:color="auto"/>
            </w:tcBorders>
            <w:shd w:val="clear" w:color="auto" w:fill="BFBFBF"/>
            <w:hideMark/>
          </w:tcPr>
          <w:p w14:paraId="3D6BCB0A" w14:textId="77777777" w:rsidR="00A84533" w:rsidRPr="00A84533" w:rsidRDefault="00A84533" w:rsidP="00A84533">
            <w:pPr>
              <w:pStyle w:val="NoSpacing"/>
              <w:rPr>
                <w:sz w:val="24"/>
                <w:szCs w:val="24"/>
                <w:lang w:eastAsia="en-GB"/>
              </w:rPr>
            </w:pPr>
            <w:r w:rsidRPr="00A84533">
              <w:rPr>
                <w:sz w:val="24"/>
                <w:szCs w:val="24"/>
                <w:lang w:eastAsia="en-GB"/>
              </w:rPr>
              <w:t>1</w:t>
            </w:r>
          </w:p>
        </w:tc>
        <w:tc>
          <w:tcPr>
            <w:tcW w:w="3380" w:type="dxa"/>
            <w:tcBorders>
              <w:top w:val="nil"/>
              <w:left w:val="single" w:sz="4" w:space="0" w:color="auto"/>
              <w:bottom w:val="single" w:sz="4" w:space="0" w:color="auto"/>
              <w:right w:val="single" w:sz="4" w:space="0" w:color="auto"/>
            </w:tcBorders>
            <w:shd w:val="clear" w:color="auto" w:fill="00B0F0"/>
            <w:hideMark/>
          </w:tcPr>
          <w:p w14:paraId="6B591A1E" w14:textId="77777777" w:rsidR="00A84533" w:rsidRPr="00A84533" w:rsidRDefault="00A84533" w:rsidP="00A84533">
            <w:pPr>
              <w:pStyle w:val="NoSpacing"/>
              <w:rPr>
                <w:sz w:val="24"/>
                <w:szCs w:val="24"/>
                <w:lang w:eastAsia="en-GB"/>
              </w:rPr>
            </w:pPr>
            <w:r w:rsidRPr="00A84533">
              <w:rPr>
                <w:sz w:val="24"/>
                <w:szCs w:val="24"/>
                <w:lang w:eastAsia="en-GB"/>
              </w:rPr>
              <w:t>Hilton Community Centre</w:t>
            </w:r>
          </w:p>
        </w:tc>
        <w:tc>
          <w:tcPr>
            <w:tcW w:w="2254" w:type="dxa"/>
            <w:tcBorders>
              <w:top w:val="nil"/>
              <w:left w:val="nil"/>
              <w:bottom w:val="single" w:sz="4" w:space="0" w:color="auto"/>
              <w:right w:val="single" w:sz="4" w:space="0" w:color="auto"/>
            </w:tcBorders>
            <w:shd w:val="clear" w:color="auto" w:fill="00B0F0"/>
            <w:hideMark/>
          </w:tcPr>
          <w:p w14:paraId="544BE8C8" w14:textId="77777777" w:rsidR="00A84533" w:rsidRPr="00A84533" w:rsidRDefault="00A84533" w:rsidP="00A84533">
            <w:pPr>
              <w:pStyle w:val="NoSpacing"/>
              <w:rPr>
                <w:sz w:val="24"/>
                <w:szCs w:val="24"/>
                <w:lang w:eastAsia="en-GB"/>
              </w:rPr>
            </w:pPr>
            <w:r w:rsidRPr="00A84533">
              <w:rPr>
                <w:sz w:val="24"/>
                <w:szCs w:val="24"/>
                <w:lang w:eastAsia="en-GB"/>
              </w:rPr>
              <w:t>OPEN</w:t>
            </w:r>
          </w:p>
        </w:tc>
        <w:tc>
          <w:tcPr>
            <w:tcW w:w="6801" w:type="dxa"/>
            <w:tcBorders>
              <w:top w:val="nil"/>
              <w:left w:val="nil"/>
              <w:bottom w:val="single" w:sz="4" w:space="0" w:color="auto"/>
              <w:right w:val="single" w:sz="4" w:space="0" w:color="auto"/>
            </w:tcBorders>
            <w:shd w:val="clear" w:color="auto" w:fill="00B0F0"/>
            <w:hideMark/>
          </w:tcPr>
          <w:p w14:paraId="7F2E3278" w14:textId="77777777" w:rsidR="00A84533" w:rsidRPr="00A84533" w:rsidRDefault="00A84533" w:rsidP="00A84533">
            <w:pPr>
              <w:pStyle w:val="NoSpacing"/>
              <w:rPr>
                <w:sz w:val="24"/>
                <w:szCs w:val="24"/>
                <w:lang w:eastAsia="en-GB"/>
              </w:rPr>
            </w:pPr>
            <w:r w:rsidRPr="00A84533">
              <w:rPr>
                <w:sz w:val="24"/>
                <w:szCs w:val="24"/>
                <w:lang w:eastAsia="en-GB"/>
              </w:rPr>
              <w:t>17 May 21</w:t>
            </w:r>
          </w:p>
        </w:tc>
        <w:tc>
          <w:tcPr>
            <w:tcW w:w="1665" w:type="dxa"/>
            <w:tcBorders>
              <w:top w:val="nil"/>
              <w:left w:val="nil"/>
              <w:bottom w:val="single" w:sz="4" w:space="0" w:color="auto"/>
              <w:right w:val="single" w:sz="4" w:space="0" w:color="auto"/>
            </w:tcBorders>
            <w:shd w:val="clear" w:color="auto" w:fill="00B0F0"/>
            <w:hideMark/>
          </w:tcPr>
          <w:p w14:paraId="2A53226D" w14:textId="77777777" w:rsidR="00A84533" w:rsidRPr="00A84533" w:rsidRDefault="00A84533" w:rsidP="00A84533">
            <w:pPr>
              <w:pStyle w:val="NoSpacing"/>
              <w:rPr>
                <w:sz w:val="24"/>
                <w:szCs w:val="24"/>
                <w:lang w:eastAsia="en-GB"/>
              </w:rPr>
            </w:pPr>
            <w:r w:rsidRPr="00A84533">
              <w:rPr>
                <w:sz w:val="24"/>
                <w:szCs w:val="24"/>
                <w:lang w:eastAsia="en-GB"/>
              </w:rPr>
              <w:t>Leisure</w:t>
            </w:r>
          </w:p>
        </w:tc>
      </w:tr>
      <w:tr w:rsidR="00A84533" w:rsidRPr="00A84533" w14:paraId="51D4560F" w14:textId="77777777" w:rsidTr="00A84533">
        <w:trPr>
          <w:trHeight w:val="20"/>
        </w:trPr>
        <w:tc>
          <w:tcPr>
            <w:tcW w:w="460" w:type="dxa"/>
            <w:tcBorders>
              <w:top w:val="nil"/>
              <w:left w:val="single" w:sz="4" w:space="0" w:color="auto"/>
              <w:bottom w:val="single" w:sz="4" w:space="0" w:color="auto"/>
              <w:right w:val="single" w:sz="4" w:space="0" w:color="auto"/>
            </w:tcBorders>
            <w:shd w:val="clear" w:color="auto" w:fill="BFBFBF"/>
            <w:hideMark/>
          </w:tcPr>
          <w:p w14:paraId="40DDF8B5" w14:textId="77777777" w:rsidR="00A84533" w:rsidRPr="00A84533" w:rsidRDefault="00A84533" w:rsidP="00A84533">
            <w:pPr>
              <w:pStyle w:val="NoSpacing"/>
              <w:rPr>
                <w:sz w:val="24"/>
                <w:szCs w:val="24"/>
                <w:lang w:eastAsia="en-GB"/>
              </w:rPr>
            </w:pPr>
            <w:r w:rsidRPr="00A84533">
              <w:rPr>
                <w:sz w:val="24"/>
                <w:szCs w:val="24"/>
                <w:lang w:eastAsia="en-GB"/>
              </w:rPr>
              <w:t>1</w:t>
            </w:r>
          </w:p>
        </w:tc>
        <w:tc>
          <w:tcPr>
            <w:tcW w:w="3380" w:type="dxa"/>
            <w:tcBorders>
              <w:top w:val="nil"/>
              <w:left w:val="single" w:sz="4" w:space="0" w:color="auto"/>
              <w:bottom w:val="single" w:sz="4" w:space="0" w:color="auto"/>
              <w:right w:val="single" w:sz="4" w:space="0" w:color="auto"/>
            </w:tcBorders>
            <w:shd w:val="clear" w:color="auto" w:fill="00B0F0"/>
            <w:hideMark/>
          </w:tcPr>
          <w:p w14:paraId="1E9B133E" w14:textId="77777777" w:rsidR="00A84533" w:rsidRPr="00A84533" w:rsidRDefault="00A84533" w:rsidP="00A84533">
            <w:pPr>
              <w:pStyle w:val="NoSpacing"/>
              <w:rPr>
                <w:sz w:val="24"/>
                <w:szCs w:val="24"/>
                <w:lang w:eastAsia="en-GB"/>
              </w:rPr>
            </w:pPr>
            <w:r w:rsidRPr="00A84533">
              <w:rPr>
                <w:sz w:val="24"/>
                <w:szCs w:val="24"/>
                <w:lang w:eastAsia="en-GB"/>
              </w:rPr>
              <w:t>Thurso Gallery</w:t>
            </w:r>
          </w:p>
        </w:tc>
        <w:tc>
          <w:tcPr>
            <w:tcW w:w="2254" w:type="dxa"/>
            <w:tcBorders>
              <w:top w:val="nil"/>
              <w:left w:val="nil"/>
              <w:bottom w:val="single" w:sz="4" w:space="0" w:color="auto"/>
              <w:right w:val="single" w:sz="4" w:space="0" w:color="auto"/>
            </w:tcBorders>
            <w:shd w:val="clear" w:color="auto" w:fill="00B0F0"/>
            <w:hideMark/>
          </w:tcPr>
          <w:p w14:paraId="3E3E030C" w14:textId="77777777" w:rsidR="00A84533" w:rsidRPr="00A84533" w:rsidRDefault="00A84533" w:rsidP="00A84533">
            <w:pPr>
              <w:pStyle w:val="NoSpacing"/>
              <w:rPr>
                <w:sz w:val="24"/>
                <w:szCs w:val="24"/>
                <w:lang w:eastAsia="en-GB"/>
              </w:rPr>
            </w:pPr>
            <w:r w:rsidRPr="00A84533">
              <w:rPr>
                <w:sz w:val="24"/>
                <w:szCs w:val="24"/>
                <w:lang w:eastAsia="en-GB"/>
              </w:rPr>
              <w:t>OPEN</w:t>
            </w:r>
          </w:p>
        </w:tc>
        <w:tc>
          <w:tcPr>
            <w:tcW w:w="6801" w:type="dxa"/>
            <w:tcBorders>
              <w:top w:val="nil"/>
              <w:left w:val="nil"/>
              <w:bottom w:val="single" w:sz="4" w:space="0" w:color="auto"/>
              <w:right w:val="single" w:sz="4" w:space="0" w:color="auto"/>
            </w:tcBorders>
            <w:shd w:val="clear" w:color="auto" w:fill="00B0F0"/>
            <w:hideMark/>
          </w:tcPr>
          <w:p w14:paraId="6C07AECF" w14:textId="77777777" w:rsidR="00A84533" w:rsidRPr="00A84533" w:rsidRDefault="00A84533" w:rsidP="00A84533">
            <w:pPr>
              <w:pStyle w:val="NoSpacing"/>
              <w:rPr>
                <w:sz w:val="24"/>
                <w:szCs w:val="24"/>
                <w:lang w:eastAsia="en-GB"/>
              </w:rPr>
            </w:pPr>
            <w:r w:rsidRPr="00A84533">
              <w:rPr>
                <w:sz w:val="24"/>
                <w:szCs w:val="24"/>
                <w:lang w:eastAsia="en-GB"/>
              </w:rPr>
              <w:t>17 May 21Restricted Numbers with a booking system</w:t>
            </w:r>
          </w:p>
        </w:tc>
        <w:tc>
          <w:tcPr>
            <w:tcW w:w="1665" w:type="dxa"/>
            <w:tcBorders>
              <w:top w:val="nil"/>
              <w:left w:val="nil"/>
              <w:bottom w:val="single" w:sz="4" w:space="0" w:color="auto"/>
              <w:right w:val="single" w:sz="4" w:space="0" w:color="auto"/>
            </w:tcBorders>
            <w:shd w:val="clear" w:color="auto" w:fill="00B0F0"/>
            <w:hideMark/>
          </w:tcPr>
          <w:p w14:paraId="7DCA3807" w14:textId="77777777" w:rsidR="00A84533" w:rsidRPr="00A84533" w:rsidRDefault="00A84533" w:rsidP="00A84533">
            <w:pPr>
              <w:pStyle w:val="NoSpacing"/>
              <w:rPr>
                <w:sz w:val="24"/>
                <w:szCs w:val="24"/>
                <w:lang w:eastAsia="en-GB"/>
              </w:rPr>
            </w:pPr>
            <w:r w:rsidRPr="00A84533">
              <w:rPr>
                <w:sz w:val="24"/>
                <w:szCs w:val="24"/>
                <w:lang w:eastAsia="en-GB"/>
              </w:rPr>
              <w:t>Arts</w:t>
            </w:r>
          </w:p>
        </w:tc>
      </w:tr>
      <w:tr w:rsidR="00A84533" w:rsidRPr="00A84533" w14:paraId="532A3388" w14:textId="77777777" w:rsidTr="00A84533">
        <w:trPr>
          <w:trHeight w:val="20"/>
        </w:trPr>
        <w:tc>
          <w:tcPr>
            <w:tcW w:w="460" w:type="dxa"/>
            <w:tcBorders>
              <w:top w:val="nil"/>
              <w:left w:val="single" w:sz="4" w:space="0" w:color="auto"/>
              <w:bottom w:val="single" w:sz="4" w:space="0" w:color="auto"/>
              <w:right w:val="single" w:sz="4" w:space="0" w:color="auto"/>
            </w:tcBorders>
            <w:shd w:val="clear" w:color="auto" w:fill="BFBFBF"/>
            <w:hideMark/>
          </w:tcPr>
          <w:p w14:paraId="59F65E7B" w14:textId="77777777" w:rsidR="00A84533" w:rsidRPr="00A84533" w:rsidRDefault="00A84533" w:rsidP="00A84533">
            <w:pPr>
              <w:pStyle w:val="NoSpacing"/>
              <w:rPr>
                <w:sz w:val="24"/>
                <w:szCs w:val="24"/>
                <w:lang w:eastAsia="en-GB"/>
              </w:rPr>
            </w:pPr>
            <w:r w:rsidRPr="00A84533">
              <w:rPr>
                <w:sz w:val="24"/>
                <w:szCs w:val="24"/>
                <w:lang w:eastAsia="en-GB"/>
              </w:rPr>
              <w:t>1</w:t>
            </w:r>
          </w:p>
        </w:tc>
        <w:tc>
          <w:tcPr>
            <w:tcW w:w="3380" w:type="dxa"/>
            <w:tcBorders>
              <w:top w:val="nil"/>
              <w:left w:val="single" w:sz="4" w:space="0" w:color="auto"/>
              <w:bottom w:val="single" w:sz="4" w:space="0" w:color="auto"/>
              <w:right w:val="single" w:sz="4" w:space="0" w:color="auto"/>
            </w:tcBorders>
            <w:shd w:val="clear" w:color="auto" w:fill="00B0F0"/>
            <w:hideMark/>
          </w:tcPr>
          <w:p w14:paraId="5B937723" w14:textId="77777777" w:rsidR="00A84533" w:rsidRPr="00A84533" w:rsidRDefault="00A84533" w:rsidP="00A84533">
            <w:pPr>
              <w:pStyle w:val="NoSpacing"/>
              <w:rPr>
                <w:sz w:val="24"/>
                <w:szCs w:val="24"/>
                <w:lang w:eastAsia="en-GB"/>
              </w:rPr>
            </w:pPr>
            <w:r w:rsidRPr="00A84533">
              <w:rPr>
                <w:sz w:val="24"/>
                <w:szCs w:val="24"/>
                <w:lang w:eastAsia="en-GB"/>
              </w:rPr>
              <w:t>Whin Park</w:t>
            </w:r>
          </w:p>
        </w:tc>
        <w:tc>
          <w:tcPr>
            <w:tcW w:w="2254" w:type="dxa"/>
            <w:tcBorders>
              <w:top w:val="nil"/>
              <w:left w:val="nil"/>
              <w:bottom w:val="single" w:sz="4" w:space="0" w:color="auto"/>
              <w:right w:val="single" w:sz="4" w:space="0" w:color="auto"/>
            </w:tcBorders>
            <w:shd w:val="clear" w:color="auto" w:fill="00B0F0"/>
            <w:hideMark/>
          </w:tcPr>
          <w:p w14:paraId="434E6D7B" w14:textId="77777777" w:rsidR="00A84533" w:rsidRPr="00A84533" w:rsidRDefault="00A84533" w:rsidP="00A84533">
            <w:pPr>
              <w:pStyle w:val="NoSpacing"/>
              <w:rPr>
                <w:sz w:val="24"/>
                <w:szCs w:val="24"/>
                <w:lang w:eastAsia="en-GB"/>
              </w:rPr>
            </w:pPr>
            <w:r w:rsidRPr="00A84533">
              <w:rPr>
                <w:sz w:val="24"/>
                <w:szCs w:val="24"/>
                <w:lang w:eastAsia="en-GB"/>
              </w:rPr>
              <w:t>OPEN</w:t>
            </w:r>
          </w:p>
        </w:tc>
        <w:tc>
          <w:tcPr>
            <w:tcW w:w="6801" w:type="dxa"/>
            <w:tcBorders>
              <w:top w:val="nil"/>
              <w:left w:val="nil"/>
              <w:bottom w:val="single" w:sz="4" w:space="0" w:color="auto"/>
              <w:right w:val="single" w:sz="4" w:space="0" w:color="auto"/>
            </w:tcBorders>
            <w:shd w:val="clear" w:color="auto" w:fill="00B0F0"/>
            <w:hideMark/>
          </w:tcPr>
          <w:p w14:paraId="32CAD383" w14:textId="77777777" w:rsidR="00A84533" w:rsidRPr="00A84533" w:rsidRDefault="00A84533" w:rsidP="00A84533">
            <w:pPr>
              <w:pStyle w:val="NoSpacing"/>
              <w:rPr>
                <w:sz w:val="24"/>
                <w:szCs w:val="24"/>
                <w:lang w:eastAsia="en-GB"/>
              </w:rPr>
            </w:pPr>
            <w:r w:rsidRPr="00A84533">
              <w:rPr>
                <w:sz w:val="24"/>
                <w:szCs w:val="24"/>
                <w:lang w:eastAsia="en-GB"/>
              </w:rPr>
              <w:t>Open with an operator</w:t>
            </w:r>
          </w:p>
        </w:tc>
        <w:tc>
          <w:tcPr>
            <w:tcW w:w="1665" w:type="dxa"/>
            <w:tcBorders>
              <w:top w:val="nil"/>
              <w:left w:val="nil"/>
              <w:bottom w:val="single" w:sz="4" w:space="0" w:color="auto"/>
              <w:right w:val="single" w:sz="4" w:space="0" w:color="auto"/>
            </w:tcBorders>
            <w:shd w:val="clear" w:color="auto" w:fill="00B0F0"/>
            <w:hideMark/>
          </w:tcPr>
          <w:p w14:paraId="2A211B8A" w14:textId="77777777" w:rsidR="00A84533" w:rsidRPr="00A84533" w:rsidRDefault="00A84533" w:rsidP="00A84533">
            <w:pPr>
              <w:pStyle w:val="NoSpacing"/>
              <w:rPr>
                <w:sz w:val="24"/>
                <w:szCs w:val="24"/>
                <w:lang w:eastAsia="en-GB"/>
              </w:rPr>
            </w:pPr>
            <w:r w:rsidRPr="00A84533">
              <w:rPr>
                <w:sz w:val="24"/>
                <w:szCs w:val="24"/>
                <w:lang w:eastAsia="en-GB"/>
              </w:rPr>
              <w:t>Leisure</w:t>
            </w:r>
          </w:p>
        </w:tc>
      </w:tr>
      <w:tr w:rsidR="00A84533" w:rsidRPr="00A84533" w14:paraId="63A5CD80" w14:textId="77777777" w:rsidTr="00A84533">
        <w:trPr>
          <w:trHeight w:val="20"/>
        </w:trPr>
        <w:tc>
          <w:tcPr>
            <w:tcW w:w="460" w:type="dxa"/>
            <w:tcBorders>
              <w:top w:val="nil"/>
              <w:left w:val="single" w:sz="4" w:space="0" w:color="auto"/>
              <w:bottom w:val="single" w:sz="4" w:space="0" w:color="auto"/>
              <w:right w:val="single" w:sz="4" w:space="0" w:color="auto"/>
            </w:tcBorders>
            <w:shd w:val="clear" w:color="auto" w:fill="BFBFBF"/>
            <w:hideMark/>
          </w:tcPr>
          <w:p w14:paraId="1507BD4E" w14:textId="77777777" w:rsidR="00A84533" w:rsidRPr="00A84533" w:rsidRDefault="00A84533" w:rsidP="00A84533">
            <w:pPr>
              <w:pStyle w:val="NoSpacing"/>
              <w:rPr>
                <w:sz w:val="24"/>
                <w:szCs w:val="24"/>
                <w:lang w:eastAsia="en-GB"/>
              </w:rPr>
            </w:pPr>
            <w:r w:rsidRPr="00A84533">
              <w:rPr>
                <w:sz w:val="24"/>
                <w:szCs w:val="24"/>
                <w:lang w:eastAsia="en-GB"/>
              </w:rPr>
              <w:t>1</w:t>
            </w:r>
          </w:p>
        </w:tc>
        <w:tc>
          <w:tcPr>
            <w:tcW w:w="3380" w:type="dxa"/>
            <w:tcBorders>
              <w:top w:val="nil"/>
              <w:left w:val="single" w:sz="4" w:space="0" w:color="auto"/>
              <w:bottom w:val="single" w:sz="4" w:space="0" w:color="auto"/>
              <w:right w:val="single" w:sz="4" w:space="0" w:color="auto"/>
            </w:tcBorders>
            <w:shd w:val="clear" w:color="auto" w:fill="00B0F0"/>
            <w:hideMark/>
          </w:tcPr>
          <w:p w14:paraId="64F60518" w14:textId="77777777" w:rsidR="00A84533" w:rsidRPr="00A84533" w:rsidRDefault="00A84533" w:rsidP="00A84533">
            <w:pPr>
              <w:pStyle w:val="NoSpacing"/>
              <w:rPr>
                <w:sz w:val="24"/>
                <w:szCs w:val="24"/>
                <w:lang w:eastAsia="en-GB"/>
              </w:rPr>
            </w:pPr>
            <w:r w:rsidRPr="00A84533">
              <w:rPr>
                <w:sz w:val="24"/>
                <w:szCs w:val="24"/>
                <w:lang w:eastAsia="en-GB"/>
              </w:rPr>
              <w:t xml:space="preserve">Sutherland/Golspie Swimming Pool </w:t>
            </w:r>
          </w:p>
        </w:tc>
        <w:tc>
          <w:tcPr>
            <w:tcW w:w="2254" w:type="dxa"/>
            <w:tcBorders>
              <w:top w:val="nil"/>
              <w:left w:val="nil"/>
              <w:bottom w:val="single" w:sz="4" w:space="0" w:color="auto"/>
              <w:right w:val="single" w:sz="4" w:space="0" w:color="auto"/>
            </w:tcBorders>
            <w:shd w:val="clear" w:color="auto" w:fill="00B0F0"/>
            <w:hideMark/>
          </w:tcPr>
          <w:p w14:paraId="4D2E468E" w14:textId="77777777" w:rsidR="00A84533" w:rsidRPr="00A84533" w:rsidRDefault="00A84533" w:rsidP="00A84533">
            <w:pPr>
              <w:pStyle w:val="NoSpacing"/>
              <w:rPr>
                <w:sz w:val="24"/>
                <w:szCs w:val="24"/>
                <w:lang w:eastAsia="en-GB"/>
              </w:rPr>
            </w:pPr>
            <w:r w:rsidRPr="00A84533">
              <w:rPr>
                <w:sz w:val="24"/>
                <w:szCs w:val="24"/>
                <w:lang w:eastAsia="en-GB"/>
              </w:rPr>
              <w:t>OPEN</w:t>
            </w:r>
          </w:p>
        </w:tc>
        <w:tc>
          <w:tcPr>
            <w:tcW w:w="6801" w:type="dxa"/>
            <w:tcBorders>
              <w:top w:val="nil"/>
              <w:left w:val="nil"/>
              <w:bottom w:val="single" w:sz="4" w:space="0" w:color="auto"/>
              <w:right w:val="single" w:sz="4" w:space="0" w:color="auto"/>
            </w:tcBorders>
            <w:shd w:val="clear" w:color="auto" w:fill="00B0F0"/>
            <w:hideMark/>
          </w:tcPr>
          <w:p w14:paraId="03559174" w14:textId="77777777" w:rsidR="00A84533" w:rsidRPr="00A84533" w:rsidRDefault="00A84533" w:rsidP="00A84533">
            <w:pPr>
              <w:pStyle w:val="NoSpacing"/>
              <w:rPr>
                <w:sz w:val="24"/>
                <w:szCs w:val="24"/>
                <w:lang w:eastAsia="en-GB"/>
              </w:rPr>
            </w:pPr>
            <w:r w:rsidRPr="00A84533">
              <w:rPr>
                <w:sz w:val="24"/>
                <w:szCs w:val="24"/>
                <w:lang w:eastAsia="en-GB"/>
              </w:rPr>
              <w:t>Restricted Numbers with a booking system</w:t>
            </w:r>
          </w:p>
        </w:tc>
        <w:tc>
          <w:tcPr>
            <w:tcW w:w="1665" w:type="dxa"/>
            <w:tcBorders>
              <w:top w:val="nil"/>
              <w:left w:val="nil"/>
              <w:bottom w:val="single" w:sz="4" w:space="0" w:color="auto"/>
              <w:right w:val="single" w:sz="4" w:space="0" w:color="auto"/>
            </w:tcBorders>
            <w:shd w:val="clear" w:color="auto" w:fill="00B0F0"/>
            <w:hideMark/>
          </w:tcPr>
          <w:p w14:paraId="04B9B6C8" w14:textId="77777777" w:rsidR="00A84533" w:rsidRPr="00A84533" w:rsidRDefault="00A84533" w:rsidP="00A84533">
            <w:pPr>
              <w:pStyle w:val="NoSpacing"/>
              <w:rPr>
                <w:sz w:val="24"/>
                <w:szCs w:val="24"/>
                <w:lang w:eastAsia="en-GB"/>
              </w:rPr>
            </w:pPr>
            <w:r w:rsidRPr="00A84533">
              <w:rPr>
                <w:sz w:val="24"/>
                <w:szCs w:val="24"/>
                <w:lang w:eastAsia="en-GB"/>
              </w:rPr>
              <w:t>Leisure</w:t>
            </w:r>
          </w:p>
        </w:tc>
      </w:tr>
      <w:tr w:rsidR="00A84533" w:rsidRPr="00A84533" w14:paraId="6027CCEC" w14:textId="77777777" w:rsidTr="00A84533">
        <w:trPr>
          <w:trHeight w:val="20"/>
        </w:trPr>
        <w:tc>
          <w:tcPr>
            <w:tcW w:w="460" w:type="dxa"/>
            <w:tcBorders>
              <w:top w:val="nil"/>
              <w:left w:val="single" w:sz="4" w:space="0" w:color="auto"/>
              <w:bottom w:val="single" w:sz="4" w:space="0" w:color="auto"/>
              <w:right w:val="single" w:sz="4" w:space="0" w:color="auto"/>
            </w:tcBorders>
            <w:shd w:val="clear" w:color="auto" w:fill="BFBFBF"/>
            <w:hideMark/>
          </w:tcPr>
          <w:p w14:paraId="6AC9A634" w14:textId="77777777" w:rsidR="00A84533" w:rsidRPr="00A84533" w:rsidRDefault="00A84533" w:rsidP="00A84533">
            <w:pPr>
              <w:pStyle w:val="NoSpacing"/>
              <w:rPr>
                <w:sz w:val="24"/>
                <w:szCs w:val="24"/>
                <w:lang w:eastAsia="en-GB"/>
              </w:rPr>
            </w:pPr>
            <w:r w:rsidRPr="00A84533">
              <w:rPr>
                <w:sz w:val="24"/>
                <w:szCs w:val="24"/>
                <w:lang w:eastAsia="en-GB"/>
              </w:rPr>
              <w:fldChar w:fldCharType="begin"/>
            </w:r>
            <w:r w:rsidRPr="00A84533">
              <w:rPr>
                <w:sz w:val="24"/>
                <w:szCs w:val="24"/>
                <w:lang w:eastAsia="en-GB"/>
              </w:rPr>
              <w:instrText xml:space="preserve"> =SUM(ABOVE) </w:instrText>
            </w:r>
            <w:r w:rsidRPr="00A84533">
              <w:rPr>
                <w:sz w:val="24"/>
                <w:szCs w:val="24"/>
                <w:lang w:eastAsia="en-GB"/>
              </w:rPr>
              <w:fldChar w:fldCharType="separate"/>
            </w:r>
            <w:r w:rsidRPr="00A84533">
              <w:rPr>
                <w:noProof/>
                <w:sz w:val="24"/>
                <w:szCs w:val="24"/>
                <w:lang w:eastAsia="en-GB"/>
              </w:rPr>
              <w:t>8</w:t>
            </w:r>
            <w:r w:rsidRPr="00A84533">
              <w:rPr>
                <w:sz w:val="24"/>
                <w:szCs w:val="24"/>
                <w:lang w:eastAsia="en-GB"/>
              </w:rPr>
              <w:fldChar w:fldCharType="end"/>
            </w:r>
            <w:r w:rsidRPr="00A84533">
              <w:rPr>
                <w:sz w:val="24"/>
                <w:szCs w:val="24"/>
                <w:lang w:eastAsia="en-GB"/>
              </w:rPr>
              <w:t>9</w:t>
            </w:r>
          </w:p>
        </w:tc>
        <w:tc>
          <w:tcPr>
            <w:tcW w:w="3380" w:type="dxa"/>
            <w:tcBorders>
              <w:top w:val="nil"/>
              <w:left w:val="single" w:sz="4" w:space="0" w:color="auto"/>
              <w:bottom w:val="single" w:sz="4" w:space="0" w:color="auto"/>
              <w:right w:val="single" w:sz="4" w:space="0" w:color="auto"/>
            </w:tcBorders>
            <w:shd w:val="clear" w:color="auto" w:fill="FFFFFF"/>
            <w:hideMark/>
          </w:tcPr>
          <w:p w14:paraId="54F9F8A6" w14:textId="77777777" w:rsidR="00A84533" w:rsidRPr="00A84533" w:rsidRDefault="00A84533" w:rsidP="00A84533">
            <w:pPr>
              <w:pStyle w:val="NoSpacing"/>
              <w:rPr>
                <w:sz w:val="24"/>
                <w:szCs w:val="24"/>
                <w:lang w:eastAsia="en-GB"/>
              </w:rPr>
            </w:pPr>
            <w:r w:rsidRPr="00A84533">
              <w:rPr>
                <w:sz w:val="24"/>
                <w:szCs w:val="24"/>
                <w:lang w:eastAsia="en-GB"/>
              </w:rPr>
              <w:t>Bellfield Park, inc. tennis courts, changing room, Inverness</w:t>
            </w:r>
          </w:p>
        </w:tc>
        <w:tc>
          <w:tcPr>
            <w:tcW w:w="2254" w:type="dxa"/>
            <w:tcBorders>
              <w:top w:val="nil"/>
              <w:left w:val="nil"/>
              <w:bottom w:val="single" w:sz="4" w:space="0" w:color="auto"/>
              <w:right w:val="single" w:sz="4" w:space="0" w:color="auto"/>
            </w:tcBorders>
            <w:shd w:val="clear" w:color="auto" w:fill="FFFFFF"/>
            <w:hideMark/>
          </w:tcPr>
          <w:p w14:paraId="14C4D78B" w14:textId="77777777" w:rsidR="00A84533" w:rsidRPr="00A84533" w:rsidRDefault="00A84533" w:rsidP="00A84533">
            <w:pPr>
              <w:pStyle w:val="NoSpacing"/>
              <w:rPr>
                <w:sz w:val="24"/>
                <w:szCs w:val="24"/>
                <w:lang w:eastAsia="en-GB"/>
              </w:rPr>
            </w:pPr>
            <w:r w:rsidRPr="00A84533">
              <w:rPr>
                <w:sz w:val="24"/>
                <w:szCs w:val="24"/>
                <w:lang w:eastAsia="en-GB"/>
              </w:rPr>
              <w:t>TBC and incremental as elements are completed</w:t>
            </w:r>
          </w:p>
        </w:tc>
        <w:tc>
          <w:tcPr>
            <w:tcW w:w="6801" w:type="dxa"/>
            <w:tcBorders>
              <w:top w:val="nil"/>
              <w:left w:val="nil"/>
              <w:bottom w:val="single" w:sz="4" w:space="0" w:color="auto"/>
              <w:right w:val="single" w:sz="4" w:space="0" w:color="auto"/>
            </w:tcBorders>
            <w:shd w:val="clear" w:color="auto" w:fill="FFFFFF"/>
            <w:hideMark/>
          </w:tcPr>
          <w:p w14:paraId="5E8D9DCD" w14:textId="77777777" w:rsidR="00A84533" w:rsidRPr="00A84533" w:rsidRDefault="00A84533" w:rsidP="00A84533">
            <w:pPr>
              <w:pStyle w:val="NoSpacing"/>
              <w:rPr>
                <w:sz w:val="24"/>
                <w:szCs w:val="24"/>
                <w:lang w:eastAsia="en-GB"/>
              </w:rPr>
            </w:pPr>
            <w:r w:rsidRPr="00A84533">
              <w:rPr>
                <w:sz w:val="24"/>
                <w:szCs w:val="24"/>
                <w:lang w:eastAsia="en-GB"/>
              </w:rPr>
              <w:t xml:space="preserve">Investment currently underway to bring the park back on line.  Anticipated to be reopen by early Jun with elements coming on line prior to the as they become complete </w:t>
            </w:r>
          </w:p>
        </w:tc>
        <w:tc>
          <w:tcPr>
            <w:tcW w:w="1665" w:type="dxa"/>
            <w:tcBorders>
              <w:top w:val="nil"/>
              <w:left w:val="nil"/>
              <w:bottom w:val="single" w:sz="4" w:space="0" w:color="auto"/>
              <w:right w:val="single" w:sz="4" w:space="0" w:color="auto"/>
            </w:tcBorders>
            <w:shd w:val="clear" w:color="auto" w:fill="FFFFFF"/>
            <w:hideMark/>
          </w:tcPr>
          <w:p w14:paraId="79EBA50D" w14:textId="77777777" w:rsidR="00A84533" w:rsidRPr="00A84533" w:rsidRDefault="00A84533" w:rsidP="00A84533">
            <w:pPr>
              <w:pStyle w:val="NoSpacing"/>
              <w:rPr>
                <w:sz w:val="24"/>
                <w:szCs w:val="24"/>
                <w:lang w:eastAsia="en-GB"/>
              </w:rPr>
            </w:pPr>
            <w:r w:rsidRPr="00A84533">
              <w:rPr>
                <w:sz w:val="24"/>
                <w:szCs w:val="24"/>
                <w:lang w:eastAsia="en-GB"/>
              </w:rPr>
              <w:t>Leisure</w:t>
            </w:r>
          </w:p>
        </w:tc>
      </w:tr>
      <w:tr w:rsidR="00A84533" w:rsidRPr="00A84533" w14:paraId="2BC00B61" w14:textId="77777777" w:rsidTr="00A84533">
        <w:trPr>
          <w:trHeight w:val="20"/>
        </w:trPr>
        <w:tc>
          <w:tcPr>
            <w:tcW w:w="460" w:type="dxa"/>
            <w:tcBorders>
              <w:top w:val="nil"/>
              <w:left w:val="single" w:sz="4" w:space="0" w:color="auto"/>
              <w:bottom w:val="single" w:sz="4" w:space="0" w:color="auto"/>
              <w:right w:val="single" w:sz="4" w:space="0" w:color="auto"/>
            </w:tcBorders>
            <w:shd w:val="clear" w:color="auto" w:fill="BFBFBF"/>
          </w:tcPr>
          <w:p w14:paraId="71ED5478" w14:textId="77777777" w:rsidR="00A84533" w:rsidRPr="00A84533" w:rsidRDefault="00A84533" w:rsidP="00A84533">
            <w:pPr>
              <w:pStyle w:val="NoSpacing"/>
              <w:rPr>
                <w:sz w:val="24"/>
                <w:szCs w:val="24"/>
                <w:lang w:eastAsia="en-GB"/>
              </w:rPr>
            </w:pPr>
          </w:p>
        </w:tc>
        <w:tc>
          <w:tcPr>
            <w:tcW w:w="3380" w:type="dxa"/>
            <w:tcBorders>
              <w:top w:val="nil"/>
              <w:left w:val="single" w:sz="4" w:space="0" w:color="auto"/>
              <w:bottom w:val="single" w:sz="4" w:space="0" w:color="auto"/>
              <w:right w:val="single" w:sz="4" w:space="0" w:color="auto"/>
            </w:tcBorders>
            <w:shd w:val="clear" w:color="auto" w:fill="FFFFFF"/>
            <w:hideMark/>
          </w:tcPr>
          <w:p w14:paraId="38CE7E86" w14:textId="77777777" w:rsidR="00A84533" w:rsidRPr="00A84533" w:rsidRDefault="00A84533" w:rsidP="00A84533">
            <w:pPr>
              <w:pStyle w:val="NoSpacing"/>
              <w:rPr>
                <w:sz w:val="24"/>
                <w:szCs w:val="24"/>
                <w:lang w:eastAsia="en-GB"/>
              </w:rPr>
            </w:pPr>
            <w:r w:rsidRPr="00A84533">
              <w:rPr>
                <w:sz w:val="24"/>
                <w:szCs w:val="24"/>
                <w:lang w:eastAsia="en-GB"/>
              </w:rPr>
              <w:t>Auchtertyre Community Education Centre</w:t>
            </w:r>
          </w:p>
        </w:tc>
        <w:tc>
          <w:tcPr>
            <w:tcW w:w="2254" w:type="dxa"/>
            <w:tcBorders>
              <w:top w:val="nil"/>
              <w:left w:val="nil"/>
              <w:bottom w:val="single" w:sz="4" w:space="0" w:color="auto"/>
              <w:right w:val="single" w:sz="4" w:space="0" w:color="auto"/>
            </w:tcBorders>
            <w:shd w:val="clear" w:color="auto" w:fill="FFFFFF"/>
            <w:hideMark/>
          </w:tcPr>
          <w:p w14:paraId="64D8A921" w14:textId="77777777" w:rsidR="00A84533" w:rsidRPr="00A84533" w:rsidRDefault="00A84533" w:rsidP="00A84533">
            <w:pPr>
              <w:pStyle w:val="NoSpacing"/>
              <w:rPr>
                <w:sz w:val="24"/>
                <w:szCs w:val="24"/>
                <w:lang w:eastAsia="en-GB"/>
              </w:rPr>
            </w:pPr>
            <w:r w:rsidRPr="00A84533">
              <w:rPr>
                <w:sz w:val="24"/>
                <w:szCs w:val="24"/>
                <w:lang w:eastAsia="en-GB"/>
              </w:rPr>
              <w:t>TBC </w:t>
            </w:r>
          </w:p>
        </w:tc>
        <w:tc>
          <w:tcPr>
            <w:tcW w:w="6801" w:type="dxa"/>
            <w:tcBorders>
              <w:top w:val="nil"/>
              <w:left w:val="nil"/>
              <w:bottom w:val="single" w:sz="4" w:space="0" w:color="auto"/>
              <w:right w:val="single" w:sz="4" w:space="0" w:color="auto"/>
            </w:tcBorders>
            <w:shd w:val="clear" w:color="auto" w:fill="FFFFFF"/>
            <w:hideMark/>
          </w:tcPr>
          <w:p w14:paraId="66DD37A5" w14:textId="77777777" w:rsidR="00A84533" w:rsidRPr="00A84533" w:rsidRDefault="00A84533" w:rsidP="00A84533">
            <w:pPr>
              <w:pStyle w:val="NoSpacing"/>
              <w:rPr>
                <w:sz w:val="24"/>
                <w:szCs w:val="24"/>
                <w:lang w:eastAsia="en-GB"/>
              </w:rPr>
            </w:pPr>
            <w:r w:rsidRPr="00A84533">
              <w:rPr>
                <w:sz w:val="24"/>
                <w:szCs w:val="24"/>
                <w:lang w:eastAsia="en-GB"/>
              </w:rPr>
              <w:t>TBC</w:t>
            </w:r>
          </w:p>
        </w:tc>
        <w:tc>
          <w:tcPr>
            <w:tcW w:w="1665" w:type="dxa"/>
            <w:tcBorders>
              <w:top w:val="nil"/>
              <w:left w:val="nil"/>
              <w:bottom w:val="single" w:sz="4" w:space="0" w:color="auto"/>
              <w:right w:val="single" w:sz="4" w:space="0" w:color="auto"/>
            </w:tcBorders>
            <w:shd w:val="clear" w:color="auto" w:fill="FFFFFF"/>
            <w:hideMark/>
          </w:tcPr>
          <w:p w14:paraId="4FAC9AEB" w14:textId="77777777" w:rsidR="00A84533" w:rsidRPr="00A84533" w:rsidRDefault="00A84533" w:rsidP="00A84533">
            <w:pPr>
              <w:pStyle w:val="NoSpacing"/>
              <w:rPr>
                <w:sz w:val="24"/>
                <w:szCs w:val="24"/>
                <w:lang w:eastAsia="en-GB"/>
              </w:rPr>
            </w:pPr>
            <w:r w:rsidRPr="00A84533">
              <w:rPr>
                <w:sz w:val="24"/>
                <w:szCs w:val="24"/>
                <w:lang w:eastAsia="en-GB"/>
              </w:rPr>
              <w:t>Adult Learning</w:t>
            </w:r>
          </w:p>
        </w:tc>
      </w:tr>
      <w:tr w:rsidR="00A84533" w:rsidRPr="00A84533" w14:paraId="772852A0" w14:textId="77777777" w:rsidTr="00A84533">
        <w:trPr>
          <w:trHeight w:val="20"/>
        </w:trPr>
        <w:tc>
          <w:tcPr>
            <w:tcW w:w="460" w:type="dxa"/>
            <w:tcBorders>
              <w:top w:val="nil"/>
              <w:left w:val="single" w:sz="4" w:space="0" w:color="auto"/>
              <w:bottom w:val="single" w:sz="4" w:space="0" w:color="auto"/>
              <w:right w:val="single" w:sz="4" w:space="0" w:color="auto"/>
            </w:tcBorders>
            <w:shd w:val="clear" w:color="auto" w:fill="BFBFBF"/>
          </w:tcPr>
          <w:p w14:paraId="01815232" w14:textId="77777777" w:rsidR="00A84533" w:rsidRPr="00A84533" w:rsidRDefault="00A84533" w:rsidP="00A84533">
            <w:pPr>
              <w:pStyle w:val="NoSpacing"/>
              <w:rPr>
                <w:sz w:val="24"/>
                <w:szCs w:val="24"/>
                <w:lang w:eastAsia="en-GB"/>
              </w:rPr>
            </w:pPr>
          </w:p>
        </w:tc>
        <w:tc>
          <w:tcPr>
            <w:tcW w:w="3380" w:type="dxa"/>
            <w:tcBorders>
              <w:top w:val="nil"/>
              <w:left w:val="single" w:sz="4" w:space="0" w:color="auto"/>
              <w:bottom w:val="single" w:sz="4" w:space="0" w:color="auto"/>
              <w:right w:val="single" w:sz="4" w:space="0" w:color="auto"/>
            </w:tcBorders>
            <w:shd w:val="clear" w:color="auto" w:fill="FFFFFF"/>
            <w:hideMark/>
          </w:tcPr>
          <w:p w14:paraId="593B065A" w14:textId="77777777" w:rsidR="00A84533" w:rsidRPr="00A84533" w:rsidRDefault="00A84533" w:rsidP="00A84533">
            <w:pPr>
              <w:pStyle w:val="NoSpacing"/>
              <w:rPr>
                <w:sz w:val="24"/>
                <w:szCs w:val="24"/>
                <w:lang w:eastAsia="en-GB"/>
              </w:rPr>
            </w:pPr>
            <w:r w:rsidRPr="00A84533">
              <w:rPr>
                <w:sz w:val="24"/>
                <w:szCs w:val="24"/>
                <w:lang w:eastAsia="en-GB"/>
              </w:rPr>
              <w:t>Caithness Archive Centre (Nucleus)</w:t>
            </w:r>
          </w:p>
        </w:tc>
        <w:tc>
          <w:tcPr>
            <w:tcW w:w="2254" w:type="dxa"/>
            <w:tcBorders>
              <w:top w:val="nil"/>
              <w:left w:val="nil"/>
              <w:bottom w:val="single" w:sz="4" w:space="0" w:color="auto"/>
              <w:right w:val="single" w:sz="4" w:space="0" w:color="auto"/>
            </w:tcBorders>
            <w:shd w:val="clear" w:color="auto" w:fill="FFFFFF"/>
            <w:hideMark/>
          </w:tcPr>
          <w:p w14:paraId="486FA1C2" w14:textId="77777777" w:rsidR="00A84533" w:rsidRPr="00A84533" w:rsidRDefault="00A84533" w:rsidP="00A84533">
            <w:pPr>
              <w:pStyle w:val="NoSpacing"/>
              <w:rPr>
                <w:sz w:val="24"/>
                <w:szCs w:val="24"/>
                <w:lang w:eastAsia="en-GB"/>
              </w:rPr>
            </w:pPr>
            <w:r w:rsidRPr="00A84533">
              <w:rPr>
                <w:sz w:val="24"/>
                <w:szCs w:val="24"/>
                <w:lang w:eastAsia="en-GB"/>
              </w:rPr>
              <w:t>TBC </w:t>
            </w:r>
          </w:p>
        </w:tc>
        <w:tc>
          <w:tcPr>
            <w:tcW w:w="6801" w:type="dxa"/>
            <w:tcBorders>
              <w:top w:val="nil"/>
              <w:left w:val="nil"/>
              <w:bottom w:val="single" w:sz="4" w:space="0" w:color="auto"/>
              <w:right w:val="single" w:sz="4" w:space="0" w:color="auto"/>
            </w:tcBorders>
            <w:shd w:val="clear" w:color="auto" w:fill="FFFFFF"/>
            <w:hideMark/>
          </w:tcPr>
          <w:p w14:paraId="7D9D6677" w14:textId="77777777" w:rsidR="00A84533" w:rsidRPr="00A84533" w:rsidRDefault="00A84533" w:rsidP="00A84533">
            <w:pPr>
              <w:pStyle w:val="NoSpacing"/>
              <w:rPr>
                <w:sz w:val="24"/>
                <w:szCs w:val="24"/>
                <w:lang w:eastAsia="en-GB"/>
              </w:rPr>
            </w:pPr>
            <w:r w:rsidRPr="00A84533">
              <w:rPr>
                <w:sz w:val="24"/>
                <w:szCs w:val="24"/>
                <w:lang w:eastAsia="en-GB"/>
              </w:rPr>
              <w:t>TBC</w:t>
            </w:r>
          </w:p>
        </w:tc>
        <w:tc>
          <w:tcPr>
            <w:tcW w:w="1665" w:type="dxa"/>
            <w:tcBorders>
              <w:top w:val="nil"/>
              <w:left w:val="nil"/>
              <w:bottom w:val="single" w:sz="4" w:space="0" w:color="auto"/>
              <w:right w:val="single" w:sz="4" w:space="0" w:color="auto"/>
            </w:tcBorders>
            <w:shd w:val="clear" w:color="auto" w:fill="FFFFFF"/>
            <w:hideMark/>
          </w:tcPr>
          <w:p w14:paraId="1A70DF04" w14:textId="77777777" w:rsidR="00A84533" w:rsidRPr="00A84533" w:rsidRDefault="00A84533" w:rsidP="00A84533">
            <w:pPr>
              <w:pStyle w:val="NoSpacing"/>
              <w:rPr>
                <w:sz w:val="24"/>
                <w:szCs w:val="24"/>
                <w:lang w:eastAsia="en-GB"/>
              </w:rPr>
            </w:pPr>
            <w:r w:rsidRPr="00A84533">
              <w:rPr>
                <w:sz w:val="24"/>
                <w:szCs w:val="24"/>
                <w:lang w:eastAsia="en-GB"/>
              </w:rPr>
              <w:t>Archives</w:t>
            </w:r>
          </w:p>
        </w:tc>
      </w:tr>
      <w:tr w:rsidR="00A84533" w:rsidRPr="00A84533" w14:paraId="7713BE91" w14:textId="77777777" w:rsidTr="00A84533">
        <w:trPr>
          <w:trHeight w:val="20"/>
        </w:trPr>
        <w:tc>
          <w:tcPr>
            <w:tcW w:w="460" w:type="dxa"/>
            <w:tcBorders>
              <w:top w:val="nil"/>
              <w:left w:val="single" w:sz="4" w:space="0" w:color="auto"/>
              <w:bottom w:val="single" w:sz="4" w:space="0" w:color="auto"/>
              <w:right w:val="single" w:sz="4" w:space="0" w:color="auto"/>
            </w:tcBorders>
            <w:shd w:val="clear" w:color="auto" w:fill="BFBFBF"/>
          </w:tcPr>
          <w:p w14:paraId="60F6AA7A" w14:textId="77777777" w:rsidR="00A84533" w:rsidRPr="00A84533" w:rsidRDefault="00A84533" w:rsidP="00A84533">
            <w:pPr>
              <w:pStyle w:val="NoSpacing"/>
              <w:rPr>
                <w:sz w:val="24"/>
                <w:szCs w:val="24"/>
                <w:lang w:eastAsia="en-GB"/>
              </w:rPr>
            </w:pPr>
          </w:p>
        </w:tc>
        <w:tc>
          <w:tcPr>
            <w:tcW w:w="3380" w:type="dxa"/>
            <w:tcBorders>
              <w:top w:val="nil"/>
              <w:left w:val="single" w:sz="4" w:space="0" w:color="auto"/>
              <w:bottom w:val="single" w:sz="4" w:space="0" w:color="auto"/>
              <w:right w:val="single" w:sz="4" w:space="0" w:color="auto"/>
            </w:tcBorders>
            <w:shd w:val="clear" w:color="auto" w:fill="FFFFFF"/>
            <w:hideMark/>
          </w:tcPr>
          <w:p w14:paraId="71F6E8F4" w14:textId="77777777" w:rsidR="00A84533" w:rsidRPr="00A84533" w:rsidRDefault="00A84533" w:rsidP="00A84533">
            <w:pPr>
              <w:pStyle w:val="NoSpacing"/>
              <w:rPr>
                <w:sz w:val="24"/>
                <w:szCs w:val="24"/>
                <w:lang w:eastAsia="en-GB"/>
              </w:rPr>
            </w:pPr>
            <w:r w:rsidRPr="00A84533">
              <w:rPr>
                <w:sz w:val="24"/>
                <w:szCs w:val="24"/>
                <w:lang w:eastAsia="en-GB"/>
              </w:rPr>
              <w:t>Caithness Horizons Museum</w:t>
            </w:r>
          </w:p>
        </w:tc>
        <w:tc>
          <w:tcPr>
            <w:tcW w:w="2254" w:type="dxa"/>
            <w:tcBorders>
              <w:top w:val="nil"/>
              <w:left w:val="nil"/>
              <w:bottom w:val="single" w:sz="4" w:space="0" w:color="auto"/>
              <w:right w:val="single" w:sz="4" w:space="0" w:color="auto"/>
            </w:tcBorders>
            <w:shd w:val="clear" w:color="auto" w:fill="FFFFFF"/>
            <w:hideMark/>
          </w:tcPr>
          <w:p w14:paraId="2853C24B" w14:textId="77777777" w:rsidR="00A84533" w:rsidRPr="00A84533" w:rsidRDefault="00A84533" w:rsidP="00A84533">
            <w:pPr>
              <w:pStyle w:val="NoSpacing"/>
              <w:rPr>
                <w:sz w:val="24"/>
                <w:szCs w:val="24"/>
                <w:lang w:eastAsia="en-GB"/>
              </w:rPr>
            </w:pPr>
            <w:r w:rsidRPr="00A84533">
              <w:rPr>
                <w:sz w:val="24"/>
                <w:szCs w:val="24"/>
                <w:lang w:eastAsia="en-GB"/>
              </w:rPr>
              <w:t>TBC </w:t>
            </w:r>
          </w:p>
        </w:tc>
        <w:tc>
          <w:tcPr>
            <w:tcW w:w="6801" w:type="dxa"/>
            <w:tcBorders>
              <w:top w:val="nil"/>
              <w:left w:val="nil"/>
              <w:bottom w:val="single" w:sz="4" w:space="0" w:color="auto"/>
              <w:right w:val="single" w:sz="4" w:space="0" w:color="auto"/>
            </w:tcBorders>
            <w:shd w:val="clear" w:color="auto" w:fill="FFFFFF"/>
            <w:hideMark/>
          </w:tcPr>
          <w:p w14:paraId="30516F38" w14:textId="77777777" w:rsidR="00A84533" w:rsidRPr="00A84533" w:rsidRDefault="00A84533" w:rsidP="00A84533">
            <w:pPr>
              <w:pStyle w:val="NoSpacing"/>
              <w:rPr>
                <w:sz w:val="24"/>
                <w:szCs w:val="24"/>
                <w:lang w:eastAsia="en-GB"/>
              </w:rPr>
            </w:pPr>
            <w:r w:rsidRPr="00A84533">
              <w:rPr>
                <w:sz w:val="24"/>
                <w:szCs w:val="24"/>
                <w:lang w:eastAsia="en-GB"/>
              </w:rPr>
              <w:t>Due to open early Summer 2021</w:t>
            </w:r>
          </w:p>
        </w:tc>
        <w:tc>
          <w:tcPr>
            <w:tcW w:w="1665" w:type="dxa"/>
            <w:tcBorders>
              <w:top w:val="nil"/>
              <w:left w:val="nil"/>
              <w:bottom w:val="single" w:sz="4" w:space="0" w:color="auto"/>
              <w:right w:val="single" w:sz="4" w:space="0" w:color="auto"/>
            </w:tcBorders>
            <w:shd w:val="clear" w:color="auto" w:fill="FFFFFF"/>
            <w:hideMark/>
          </w:tcPr>
          <w:p w14:paraId="3F24851F" w14:textId="77777777" w:rsidR="00A84533" w:rsidRPr="00A84533" w:rsidRDefault="00A84533" w:rsidP="00A84533">
            <w:pPr>
              <w:pStyle w:val="NoSpacing"/>
              <w:rPr>
                <w:sz w:val="24"/>
                <w:szCs w:val="24"/>
                <w:lang w:eastAsia="en-GB"/>
              </w:rPr>
            </w:pPr>
            <w:r w:rsidRPr="00A84533">
              <w:rPr>
                <w:sz w:val="24"/>
                <w:szCs w:val="24"/>
                <w:lang w:eastAsia="en-GB"/>
              </w:rPr>
              <w:t>Museums</w:t>
            </w:r>
          </w:p>
        </w:tc>
      </w:tr>
      <w:tr w:rsidR="00A84533" w:rsidRPr="00A84533" w14:paraId="16EEAA6D" w14:textId="77777777" w:rsidTr="00A84533">
        <w:trPr>
          <w:trHeight w:val="20"/>
        </w:trPr>
        <w:tc>
          <w:tcPr>
            <w:tcW w:w="460" w:type="dxa"/>
            <w:tcBorders>
              <w:top w:val="nil"/>
              <w:left w:val="single" w:sz="4" w:space="0" w:color="auto"/>
              <w:bottom w:val="single" w:sz="4" w:space="0" w:color="auto"/>
              <w:right w:val="single" w:sz="4" w:space="0" w:color="auto"/>
            </w:tcBorders>
            <w:shd w:val="clear" w:color="auto" w:fill="BFBFBF"/>
          </w:tcPr>
          <w:p w14:paraId="4B82A561" w14:textId="77777777" w:rsidR="00A84533" w:rsidRPr="00A84533" w:rsidRDefault="00A84533" w:rsidP="00A84533">
            <w:pPr>
              <w:pStyle w:val="NoSpacing"/>
              <w:rPr>
                <w:sz w:val="24"/>
                <w:szCs w:val="24"/>
                <w:lang w:eastAsia="en-GB"/>
              </w:rPr>
            </w:pPr>
          </w:p>
        </w:tc>
        <w:tc>
          <w:tcPr>
            <w:tcW w:w="3380" w:type="dxa"/>
            <w:tcBorders>
              <w:top w:val="nil"/>
              <w:left w:val="single" w:sz="4" w:space="0" w:color="auto"/>
              <w:bottom w:val="single" w:sz="4" w:space="0" w:color="auto"/>
              <w:right w:val="single" w:sz="4" w:space="0" w:color="auto"/>
            </w:tcBorders>
            <w:shd w:val="clear" w:color="auto" w:fill="FFFFFF"/>
            <w:hideMark/>
          </w:tcPr>
          <w:p w14:paraId="6E0F58DF" w14:textId="77777777" w:rsidR="00A84533" w:rsidRPr="00A84533" w:rsidRDefault="00A84533" w:rsidP="00A84533">
            <w:pPr>
              <w:pStyle w:val="NoSpacing"/>
              <w:rPr>
                <w:sz w:val="24"/>
                <w:szCs w:val="24"/>
                <w:lang w:eastAsia="en-GB"/>
              </w:rPr>
            </w:pPr>
            <w:r w:rsidRPr="00A84533">
              <w:rPr>
                <w:sz w:val="24"/>
                <w:szCs w:val="24"/>
                <w:lang w:eastAsia="en-GB"/>
              </w:rPr>
              <w:t>Cameron Youth Centre</w:t>
            </w:r>
          </w:p>
        </w:tc>
        <w:tc>
          <w:tcPr>
            <w:tcW w:w="2254" w:type="dxa"/>
            <w:tcBorders>
              <w:top w:val="nil"/>
              <w:left w:val="nil"/>
              <w:bottom w:val="single" w:sz="4" w:space="0" w:color="auto"/>
              <w:right w:val="single" w:sz="4" w:space="0" w:color="auto"/>
            </w:tcBorders>
            <w:shd w:val="clear" w:color="auto" w:fill="FFFFFF"/>
            <w:hideMark/>
          </w:tcPr>
          <w:p w14:paraId="5DD14CA9" w14:textId="77777777" w:rsidR="00A84533" w:rsidRPr="00A84533" w:rsidRDefault="00A84533" w:rsidP="00A84533">
            <w:pPr>
              <w:pStyle w:val="NoSpacing"/>
              <w:rPr>
                <w:sz w:val="24"/>
                <w:szCs w:val="24"/>
                <w:lang w:eastAsia="en-GB"/>
              </w:rPr>
            </w:pPr>
            <w:r w:rsidRPr="00A84533">
              <w:rPr>
                <w:sz w:val="24"/>
                <w:szCs w:val="24"/>
                <w:lang w:eastAsia="en-GB"/>
              </w:rPr>
              <w:t>TBC </w:t>
            </w:r>
          </w:p>
        </w:tc>
        <w:tc>
          <w:tcPr>
            <w:tcW w:w="6801" w:type="dxa"/>
            <w:tcBorders>
              <w:top w:val="nil"/>
              <w:left w:val="nil"/>
              <w:bottom w:val="single" w:sz="4" w:space="0" w:color="auto"/>
              <w:right w:val="single" w:sz="4" w:space="0" w:color="auto"/>
            </w:tcBorders>
            <w:shd w:val="clear" w:color="auto" w:fill="FFFFFF"/>
            <w:hideMark/>
          </w:tcPr>
          <w:p w14:paraId="4176CDBB" w14:textId="77777777" w:rsidR="00A84533" w:rsidRPr="00A84533" w:rsidRDefault="00A84533" w:rsidP="00A84533">
            <w:pPr>
              <w:pStyle w:val="NoSpacing"/>
              <w:rPr>
                <w:sz w:val="24"/>
                <w:szCs w:val="24"/>
                <w:lang w:eastAsia="en-GB"/>
              </w:rPr>
            </w:pPr>
            <w:r w:rsidRPr="00A84533">
              <w:rPr>
                <w:sz w:val="24"/>
                <w:szCs w:val="24"/>
                <w:lang w:eastAsia="en-GB"/>
              </w:rPr>
              <w:t>TBC</w:t>
            </w:r>
          </w:p>
        </w:tc>
        <w:tc>
          <w:tcPr>
            <w:tcW w:w="1665" w:type="dxa"/>
            <w:tcBorders>
              <w:top w:val="nil"/>
              <w:left w:val="nil"/>
              <w:bottom w:val="single" w:sz="4" w:space="0" w:color="auto"/>
              <w:right w:val="single" w:sz="4" w:space="0" w:color="auto"/>
            </w:tcBorders>
            <w:shd w:val="clear" w:color="auto" w:fill="FFFFFF"/>
            <w:hideMark/>
          </w:tcPr>
          <w:p w14:paraId="05BF4CB7" w14:textId="77777777" w:rsidR="00A84533" w:rsidRPr="00A84533" w:rsidRDefault="00A84533" w:rsidP="00A84533">
            <w:pPr>
              <w:pStyle w:val="NoSpacing"/>
              <w:rPr>
                <w:sz w:val="24"/>
                <w:szCs w:val="24"/>
                <w:lang w:eastAsia="en-GB"/>
              </w:rPr>
            </w:pPr>
            <w:r w:rsidRPr="00A84533">
              <w:rPr>
                <w:sz w:val="24"/>
                <w:szCs w:val="24"/>
                <w:lang w:eastAsia="en-GB"/>
              </w:rPr>
              <w:t>Youth Services</w:t>
            </w:r>
          </w:p>
        </w:tc>
      </w:tr>
      <w:tr w:rsidR="00A84533" w:rsidRPr="00A84533" w14:paraId="432BCF07" w14:textId="77777777" w:rsidTr="00A84533">
        <w:trPr>
          <w:trHeight w:val="20"/>
        </w:trPr>
        <w:tc>
          <w:tcPr>
            <w:tcW w:w="460" w:type="dxa"/>
            <w:tcBorders>
              <w:top w:val="nil"/>
              <w:left w:val="single" w:sz="4" w:space="0" w:color="auto"/>
              <w:bottom w:val="single" w:sz="4" w:space="0" w:color="auto"/>
              <w:right w:val="single" w:sz="4" w:space="0" w:color="auto"/>
            </w:tcBorders>
            <w:shd w:val="clear" w:color="auto" w:fill="BFBFBF"/>
          </w:tcPr>
          <w:p w14:paraId="5D0CD5F0" w14:textId="77777777" w:rsidR="00A84533" w:rsidRPr="00A84533" w:rsidRDefault="00A84533" w:rsidP="00A84533">
            <w:pPr>
              <w:pStyle w:val="NoSpacing"/>
              <w:rPr>
                <w:sz w:val="24"/>
                <w:szCs w:val="24"/>
                <w:lang w:eastAsia="en-GB"/>
              </w:rPr>
            </w:pPr>
          </w:p>
        </w:tc>
        <w:tc>
          <w:tcPr>
            <w:tcW w:w="3380" w:type="dxa"/>
            <w:tcBorders>
              <w:top w:val="nil"/>
              <w:left w:val="single" w:sz="4" w:space="0" w:color="auto"/>
              <w:bottom w:val="single" w:sz="4" w:space="0" w:color="auto"/>
              <w:right w:val="single" w:sz="4" w:space="0" w:color="auto"/>
            </w:tcBorders>
            <w:shd w:val="clear" w:color="auto" w:fill="FFFFFF"/>
            <w:hideMark/>
          </w:tcPr>
          <w:p w14:paraId="507836D2" w14:textId="77777777" w:rsidR="00A84533" w:rsidRPr="00A84533" w:rsidRDefault="00A84533" w:rsidP="00A84533">
            <w:pPr>
              <w:pStyle w:val="NoSpacing"/>
              <w:rPr>
                <w:sz w:val="24"/>
                <w:szCs w:val="24"/>
                <w:lang w:eastAsia="en-GB"/>
              </w:rPr>
            </w:pPr>
            <w:r w:rsidRPr="00A84533">
              <w:rPr>
                <w:sz w:val="24"/>
                <w:szCs w:val="24"/>
                <w:lang w:eastAsia="en-GB"/>
              </w:rPr>
              <w:t>Canal Park - Rugby Club being operated as a catering facility by the rugby club</w:t>
            </w:r>
          </w:p>
        </w:tc>
        <w:tc>
          <w:tcPr>
            <w:tcW w:w="2254" w:type="dxa"/>
            <w:tcBorders>
              <w:top w:val="nil"/>
              <w:left w:val="nil"/>
              <w:bottom w:val="single" w:sz="4" w:space="0" w:color="auto"/>
              <w:right w:val="single" w:sz="4" w:space="0" w:color="auto"/>
            </w:tcBorders>
            <w:shd w:val="clear" w:color="auto" w:fill="FFFFFF"/>
            <w:hideMark/>
          </w:tcPr>
          <w:p w14:paraId="2EDBFFF0" w14:textId="77777777" w:rsidR="00A84533" w:rsidRPr="00A84533" w:rsidRDefault="00A84533" w:rsidP="00A84533">
            <w:pPr>
              <w:pStyle w:val="NoSpacing"/>
              <w:rPr>
                <w:sz w:val="24"/>
                <w:szCs w:val="24"/>
                <w:lang w:eastAsia="en-GB"/>
              </w:rPr>
            </w:pPr>
            <w:r w:rsidRPr="00A84533">
              <w:rPr>
                <w:sz w:val="24"/>
                <w:szCs w:val="24"/>
                <w:lang w:eastAsia="en-GB"/>
              </w:rPr>
              <w:t>TBC </w:t>
            </w:r>
          </w:p>
        </w:tc>
        <w:tc>
          <w:tcPr>
            <w:tcW w:w="6801" w:type="dxa"/>
            <w:tcBorders>
              <w:top w:val="nil"/>
              <w:left w:val="nil"/>
              <w:bottom w:val="single" w:sz="4" w:space="0" w:color="auto"/>
              <w:right w:val="single" w:sz="4" w:space="0" w:color="auto"/>
            </w:tcBorders>
            <w:shd w:val="clear" w:color="auto" w:fill="FFFFFF"/>
            <w:hideMark/>
          </w:tcPr>
          <w:p w14:paraId="48F6785F" w14:textId="227AAB95" w:rsidR="00A84533" w:rsidRPr="00A84533" w:rsidRDefault="00A84533" w:rsidP="00A84533">
            <w:pPr>
              <w:pStyle w:val="NoSpacing"/>
              <w:rPr>
                <w:sz w:val="24"/>
                <w:szCs w:val="24"/>
                <w:lang w:eastAsia="en-GB"/>
              </w:rPr>
            </w:pPr>
            <w:r w:rsidRPr="00A84533">
              <w:rPr>
                <w:sz w:val="24"/>
                <w:szCs w:val="24"/>
                <w:lang w:eastAsia="en-GB"/>
              </w:rPr>
              <w:t> </w:t>
            </w:r>
            <w:r>
              <w:rPr>
                <w:sz w:val="24"/>
                <w:szCs w:val="24"/>
                <w:lang w:eastAsia="en-GB"/>
              </w:rPr>
              <w:t>TBC</w:t>
            </w:r>
          </w:p>
        </w:tc>
        <w:tc>
          <w:tcPr>
            <w:tcW w:w="1665" w:type="dxa"/>
            <w:tcBorders>
              <w:top w:val="nil"/>
              <w:left w:val="nil"/>
              <w:bottom w:val="single" w:sz="4" w:space="0" w:color="auto"/>
              <w:right w:val="single" w:sz="4" w:space="0" w:color="auto"/>
            </w:tcBorders>
            <w:shd w:val="clear" w:color="auto" w:fill="FFFFFF"/>
            <w:hideMark/>
          </w:tcPr>
          <w:p w14:paraId="3274BAB7" w14:textId="77777777" w:rsidR="00A84533" w:rsidRPr="00A84533" w:rsidRDefault="00A84533" w:rsidP="00A84533">
            <w:pPr>
              <w:pStyle w:val="NoSpacing"/>
              <w:rPr>
                <w:sz w:val="24"/>
                <w:szCs w:val="24"/>
                <w:lang w:eastAsia="en-GB"/>
              </w:rPr>
            </w:pPr>
            <w:r w:rsidRPr="00A84533">
              <w:rPr>
                <w:sz w:val="24"/>
                <w:szCs w:val="24"/>
                <w:lang w:eastAsia="en-GB"/>
              </w:rPr>
              <w:t>Leisure</w:t>
            </w:r>
          </w:p>
        </w:tc>
      </w:tr>
      <w:tr w:rsidR="00A84533" w:rsidRPr="00A84533" w14:paraId="28179017" w14:textId="77777777" w:rsidTr="00A84533">
        <w:trPr>
          <w:trHeight w:val="20"/>
        </w:trPr>
        <w:tc>
          <w:tcPr>
            <w:tcW w:w="460" w:type="dxa"/>
            <w:tcBorders>
              <w:top w:val="nil"/>
              <w:left w:val="single" w:sz="4" w:space="0" w:color="auto"/>
              <w:bottom w:val="single" w:sz="4" w:space="0" w:color="auto"/>
              <w:right w:val="single" w:sz="4" w:space="0" w:color="auto"/>
            </w:tcBorders>
            <w:shd w:val="clear" w:color="auto" w:fill="BFBFBF"/>
          </w:tcPr>
          <w:p w14:paraId="02B22380" w14:textId="77777777" w:rsidR="00A84533" w:rsidRPr="00A84533" w:rsidRDefault="00A84533" w:rsidP="00A84533">
            <w:pPr>
              <w:pStyle w:val="NoSpacing"/>
              <w:rPr>
                <w:sz w:val="24"/>
                <w:szCs w:val="24"/>
                <w:lang w:eastAsia="en-GB"/>
              </w:rPr>
            </w:pPr>
          </w:p>
        </w:tc>
        <w:tc>
          <w:tcPr>
            <w:tcW w:w="3380" w:type="dxa"/>
            <w:tcBorders>
              <w:top w:val="nil"/>
              <w:left w:val="single" w:sz="4" w:space="0" w:color="auto"/>
              <w:bottom w:val="single" w:sz="4" w:space="0" w:color="auto"/>
              <w:right w:val="single" w:sz="4" w:space="0" w:color="auto"/>
            </w:tcBorders>
            <w:shd w:val="clear" w:color="auto" w:fill="FFFFFF"/>
            <w:hideMark/>
          </w:tcPr>
          <w:p w14:paraId="0708A4D1" w14:textId="77777777" w:rsidR="00A84533" w:rsidRPr="00A84533" w:rsidRDefault="00A84533" w:rsidP="00A84533">
            <w:pPr>
              <w:pStyle w:val="NoSpacing"/>
              <w:rPr>
                <w:sz w:val="24"/>
                <w:szCs w:val="24"/>
                <w:lang w:eastAsia="en-GB"/>
              </w:rPr>
            </w:pPr>
            <w:r w:rsidRPr="00A84533">
              <w:rPr>
                <w:sz w:val="24"/>
                <w:szCs w:val="24"/>
                <w:lang w:eastAsia="en-GB"/>
              </w:rPr>
              <w:t>Caol Youth Centre</w:t>
            </w:r>
          </w:p>
        </w:tc>
        <w:tc>
          <w:tcPr>
            <w:tcW w:w="2254" w:type="dxa"/>
            <w:tcBorders>
              <w:top w:val="nil"/>
              <w:left w:val="nil"/>
              <w:bottom w:val="single" w:sz="4" w:space="0" w:color="auto"/>
              <w:right w:val="single" w:sz="4" w:space="0" w:color="auto"/>
            </w:tcBorders>
            <w:shd w:val="clear" w:color="auto" w:fill="FFFFFF"/>
            <w:hideMark/>
          </w:tcPr>
          <w:p w14:paraId="71A7AC0F" w14:textId="77777777" w:rsidR="00A84533" w:rsidRPr="00A84533" w:rsidRDefault="00A84533" w:rsidP="00A84533">
            <w:pPr>
              <w:pStyle w:val="NoSpacing"/>
              <w:rPr>
                <w:sz w:val="24"/>
                <w:szCs w:val="24"/>
                <w:lang w:eastAsia="en-GB"/>
              </w:rPr>
            </w:pPr>
            <w:r w:rsidRPr="00A84533">
              <w:rPr>
                <w:sz w:val="24"/>
                <w:szCs w:val="24"/>
                <w:lang w:eastAsia="en-GB"/>
              </w:rPr>
              <w:t>TBC </w:t>
            </w:r>
          </w:p>
        </w:tc>
        <w:tc>
          <w:tcPr>
            <w:tcW w:w="6801" w:type="dxa"/>
            <w:tcBorders>
              <w:top w:val="nil"/>
              <w:left w:val="nil"/>
              <w:bottom w:val="single" w:sz="4" w:space="0" w:color="auto"/>
              <w:right w:val="single" w:sz="4" w:space="0" w:color="auto"/>
            </w:tcBorders>
            <w:shd w:val="clear" w:color="auto" w:fill="FFFFFF"/>
            <w:hideMark/>
          </w:tcPr>
          <w:p w14:paraId="4880ACE2" w14:textId="77777777" w:rsidR="00A84533" w:rsidRPr="00A84533" w:rsidRDefault="00A84533" w:rsidP="00A84533">
            <w:pPr>
              <w:pStyle w:val="NoSpacing"/>
              <w:rPr>
                <w:sz w:val="24"/>
                <w:szCs w:val="24"/>
                <w:lang w:eastAsia="en-GB"/>
              </w:rPr>
            </w:pPr>
            <w:r w:rsidRPr="00A84533">
              <w:rPr>
                <w:sz w:val="24"/>
                <w:szCs w:val="24"/>
                <w:lang w:eastAsia="en-GB"/>
              </w:rPr>
              <w:t>TBC</w:t>
            </w:r>
          </w:p>
        </w:tc>
        <w:tc>
          <w:tcPr>
            <w:tcW w:w="1665" w:type="dxa"/>
            <w:tcBorders>
              <w:top w:val="nil"/>
              <w:left w:val="nil"/>
              <w:bottom w:val="single" w:sz="4" w:space="0" w:color="auto"/>
              <w:right w:val="single" w:sz="4" w:space="0" w:color="auto"/>
            </w:tcBorders>
            <w:shd w:val="clear" w:color="auto" w:fill="FFFFFF"/>
            <w:hideMark/>
          </w:tcPr>
          <w:p w14:paraId="0B7524F5" w14:textId="77777777" w:rsidR="00A84533" w:rsidRPr="00A84533" w:rsidRDefault="00A84533" w:rsidP="00A84533">
            <w:pPr>
              <w:pStyle w:val="NoSpacing"/>
              <w:rPr>
                <w:sz w:val="24"/>
                <w:szCs w:val="24"/>
                <w:lang w:eastAsia="en-GB"/>
              </w:rPr>
            </w:pPr>
            <w:r w:rsidRPr="00A84533">
              <w:rPr>
                <w:sz w:val="24"/>
                <w:szCs w:val="24"/>
                <w:lang w:eastAsia="en-GB"/>
              </w:rPr>
              <w:t>Youth Services</w:t>
            </w:r>
          </w:p>
        </w:tc>
      </w:tr>
      <w:tr w:rsidR="00A84533" w:rsidRPr="00A84533" w14:paraId="62D5B6A1" w14:textId="77777777" w:rsidTr="00A84533">
        <w:trPr>
          <w:trHeight w:val="20"/>
        </w:trPr>
        <w:tc>
          <w:tcPr>
            <w:tcW w:w="460" w:type="dxa"/>
            <w:tcBorders>
              <w:top w:val="nil"/>
              <w:left w:val="single" w:sz="4" w:space="0" w:color="auto"/>
              <w:bottom w:val="single" w:sz="4" w:space="0" w:color="auto"/>
              <w:right w:val="single" w:sz="4" w:space="0" w:color="auto"/>
            </w:tcBorders>
            <w:shd w:val="clear" w:color="auto" w:fill="BFBFBF"/>
          </w:tcPr>
          <w:p w14:paraId="2AFF87F7" w14:textId="77777777" w:rsidR="00A84533" w:rsidRPr="00A84533" w:rsidRDefault="00A84533" w:rsidP="00A84533">
            <w:pPr>
              <w:pStyle w:val="NoSpacing"/>
              <w:rPr>
                <w:sz w:val="24"/>
                <w:szCs w:val="24"/>
                <w:lang w:eastAsia="en-GB"/>
              </w:rPr>
            </w:pPr>
          </w:p>
        </w:tc>
        <w:tc>
          <w:tcPr>
            <w:tcW w:w="3380" w:type="dxa"/>
            <w:tcBorders>
              <w:top w:val="nil"/>
              <w:left w:val="single" w:sz="4" w:space="0" w:color="auto"/>
              <w:bottom w:val="single" w:sz="4" w:space="0" w:color="auto"/>
              <w:right w:val="single" w:sz="4" w:space="0" w:color="auto"/>
            </w:tcBorders>
            <w:shd w:val="clear" w:color="auto" w:fill="FFFFFF"/>
            <w:hideMark/>
          </w:tcPr>
          <w:p w14:paraId="280FDEC1" w14:textId="77777777" w:rsidR="00A84533" w:rsidRPr="00A84533" w:rsidRDefault="00A84533" w:rsidP="00A84533">
            <w:pPr>
              <w:pStyle w:val="NoSpacing"/>
              <w:rPr>
                <w:sz w:val="24"/>
                <w:szCs w:val="24"/>
                <w:lang w:eastAsia="en-GB"/>
              </w:rPr>
            </w:pPr>
            <w:r w:rsidRPr="00A84533">
              <w:rPr>
                <w:sz w:val="24"/>
                <w:szCs w:val="24"/>
                <w:lang w:eastAsia="en-GB"/>
              </w:rPr>
              <w:t>Castle Viewpoint - North Tower</w:t>
            </w:r>
          </w:p>
        </w:tc>
        <w:tc>
          <w:tcPr>
            <w:tcW w:w="2254" w:type="dxa"/>
            <w:tcBorders>
              <w:top w:val="nil"/>
              <w:left w:val="nil"/>
              <w:bottom w:val="single" w:sz="4" w:space="0" w:color="auto"/>
              <w:right w:val="single" w:sz="4" w:space="0" w:color="auto"/>
            </w:tcBorders>
            <w:shd w:val="clear" w:color="auto" w:fill="FFFFFF"/>
            <w:hideMark/>
          </w:tcPr>
          <w:p w14:paraId="03E16BA8" w14:textId="77777777" w:rsidR="00A84533" w:rsidRPr="00A84533" w:rsidRDefault="00A84533" w:rsidP="00A84533">
            <w:pPr>
              <w:pStyle w:val="NoSpacing"/>
              <w:rPr>
                <w:sz w:val="24"/>
                <w:szCs w:val="24"/>
                <w:lang w:eastAsia="en-GB"/>
              </w:rPr>
            </w:pPr>
            <w:r w:rsidRPr="00A84533">
              <w:rPr>
                <w:sz w:val="24"/>
                <w:szCs w:val="24"/>
                <w:lang w:eastAsia="en-GB"/>
              </w:rPr>
              <w:t>TBC </w:t>
            </w:r>
          </w:p>
        </w:tc>
        <w:tc>
          <w:tcPr>
            <w:tcW w:w="6801" w:type="dxa"/>
            <w:tcBorders>
              <w:top w:val="nil"/>
              <w:left w:val="nil"/>
              <w:bottom w:val="single" w:sz="4" w:space="0" w:color="auto"/>
              <w:right w:val="single" w:sz="4" w:space="0" w:color="auto"/>
            </w:tcBorders>
            <w:shd w:val="clear" w:color="auto" w:fill="FFFFFF"/>
            <w:hideMark/>
          </w:tcPr>
          <w:p w14:paraId="79EBC1D4" w14:textId="77777777" w:rsidR="00A84533" w:rsidRPr="00A84533" w:rsidRDefault="00A84533" w:rsidP="00A84533">
            <w:pPr>
              <w:pStyle w:val="NoSpacing"/>
              <w:rPr>
                <w:sz w:val="24"/>
                <w:szCs w:val="24"/>
                <w:lang w:eastAsia="en-GB"/>
              </w:rPr>
            </w:pPr>
            <w:r w:rsidRPr="00A84533">
              <w:rPr>
                <w:sz w:val="24"/>
                <w:szCs w:val="24"/>
                <w:lang w:eastAsia="en-GB"/>
              </w:rPr>
              <w:t>TBC</w:t>
            </w:r>
          </w:p>
        </w:tc>
        <w:tc>
          <w:tcPr>
            <w:tcW w:w="1665" w:type="dxa"/>
            <w:tcBorders>
              <w:top w:val="nil"/>
              <w:left w:val="nil"/>
              <w:bottom w:val="single" w:sz="4" w:space="0" w:color="auto"/>
              <w:right w:val="single" w:sz="4" w:space="0" w:color="auto"/>
            </w:tcBorders>
            <w:shd w:val="clear" w:color="auto" w:fill="FFFFFF"/>
            <w:hideMark/>
          </w:tcPr>
          <w:p w14:paraId="6477CBE3" w14:textId="77777777" w:rsidR="00A84533" w:rsidRPr="00A84533" w:rsidRDefault="00A84533" w:rsidP="00A84533">
            <w:pPr>
              <w:pStyle w:val="NoSpacing"/>
              <w:rPr>
                <w:sz w:val="24"/>
                <w:szCs w:val="24"/>
                <w:lang w:eastAsia="en-GB"/>
              </w:rPr>
            </w:pPr>
            <w:r w:rsidRPr="00A84533">
              <w:rPr>
                <w:sz w:val="24"/>
                <w:szCs w:val="24"/>
                <w:lang w:eastAsia="en-GB"/>
              </w:rPr>
              <w:t>Museums</w:t>
            </w:r>
          </w:p>
        </w:tc>
      </w:tr>
      <w:tr w:rsidR="00A84533" w:rsidRPr="00A84533" w14:paraId="456A7912" w14:textId="77777777" w:rsidTr="00A84533">
        <w:trPr>
          <w:trHeight w:val="20"/>
        </w:trPr>
        <w:tc>
          <w:tcPr>
            <w:tcW w:w="460" w:type="dxa"/>
            <w:tcBorders>
              <w:top w:val="nil"/>
              <w:left w:val="single" w:sz="4" w:space="0" w:color="auto"/>
              <w:bottom w:val="single" w:sz="4" w:space="0" w:color="auto"/>
              <w:right w:val="single" w:sz="4" w:space="0" w:color="auto"/>
            </w:tcBorders>
            <w:shd w:val="clear" w:color="auto" w:fill="BFBFBF"/>
          </w:tcPr>
          <w:p w14:paraId="3BCC1F4C" w14:textId="77777777" w:rsidR="00A84533" w:rsidRPr="00A84533" w:rsidRDefault="00A84533" w:rsidP="00A84533">
            <w:pPr>
              <w:pStyle w:val="NoSpacing"/>
              <w:rPr>
                <w:sz w:val="24"/>
                <w:szCs w:val="24"/>
                <w:lang w:eastAsia="en-GB"/>
              </w:rPr>
            </w:pPr>
          </w:p>
        </w:tc>
        <w:tc>
          <w:tcPr>
            <w:tcW w:w="3380" w:type="dxa"/>
            <w:tcBorders>
              <w:top w:val="nil"/>
              <w:left w:val="single" w:sz="4" w:space="0" w:color="auto"/>
              <w:bottom w:val="single" w:sz="4" w:space="0" w:color="auto"/>
              <w:right w:val="single" w:sz="4" w:space="0" w:color="auto"/>
            </w:tcBorders>
            <w:shd w:val="clear" w:color="auto" w:fill="FFFFFF"/>
            <w:hideMark/>
          </w:tcPr>
          <w:p w14:paraId="20D9742A" w14:textId="77777777" w:rsidR="00A84533" w:rsidRPr="00A84533" w:rsidRDefault="00A84533" w:rsidP="00A84533">
            <w:pPr>
              <w:pStyle w:val="NoSpacing"/>
              <w:rPr>
                <w:sz w:val="24"/>
                <w:szCs w:val="24"/>
                <w:lang w:eastAsia="en-GB"/>
              </w:rPr>
            </w:pPr>
            <w:r w:rsidRPr="00A84533">
              <w:rPr>
                <w:sz w:val="24"/>
                <w:szCs w:val="24"/>
                <w:lang w:eastAsia="en-GB"/>
              </w:rPr>
              <w:t>Charleston Academy Community Complex</w:t>
            </w:r>
          </w:p>
        </w:tc>
        <w:tc>
          <w:tcPr>
            <w:tcW w:w="2254" w:type="dxa"/>
            <w:tcBorders>
              <w:top w:val="nil"/>
              <w:left w:val="nil"/>
              <w:bottom w:val="single" w:sz="4" w:space="0" w:color="auto"/>
              <w:right w:val="single" w:sz="4" w:space="0" w:color="auto"/>
            </w:tcBorders>
            <w:shd w:val="clear" w:color="auto" w:fill="FFFFFF"/>
            <w:hideMark/>
          </w:tcPr>
          <w:p w14:paraId="514A22A8" w14:textId="77777777" w:rsidR="00A84533" w:rsidRPr="00A84533" w:rsidRDefault="00A84533" w:rsidP="00A84533">
            <w:pPr>
              <w:pStyle w:val="NoSpacing"/>
              <w:rPr>
                <w:sz w:val="24"/>
                <w:szCs w:val="24"/>
                <w:lang w:eastAsia="en-GB"/>
              </w:rPr>
            </w:pPr>
            <w:r w:rsidRPr="00A84533">
              <w:rPr>
                <w:sz w:val="24"/>
                <w:szCs w:val="24"/>
                <w:lang w:eastAsia="en-GB"/>
              </w:rPr>
              <w:t>TBC </w:t>
            </w:r>
          </w:p>
        </w:tc>
        <w:tc>
          <w:tcPr>
            <w:tcW w:w="6801" w:type="dxa"/>
            <w:tcBorders>
              <w:top w:val="nil"/>
              <w:left w:val="nil"/>
              <w:bottom w:val="single" w:sz="4" w:space="0" w:color="auto"/>
              <w:right w:val="single" w:sz="4" w:space="0" w:color="auto"/>
            </w:tcBorders>
            <w:shd w:val="clear" w:color="auto" w:fill="FFFFFF"/>
            <w:hideMark/>
          </w:tcPr>
          <w:p w14:paraId="2420781A" w14:textId="77777777" w:rsidR="00A84533" w:rsidRPr="00A84533" w:rsidRDefault="00A84533" w:rsidP="00A84533">
            <w:pPr>
              <w:pStyle w:val="NoSpacing"/>
              <w:rPr>
                <w:sz w:val="24"/>
                <w:szCs w:val="24"/>
                <w:lang w:eastAsia="en-GB"/>
              </w:rPr>
            </w:pPr>
            <w:r w:rsidRPr="00A84533">
              <w:rPr>
                <w:sz w:val="24"/>
                <w:szCs w:val="24"/>
                <w:lang w:eastAsia="en-GB"/>
              </w:rPr>
              <w:t>Education expansion</w:t>
            </w:r>
          </w:p>
        </w:tc>
        <w:tc>
          <w:tcPr>
            <w:tcW w:w="1665" w:type="dxa"/>
            <w:tcBorders>
              <w:top w:val="nil"/>
              <w:left w:val="nil"/>
              <w:bottom w:val="single" w:sz="4" w:space="0" w:color="auto"/>
              <w:right w:val="single" w:sz="4" w:space="0" w:color="auto"/>
            </w:tcBorders>
            <w:shd w:val="clear" w:color="auto" w:fill="FFFFFF"/>
            <w:hideMark/>
          </w:tcPr>
          <w:p w14:paraId="0CAC3499" w14:textId="77777777" w:rsidR="00A84533" w:rsidRPr="00A84533" w:rsidRDefault="00A84533" w:rsidP="00A84533">
            <w:pPr>
              <w:pStyle w:val="NoSpacing"/>
              <w:rPr>
                <w:sz w:val="24"/>
                <w:szCs w:val="24"/>
                <w:lang w:eastAsia="en-GB"/>
              </w:rPr>
            </w:pPr>
            <w:r w:rsidRPr="00A84533">
              <w:rPr>
                <w:sz w:val="24"/>
                <w:szCs w:val="24"/>
                <w:lang w:eastAsia="en-GB"/>
              </w:rPr>
              <w:t>Leisure</w:t>
            </w:r>
          </w:p>
        </w:tc>
      </w:tr>
      <w:tr w:rsidR="00A84533" w:rsidRPr="00A84533" w14:paraId="27291E00" w14:textId="77777777" w:rsidTr="00A84533">
        <w:trPr>
          <w:trHeight w:val="20"/>
        </w:trPr>
        <w:tc>
          <w:tcPr>
            <w:tcW w:w="460" w:type="dxa"/>
            <w:tcBorders>
              <w:top w:val="nil"/>
              <w:left w:val="single" w:sz="4" w:space="0" w:color="auto"/>
              <w:bottom w:val="single" w:sz="4" w:space="0" w:color="auto"/>
              <w:right w:val="single" w:sz="4" w:space="0" w:color="auto"/>
            </w:tcBorders>
            <w:shd w:val="clear" w:color="auto" w:fill="BFBFBF"/>
          </w:tcPr>
          <w:p w14:paraId="20B376D1" w14:textId="77777777" w:rsidR="00A84533" w:rsidRPr="00A84533" w:rsidRDefault="00A84533" w:rsidP="00A84533">
            <w:pPr>
              <w:pStyle w:val="NoSpacing"/>
              <w:rPr>
                <w:sz w:val="24"/>
                <w:szCs w:val="24"/>
                <w:lang w:eastAsia="en-GB"/>
              </w:rPr>
            </w:pPr>
          </w:p>
        </w:tc>
        <w:tc>
          <w:tcPr>
            <w:tcW w:w="3380" w:type="dxa"/>
            <w:tcBorders>
              <w:top w:val="nil"/>
              <w:left w:val="single" w:sz="4" w:space="0" w:color="auto"/>
              <w:bottom w:val="single" w:sz="4" w:space="0" w:color="auto"/>
              <w:right w:val="single" w:sz="4" w:space="0" w:color="auto"/>
            </w:tcBorders>
            <w:shd w:val="clear" w:color="auto" w:fill="FFFFFF"/>
            <w:hideMark/>
          </w:tcPr>
          <w:p w14:paraId="1FE1EA26" w14:textId="77777777" w:rsidR="00A84533" w:rsidRPr="00A84533" w:rsidRDefault="00A84533" w:rsidP="00A84533">
            <w:pPr>
              <w:pStyle w:val="NoSpacing"/>
              <w:rPr>
                <w:sz w:val="24"/>
                <w:szCs w:val="24"/>
                <w:lang w:eastAsia="en-GB"/>
              </w:rPr>
            </w:pPr>
            <w:r w:rsidRPr="00A84533">
              <w:rPr>
                <w:sz w:val="24"/>
                <w:szCs w:val="24"/>
                <w:lang w:eastAsia="en-GB"/>
              </w:rPr>
              <w:t xml:space="preserve">Craigmonie Centre </w:t>
            </w:r>
          </w:p>
        </w:tc>
        <w:tc>
          <w:tcPr>
            <w:tcW w:w="2254" w:type="dxa"/>
            <w:tcBorders>
              <w:top w:val="nil"/>
              <w:left w:val="nil"/>
              <w:bottom w:val="single" w:sz="4" w:space="0" w:color="auto"/>
              <w:right w:val="single" w:sz="4" w:space="0" w:color="auto"/>
            </w:tcBorders>
            <w:shd w:val="clear" w:color="auto" w:fill="FFFFFF"/>
            <w:hideMark/>
          </w:tcPr>
          <w:p w14:paraId="38E06C74" w14:textId="77777777" w:rsidR="00A84533" w:rsidRPr="00A84533" w:rsidRDefault="00A84533" w:rsidP="00A84533">
            <w:pPr>
              <w:pStyle w:val="NoSpacing"/>
              <w:rPr>
                <w:sz w:val="24"/>
                <w:szCs w:val="24"/>
                <w:lang w:eastAsia="en-GB"/>
              </w:rPr>
            </w:pPr>
            <w:r w:rsidRPr="00A84533">
              <w:rPr>
                <w:sz w:val="24"/>
                <w:szCs w:val="24"/>
                <w:lang w:eastAsia="en-GB"/>
              </w:rPr>
              <w:t>TBC </w:t>
            </w:r>
          </w:p>
        </w:tc>
        <w:tc>
          <w:tcPr>
            <w:tcW w:w="6801" w:type="dxa"/>
            <w:tcBorders>
              <w:top w:val="nil"/>
              <w:left w:val="nil"/>
              <w:bottom w:val="single" w:sz="4" w:space="0" w:color="auto"/>
              <w:right w:val="single" w:sz="4" w:space="0" w:color="auto"/>
            </w:tcBorders>
            <w:shd w:val="clear" w:color="auto" w:fill="FFFFFF"/>
            <w:hideMark/>
          </w:tcPr>
          <w:p w14:paraId="14AD5DE8" w14:textId="77777777" w:rsidR="00A84533" w:rsidRPr="00A84533" w:rsidRDefault="00A84533" w:rsidP="00A84533">
            <w:pPr>
              <w:pStyle w:val="NoSpacing"/>
              <w:rPr>
                <w:sz w:val="24"/>
                <w:szCs w:val="24"/>
                <w:lang w:eastAsia="en-GB"/>
              </w:rPr>
            </w:pPr>
            <w:r w:rsidRPr="00A84533">
              <w:rPr>
                <w:sz w:val="24"/>
                <w:szCs w:val="24"/>
                <w:lang w:eastAsia="en-GB"/>
              </w:rPr>
              <w:t>TBC</w:t>
            </w:r>
          </w:p>
        </w:tc>
        <w:tc>
          <w:tcPr>
            <w:tcW w:w="1665" w:type="dxa"/>
            <w:tcBorders>
              <w:top w:val="nil"/>
              <w:left w:val="nil"/>
              <w:bottom w:val="single" w:sz="4" w:space="0" w:color="auto"/>
              <w:right w:val="single" w:sz="4" w:space="0" w:color="auto"/>
            </w:tcBorders>
            <w:shd w:val="clear" w:color="auto" w:fill="FFFFFF"/>
            <w:hideMark/>
          </w:tcPr>
          <w:p w14:paraId="59F856DC" w14:textId="77777777" w:rsidR="00A84533" w:rsidRPr="00A84533" w:rsidRDefault="00A84533" w:rsidP="00A84533">
            <w:pPr>
              <w:pStyle w:val="NoSpacing"/>
              <w:rPr>
                <w:sz w:val="24"/>
                <w:szCs w:val="24"/>
                <w:lang w:eastAsia="en-GB"/>
              </w:rPr>
            </w:pPr>
            <w:r w:rsidRPr="00A84533">
              <w:rPr>
                <w:sz w:val="24"/>
                <w:szCs w:val="24"/>
                <w:lang w:eastAsia="en-GB"/>
              </w:rPr>
              <w:t>Leisure</w:t>
            </w:r>
          </w:p>
        </w:tc>
      </w:tr>
      <w:tr w:rsidR="00A84533" w:rsidRPr="00A84533" w14:paraId="4CA5EFD6" w14:textId="77777777" w:rsidTr="00A84533">
        <w:trPr>
          <w:trHeight w:val="20"/>
        </w:trPr>
        <w:tc>
          <w:tcPr>
            <w:tcW w:w="460" w:type="dxa"/>
            <w:tcBorders>
              <w:top w:val="nil"/>
              <w:left w:val="single" w:sz="4" w:space="0" w:color="auto"/>
              <w:bottom w:val="single" w:sz="4" w:space="0" w:color="auto"/>
              <w:right w:val="single" w:sz="4" w:space="0" w:color="auto"/>
            </w:tcBorders>
            <w:shd w:val="clear" w:color="auto" w:fill="BFBFBF"/>
          </w:tcPr>
          <w:p w14:paraId="6F70A4F0" w14:textId="77777777" w:rsidR="00A84533" w:rsidRPr="00A84533" w:rsidRDefault="00A84533" w:rsidP="00A84533">
            <w:pPr>
              <w:pStyle w:val="NoSpacing"/>
              <w:rPr>
                <w:sz w:val="24"/>
                <w:szCs w:val="24"/>
                <w:lang w:eastAsia="en-GB"/>
              </w:rPr>
            </w:pPr>
          </w:p>
        </w:tc>
        <w:tc>
          <w:tcPr>
            <w:tcW w:w="3380" w:type="dxa"/>
            <w:tcBorders>
              <w:top w:val="nil"/>
              <w:left w:val="single" w:sz="4" w:space="0" w:color="auto"/>
              <w:bottom w:val="single" w:sz="4" w:space="0" w:color="auto"/>
              <w:right w:val="single" w:sz="4" w:space="0" w:color="auto"/>
            </w:tcBorders>
            <w:shd w:val="clear" w:color="auto" w:fill="FFFFFF"/>
            <w:hideMark/>
          </w:tcPr>
          <w:p w14:paraId="4F747B34" w14:textId="77777777" w:rsidR="00A84533" w:rsidRPr="00A84533" w:rsidRDefault="00A84533" w:rsidP="00A84533">
            <w:pPr>
              <w:pStyle w:val="NoSpacing"/>
              <w:rPr>
                <w:sz w:val="24"/>
                <w:szCs w:val="24"/>
                <w:lang w:eastAsia="en-GB"/>
              </w:rPr>
            </w:pPr>
            <w:r w:rsidRPr="00A84533">
              <w:rPr>
                <w:sz w:val="24"/>
                <w:szCs w:val="24"/>
                <w:lang w:eastAsia="en-GB"/>
              </w:rPr>
              <w:t>Dingwall Academy CC</w:t>
            </w:r>
          </w:p>
        </w:tc>
        <w:tc>
          <w:tcPr>
            <w:tcW w:w="2254" w:type="dxa"/>
            <w:tcBorders>
              <w:top w:val="nil"/>
              <w:left w:val="nil"/>
              <w:bottom w:val="single" w:sz="4" w:space="0" w:color="auto"/>
              <w:right w:val="single" w:sz="4" w:space="0" w:color="auto"/>
            </w:tcBorders>
            <w:shd w:val="clear" w:color="auto" w:fill="FFFFFF"/>
            <w:hideMark/>
          </w:tcPr>
          <w:p w14:paraId="42A76902" w14:textId="77777777" w:rsidR="00A84533" w:rsidRPr="00A84533" w:rsidRDefault="00A84533" w:rsidP="00A84533">
            <w:pPr>
              <w:pStyle w:val="NoSpacing"/>
              <w:rPr>
                <w:sz w:val="24"/>
                <w:szCs w:val="24"/>
                <w:lang w:eastAsia="en-GB"/>
              </w:rPr>
            </w:pPr>
            <w:r w:rsidRPr="00A84533">
              <w:rPr>
                <w:sz w:val="24"/>
                <w:szCs w:val="24"/>
                <w:lang w:eastAsia="en-GB"/>
              </w:rPr>
              <w:t>TBC </w:t>
            </w:r>
          </w:p>
        </w:tc>
        <w:tc>
          <w:tcPr>
            <w:tcW w:w="6801" w:type="dxa"/>
            <w:tcBorders>
              <w:top w:val="nil"/>
              <w:left w:val="nil"/>
              <w:bottom w:val="single" w:sz="4" w:space="0" w:color="auto"/>
              <w:right w:val="single" w:sz="4" w:space="0" w:color="auto"/>
            </w:tcBorders>
            <w:shd w:val="clear" w:color="auto" w:fill="FFFFFF"/>
            <w:hideMark/>
          </w:tcPr>
          <w:p w14:paraId="2B7459E1" w14:textId="77777777" w:rsidR="00A84533" w:rsidRPr="00A84533" w:rsidRDefault="00A84533" w:rsidP="00A84533">
            <w:pPr>
              <w:pStyle w:val="NoSpacing"/>
              <w:rPr>
                <w:sz w:val="24"/>
                <w:szCs w:val="24"/>
                <w:lang w:eastAsia="en-GB"/>
              </w:rPr>
            </w:pPr>
            <w:r w:rsidRPr="00A84533">
              <w:rPr>
                <w:sz w:val="24"/>
                <w:szCs w:val="24"/>
                <w:lang w:eastAsia="en-GB"/>
              </w:rPr>
              <w:t>Education expansion</w:t>
            </w:r>
          </w:p>
        </w:tc>
        <w:tc>
          <w:tcPr>
            <w:tcW w:w="1665" w:type="dxa"/>
            <w:tcBorders>
              <w:top w:val="nil"/>
              <w:left w:val="nil"/>
              <w:bottom w:val="single" w:sz="4" w:space="0" w:color="auto"/>
              <w:right w:val="single" w:sz="4" w:space="0" w:color="auto"/>
            </w:tcBorders>
            <w:shd w:val="clear" w:color="auto" w:fill="FFFFFF"/>
            <w:hideMark/>
          </w:tcPr>
          <w:p w14:paraId="29A8D2A6" w14:textId="77777777" w:rsidR="00A84533" w:rsidRPr="00A84533" w:rsidRDefault="00A84533" w:rsidP="00A84533">
            <w:pPr>
              <w:pStyle w:val="NoSpacing"/>
              <w:rPr>
                <w:sz w:val="24"/>
                <w:szCs w:val="24"/>
                <w:lang w:eastAsia="en-GB"/>
              </w:rPr>
            </w:pPr>
            <w:r w:rsidRPr="00A84533">
              <w:rPr>
                <w:sz w:val="24"/>
                <w:szCs w:val="24"/>
                <w:lang w:eastAsia="en-GB"/>
              </w:rPr>
              <w:t>Leisure</w:t>
            </w:r>
          </w:p>
        </w:tc>
      </w:tr>
      <w:tr w:rsidR="00A84533" w:rsidRPr="00A84533" w14:paraId="63A91600" w14:textId="77777777" w:rsidTr="00A84533">
        <w:trPr>
          <w:trHeight w:val="20"/>
        </w:trPr>
        <w:tc>
          <w:tcPr>
            <w:tcW w:w="460" w:type="dxa"/>
            <w:tcBorders>
              <w:top w:val="nil"/>
              <w:left w:val="single" w:sz="4" w:space="0" w:color="auto"/>
              <w:bottom w:val="single" w:sz="4" w:space="0" w:color="auto"/>
              <w:right w:val="single" w:sz="4" w:space="0" w:color="auto"/>
            </w:tcBorders>
            <w:shd w:val="clear" w:color="auto" w:fill="BFBFBF"/>
          </w:tcPr>
          <w:p w14:paraId="14EED42A" w14:textId="77777777" w:rsidR="00A84533" w:rsidRPr="00A84533" w:rsidRDefault="00A84533" w:rsidP="00A84533">
            <w:pPr>
              <w:pStyle w:val="NoSpacing"/>
              <w:rPr>
                <w:sz w:val="24"/>
                <w:szCs w:val="24"/>
                <w:lang w:eastAsia="en-GB"/>
              </w:rPr>
            </w:pPr>
          </w:p>
        </w:tc>
        <w:tc>
          <w:tcPr>
            <w:tcW w:w="3380" w:type="dxa"/>
            <w:tcBorders>
              <w:top w:val="nil"/>
              <w:left w:val="single" w:sz="4" w:space="0" w:color="auto"/>
              <w:bottom w:val="single" w:sz="4" w:space="0" w:color="auto"/>
              <w:right w:val="single" w:sz="4" w:space="0" w:color="auto"/>
            </w:tcBorders>
            <w:shd w:val="clear" w:color="auto" w:fill="FFFFFF"/>
            <w:hideMark/>
          </w:tcPr>
          <w:p w14:paraId="294E068E" w14:textId="77777777" w:rsidR="00A84533" w:rsidRPr="00A84533" w:rsidRDefault="00A84533" w:rsidP="00A84533">
            <w:pPr>
              <w:pStyle w:val="NoSpacing"/>
              <w:rPr>
                <w:sz w:val="24"/>
                <w:szCs w:val="24"/>
                <w:lang w:eastAsia="en-GB"/>
              </w:rPr>
            </w:pPr>
            <w:r w:rsidRPr="00A84533">
              <w:rPr>
                <w:sz w:val="24"/>
                <w:szCs w:val="24"/>
                <w:lang w:eastAsia="en-GB"/>
              </w:rPr>
              <w:t>Dingwall Town Hall</w:t>
            </w:r>
          </w:p>
        </w:tc>
        <w:tc>
          <w:tcPr>
            <w:tcW w:w="2254" w:type="dxa"/>
            <w:tcBorders>
              <w:top w:val="nil"/>
              <w:left w:val="nil"/>
              <w:bottom w:val="single" w:sz="4" w:space="0" w:color="auto"/>
              <w:right w:val="single" w:sz="4" w:space="0" w:color="auto"/>
            </w:tcBorders>
            <w:shd w:val="clear" w:color="auto" w:fill="FFFFFF"/>
            <w:hideMark/>
          </w:tcPr>
          <w:p w14:paraId="315E5160" w14:textId="77777777" w:rsidR="00A84533" w:rsidRPr="00A84533" w:rsidRDefault="00A84533" w:rsidP="00A84533">
            <w:pPr>
              <w:pStyle w:val="NoSpacing"/>
              <w:rPr>
                <w:sz w:val="24"/>
                <w:szCs w:val="24"/>
                <w:lang w:eastAsia="en-GB"/>
              </w:rPr>
            </w:pPr>
            <w:r w:rsidRPr="00A84533">
              <w:rPr>
                <w:sz w:val="24"/>
                <w:szCs w:val="24"/>
                <w:lang w:eastAsia="en-GB"/>
              </w:rPr>
              <w:t>TBC </w:t>
            </w:r>
          </w:p>
        </w:tc>
        <w:tc>
          <w:tcPr>
            <w:tcW w:w="6801" w:type="dxa"/>
            <w:tcBorders>
              <w:top w:val="nil"/>
              <w:left w:val="nil"/>
              <w:bottom w:val="single" w:sz="4" w:space="0" w:color="auto"/>
              <w:right w:val="single" w:sz="4" w:space="0" w:color="auto"/>
            </w:tcBorders>
            <w:shd w:val="clear" w:color="auto" w:fill="FFFFFF"/>
            <w:hideMark/>
          </w:tcPr>
          <w:p w14:paraId="0A6496E9" w14:textId="77777777" w:rsidR="00A84533" w:rsidRPr="00A84533" w:rsidRDefault="00A84533" w:rsidP="00A84533">
            <w:pPr>
              <w:pStyle w:val="NoSpacing"/>
              <w:rPr>
                <w:sz w:val="24"/>
                <w:szCs w:val="24"/>
                <w:lang w:eastAsia="en-GB"/>
              </w:rPr>
            </w:pPr>
            <w:r w:rsidRPr="00A84533">
              <w:rPr>
                <w:sz w:val="24"/>
                <w:szCs w:val="24"/>
                <w:lang w:eastAsia="en-GB"/>
              </w:rPr>
              <w:t>TBC</w:t>
            </w:r>
          </w:p>
        </w:tc>
        <w:tc>
          <w:tcPr>
            <w:tcW w:w="1665" w:type="dxa"/>
            <w:tcBorders>
              <w:top w:val="nil"/>
              <w:left w:val="nil"/>
              <w:bottom w:val="single" w:sz="4" w:space="0" w:color="auto"/>
              <w:right w:val="single" w:sz="4" w:space="0" w:color="auto"/>
            </w:tcBorders>
            <w:shd w:val="clear" w:color="auto" w:fill="FFFFFF"/>
            <w:hideMark/>
          </w:tcPr>
          <w:p w14:paraId="4FFE239D" w14:textId="77777777" w:rsidR="00A84533" w:rsidRPr="00A84533" w:rsidRDefault="00A84533" w:rsidP="00A84533">
            <w:pPr>
              <w:pStyle w:val="NoSpacing"/>
              <w:rPr>
                <w:sz w:val="24"/>
                <w:szCs w:val="24"/>
                <w:lang w:eastAsia="en-GB"/>
              </w:rPr>
            </w:pPr>
            <w:r w:rsidRPr="00A84533">
              <w:rPr>
                <w:sz w:val="24"/>
                <w:szCs w:val="24"/>
                <w:lang w:eastAsia="en-GB"/>
              </w:rPr>
              <w:t>Leisure</w:t>
            </w:r>
          </w:p>
        </w:tc>
      </w:tr>
      <w:tr w:rsidR="00A84533" w:rsidRPr="00A84533" w14:paraId="2D159943" w14:textId="77777777" w:rsidTr="00A84533">
        <w:trPr>
          <w:trHeight w:val="20"/>
        </w:trPr>
        <w:tc>
          <w:tcPr>
            <w:tcW w:w="460" w:type="dxa"/>
            <w:tcBorders>
              <w:top w:val="nil"/>
              <w:left w:val="single" w:sz="4" w:space="0" w:color="auto"/>
              <w:bottom w:val="single" w:sz="4" w:space="0" w:color="auto"/>
              <w:right w:val="single" w:sz="4" w:space="0" w:color="auto"/>
            </w:tcBorders>
            <w:shd w:val="clear" w:color="auto" w:fill="BFBFBF"/>
          </w:tcPr>
          <w:p w14:paraId="68BDE147" w14:textId="77777777" w:rsidR="00A84533" w:rsidRPr="00A84533" w:rsidRDefault="00A84533" w:rsidP="00A84533">
            <w:pPr>
              <w:pStyle w:val="NoSpacing"/>
              <w:rPr>
                <w:sz w:val="24"/>
                <w:szCs w:val="24"/>
                <w:lang w:eastAsia="en-GB"/>
              </w:rPr>
            </w:pPr>
          </w:p>
        </w:tc>
        <w:tc>
          <w:tcPr>
            <w:tcW w:w="3380" w:type="dxa"/>
            <w:tcBorders>
              <w:top w:val="nil"/>
              <w:left w:val="single" w:sz="4" w:space="0" w:color="auto"/>
              <w:bottom w:val="single" w:sz="4" w:space="0" w:color="auto"/>
              <w:right w:val="single" w:sz="4" w:space="0" w:color="auto"/>
            </w:tcBorders>
            <w:shd w:val="clear" w:color="auto" w:fill="FFFFFF"/>
            <w:hideMark/>
          </w:tcPr>
          <w:p w14:paraId="5778547B" w14:textId="77777777" w:rsidR="00A84533" w:rsidRPr="00A84533" w:rsidRDefault="00A84533" w:rsidP="00A84533">
            <w:pPr>
              <w:pStyle w:val="NoSpacing"/>
              <w:rPr>
                <w:sz w:val="24"/>
                <w:szCs w:val="24"/>
                <w:lang w:eastAsia="en-GB"/>
              </w:rPr>
            </w:pPr>
            <w:r w:rsidRPr="00A84533">
              <w:rPr>
                <w:sz w:val="24"/>
                <w:szCs w:val="24"/>
                <w:lang w:eastAsia="en-GB"/>
              </w:rPr>
              <w:t>East Church Hall - Cromarty</w:t>
            </w:r>
          </w:p>
        </w:tc>
        <w:tc>
          <w:tcPr>
            <w:tcW w:w="2254" w:type="dxa"/>
            <w:tcBorders>
              <w:top w:val="nil"/>
              <w:left w:val="nil"/>
              <w:bottom w:val="single" w:sz="4" w:space="0" w:color="auto"/>
              <w:right w:val="single" w:sz="4" w:space="0" w:color="auto"/>
            </w:tcBorders>
            <w:shd w:val="clear" w:color="auto" w:fill="FFFFFF"/>
            <w:hideMark/>
          </w:tcPr>
          <w:p w14:paraId="3E4DDDE8" w14:textId="77777777" w:rsidR="00A84533" w:rsidRPr="00A84533" w:rsidRDefault="00A84533" w:rsidP="00A84533">
            <w:pPr>
              <w:pStyle w:val="NoSpacing"/>
              <w:rPr>
                <w:sz w:val="24"/>
                <w:szCs w:val="24"/>
                <w:lang w:eastAsia="en-GB"/>
              </w:rPr>
            </w:pPr>
            <w:r w:rsidRPr="00A84533">
              <w:rPr>
                <w:sz w:val="24"/>
                <w:szCs w:val="24"/>
                <w:lang w:eastAsia="en-GB"/>
              </w:rPr>
              <w:t>TBC </w:t>
            </w:r>
          </w:p>
        </w:tc>
        <w:tc>
          <w:tcPr>
            <w:tcW w:w="6801" w:type="dxa"/>
            <w:tcBorders>
              <w:top w:val="nil"/>
              <w:left w:val="nil"/>
              <w:bottom w:val="single" w:sz="4" w:space="0" w:color="auto"/>
              <w:right w:val="single" w:sz="4" w:space="0" w:color="auto"/>
            </w:tcBorders>
            <w:shd w:val="clear" w:color="auto" w:fill="FFFFFF"/>
            <w:hideMark/>
          </w:tcPr>
          <w:p w14:paraId="4C46E459" w14:textId="77777777" w:rsidR="00A84533" w:rsidRPr="00A84533" w:rsidRDefault="00A84533" w:rsidP="00A84533">
            <w:pPr>
              <w:pStyle w:val="NoSpacing"/>
              <w:rPr>
                <w:sz w:val="24"/>
                <w:szCs w:val="24"/>
                <w:lang w:eastAsia="en-GB"/>
              </w:rPr>
            </w:pPr>
            <w:r w:rsidRPr="00A84533">
              <w:rPr>
                <w:sz w:val="24"/>
                <w:szCs w:val="24"/>
                <w:lang w:eastAsia="en-GB"/>
              </w:rPr>
              <w:t>TBC</w:t>
            </w:r>
          </w:p>
        </w:tc>
        <w:tc>
          <w:tcPr>
            <w:tcW w:w="1665" w:type="dxa"/>
            <w:tcBorders>
              <w:top w:val="nil"/>
              <w:left w:val="nil"/>
              <w:bottom w:val="single" w:sz="4" w:space="0" w:color="auto"/>
              <w:right w:val="single" w:sz="4" w:space="0" w:color="auto"/>
            </w:tcBorders>
            <w:shd w:val="clear" w:color="auto" w:fill="FFFFFF"/>
            <w:hideMark/>
          </w:tcPr>
          <w:p w14:paraId="56B306B8" w14:textId="77777777" w:rsidR="00A84533" w:rsidRPr="00A84533" w:rsidRDefault="00A84533" w:rsidP="00A84533">
            <w:pPr>
              <w:pStyle w:val="NoSpacing"/>
              <w:rPr>
                <w:sz w:val="24"/>
                <w:szCs w:val="24"/>
                <w:lang w:eastAsia="en-GB"/>
              </w:rPr>
            </w:pPr>
            <w:r w:rsidRPr="00A84533">
              <w:rPr>
                <w:sz w:val="24"/>
                <w:szCs w:val="24"/>
                <w:lang w:eastAsia="en-GB"/>
              </w:rPr>
              <w:t>Leisure</w:t>
            </w:r>
          </w:p>
        </w:tc>
      </w:tr>
      <w:tr w:rsidR="00A84533" w:rsidRPr="00A84533" w14:paraId="4EFE1066" w14:textId="77777777" w:rsidTr="00A84533">
        <w:trPr>
          <w:trHeight w:val="20"/>
        </w:trPr>
        <w:tc>
          <w:tcPr>
            <w:tcW w:w="460" w:type="dxa"/>
            <w:tcBorders>
              <w:top w:val="nil"/>
              <w:left w:val="single" w:sz="4" w:space="0" w:color="auto"/>
              <w:bottom w:val="single" w:sz="4" w:space="0" w:color="auto"/>
              <w:right w:val="single" w:sz="4" w:space="0" w:color="auto"/>
            </w:tcBorders>
            <w:shd w:val="clear" w:color="auto" w:fill="BFBFBF"/>
          </w:tcPr>
          <w:p w14:paraId="30A55FB4" w14:textId="77777777" w:rsidR="00A84533" w:rsidRPr="00A84533" w:rsidRDefault="00A84533" w:rsidP="00A84533">
            <w:pPr>
              <w:pStyle w:val="NoSpacing"/>
              <w:rPr>
                <w:sz w:val="24"/>
                <w:szCs w:val="24"/>
                <w:lang w:eastAsia="en-GB"/>
              </w:rPr>
            </w:pPr>
          </w:p>
        </w:tc>
        <w:tc>
          <w:tcPr>
            <w:tcW w:w="3380" w:type="dxa"/>
            <w:tcBorders>
              <w:top w:val="nil"/>
              <w:left w:val="single" w:sz="4" w:space="0" w:color="auto"/>
              <w:bottom w:val="single" w:sz="4" w:space="0" w:color="auto"/>
              <w:right w:val="single" w:sz="4" w:space="0" w:color="auto"/>
            </w:tcBorders>
            <w:shd w:val="clear" w:color="auto" w:fill="FFFFFF"/>
            <w:hideMark/>
          </w:tcPr>
          <w:p w14:paraId="5355575A" w14:textId="77777777" w:rsidR="00A84533" w:rsidRPr="00A84533" w:rsidRDefault="00A84533" w:rsidP="00A84533">
            <w:pPr>
              <w:pStyle w:val="NoSpacing"/>
              <w:rPr>
                <w:sz w:val="24"/>
                <w:szCs w:val="24"/>
                <w:lang w:eastAsia="en-GB"/>
              </w:rPr>
            </w:pPr>
            <w:r w:rsidRPr="00A84533">
              <w:rPr>
                <w:sz w:val="24"/>
                <w:szCs w:val="24"/>
                <w:lang w:eastAsia="en-GB"/>
              </w:rPr>
              <w:t>Evanton Sports Centre</w:t>
            </w:r>
          </w:p>
        </w:tc>
        <w:tc>
          <w:tcPr>
            <w:tcW w:w="2254" w:type="dxa"/>
            <w:tcBorders>
              <w:top w:val="nil"/>
              <w:left w:val="nil"/>
              <w:bottom w:val="single" w:sz="4" w:space="0" w:color="auto"/>
              <w:right w:val="single" w:sz="4" w:space="0" w:color="auto"/>
            </w:tcBorders>
            <w:shd w:val="clear" w:color="auto" w:fill="FFFFFF"/>
            <w:hideMark/>
          </w:tcPr>
          <w:p w14:paraId="0C05052B" w14:textId="77777777" w:rsidR="00A84533" w:rsidRPr="00A84533" w:rsidRDefault="00A84533" w:rsidP="00A84533">
            <w:pPr>
              <w:pStyle w:val="NoSpacing"/>
              <w:rPr>
                <w:sz w:val="24"/>
                <w:szCs w:val="24"/>
                <w:lang w:eastAsia="en-GB"/>
              </w:rPr>
            </w:pPr>
            <w:r w:rsidRPr="00A84533">
              <w:rPr>
                <w:sz w:val="24"/>
                <w:szCs w:val="24"/>
                <w:lang w:eastAsia="en-GB"/>
              </w:rPr>
              <w:t>TBC </w:t>
            </w:r>
          </w:p>
        </w:tc>
        <w:tc>
          <w:tcPr>
            <w:tcW w:w="6801" w:type="dxa"/>
            <w:tcBorders>
              <w:top w:val="nil"/>
              <w:left w:val="nil"/>
              <w:bottom w:val="single" w:sz="4" w:space="0" w:color="auto"/>
              <w:right w:val="single" w:sz="4" w:space="0" w:color="auto"/>
            </w:tcBorders>
            <w:shd w:val="clear" w:color="auto" w:fill="FFFFFF"/>
            <w:hideMark/>
          </w:tcPr>
          <w:p w14:paraId="37A4048F" w14:textId="77777777" w:rsidR="00A84533" w:rsidRPr="00A84533" w:rsidRDefault="00A84533" w:rsidP="00A84533">
            <w:pPr>
              <w:pStyle w:val="NoSpacing"/>
              <w:rPr>
                <w:sz w:val="24"/>
                <w:szCs w:val="24"/>
                <w:lang w:eastAsia="en-GB"/>
              </w:rPr>
            </w:pPr>
            <w:r w:rsidRPr="00A84533">
              <w:rPr>
                <w:sz w:val="24"/>
                <w:szCs w:val="24"/>
                <w:lang w:eastAsia="en-GB"/>
              </w:rPr>
              <w:t>TBC</w:t>
            </w:r>
          </w:p>
        </w:tc>
        <w:tc>
          <w:tcPr>
            <w:tcW w:w="1665" w:type="dxa"/>
            <w:tcBorders>
              <w:top w:val="nil"/>
              <w:left w:val="nil"/>
              <w:bottom w:val="single" w:sz="4" w:space="0" w:color="auto"/>
              <w:right w:val="single" w:sz="4" w:space="0" w:color="auto"/>
            </w:tcBorders>
            <w:shd w:val="clear" w:color="auto" w:fill="FFFFFF"/>
            <w:hideMark/>
          </w:tcPr>
          <w:p w14:paraId="2A4FB5CC" w14:textId="77777777" w:rsidR="00A84533" w:rsidRPr="00A84533" w:rsidRDefault="00A84533" w:rsidP="00A84533">
            <w:pPr>
              <w:pStyle w:val="NoSpacing"/>
              <w:rPr>
                <w:sz w:val="24"/>
                <w:szCs w:val="24"/>
                <w:lang w:eastAsia="en-GB"/>
              </w:rPr>
            </w:pPr>
            <w:r w:rsidRPr="00A84533">
              <w:rPr>
                <w:sz w:val="24"/>
                <w:szCs w:val="24"/>
                <w:lang w:eastAsia="en-GB"/>
              </w:rPr>
              <w:t>Leisure</w:t>
            </w:r>
          </w:p>
        </w:tc>
      </w:tr>
      <w:tr w:rsidR="00A84533" w:rsidRPr="00A84533" w14:paraId="378DA0DF" w14:textId="77777777" w:rsidTr="00A84533">
        <w:trPr>
          <w:trHeight w:val="20"/>
        </w:trPr>
        <w:tc>
          <w:tcPr>
            <w:tcW w:w="460" w:type="dxa"/>
            <w:tcBorders>
              <w:top w:val="nil"/>
              <w:left w:val="single" w:sz="4" w:space="0" w:color="auto"/>
              <w:bottom w:val="single" w:sz="4" w:space="0" w:color="auto"/>
              <w:right w:val="single" w:sz="4" w:space="0" w:color="auto"/>
            </w:tcBorders>
            <w:shd w:val="clear" w:color="auto" w:fill="BFBFBF"/>
          </w:tcPr>
          <w:p w14:paraId="03C8093A" w14:textId="77777777" w:rsidR="00A84533" w:rsidRPr="00A84533" w:rsidRDefault="00A84533" w:rsidP="00A84533">
            <w:pPr>
              <w:pStyle w:val="NoSpacing"/>
              <w:rPr>
                <w:sz w:val="24"/>
                <w:szCs w:val="24"/>
                <w:lang w:eastAsia="en-GB"/>
              </w:rPr>
            </w:pPr>
          </w:p>
        </w:tc>
        <w:tc>
          <w:tcPr>
            <w:tcW w:w="3380" w:type="dxa"/>
            <w:tcBorders>
              <w:top w:val="nil"/>
              <w:left w:val="single" w:sz="4" w:space="0" w:color="auto"/>
              <w:bottom w:val="single" w:sz="4" w:space="0" w:color="auto"/>
              <w:right w:val="single" w:sz="4" w:space="0" w:color="auto"/>
            </w:tcBorders>
            <w:shd w:val="clear" w:color="auto" w:fill="FFFFFF"/>
            <w:hideMark/>
          </w:tcPr>
          <w:p w14:paraId="2C16A653" w14:textId="77777777" w:rsidR="00A84533" w:rsidRPr="00A84533" w:rsidRDefault="00A84533" w:rsidP="00A84533">
            <w:pPr>
              <w:pStyle w:val="NoSpacing"/>
              <w:rPr>
                <w:sz w:val="24"/>
                <w:szCs w:val="24"/>
                <w:lang w:eastAsia="en-GB"/>
              </w:rPr>
            </w:pPr>
            <w:r w:rsidRPr="00A84533">
              <w:rPr>
                <w:sz w:val="24"/>
                <w:szCs w:val="24"/>
                <w:lang w:eastAsia="en-GB"/>
              </w:rPr>
              <w:t xml:space="preserve">Fortrose Community Theatre </w:t>
            </w:r>
          </w:p>
        </w:tc>
        <w:tc>
          <w:tcPr>
            <w:tcW w:w="2254" w:type="dxa"/>
            <w:tcBorders>
              <w:top w:val="nil"/>
              <w:left w:val="nil"/>
              <w:bottom w:val="single" w:sz="4" w:space="0" w:color="auto"/>
              <w:right w:val="single" w:sz="4" w:space="0" w:color="auto"/>
            </w:tcBorders>
            <w:shd w:val="clear" w:color="auto" w:fill="FFFFFF"/>
            <w:hideMark/>
          </w:tcPr>
          <w:p w14:paraId="7BF79717" w14:textId="77777777" w:rsidR="00A84533" w:rsidRPr="00A84533" w:rsidRDefault="00A84533" w:rsidP="00A84533">
            <w:pPr>
              <w:pStyle w:val="NoSpacing"/>
              <w:rPr>
                <w:sz w:val="24"/>
                <w:szCs w:val="24"/>
                <w:lang w:eastAsia="en-GB"/>
              </w:rPr>
            </w:pPr>
            <w:r w:rsidRPr="00A84533">
              <w:rPr>
                <w:sz w:val="24"/>
                <w:szCs w:val="24"/>
                <w:lang w:eastAsia="en-GB"/>
              </w:rPr>
              <w:t>TBC </w:t>
            </w:r>
          </w:p>
        </w:tc>
        <w:tc>
          <w:tcPr>
            <w:tcW w:w="6801" w:type="dxa"/>
            <w:tcBorders>
              <w:top w:val="nil"/>
              <w:left w:val="nil"/>
              <w:bottom w:val="single" w:sz="4" w:space="0" w:color="auto"/>
              <w:right w:val="single" w:sz="4" w:space="0" w:color="auto"/>
            </w:tcBorders>
            <w:shd w:val="clear" w:color="auto" w:fill="FFFFFF"/>
            <w:hideMark/>
          </w:tcPr>
          <w:p w14:paraId="646C3E7F" w14:textId="77777777" w:rsidR="00A84533" w:rsidRPr="00A84533" w:rsidRDefault="00A84533" w:rsidP="00A84533">
            <w:pPr>
              <w:pStyle w:val="NoSpacing"/>
              <w:rPr>
                <w:sz w:val="24"/>
                <w:szCs w:val="24"/>
                <w:lang w:eastAsia="en-GB"/>
              </w:rPr>
            </w:pPr>
            <w:r w:rsidRPr="00A84533">
              <w:rPr>
                <w:sz w:val="24"/>
                <w:szCs w:val="24"/>
                <w:lang w:eastAsia="en-GB"/>
              </w:rPr>
              <w:t>TBC</w:t>
            </w:r>
          </w:p>
        </w:tc>
        <w:tc>
          <w:tcPr>
            <w:tcW w:w="1665" w:type="dxa"/>
            <w:tcBorders>
              <w:top w:val="nil"/>
              <w:left w:val="nil"/>
              <w:bottom w:val="single" w:sz="4" w:space="0" w:color="auto"/>
              <w:right w:val="single" w:sz="4" w:space="0" w:color="auto"/>
            </w:tcBorders>
            <w:shd w:val="clear" w:color="auto" w:fill="FFFFFF"/>
            <w:hideMark/>
          </w:tcPr>
          <w:p w14:paraId="27A672C4" w14:textId="77777777" w:rsidR="00A84533" w:rsidRPr="00A84533" w:rsidRDefault="00A84533" w:rsidP="00A84533">
            <w:pPr>
              <w:pStyle w:val="NoSpacing"/>
              <w:rPr>
                <w:sz w:val="24"/>
                <w:szCs w:val="24"/>
                <w:lang w:eastAsia="en-GB"/>
              </w:rPr>
            </w:pPr>
            <w:r w:rsidRPr="00A84533">
              <w:rPr>
                <w:sz w:val="24"/>
                <w:szCs w:val="24"/>
                <w:lang w:eastAsia="en-GB"/>
              </w:rPr>
              <w:t>Leisure</w:t>
            </w:r>
          </w:p>
        </w:tc>
      </w:tr>
      <w:tr w:rsidR="00A84533" w:rsidRPr="00A84533" w14:paraId="347E1FD7" w14:textId="77777777" w:rsidTr="00A84533">
        <w:trPr>
          <w:trHeight w:val="20"/>
        </w:trPr>
        <w:tc>
          <w:tcPr>
            <w:tcW w:w="460" w:type="dxa"/>
            <w:tcBorders>
              <w:top w:val="nil"/>
              <w:left w:val="single" w:sz="4" w:space="0" w:color="auto"/>
              <w:bottom w:val="single" w:sz="4" w:space="0" w:color="auto"/>
              <w:right w:val="single" w:sz="4" w:space="0" w:color="auto"/>
            </w:tcBorders>
            <w:shd w:val="clear" w:color="auto" w:fill="BFBFBF"/>
          </w:tcPr>
          <w:p w14:paraId="4F61526B" w14:textId="77777777" w:rsidR="00A84533" w:rsidRPr="00A84533" w:rsidRDefault="00A84533" w:rsidP="00A84533">
            <w:pPr>
              <w:pStyle w:val="NoSpacing"/>
              <w:rPr>
                <w:sz w:val="24"/>
                <w:szCs w:val="24"/>
                <w:lang w:eastAsia="en-GB"/>
              </w:rPr>
            </w:pPr>
          </w:p>
        </w:tc>
        <w:tc>
          <w:tcPr>
            <w:tcW w:w="3380" w:type="dxa"/>
            <w:tcBorders>
              <w:top w:val="nil"/>
              <w:left w:val="single" w:sz="4" w:space="0" w:color="auto"/>
              <w:bottom w:val="single" w:sz="4" w:space="0" w:color="auto"/>
              <w:right w:val="single" w:sz="4" w:space="0" w:color="auto"/>
            </w:tcBorders>
            <w:shd w:val="clear" w:color="auto" w:fill="FFFFFF"/>
            <w:hideMark/>
          </w:tcPr>
          <w:p w14:paraId="63A3B0AE" w14:textId="77777777" w:rsidR="00A84533" w:rsidRPr="00A84533" w:rsidRDefault="00A84533" w:rsidP="00A84533">
            <w:pPr>
              <w:pStyle w:val="NoSpacing"/>
              <w:rPr>
                <w:sz w:val="24"/>
                <w:szCs w:val="24"/>
                <w:lang w:eastAsia="en-GB"/>
              </w:rPr>
            </w:pPr>
            <w:r w:rsidRPr="00A84533">
              <w:rPr>
                <w:sz w:val="24"/>
                <w:szCs w:val="24"/>
                <w:lang w:eastAsia="en-GB"/>
              </w:rPr>
              <w:t>Fortrose Town Hall</w:t>
            </w:r>
          </w:p>
        </w:tc>
        <w:tc>
          <w:tcPr>
            <w:tcW w:w="2254" w:type="dxa"/>
            <w:tcBorders>
              <w:top w:val="nil"/>
              <w:left w:val="nil"/>
              <w:bottom w:val="single" w:sz="4" w:space="0" w:color="auto"/>
              <w:right w:val="single" w:sz="4" w:space="0" w:color="auto"/>
            </w:tcBorders>
            <w:shd w:val="clear" w:color="auto" w:fill="FFFFFF"/>
            <w:hideMark/>
          </w:tcPr>
          <w:p w14:paraId="19BDECF0" w14:textId="77777777" w:rsidR="00A84533" w:rsidRPr="00A84533" w:rsidRDefault="00A84533" w:rsidP="00A84533">
            <w:pPr>
              <w:pStyle w:val="NoSpacing"/>
              <w:rPr>
                <w:sz w:val="24"/>
                <w:szCs w:val="24"/>
                <w:lang w:eastAsia="en-GB"/>
              </w:rPr>
            </w:pPr>
            <w:r w:rsidRPr="00A84533">
              <w:rPr>
                <w:sz w:val="24"/>
                <w:szCs w:val="24"/>
                <w:lang w:eastAsia="en-GB"/>
              </w:rPr>
              <w:t>TBC </w:t>
            </w:r>
          </w:p>
        </w:tc>
        <w:tc>
          <w:tcPr>
            <w:tcW w:w="6801" w:type="dxa"/>
            <w:tcBorders>
              <w:top w:val="nil"/>
              <w:left w:val="nil"/>
              <w:bottom w:val="single" w:sz="4" w:space="0" w:color="auto"/>
              <w:right w:val="single" w:sz="4" w:space="0" w:color="auto"/>
            </w:tcBorders>
            <w:shd w:val="clear" w:color="auto" w:fill="FFFFFF"/>
            <w:hideMark/>
          </w:tcPr>
          <w:p w14:paraId="263771FB" w14:textId="77777777" w:rsidR="00A84533" w:rsidRPr="00A84533" w:rsidRDefault="00A84533" w:rsidP="00A84533">
            <w:pPr>
              <w:pStyle w:val="NoSpacing"/>
              <w:rPr>
                <w:sz w:val="24"/>
                <w:szCs w:val="24"/>
                <w:lang w:eastAsia="en-GB"/>
              </w:rPr>
            </w:pPr>
            <w:r w:rsidRPr="00A84533">
              <w:rPr>
                <w:sz w:val="24"/>
                <w:szCs w:val="24"/>
                <w:lang w:eastAsia="en-GB"/>
              </w:rPr>
              <w:t>TBC</w:t>
            </w:r>
          </w:p>
        </w:tc>
        <w:tc>
          <w:tcPr>
            <w:tcW w:w="1665" w:type="dxa"/>
            <w:tcBorders>
              <w:top w:val="nil"/>
              <w:left w:val="nil"/>
              <w:bottom w:val="single" w:sz="4" w:space="0" w:color="auto"/>
              <w:right w:val="single" w:sz="4" w:space="0" w:color="auto"/>
            </w:tcBorders>
            <w:shd w:val="clear" w:color="auto" w:fill="FFFFFF"/>
            <w:hideMark/>
          </w:tcPr>
          <w:p w14:paraId="381C65E7" w14:textId="77777777" w:rsidR="00A84533" w:rsidRPr="00A84533" w:rsidRDefault="00A84533" w:rsidP="00A84533">
            <w:pPr>
              <w:pStyle w:val="NoSpacing"/>
              <w:rPr>
                <w:sz w:val="24"/>
                <w:szCs w:val="24"/>
                <w:lang w:eastAsia="en-GB"/>
              </w:rPr>
            </w:pPr>
            <w:r w:rsidRPr="00A84533">
              <w:rPr>
                <w:sz w:val="24"/>
                <w:szCs w:val="24"/>
                <w:lang w:eastAsia="en-GB"/>
              </w:rPr>
              <w:t>Management &amp; Admin</w:t>
            </w:r>
          </w:p>
        </w:tc>
      </w:tr>
      <w:tr w:rsidR="00A84533" w:rsidRPr="00A84533" w14:paraId="5B6750CF" w14:textId="77777777" w:rsidTr="00A84533">
        <w:trPr>
          <w:trHeight w:val="20"/>
        </w:trPr>
        <w:tc>
          <w:tcPr>
            <w:tcW w:w="460" w:type="dxa"/>
            <w:tcBorders>
              <w:top w:val="nil"/>
              <w:left w:val="single" w:sz="4" w:space="0" w:color="auto"/>
              <w:bottom w:val="single" w:sz="4" w:space="0" w:color="auto"/>
              <w:right w:val="single" w:sz="4" w:space="0" w:color="auto"/>
            </w:tcBorders>
            <w:shd w:val="clear" w:color="auto" w:fill="BFBFBF"/>
          </w:tcPr>
          <w:p w14:paraId="65985B89" w14:textId="77777777" w:rsidR="00A84533" w:rsidRPr="00A84533" w:rsidRDefault="00A84533" w:rsidP="00A84533">
            <w:pPr>
              <w:pStyle w:val="NoSpacing"/>
              <w:rPr>
                <w:sz w:val="24"/>
                <w:szCs w:val="24"/>
                <w:lang w:eastAsia="en-GB"/>
              </w:rPr>
            </w:pPr>
          </w:p>
        </w:tc>
        <w:tc>
          <w:tcPr>
            <w:tcW w:w="3380" w:type="dxa"/>
            <w:tcBorders>
              <w:top w:val="nil"/>
              <w:left w:val="single" w:sz="4" w:space="0" w:color="auto"/>
              <w:bottom w:val="single" w:sz="4" w:space="0" w:color="auto"/>
              <w:right w:val="single" w:sz="4" w:space="0" w:color="auto"/>
            </w:tcBorders>
            <w:shd w:val="clear" w:color="auto" w:fill="FFFFFF"/>
            <w:hideMark/>
          </w:tcPr>
          <w:p w14:paraId="20FC8E35" w14:textId="77777777" w:rsidR="00A84533" w:rsidRPr="00A84533" w:rsidRDefault="00A84533" w:rsidP="00A84533">
            <w:pPr>
              <w:pStyle w:val="NoSpacing"/>
              <w:rPr>
                <w:sz w:val="24"/>
                <w:szCs w:val="24"/>
                <w:lang w:eastAsia="en-GB"/>
              </w:rPr>
            </w:pPr>
            <w:r w:rsidRPr="00A84533">
              <w:rPr>
                <w:sz w:val="24"/>
                <w:szCs w:val="24"/>
                <w:lang w:eastAsia="en-GB"/>
              </w:rPr>
              <w:t>Highland Football Academy - Main Bldg incl internal and external artificial pitches</w:t>
            </w:r>
          </w:p>
        </w:tc>
        <w:tc>
          <w:tcPr>
            <w:tcW w:w="2254" w:type="dxa"/>
            <w:tcBorders>
              <w:top w:val="nil"/>
              <w:left w:val="nil"/>
              <w:bottom w:val="single" w:sz="4" w:space="0" w:color="auto"/>
              <w:right w:val="single" w:sz="4" w:space="0" w:color="auto"/>
            </w:tcBorders>
            <w:shd w:val="clear" w:color="auto" w:fill="FFFFFF"/>
            <w:hideMark/>
          </w:tcPr>
          <w:p w14:paraId="13E84F43" w14:textId="77777777" w:rsidR="00A84533" w:rsidRPr="00A84533" w:rsidRDefault="00A84533" w:rsidP="00A84533">
            <w:pPr>
              <w:pStyle w:val="NoSpacing"/>
              <w:rPr>
                <w:sz w:val="24"/>
                <w:szCs w:val="24"/>
                <w:lang w:eastAsia="en-GB"/>
              </w:rPr>
            </w:pPr>
            <w:r w:rsidRPr="00A84533">
              <w:rPr>
                <w:sz w:val="24"/>
                <w:szCs w:val="24"/>
                <w:lang w:eastAsia="en-GB"/>
              </w:rPr>
              <w:t>TBC </w:t>
            </w:r>
          </w:p>
        </w:tc>
        <w:tc>
          <w:tcPr>
            <w:tcW w:w="6801" w:type="dxa"/>
            <w:tcBorders>
              <w:top w:val="nil"/>
              <w:left w:val="nil"/>
              <w:bottom w:val="single" w:sz="4" w:space="0" w:color="auto"/>
              <w:right w:val="single" w:sz="4" w:space="0" w:color="auto"/>
            </w:tcBorders>
            <w:shd w:val="clear" w:color="auto" w:fill="FFFFFF"/>
            <w:hideMark/>
          </w:tcPr>
          <w:p w14:paraId="5235862B" w14:textId="77777777" w:rsidR="00A84533" w:rsidRPr="00A84533" w:rsidRDefault="00A84533" w:rsidP="00A84533">
            <w:pPr>
              <w:pStyle w:val="NoSpacing"/>
              <w:rPr>
                <w:sz w:val="24"/>
                <w:szCs w:val="24"/>
                <w:lang w:eastAsia="en-GB"/>
              </w:rPr>
            </w:pPr>
            <w:r w:rsidRPr="00A84533">
              <w:rPr>
                <w:sz w:val="24"/>
                <w:szCs w:val="24"/>
                <w:lang w:eastAsia="en-GB"/>
              </w:rPr>
              <w:t>TBC</w:t>
            </w:r>
          </w:p>
        </w:tc>
        <w:tc>
          <w:tcPr>
            <w:tcW w:w="1665" w:type="dxa"/>
            <w:tcBorders>
              <w:top w:val="nil"/>
              <w:left w:val="nil"/>
              <w:bottom w:val="single" w:sz="4" w:space="0" w:color="auto"/>
              <w:right w:val="single" w:sz="4" w:space="0" w:color="auto"/>
            </w:tcBorders>
            <w:shd w:val="clear" w:color="auto" w:fill="FFFFFF"/>
            <w:hideMark/>
          </w:tcPr>
          <w:p w14:paraId="6A690EBD" w14:textId="77777777" w:rsidR="00A84533" w:rsidRPr="00A84533" w:rsidRDefault="00A84533" w:rsidP="00A84533">
            <w:pPr>
              <w:pStyle w:val="NoSpacing"/>
              <w:rPr>
                <w:sz w:val="24"/>
                <w:szCs w:val="24"/>
                <w:lang w:eastAsia="en-GB"/>
              </w:rPr>
            </w:pPr>
            <w:r w:rsidRPr="00A84533">
              <w:rPr>
                <w:sz w:val="24"/>
                <w:szCs w:val="24"/>
                <w:lang w:eastAsia="en-GB"/>
              </w:rPr>
              <w:t>Leisure</w:t>
            </w:r>
          </w:p>
        </w:tc>
      </w:tr>
      <w:tr w:rsidR="00A84533" w:rsidRPr="00A84533" w14:paraId="5FEBE43F" w14:textId="77777777" w:rsidTr="00A84533">
        <w:trPr>
          <w:trHeight w:val="20"/>
        </w:trPr>
        <w:tc>
          <w:tcPr>
            <w:tcW w:w="460" w:type="dxa"/>
            <w:tcBorders>
              <w:top w:val="nil"/>
              <w:left w:val="single" w:sz="4" w:space="0" w:color="auto"/>
              <w:bottom w:val="single" w:sz="4" w:space="0" w:color="auto"/>
              <w:right w:val="single" w:sz="4" w:space="0" w:color="auto"/>
            </w:tcBorders>
            <w:shd w:val="clear" w:color="auto" w:fill="BFBFBF"/>
          </w:tcPr>
          <w:p w14:paraId="25940179" w14:textId="77777777" w:rsidR="00A84533" w:rsidRPr="00A84533" w:rsidRDefault="00A84533" w:rsidP="00A84533">
            <w:pPr>
              <w:pStyle w:val="NoSpacing"/>
              <w:rPr>
                <w:sz w:val="24"/>
                <w:szCs w:val="24"/>
                <w:lang w:eastAsia="en-GB"/>
              </w:rPr>
            </w:pPr>
          </w:p>
        </w:tc>
        <w:tc>
          <w:tcPr>
            <w:tcW w:w="3380" w:type="dxa"/>
            <w:tcBorders>
              <w:top w:val="nil"/>
              <w:left w:val="single" w:sz="4" w:space="0" w:color="auto"/>
              <w:bottom w:val="single" w:sz="4" w:space="0" w:color="auto"/>
              <w:right w:val="single" w:sz="4" w:space="0" w:color="auto"/>
            </w:tcBorders>
            <w:shd w:val="clear" w:color="auto" w:fill="FFFFFF"/>
            <w:hideMark/>
          </w:tcPr>
          <w:p w14:paraId="3A09447E" w14:textId="77777777" w:rsidR="00A84533" w:rsidRPr="00A84533" w:rsidRDefault="00A84533" w:rsidP="00A84533">
            <w:pPr>
              <w:pStyle w:val="NoSpacing"/>
              <w:rPr>
                <w:sz w:val="24"/>
                <w:szCs w:val="24"/>
                <w:lang w:eastAsia="en-GB"/>
              </w:rPr>
            </w:pPr>
            <w:r w:rsidRPr="00A84533">
              <w:rPr>
                <w:sz w:val="24"/>
                <w:szCs w:val="24"/>
                <w:lang w:eastAsia="en-GB"/>
              </w:rPr>
              <w:t>HLH Office - Dingwall</w:t>
            </w:r>
          </w:p>
        </w:tc>
        <w:tc>
          <w:tcPr>
            <w:tcW w:w="2254" w:type="dxa"/>
            <w:tcBorders>
              <w:top w:val="nil"/>
              <w:left w:val="nil"/>
              <w:bottom w:val="single" w:sz="4" w:space="0" w:color="auto"/>
              <w:right w:val="single" w:sz="4" w:space="0" w:color="auto"/>
            </w:tcBorders>
            <w:shd w:val="clear" w:color="auto" w:fill="FFFFFF"/>
            <w:hideMark/>
          </w:tcPr>
          <w:p w14:paraId="10955ED5" w14:textId="77777777" w:rsidR="00A84533" w:rsidRPr="00A84533" w:rsidRDefault="00A84533" w:rsidP="00A84533">
            <w:pPr>
              <w:pStyle w:val="NoSpacing"/>
              <w:rPr>
                <w:sz w:val="24"/>
                <w:szCs w:val="24"/>
                <w:lang w:eastAsia="en-GB"/>
              </w:rPr>
            </w:pPr>
            <w:r w:rsidRPr="00A84533">
              <w:rPr>
                <w:sz w:val="24"/>
                <w:szCs w:val="24"/>
                <w:lang w:eastAsia="en-GB"/>
              </w:rPr>
              <w:t>TBC </w:t>
            </w:r>
          </w:p>
        </w:tc>
        <w:tc>
          <w:tcPr>
            <w:tcW w:w="6801" w:type="dxa"/>
            <w:tcBorders>
              <w:top w:val="nil"/>
              <w:left w:val="nil"/>
              <w:bottom w:val="single" w:sz="4" w:space="0" w:color="auto"/>
              <w:right w:val="single" w:sz="4" w:space="0" w:color="auto"/>
            </w:tcBorders>
            <w:shd w:val="clear" w:color="auto" w:fill="FFFFFF"/>
            <w:hideMark/>
          </w:tcPr>
          <w:p w14:paraId="4D63C8AD" w14:textId="77777777" w:rsidR="00A84533" w:rsidRPr="00A84533" w:rsidRDefault="00A84533" w:rsidP="00A84533">
            <w:pPr>
              <w:pStyle w:val="NoSpacing"/>
              <w:rPr>
                <w:sz w:val="24"/>
                <w:szCs w:val="24"/>
                <w:lang w:eastAsia="en-GB"/>
              </w:rPr>
            </w:pPr>
            <w:r w:rsidRPr="00A84533">
              <w:rPr>
                <w:sz w:val="24"/>
                <w:szCs w:val="24"/>
                <w:lang w:eastAsia="en-GB"/>
              </w:rPr>
              <w:t>TBC</w:t>
            </w:r>
          </w:p>
        </w:tc>
        <w:tc>
          <w:tcPr>
            <w:tcW w:w="1665" w:type="dxa"/>
            <w:tcBorders>
              <w:top w:val="nil"/>
              <w:left w:val="nil"/>
              <w:bottom w:val="single" w:sz="4" w:space="0" w:color="auto"/>
              <w:right w:val="single" w:sz="4" w:space="0" w:color="auto"/>
            </w:tcBorders>
            <w:shd w:val="clear" w:color="auto" w:fill="FFFFFF"/>
            <w:hideMark/>
          </w:tcPr>
          <w:p w14:paraId="081670A3" w14:textId="77777777" w:rsidR="00A84533" w:rsidRPr="00A84533" w:rsidRDefault="00A84533" w:rsidP="00A84533">
            <w:pPr>
              <w:pStyle w:val="NoSpacing"/>
              <w:rPr>
                <w:sz w:val="24"/>
                <w:szCs w:val="24"/>
                <w:lang w:eastAsia="en-GB"/>
              </w:rPr>
            </w:pPr>
            <w:r w:rsidRPr="00A84533">
              <w:rPr>
                <w:sz w:val="24"/>
                <w:szCs w:val="24"/>
                <w:lang w:eastAsia="en-GB"/>
              </w:rPr>
              <w:t>Management &amp; Admin</w:t>
            </w:r>
          </w:p>
        </w:tc>
      </w:tr>
      <w:tr w:rsidR="00A84533" w:rsidRPr="00A84533" w14:paraId="1E1FC240" w14:textId="77777777" w:rsidTr="00A84533">
        <w:trPr>
          <w:trHeight w:val="20"/>
        </w:trPr>
        <w:tc>
          <w:tcPr>
            <w:tcW w:w="460" w:type="dxa"/>
            <w:tcBorders>
              <w:top w:val="nil"/>
              <w:left w:val="single" w:sz="4" w:space="0" w:color="auto"/>
              <w:bottom w:val="single" w:sz="4" w:space="0" w:color="auto"/>
              <w:right w:val="single" w:sz="4" w:space="0" w:color="auto"/>
            </w:tcBorders>
            <w:shd w:val="clear" w:color="auto" w:fill="BFBFBF"/>
          </w:tcPr>
          <w:p w14:paraId="77A02637" w14:textId="77777777" w:rsidR="00A84533" w:rsidRPr="00A84533" w:rsidRDefault="00A84533" w:rsidP="00A84533">
            <w:pPr>
              <w:pStyle w:val="NoSpacing"/>
              <w:rPr>
                <w:sz w:val="24"/>
                <w:szCs w:val="24"/>
                <w:lang w:eastAsia="en-GB"/>
              </w:rPr>
            </w:pPr>
          </w:p>
        </w:tc>
        <w:tc>
          <w:tcPr>
            <w:tcW w:w="3380" w:type="dxa"/>
            <w:tcBorders>
              <w:top w:val="nil"/>
              <w:left w:val="single" w:sz="4" w:space="0" w:color="auto"/>
              <w:bottom w:val="single" w:sz="4" w:space="0" w:color="auto"/>
              <w:right w:val="single" w:sz="4" w:space="0" w:color="auto"/>
            </w:tcBorders>
            <w:shd w:val="clear" w:color="auto" w:fill="FFFFFF"/>
            <w:hideMark/>
          </w:tcPr>
          <w:p w14:paraId="55E70A4F" w14:textId="77777777" w:rsidR="00A84533" w:rsidRPr="00A84533" w:rsidRDefault="00A84533" w:rsidP="00A84533">
            <w:pPr>
              <w:pStyle w:val="NoSpacing"/>
              <w:rPr>
                <w:sz w:val="24"/>
                <w:szCs w:val="24"/>
                <w:lang w:eastAsia="en-GB"/>
              </w:rPr>
            </w:pPr>
            <w:r w:rsidRPr="00A84533">
              <w:rPr>
                <w:sz w:val="24"/>
                <w:szCs w:val="24"/>
                <w:lang w:eastAsia="en-GB"/>
              </w:rPr>
              <w:t>HLH Office, Ardross St, Inverness</w:t>
            </w:r>
          </w:p>
        </w:tc>
        <w:tc>
          <w:tcPr>
            <w:tcW w:w="2254" w:type="dxa"/>
            <w:tcBorders>
              <w:top w:val="nil"/>
              <w:left w:val="nil"/>
              <w:bottom w:val="single" w:sz="4" w:space="0" w:color="auto"/>
              <w:right w:val="single" w:sz="4" w:space="0" w:color="auto"/>
            </w:tcBorders>
            <w:shd w:val="clear" w:color="auto" w:fill="FFFFFF"/>
            <w:hideMark/>
          </w:tcPr>
          <w:p w14:paraId="1B835C22" w14:textId="77777777" w:rsidR="00A84533" w:rsidRPr="00A84533" w:rsidRDefault="00A84533" w:rsidP="00A84533">
            <w:pPr>
              <w:pStyle w:val="NoSpacing"/>
              <w:rPr>
                <w:sz w:val="24"/>
                <w:szCs w:val="24"/>
                <w:lang w:eastAsia="en-GB"/>
              </w:rPr>
            </w:pPr>
            <w:r w:rsidRPr="00A84533">
              <w:rPr>
                <w:sz w:val="24"/>
                <w:szCs w:val="24"/>
                <w:lang w:eastAsia="en-GB"/>
              </w:rPr>
              <w:t>TBC </w:t>
            </w:r>
          </w:p>
        </w:tc>
        <w:tc>
          <w:tcPr>
            <w:tcW w:w="6801" w:type="dxa"/>
            <w:tcBorders>
              <w:top w:val="nil"/>
              <w:left w:val="nil"/>
              <w:bottom w:val="single" w:sz="4" w:space="0" w:color="auto"/>
              <w:right w:val="single" w:sz="4" w:space="0" w:color="auto"/>
            </w:tcBorders>
            <w:shd w:val="clear" w:color="auto" w:fill="FFFFFF"/>
            <w:hideMark/>
          </w:tcPr>
          <w:p w14:paraId="19723941" w14:textId="77777777" w:rsidR="00A84533" w:rsidRPr="00A84533" w:rsidRDefault="00A84533" w:rsidP="00A84533">
            <w:pPr>
              <w:pStyle w:val="NoSpacing"/>
              <w:rPr>
                <w:sz w:val="24"/>
                <w:szCs w:val="24"/>
                <w:lang w:eastAsia="en-GB"/>
              </w:rPr>
            </w:pPr>
            <w:r w:rsidRPr="00A84533">
              <w:rPr>
                <w:sz w:val="24"/>
                <w:szCs w:val="24"/>
                <w:lang w:eastAsia="en-GB"/>
              </w:rPr>
              <w:t>TBC</w:t>
            </w:r>
          </w:p>
        </w:tc>
        <w:tc>
          <w:tcPr>
            <w:tcW w:w="1665" w:type="dxa"/>
            <w:tcBorders>
              <w:top w:val="nil"/>
              <w:left w:val="nil"/>
              <w:bottom w:val="single" w:sz="4" w:space="0" w:color="auto"/>
              <w:right w:val="single" w:sz="4" w:space="0" w:color="auto"/>
            </w:tcBorders>
            <w:shd w:val="clear" w:color="auto" w:fill="FFFFFF"/>
            <w:hideMark/>
          </w:tcPr>
          <w:p w14:paraId="4E0B2F3B" w14:textId="77777777" w:rsidR="00A84533" w:rsidRPr="00A84533" w:rsidRDefault="00A84533" w:rsidP="00A84533">
            <w:pPr>
              <w:pStyle w:val="NoSpacing"/>
              <w:rPr>
                <w:sz w:val="24"/>
                <w:szCs w:val="24"/>
                <w:lang w:eastAsia="en-GB"/>
              </w:rPr>
            </w:pPr>
            <w:r w:rsidRPr="00A84533">
              <w:rPr>
                <w:sz w:val="24"/>
                <w:szCs w:val="24"/>
                <w:lang w:eastAsia="en-GB"/>
              </w:rPr>
              <w:t>Management &amp; Admin</w:t>
            </w:r>
          </w:p>
        </w:tc>
      </w:tr>
      <w:tr w:rsidR="00A84533" w:rsidRPr="00A84533" w14:paraId="3193CEEA" w14:textId="77777777" w:rsidTr="00A84533">
        <w:trPr>
          <w:trHeight w:val="20"/>
        </w:trPr>
        <w:tc>
          <w:tcPr>
            <w:tcW w:w="460" w:type="dxa"/>
            <w:tcBorders>
              <w:top w:val="nil"/>
              <w:left w:val="single" w:sz="4" w:space="0" w:color="auto"/>
              <w:bottom w:val="single" w:sz="4" w:space="0" w:color="auto"/>
              <w:right w:val="single" w:sz="4" w:space="0" w:color="auto"/>
            </w:tcBorders>
            <w:shd w:val="clear" w:color="auto" w:fill="BFBFBF"/>
          </w:tcPr>
          <w:p w14:paraId="436BE698" w14:textId="77777777" w:rsidR="00A84533" w:rsidRPr="00A84533" w:rsidRDefault="00A84533" w:rsidP="00A84533">
            <w:pPr>
              <w:pStyle w:val="NoSpacing"/>
              <w:rPr>
                <w:sz w:val="24"/>
                <w:szCs w:val="24"/>
                <w:lang w:eastAsia="en-GB"/>
              </w:rPr>
            </w:pPr>
          </w:p>
        </w:tc>
        <w:tc>
          <w:tcPr>
            <w:tcW w:w="3380" w:type="dxa"/>
            <w:tcBorders>
              <w:top w:val="nil"/>
              <w:left w:val="single" w:sz="4" w:space="0" w:color="auto"/>
              <w:bottom w:val="single" w:sz="4" w:space="0" w:color="auto"/>
              <w:right w:val="single" w:sz="4" w:space="0" w:color="auto"/>
            </w:tcBorders>
            <w:shd w:val="clear" w:color="auto" w:fill="FFFFFF"/>
            <w:hideMark/>
          </w:tcPr>
          <w:p w14:paraId="1D7A2ACA" w14:textId="77777777" w:rsidR="00A84533" w:rsidRPr="00A84533" w:rsidRDefault="00A84533" w:rsidP="00A84533">
            <w:pPr>
              <w:pStyle w:val="NoSpacing"/>
              <w:rPr>
                <w:sz w:val="24"/>
                <w:szCs w:val="24"/>
                <w:lang w:eastAsia="en-GB"/>
              </w:rPr>
            </w:pPr>
            <w:r w:rsidRPr="00A84533">
              <w:rPr>
                <w:sz w:val="24"/>
                <w:szCs w:val="24"/>
                <w:lang w:eastAsia="en-GB"/>
              </w:rPr>
              <w:t>Invergordon Town Hall</w:t>
            </w:r>
          </w:p>
        </w:tc>
        <w:tc>
          <w:tcPr>
            <w:tcW w:w="2254" w:type="dxa"/>
            <w:tcBorders>
              <w:top w:val="nil"/>
              <w:left w:val="nil"/>
              <w:bottom w:val="single" w:sz="4" w:space="0" w:color="auto"/>
              <w:right w:val="single" w:sz="4" w:space="0" w:color="auto"/>
            </w:tcBorders>
            <w:shd w:val="clear" w:color="auto" w:fill="FFFFFF"/>
            <w:hideMark/>
          </w:tcPr>
          <w:p w14:paraId="72C84B7D" w14:textId="77777777" w:rsidR="00A84533" w:rsidRPr="00A84533" w:rsidRDefault="00A84533" w:rsidP="00A84533">
            <w:pPr>
              <w:pStyle w:val="NoSpacing"/>
              <w:rPr>
                <w:sz w:val="24"/>
                <w:szCs w:val="24"/>
                <w:lang w:eastAsia="en-GB"/>
              </w:rPr>
            </w:pPr>
            <w:r w:rsidRPr="00A84533">
              <w:rPr>
                <w:sz w:val="24"/>
                <w:szCs w:val="24"/>
                <w:lang w:eastAsia="en-GB"/>
              </w:rPr>
              <w:t>TBC </w:t>
            </w:r>
          </w:p>
        </w:tc>
        <w:tc>
          <w:tcPr>
            <w:tcW w:w="6801" w:type="dxa"/>
            <w:tcBorders>
              <w:top w:val="nil"/>
              <w:left w:val="nil"/>
              <w:bottom w:val="single" w:sz="4" w:space="0" w:color="auto"/>
              <w:right w:val="single" w:sz="4" w:space="0" w:color="auto"/>
            </w:tcBorders>
            <w:shd w:val="clear" w:color="auto" w:fill="FFFFFF"/>
            <w:hideMark/>
          </w:tcPr>
          <w:p w14:paraId="0904FEE3" w14:textId="77777777" w:rsidR="00A84533" w:rsidRPr="00A84533" w:rsidRDefault="00A84533" w:rsidP="00A84533">
            <w:pPr>
              <w:pStyle w:val="NoSpacing"/>
              <w:rPr>
                <w:sz w:val="24"/>
                <w:szCs w:val="24"/>
                <w:lang w:eastAsia="en-GB"/>
              </w:rPr>
            </w:pPr>
            <w:r w:rsidRPr="00A84533">
              <w:rPr>
                <w:sz w:val="24"/>
                <w:szCs w:val="24"/>
                <w:lang w:eastAsia="en-GB"/>
              </w:rPr>
              <w:t>TBC</w:t>
            </w:r>
          </w:p>
        </w:tc>
        <w:tc>
          <w:tcPr>
            <w:tcW w:w="1665" w:type="dxa"/>
            <w:tcBorders>
              <w:top w:val="nil"/>
              <w:left w:val="nil"/>
              <w:bottom w:val="single" w:sz="4" w:space="0" w:color="auto"/>
              <w:right w:val="single" w:sz="4" w:space="0" w:color="auto"/>
            </w:tcBorders>
            <w:shd w:val="clear" w:color="auto" w:fill="FFFFFF"/>
            <w:hideMark/>
          </w:tcPr>
          <w:p w14:paraId="1FB30356" w14:textId="77777777" w:rsidR="00A84533" w:rsidRPr="00A84533" w:rsidRDefault="00A84533" w:rsidP="00A84533">
            <w:pPr>
              <w:pStyle w:val="NoSpacing"/>
              <w:rPr>
                <w:sz w:val="24"/>
                <w:szCs w:val="24"/>
                <w:lang w:eastAsia="en-GB"/>
              </w:rPr>
            </w:pPr>
            <w:r w:rsidRPr="00A84533">
              <w:rPr>
                <w:sz w:val="24"/>
                <w:szCs w:val="24"/>
                <w:lang w:eastAsia="en-GB"/>
              </w:rPr>
              <w:t>Leisure</w:t>
            </w:r>
          </w:p>
        </w:tc>
      </w:tr>
      <w:tr w:rsidR="00A84533" w:rsidRPr="00A84533" w14:paraId="5DE503A3" w14:textId="77777777" w:rsidTr="00A84533">
        <w:trPr>
          <w:trHeight w:val="20"/>
        </w:trPr>
        <w:tc>
          <w:tcPr>
            <w:tcW w:w="460" w:type="dxa"/>
            <w:tcBorders>
              <w:top w:val="nil"/>
              <w:left w:val="single" w:sz="4" w:space="0" w:color="auto"/>
              <w:bottom w:val="single" w:sz="4" w:space="0" w:color="auto"/>
              <w:right w:val="single" w:sz="4" w:space="0" w:color="auto"/>
            </w:tcBorders>
            <w:shd w:val="clear" w:color="auto" w:fill="BFBFBF"/>
          </w:tcPr>
          <w:p w14:paraId="0E75A43A" w14:textId="77777777" w:rsidR="00A84533" w:rsidRPr="00A84533" w:rsidRDefault="00A84533" w:rsidP="00A84533">
            <w:pPr>
              <w:pStyle w:val="NoSpacing"/>
              <w:rPr>
                <w:sz w:val="24"/>
                <w:szCs w:val="24"/>
                <w:lang w:eastAsia="en-GB"/>
              </w:rPr>
            </w:pPr>
          </w:p>
        </w:tc>
        <w:tc>
          <w:tcPr>
            <w:tcW w:w="3380" w:type="dxa"/>
            <w:tcBorders>
              <w:top w:val="nil"/>
              <w:left w:val="single" w:sz="4" w:space="0" w:color="auto"/>
              <w:bottom w:val="single" w:sz="4" w:space="0" w:color="auto"/>
              <w:right w:val="single" w:sz="4" w:space="0" w:color="auto"/>
            </w:tcBorders>
            <w:shd w:val="clear" w:color="auto" w:fill="FFFFFF"/>
            <w:hideMark/>
          </w:tcPr>
          <w:p w14:paraId="522A07E8" w14:textId="77777777" w:rsidR="00A84533" w:rsidRPr="00A84533" w:rsidRDefault="00A84533" w:rsidP="00A84533">
            <w:pPr>
              <w:pStyle w:val="NoSpacing"/>
              <w:rPr>
                <w:sz w:val="24"/>
                <w:szCs w:val="24"/>
                <w:lang w:eastAsia="en-GB"/>
              </w:rPr>
            </w:pPr>
            <w:r w:rsidRPr="00A84533">
              <w:rPr>
                <w:sz w:val="24"/>
                <w:szCs w:val="24"/>
                <w:lang w:eastAsia="en-GB"/>
              </w:rPr>
              <w:t>James Cameron Community Centre</w:t>
            </w:r>
          </w:p>
        </w:tc>
        <w:tc>
          <w:tcPr>
            <w:tcW w:w="2254" w:type="dxa"/>
            <w:tcBorders>
              <w:top w:val="nil"/>
              <w:left w:val="nil"/>
              <w:bottom w:val="single" w:sz="4" w:space="0" w:color="auto"/>
              <w:right w:val="single" w:sz="4" w:space="0" w:color="auto"/>
            </w:tcBorders>
            <w:shd w:val="clear" w:color="auto" w:fill="FFFFFF"/>
            <w:hideMark/>
          </w:tcPr>
          <w:p w14:paraId="317E2A05" w14:textId="77777777" w:rsidR="00A84533" w:rsidRPr="00A84533" w:rsidRDefault="00A84533" w:rsidP="00A84533">
            <w:pPr>
              <w:pStyle w:val="NoSpacing"/>
              <w:rPr>
                <w:sz w:val="24"/>
                <w:szCs w:val="24"/>
                <w:lang w:eastAsia="en-GB"/>
              </w:rPr>
            </w:pPr>
            <w:r w:rsidRPr="00A84533">
              <w:rPr>
                <w:sz w:val="24"/>
                <w:szCs w:val="24"/>
                <w:lang w:eastAsia="en-GB"/>
              </w:rPr>
              <w:t>TBC </w:t>
            </w:r>
          </w:p>
        </w:tc>
        <w:tc>
          <w:tcPr>
            <w:tcW w:w="6801" w:type="dxa"/>
            <w:tcBorders>
              <w:top w:val="nil"/>
              <w:left w:val="nil"/>
              <w:bottom w:val="single" w:sz="4" w:space="0" w:color="auto"/>
              <w:right w:val="single" w:sz="4" w:space="0" w:color="auto"/>
            </w:tcBorders>
            <w:shd w:val="clear" w:color="auto" w:fill="FFFFFF"/>
            <w:hideMark/>
          </w:tcPr>
          <w:p w14:paraId="501EDA62" w14:textId="77777777" w:rsidR="00A84533" w:rsidRPr="00A84533" w:rsidRDefault="00A84533" w:rsidP="00A84533">
            <w:pPr>
              <w:pStyle w:val="NoSpacing"/>
              <w:rPr>
                <w:sz w:val="24"/>
                <w:szCs w:val="24"/>
                <w:lang w:eastAsia="en-GB"/>
              </w:rPr>
            </w:pPr>
            <w:r w:rsidRPr="00A84533">
              <w:rPr>
                <w:sz w:val="24"/>
                <w:szCs w:val="24"/>
                <w:lang w:eastAsia="en-GB"/>
              </w:rPr>
              <w:t>TBC</w:t>
            </w:r>
          </w:p>
        </w:tc>
        <w:tc>
          <w:tcPr>
            <w:tcW w:w="1665" w:type="dxa"/>
            <w:tcBorders>
              <w:top w:val="nil"/>
              <w:left w:val="nil"/>
              <w:bottom w:val="single" w:sz="4" w:space="0" w:color="auto"/>
              <w:right w:val="single" w:sz="4" w:space="0" w:color="auto"/>
            </w:tcBorders>
            <w:shd w:val="clear" w:color="auto" w:fill="FFFFFF"/>
            <w:hideMark/>
          </w:tcPr>
          <w:p w14:paraId="4AACAFE7" w14:textId="77777777" w:rsidR="00A84533" w:rsidRPr="00A84533" w:rsidRDefault="00A84533" w:rsidP="00A84533">
            <w:pPr>
              <w:pStyle w:val="NoSpacing"/>
              <w:rPr>
                <w:sz w:val="24"/>
                <w:szCs w:val="24"/>
                <w:lang w:eastAsia="en-GB"/>
              </w:rPr>
            </w:pPr>
            <w:r w:rsidRPr="00A84533">
              <w:rPr>
                <w:sz w:val="24"/>
                <w:szCs w:val="24"/>
                <w:lang w:eastAsia="en-GB"/>
              </w:rPr>
              <w:t>Leisure</w:t>
            </w:r>
          </w:p>
        </w:tc>
      </w:tr>
      <w:tr w:rsidR="00A84533" w:rsidRPr="00A84533" w14:paraId="72056684" w14:textId="77777777" w:rsidTr="00A84533">
        <w:trPr>
          <w:trHeight w:val="20"/>
        </w:trPr>
        <w:tc>
          <w:tcPr>
            <w:tcW w:w="460" w:type="dxa"/>
            <w:tcBorders>
              <w:top w:val="nil"/>
              <w:left w:val="single" w:sz="4" w:space="0" w:color="auto"/>
              <w:bottom w:val="single" w:sz="4" w:space="0" w:color="auto"/>
              <w:right w:val="single" w:sz="4" w:space="0" w:color="auto"/>
            </w:tcBorders>
            <w:shd w:val="clear" w:color="auto" w:fill="BFBFBF"/>
          </w:tcPr>
          <w:p w14:paraId="35C9726F" w14:textId="77777777" w:rsidR="00A84533" w:rsidRPr="00A84533" w:rsidRDefault="00A84533" w:rsidP="00A84533">
            <w:pPr>
              <w:pStyle w:val="NoSpacing"/>
              <w:rPr>
                <w:sz w:val="24"/>
                <w:szCs w:val="24"/>
                <w:lang w:eastAsia="en-GB"/>
              </w:rPr>
            </w:pPr>
          </w:p>
        </w:tc>
        <w:tc>
          <w:tcPr>
            <w:tcW w:w="3380" w:type="dxa"/>
            <w:tcBorders>
              <w:top w:val="nil"/>
              <w:left w:val="single" w:sz="4" w:space="0" w:color="auto"/>
              <w:bottom w:val="single" w:sz="4" w:space="0" w:color="auto"/>
              <w:right w:val="single" w:sz="4" w:space="0" w:color="auto"/>
            </w:tcBorders>
            <w:shd w:val="clear" w:color="auto" w:fill="FFFFFF"/>
            <w:hideMark/>
          </w:tcPr>
          <w:p w14:paraId="0C37ED96" w14:textId="77777777" w:rsidR="00A84533" w:rsidRPr="00A84533" w:rsidRDefault="00A84533" w:rsidP="00A84533">
            <w:pPr>
              <w:pStyle w:val="NoSpacing"/>
              <w:rPr>
                <w:sz w:val="24"/>
                <w:szCs w:val="24"/>
                <w:lang w:eastAsia="en-GB"/>
              </w:rPr>
            </w:pPr>
            <w:r w:rsidRPr="00A84533">
              <w:rPr>
                <w:sz w:val="24"/>
                <w:szCs w:val="24"/>
                <w:lang w:eastAsia="en-GB"/>
              </w:rPr>
              <w:t>Jannie's Hoose</w:t>
            </w:r>
          </w:p>
        </w:tc>
        <w:tc>
          <w:tcPr>
            <w:tcW w:w="2254" w:type="dxa"/>
            <w:tcBorders>
              <w:top w:val="nil"/>
              <w:left w:val="nil"/>
              <w:bottom w:val="single" w:sz="4" w:space="0" w:color="auto"/>
              <w:right w:val="single" w:sz="4" w:space="0" w:color="auto"/>
            </w:tcBorders>
            <w:shd w:val="clear" w:color="auto" w:fill="FFFFFF"/>
            <w:hideMark/>
          </w:tcPr>
          <w:p w14:paraId="58A23E20" w14:textId="77777777" w:rsidR="00A84533" w:rsidRPr="00A84533" w:rsidRDefault="00A84533" w:rsidP="00A84533">
            <w:pPr>
              <w:pStyle w:val="NoSpacing"/>
              <w:rPr>
                <w:sz w:val="24"/>
                <w:szCs w:val="24"/>
                <w:lang w:eastAsia="en-GB"/>
              </w:rPr>
            </w:pPr>
            <w:r w:rsidRPr="00A84533">
              <w:rPr>
                <w:sz w:val="24"/>
                <w:szCs w:val="24"/>
                <w:lang w:eastAsia="en-GB"/>
              </w:rPr>
              <w:t>TBC </w:t>
            </w:r>
          </w:p>
        </w:tc>
        <w:tc>
          <w:tcPr>
            <w:tcW w:w="6801" w:type="dxa"/>
            <w:tcBorders>
              <w:top w:val="nil"/>
              <w:left w:val="nil"/>
              <w:bottom w:val="single" w:sz="4" w:space="0" w:color="auto"/>
              <w:right w:val="single" w:sz="4" w:space="0" w:color="auto"/>
            </w:tcBorders>
            <w:shd w:val="clear" w:color="auto" w:fill="FFFFFF"/>
            <w:hideMark/>
          </w:tcPr>
          <w:p w14:paraId="63363906" w14:textId="77777777" w:rsidR="00A84533" w:rsidRPr="00A84533" w:rsidRDefault="00A84533" w:rsidP="00A84533">
            <w:pPr>
              <w:pStyle w:val="NoSpacing"/>
              <w:rPr>
                <w:sz w:val="24"/>
                <w:szCs w:val="24"/>
                <w:lang w:eastAsia="en-GB"/>
              </w:rPr>
            </w:pPr>
            <w:r w:rsidRPr="00A84533">
              <w:rPr>
                <w:sz w:val="24"/>
                <w:szCs w:val="24"/>
                <w:lang w:eastAsia="en-GB"/>
              </w:rPr>
              <w:t>TBC</w:t>
            </w:r>
          </w:p>
        </w:tc>
        <w:tc>
          <w:tcPr>
            <w:tcW w:w="1665" w:type="dxa"/>
            <w:tcBorders>
              <w:top w:val="nil"/>
              <w:left w:val="nil"/>
              <w:bottom w:val="single" w:sz="4" w:space="0" w:color="auto"/>
              <w:right w:val="single" w:sz="4" w:space="0" w:color="auto"/>
            </w:tcBorders>
            <w:shd w:val="clear" w:color="auto" w:fill="FFFFFF"/>
            <w:hideMark/>
          </w:tcPr>
          <w:p w14:paraId="32368E7F" w14:textId="77777777" w:rsidR="00A84533" w:rsidRPr="00A84533" w:rsidRDefault="00A84533" w:rsidP="00A84533">
            <w:pPr>
              <w:pStyle w:val="NoSpacing"/>
              <w:rPr>
                <w:sz w:val="24"/>
                <w:szCs w:val="24"/>
                <w:lang w:eastAsia="en-GB"/>
              </w:rPr>
            </w:pPr>
            <w:r w:rsidRPr="00A84533">
              <w:rPr>
                <w:sz w:val="24"/>
                <w:szCs w:val="24"/>
                <w:lang w:eastAsia="en-GB"/>
              </w:rPr>
              <w:t>Youth Services</w:t>
            </w:r>
          </w:p>
        </w:tc>
      </w:tr>
      <w:tr w:rsidR="00A84533" w:rsidRPr="00A84533" w14:paraId="4D79B2E9" w14:textId="77777777" w:rsidTr="00A84533">
        <w:trPr>
          <w:trHeight w:val="20"/>
        </w:trPr>
        <w:tc>
          <w:tcPr>
            <w:tcW w:w="460" w:type="dxa"/>
            <w:tcBorders>
              <w:top w:val="nil"/>
              <w:left w:val="single" w:sz="4" w:space="0" w:color="auto"/>
              <w:bottom w:val="single" w:sz="4" w:space="0" w:color="auto"/>
              <w:right w:val="single" w:sz="4" w:space="0" w:color="auto"/>
            </w:tcBorders>
            <w:shd w:val="clear" w:color="auto" w:fill="BFBFBF"/>
          </w:tcPr>
          <w:p w14:paraId="543AC1A0" w14:textId="77777777" w:rsidR="00A84533" w:rsidRPr="00A84533" w:rsidRDefault="00A84533" w:rsidP="00A84533">
            <w:pPr>
              <w:pStyle w:val="NoSpacing"/>
              <w:rPr>
                <w:sz w:val="24"/>
                <w:szCs w:val="24"/>
                <w:lang w:eastAsia="en-GB"/>
              </w:rPr>
            </w:pPr>
          </w:p>
        </w:tc>
        <w:tc>
          <w:tcPr>
            <w:tcW w:w="3380" w:type="dxa"/>
            <w:tcBorders>
              <w:top w:val="nil"/>
              <w:left w:val="single" w:sz="4" w:space="0" w:color="auto"/>
              <w:bottom w:val="single" w:sz="4" w:space="0" w:color="auto"/>
              <w:right w:val="single" w:sz="4" w:space="0" w:color="auto"/>
            </w:tcBorders>
            <w:shd w:val="clear" w:color="auto" w:fill="FFFFFF"/>
            <w:hideMark/>
          </w:tcPr>
          <w:p w14:paraId="6D22F1B6" w14:textId="77777777" w:rsidR="00A84533" w:rsidRPr="00A84533" w:rsidRDefault="00A84533" w:rsidP="00A84533">
            <w:pPr>
              <w:pStyle w:val="NoSpacing"/>
              <w:rPr>
                <w:sz w:val="24"/>
                <w:szCs w:val="24"/>
                <w:lang w:eastAsia="en-GB"/>
              </w:rPr>
            </w:pPr>
            <w:r w:rsidRPr="00A84533">
              <w:rPr>
                <w:sz w:val="24"/>
                <w:szCs w:val="24"/>
                <w:lang w:eastAsia="en-GB"/>
              </w:rPr>
              <w:t>Joss Street Hall</w:t>
            </w:r>
          </w:p>
        </w:tc>
        <w:tc>
          <w:tcPr>
            <w:tcW w:w="2254" w:type="dxa"/>
            <w:tcBorders>
              <w:top w:val="nil"/>
              <w:left w:val="nil"/>
              <w:bottom w:val="single" w:sz="4" w:space="0" w:color="auto"/>
              <w:right w:val="single" w:sz="4" w:space="0" w:color="auto"/>
            </w:tcBorders>
            <w:shd w:val="clear" w:color="auto" w:fill="FFFFFF"/>
            <w:hideMark/>
          </w:tcPr>
          <w:p w14:paraId="709FC41B" w14:textId="77777777" w:rsidR="00A84533" w:rsidRPr="00A84533" w:rsidRDefault="00A84533" w:rsidP="00A84533">
            <w:pPr>
              <w:pStyle w:val="NoSpacing"/>
              <w:rPr>
                <w:sz w:val="24"/>
                <w:szCs w:val="24"/>
                <w:lang w:eastAsia="en-GB"/>
              </w:rPr>
            </w:pPr>
            <w:r w:rsidRPr="00A84533">
              <w:rPr>
                <w:sz w:val="24"/>
                <w:szCs w:val="24"/>
                <w:lang w:eastAsia="en-GB"/>
              </w:rPr>
              <w:t>TBC </w:t>
            </w:r>
          </w:p>
        </w:tc>
        <w:tc>
          <w:tcPr>
            <w:tcW w:w="6801" w:type="dxa"/>
            <w:tcBorders>
              <w:top w:val="nil"/>
              <w:left w:val="nil"/>
              <w:bottom w:val="single" w:sz="4" w:space="0" w:color="auto"/>
              <w:right w:val="single" w:sz="4" w:space="0" w:color="auto"/>
            </w:tcBorders>
            <w:shd w:val="clear" w:color="auto" w:fill="FFFFFF"/>
            <w:hideMark/>
          </w:tcPr>
          <w:p w14:paraId="3C333CB7" w14:textId="77777777" w:rsidR="00A84533" w:rsidRPr="00A84533" w:rsidRDefault="00A84533" w:rsidP="00A84533">
            <w:pPr>
              <w:pStyle w:val="NoSpacing"/>
              <w:rPr>
                <w:sz w:val="24"/>
                <w:szCs w:val="24"/>
                <w:lang w:eastAsia="en-GB"/>
              </w:rPr>
            </w:pPr>
            <w:r w:rsidRPr="00A84533">
              <w:rPr>
                <w:sz w:val="24"/>
                <w:szCs w:val="24"/>
                <w:lang w:eastAsia="en-GB"/>
              </w:rPr>
              <w:t>TBC</w:t>
            </w:r>
          </w:p>
        </w:tc>
        <w:tc>
          <w:tcPr>
            <w:tcW w:w="1665" w:type="dxa"/>
            <w:tcBorders>
              <w:top w:val="nil"/>
              <w:left w:val="nil"/>
              <w:bottom w:val="single" w:sz="4" w:space="0" w:color="auto"/>
              <w:right w:val="single" w:sz="4" w:space="0" w:color="auto"/>
            </w:tcBorders>
            <w:shd w:val="clear" w:color="auto" w:fill="FFFFFF"/>
            <w:hideMark/>
          </w:tcPr>
          <w:p w14:paraId="14AD0A88" w14:textId="77777777" w:rsidR="00A84533" w:rsidRPr="00A84533" w:rsidRDefault="00A84533" w:rsidP="00A84533">
            <w:pPr>
              <w:pStyle w:val="NoSpacing"/>
              <w:rPr>
                <w:sz w:val="24"/>
                <w:szCs w:val="24"/>
                <w:lang w:eastAsia="en-GB"/>
              </w:rPr>
            </w:pPr>
            <w:r w:rsidRPr="00A84533">
              <w:rPr>
                <w:sz w:val="24"/>
                <w:szCs w:val="24"/>
                <w:lang w:eastAsia="en-GB"/>
              </w:rPr>
              <w:t>Youth Services</w:t>
            </w:r>
          </w:p>
        </w:tc>
      </w:tr>
      <w:tr w:rsidR="00A84533" w:rsidRPr="00A84533" w14:paraId="416BBC34" w14:textId="77777777" w:rsidTr="00A84533">
        <w:trPr>
          <w:trHeight w:val="20"/>
        </w:trPr>
        <w:tc>
          <w:tcPr>
            <w:tcW w:w="460" w:type="dxa"/>
            <w:tcBorders>
              <w:top w:val="nil"/>
              <w:left w:val="single" w:sz="4" w:space="0" w:color="auto"/>
              <w:bottom w:val="single" w:sz="4" w:space="0" w:color="auto"/>
              <w:right w:val="single" w:sz="4" w:space="0" w:color="auto"/>
            </w:tcBorders>
            <w:shd w:val="clear" w:color="auto" w:fill="BFBFBF"/>
          </w:tcPr>
          <w:p w14:paraId="50D174A1" w14:textId="77777777" w:rsidR="00A84533" w:rsidRPr="00A84533" w:rsidRDefault="00A84533" w:rsidP="00A84533">
            <w:pPr>
              <w:pStyle w:val="NoSpacing"/>
              <w:rPr>
                <w:sz w:val="24"/>
                <w:szCs w:val="24"/>
                <w:lang w:eastAsia="en-GB"/>
              </w:rPr>
            </w:pPr>
          </w:p>
        </w:tc>
        <w:tc>
          <w:tcPr>
            <w:tcW w:w="3380" w:type="dxa"/>
            <w:tcBorders>
              <w:top w:val="nil"/>
              <w:left w:val="single" w:sz="4" w:space="0" w:color="auto"/>
              <w:bottom w:val="single" w:sz="4" w:space="0" w:color="auto"/>
              <w:right w:val="single" w:sz="4" w:space="0" w:color="auto"/>
            </w:tcBorders>
            <w:shd w:val="clear" w:color="auto" w:fill="FFFFFF"/>
            <w:hideMark/>
          </w:tcPr>
          <w:p w14:paraId="0E74121E" w14:textId="77777777" w:rsidR="00A84533" w:rsidRPr="00A84533" w:rsidRDefault="00A84533" w:rsidP="00A84533">
            <w:pPr>
              <w:pStyle w:val="NoSpacing"/>
              <w:rPr>
                <w:sz w:val="24"/>
                <w:szCs w:val="24"/>
                <w:lang w:eastAsia="en-GB"/>
              </w:rPr>
            </w:pPr>
            <w:r w:rsidRPr="00A84533">
              <w:rPr>
                <w:sz w:val="24"/>
                <w:szCs w:val="24"/>
                <w:lang w:eastAsia="en-GB"/>
              </w:rPr>
              <w:t>Kingussie Tennis Court and Pavilion</w:t>
            </w:r>
          </w:p>
        </w:tc>
        <w:tc>
          <w:tcPr>
            <w:tcW w:w="2254" w:type="dxa"/>
            <w:tcBorders>
              <w:top w:val="nil"/>
              <w:left w:val="nil"/>
              <w:bottom w:val="single" w:sz="4" w:space="0" w:color="auto"/>
              <w:right w:val="single" w:sz="4" w:space="0" w:color="auto"/>
            </w:tcBorders>
            <w:shd w:val="clear" w:color="auto" w:fill="FFFFFF"/>
            <w:hideMark/>
          </w:tcPr>
          <w:p w14:paraId="15E7C345" w14:textId="77777777" w:rsidR="00A84533" w:rsidRPr="00A84533" w:rsidRDefault="00A84533" w:rsidP="00A84533">
            <w:pPr>
              <w:pStyle w:val="NoSpacing"/>
              <w:rPr>
                <w:sz w:val="24"/>
                <w:szCs w:val="24"/>
                <w:lang w:eastAsia="en-GB"/>
              </w:rPr>
            </w:pPr>
            <w:r w:rsidRPr="00A84533">
              <w:rPr>
                <w:sz w:val="24"/>
                <w:szCs w:val="24"/>
                <w:lang w:eastAsia="en-GB"/>
              </w:rPr>
              <w:t>TBC </w:t>
            </w:r>
          </w:p>
        </w:tc>
        <w:tc>
          <w:tcPr>
            <w:tcW w:w="6801" w:type="dxa"/>
            <w:tcBorders>
              <w:top w:val="nil"/>
              <w:left w:val="nil"/>
              <w:bottom w:val="single" w:sz="4" w:space="0" w:color="auto"/>
              <w:right w:val="single" w:sz="4" w:space="0" w:color="auto"/>
            </w:tcBorders>
            <w:shd w:val="clear" w:color="auto" w:fill="FFFFFF"/>
            <w:hideMark/>
          </w:tcPr>
          <w:p w14:paraId="773AF4A5" w14:textId="77777777" w:rsidR="00A84533" w:rsidRPr="00A84533" w:rsidRDefault="00A84533" w:rsidP="00A84533">
            <w:pPr>
              <w:pStyle w:val="NoSpacing"/>
              <w:rPr>
                <w:sz w:val="24"/>
                <w:szCs w:val="24"/>
                <w:lang w:eastAsia="en-GB"/>
              </w:rPr>
            </w:pPr>
            <w:r w:rsidRPr="00A84533">
              <w:rPr>
                <w:sz w:val="24"/>
                <w:szCs w:val="24"/>
                <w:lang w:eastAsia="en-GB"/>
              </w:rPr>
              <w:t>TBC</w:t>
            </w:r>
          </w:p>
        </w:tc>
        <w:tc>
          <w:tcPr>
            <w:tcW w:w="1665" w:type="dxa"/>
            <w:tcBorders>
              <w:top w:val="nil"/>
              <w:left w:val="nil"/>
              <w:bottom w:val="single" w:sz="4" w:space="0" w:color="auto"/>
              <w:right w:val="single" w:sz="4" w:space="0" w:color="auto"/>
            </w:tcBorders>
            <w:shd w:val="clear" w:color="auto" w:fill="FFFFFF"/>
            <w:hideMark/>
          </w:tcPr>
          <w:p w14:paraId="2BC86231" w14:textId="77777777" w:rsidR="00A84533" w:rsidRPr="00A84533" w:rsidRDefault="00A84533" w:rsidP="00A84533">
            <w:pPr>
              <w:pStyle w:val="NoSpacing"/>
              <w:rPr>
                <w:sz w:val="24"/>
                <w:szCs w:val="24"/>
                <w:lang w:eastAsia="en-GB"/>
              </w:rPr>
            </w:pPr>
            <w:r w:rsidRPr="00A84533">
              <w:rPr>
                <w:sz w:val="24"/>
                <w:szCs w:val="24"/>
                <w:lang w:eastAsia="en-GB"/>
              </w:rPr>
              <w:t>Leisure</w:t>
            </w:r>
          </w:p>
        </w:tc>
      </w:tr>
      <w:tr w:rsidR="00A84533" w:rsidRPr="00A84533" w14:paraId="16508B72" w14:textId="77777777" w:rsidTr="00A84533">
        <w:trPr>
          <w:trHeight w:val="20"/>
        </w:trPr>
        <w:tc>
          <w:tcPr>
            <w:tcW w:w="460" w:type="dxa"/>
            <w:tcBorders>
              <w:top w:val="nil"/>
              <w:left w:val="single" w:sz="4" w:space="0" w:color="auto"/>
              <w:bottom w:val="single" w:sz="4" w:space="0" w:color="auto"/>
              <w:right w:val="single" w:sz="4" w:space="0" w:color="auto"/>
            </w:tcBorders>
            <w:shd w:val="clear" w:color="auto" w:fill="BFBFBF"/>
          </w:tcPr>
          <w:p w14:paraId="5D1FFEE4" w14:textId="77777777" w:rsidR="00A84533" w:rsidRPr="00A84533" w:rsidRDefault="00A84533" w:rsidP="00A84533">
            <w:pPr>
              <w:pStyle w:val="NoSpacing"/>
              <w:rPr>
                <w:sz w:val="24"/>
                <w:szCs w:val="24"/>
                <w:lang w:eastAsia="en-GB"/>
              </w:rPr>
            </w:pPr>
          </w:p>
        </w:tc>
        <w:tc>
          <w:tcPr>
            <w:tcW w:w="3380" w:type="dxa"/>
            <w:tcBorders>
              <w:top w:val="nil"/>
              <w:left w:val="single" w:sz="4" w:space="0" w:color="auto"/>
              <w:bottom w:val="single" w:sz="4" w:space="0" w:color="auto"/>
              <w:right w:val="single" w:sz="4" w:space="0" w:color="auto"/>
            </w:tcBorders>
            <w:shd w:val="clear" w:color="auto" w:fill="FFFFFF"/>
            <w:hideMark/>
          </w:tcPr>
          <w:p w14:paraId="2F824F2A" w14:textId="77777777" w:rsidR="00A84533" w:rsidRPr="00A84533" w:rsidRDefault="00A84533" w:rsidP="00A84533">
            <w:pPr>
              <w:pStyle w:val="NoSpacing"/>
              <w:rPr>
                <w:sz w:val="24"/>
                <w:szCs w:val="24"/>
                <w:lang w:eastAsia="en-GB"/>
              </w:rPr>
            </w:pPr>
            <w:r w:rsidRPr="00A84533">
              <w:rPr>
                <w:sz w:val="24"/>
                <w:szCs w:val="24"/>
                <w:lang w:eastAsia="en-GB"/>
              </w:rPr>
              <w:t>Kinlochbervie Youth Portacabin</w:t>
            </w:r>
          </w:p>
        </w:tc>
        <w:tc>
          <w:tcPr>
            <w:tcW w:w="2254" w:type="dxa"/>
            <w:tcBorders>
              <w:top w:val="nil"/>
              <w:left w:val="nil"/>
              <w:bottom w:val="single" w:sz="4" w:space="0" w:color="auto"/>
              <w:right w:val="single" w:sz="4" w:space="0" w:color="auto"/>
            </w:tcBorders>
            <w:shd w:val="clear" w:color="auto" w:fill="FFFFFF"/>
            <w:hideMark/>
          </w:tcPr>
          <w:p w14:paraId="3523CC09" w14:textId="77777777" w:rsidR="00A84533" w:rsidRPr="00A84533" w:rsidRDefault="00A84533" w:rsidP="00A84533">
            <w:pPr>
              <w:pStyle w:val="NoSpacing"/>
              <w:rPr>
                <w:sz w:val="24"/>
                <w:szCs w:val="24"/>
                <w:lang w:eastAsia="en-GB"/>
              </w:rPr>
            </w:pPr>
            <w:r w:rsidRPr="00A84533">
              <w:rPr>
                <w:sz w:val="24"/>
                <w:szCs w:val="24"/>
                <w:lang w:eastAsia="en-GB"/>
              </w:rPr>
              <w:t>TBC </w:t>
            </w:r>
          </w:p>
        </w:tc>
        <w:tc>
          <w:tcPr>
            <w:tcW w:w="6801" w:type="dxa"/>
            <w:tcBorders>
              <w:top w:val="nil"/>
              <w:left w:val="nil"/>
              <w:bottom w:val="single" w:sz="4" w:space="0" w:color="auto"/>
              <w:right w:val="single" w:sz="4" w:space="0" w:color="auto"/>
            </w:tcBorders>
            <w:shd w:val="clear" w:color="auto" w:fill="FFFFFF"/>
            <w:hideMark/>
          </w:tcPr>
          <w:p w14:paraId="39573D93" w14:textId="77777777" w:rsidR="00A84533" w:rsidRPr="00A84533" w:rsidRDefault="00A84533" w:rsidP="00A84533">
            <w:pPr>
              <w:pStyle w:val="NoSpacing"/>
              <w:rPr>
                <w:sz w:val="24"/>
                <w:szCs w:val="24"/>
                <w:lang w:eastAsia="en-GB"/>
              </w:rPr>
            </w:pPr>
            <w:r w:rsidRPr="00A84533">
              <w:rPr>
                <w:sz w:val="24"/>
                <w:szCs w:val="24"/>
                <w:lang w:eastAsia="en-GB"/>
              </w:rPr>
              <w:t>TBC</w:t>
            </w:r>
          </w:p>
        </w:tc>
        <w:tc>
          <w:tcPr>
            <w:tcW w:w="1665" w:type="dxa"/>
            <w:tcBorders>
              <w:top w:val="nil"/>
              <w:left w:val="nil"/>
              <w:bottom w:val="single" w:sz="4" w:space="0" w:color="auto"/>
              <w:right w:val="single" w:sz="4" w:space="0" w:color="auto"/>
            </w:tcBorders>
            <w:shd w:val="clear" w:color="auto" w:fill="FFFFFF"/>
            <w:hideMark/>
          </w:tcPr>
          <w:p w14:paraId="62E2151B" w14:textId="77777777" w:rsidR="00A84533" w:rsidRPr="00A84533" w:rsidRDefault="00A84533" w:rsidP="00A84533">
            <w:pPr>
              <w:pStyle w:val="NoSpacing"/>
              <w:rPr>
                <w:sz w:val="24"/>
                <w:szCs w:val="24"/>
                <w:lang w:eastAsia="en-GB"/>
              </w:rPr>
            </w:pPr>
            <w:r w:rsidRPr="00A84533">
              <w:rPr>
                <w:sz w:val="24"/>
                <w:szCs w:val="24"/>
                <w:lang w:eastAsia="en-GB"/>
              </w:rPr>
              <w:t>Youth Services</w:t>
            </w:r>
          </w:p>
        </w:tc>
      </w:tr>
      <w:tr w:rsidR="00A84533" w:rsidRPr="00A84533" w14:paraId="48851857" w14:textId="77777777" w:rsidTr="00A84533">
        <w:trPr>
          <w:trHeight w:val="20"/>
        </w:trPr>
        <w:tc>
          <w:tcPr>
            <w:tcW w:w="460" w:type="dxa"/>
            <w:tcBorders>
              <w:top w:val="nil"/>
              <w:left w:val="single" w:sz="4" w:space="0" w:color="auto"/>
              <w:bottom w:val="single" w:sz="4" w:space="0" w:color="auto"/>
              <w:right w:val="single" w:sz="4" w:space="0" w:color="auto"/>
            </w:tcBorders>
            <w:shd w:val="clear" w:color="auto" w:fill="BFBFBF"/>
          </w:tcPr>
          <w:p w14:paraId="2B0257B4" w14:textId="77777777" w:rsidR="00A84533" w:rsidRPr="00A84533" w:rsidRDefault="00A84533" w:rsidP="00A84533">
            <w:pPr>
              <w:pStyle w:val="NoSpacing"/>
              <w:rPr>
                <w:sz w:val="24"/>
                <w:szCs w:val="24"/>
                <w:lang w:eastAsia="en-GB"/>
              </w:rPr>
            </w:pPr>
          </w:p>
        </w:tc>
        <w:tc>
          <w:tcPr>
            <w:tcW w:w="3380" w:type="dxa"/>
            <w:tcBorders>
              <w:top w:val="nil"/>
              <w:left w:val="single" w:sz="4" w:space="0" w:color="auto"/>
              <w:bottom w:val="single" w:sz="4" w:space="0" w:color="auto"/>
              <w:right w:val="single" w:sz="4" w:space="0" w:color="auto"/>
            </w:tcBorders>
            <w:shd w:val="clear" w:color="auto" w:fill="FFFFFF"/>
            <w:hideMark/>
          </w:tcPr>
          <w:p w14:paraId="13EB4C37" w14:textId="77777777" w:rsidR="00A84533" w:rsidRPr="00A84533" w:rsidRDefault="00A84533" w:rsidP="00A84533">
            <w:pPr>
              <w:pStyle w:val="NoSpacing"/>
              <w:rPr>
                <w:sz w:val="24"/>
                <w:szCs w:val="24"/>
                <w:lang w:eastAsia="en-GB"/>
              </w:rPr>
            </w:pPr>
            <w:r w:rsidRPr="00A84533">
              <w:rPr>
                <w:sz w:val="24"/>
                <w:szCs w:val="24"/>
                <w:lang w:eastAsia="en-GB"/>
              </w:rPr>
              <w:t>Kinlocheil Outdoor Centre</w:t>
            </w:r>
          </w:p>
        </w:tc>
        <w:tc>
          <w:tcPr>
            <w:tcW w:w="2254" w:type="dxa"/>
            <w:tcBorders>
              <w:top w:val="nil"/>
              <w:left w:val="nil"/>
              <w:bottom w:val="single" w:sz="4" w:space="0" w:color="auto"/>
              <w:right w:val="single" w:sz="4" w:space="0" w:color="auto"/>
            </w:tcBorders>
            <w:shd w:val="clear" w:color="auto" w:fill="FFFFFF"/>
            <w:hideMark/>
          </w:tcPr>
          <w:p w14:paraId="44D799D2" w14:textId="77777777" w:rsidR="00A84533" w:rsidRPr="00A84533" w:rsidRDefault="00A84533" w:rsidP="00A84533">
            <w:pPr>
              <w:pStyle w:val="NoSpacing"/>
              <w:rPr>
                <w:sz w:val="24"/>
                <w:szCs w:val="24"/>
                <w:lang w:eastAsia="en-GB"/>
              </w:rPr>
            </w:pPr>
            <w:r w:rsidRPr="00A84533">
              <w:rPr>
                <w:sz w:val="24"/>
                <w:szCs w:val="24"/>
                <w:lang w:eastAsia="en-GB"/>
              </w:rPr>
              <w:t>Due to reopen for booking in Jun 21 </w:t>
            </w:r>
          </w:p>
        </w:tc>
        <w:tc>
          <w:tcPr>
            <w:tcW w:w="6801" w:type="dxa"/>
            <w:tcBorders>
              <w:top w:val="nil"/>
              <w:left w:val="nil"/>
              <w:bottom w:val="single" w:sz="4" w:space="0" w:color="auto"/>
              <w:right w:val="single" w:sz="4" w:space="0" w:color="auto"/>
            </w:tcBorders>
            <w:shd w:val="clear" w:color="auto" w:fill="FFFFFF"/>
            <w:hideMark/>
          </w:tcPr>
          <w:p w14:paraId="1E34DDD7" w14:textId="77777777" w:rsidR="00A84533" w:rsidRPr="00A84533" w:rsidRDefault="00A84533" w:rsidP="00A84533">
            <w:pPr>
              <w:pStyle w:val="NoSpacing"/>
              <w:rPr>
                <w:sz w:val="24"/>
                <w:szCs w:val="24"/>
                <w:lang w:eastAsia="en-GB"/>
              </w:rPr>
            </w:pPr>
            <w:r w:rsidRPr="00A84533">
              <w:rPr>
                <w:sz w:val="24"/>
                <w:szCs w:val="24"/>
                <w:lang w:eastAsia="en-GB"/>
              </w:rPr>
              <w:t>TBC</w:t>
            </w:r>
          </w:p>
        </w:tc>
        <w:tc>
          <w:tcPr>
            <w:tcW w:w="1665" w:type="dxa"/>
            <w:tcBorders>
              <w:top w:val="nil"/>
              <w:left w:val="nil"/>
              <w:bottom w:val="single" w:sz="4" w:space="0" w:color="auto"/>
              <w:right w:val="single" w:sz="4" w:space="0" w:color="auto"/>
            </w:tcBorders>
            <w:shd w:val="clear" w:color="auto" w:fill="FFFFFF"/>
            <w:hideMark/>
          </w:tcPr>
          <w:p w14:paraId="6D2F3EB2" w14:textId="77777777" w:rsidR="00A84533" w:rsidRPr="00A84533" w:rsidRDefault="00A84533" w:rsidP="00A84533">
            <w:pPr>
              <w:pStyle w:val="NoSpacing"/>
              <w:rPr>
                <w:sz w:val="24"/>
                <w:szCs w:val="24"/>
                <w:lang w:eastAsia="en-GB"/>
              </w:rPr>
            </w:pPr>
            <w:r w:rsidRPr="00A84533">
              <w:rPr>
                <w:sz w:val="24"/>
                <w:szCs w:val="24"/>
                <w:lang w:eastAsia="en-GB"/>
              </w:rPr>
              <w:t>Outdoor Activities</w:t>
            </w:r>
          </w:p>
        </w:tc>
      </w:tr>
      <w:tr w:rsidR="00A84533" w:rsidRPr="00A84533" w14:paraId="6533EC27" w14:textId="77777777" w:rsidTr="00A84533">
        <w:trPr>
          <w:trHeight w:val="20"/>
        </w:trPr>
        <w:tc>
          <w:tcPr>
            <w:tcW w:w="460" w:type="dxa"/>
            <w:tcBorders>
              <w:top w:val="nil"/>
              <w:left w:val="single" w:sz="4" w:space="0" w:color="auto"/>
              <w:bottom w:val="single" w:sz="4" w:space="0" w:color="auto"/>
              <w:right w:val="single" w:sz="4" w:space="0" w:color="auto"/>
            </w:tcBorders>
            <w:shd w:val="clear" w:color="auto" w:fill="BFBFBF"/>
          </w:tcPr>
          <w:p w14:paraId="3503AE2D" w14:textId="77777777" w:rsidR="00A84533" w:rsidRPr="00A84533" w:rsidRDefault="00A84533" w:rsidP="00A84533">
            <w:pPr>
              <w:pStyle w:val="NoSpacing"/>
              <w:rPr>
                <w:sz w:val="24"/>
                <w:szCs w:val="24"/>
                <w:lang w:eastAsia="en-GB"/>
              </w:rPr>
            </w:pPr>
          </w:p>
        </w:tc>
        <w:tc>
          <w:tcPr>
            <w:tcW w:w="3380" w:type="dxa"/>
            <w:tcBorders>
              <w:top w:val="nil"/>
              <w:left w:val="single" w:sz="4" w:space="0" w:color="auto"/>
              <w:bottom w:val="single" w:sz="4" w:space="0" w:color="auto"/>
              <w:right w:val="single" w:sz="4" w:space="0" w:color="auto"/>
            </w:tcBorders>
            <w:shd w:val="clear" w:color="auto" w:fill="FFFFFF"/>
            <w:hideMark/>
          </w:tcPr>
          <w:p w14:paraId="693DD5C1" w14:textId="77777777" w:rsidR="00A84533" w:rsidRPr="00A84533" w:rsidRDefault="00A84533" w:rsidP="00A84533">
            <w:pPr>
              <w:pStyle w:val="NoSpacing"/>
              <w:rPr>
                <w:sz w:val="24"/>
                <w:szCs w:val="24"/>
                <w:lang w:eastAsia="en-GB"/>
              </w:rPr>
            </w:pPr>
            <w:r w:rsidRPr="00A84533">
              <w:rPr>
                <w:sz w:val="24"/>
                <w:szCs w:val="24"/>
                <w:lang w:eastAsia="en-GB"/>
              </w:rPr>
              <w:t xml:space="preserve">Leanaig Centre - Ben Wyvis Primary School </w:t>
            </w:r>
          </w:p>
        </w:tc>
        <w:tc>
          <w:tcPr>
            <w:tcW w:w="2254" w:type="dxa"/>
            <w:tcBorders>
              <w:top w:val="nil"/>
              <w:left w:val="nil"/>
              <w:bottom w:val="single" w:sz="4" w:space="0" w:color="auto"/>
              <w:right w:val="single" w:sz="4" w:space="0" w:color="auto"/>
            </w:tcBorders>
            <w:shd w:val="clear" w:color="auto" w:fill="FFFFFF"/>
            <w:hideMark/>
          </w:tcPr>
          <w:p w14:paraId="043E2C0D" w14:textId="77777777" w:rsidR="00A84533" w:rsidRPr="00A84533" w:rsidRDefault="00A84533" w:rsidP="00A84533">
            <w:pPr>
              <w:pStyle w:val="NoSpacing"/>
              <w:rPr>
                <w:sz w:val="24"/>
                <w:szCs w:val="24"/>
                <w:lang w:eastAsia="en-GB"/>
              </w:rPr>
            </w:pPr>
            <w:r w:rsidRPr="00A84533">
              <w:rPr>
                <w:sz w:val="24"/>
                <w:szCs w:val="24"/>
                <w:lang w:eastAsia="en-GB"/>
              </w:rPr>
              <w:t>TBC </w:t>
            </w:r>
          </w:p>
        </w:tc>
        <w:tc>
          <w:tcPr>
            <w:tcW w:w="6801" w:type="dxa"/>
            <w:tcBorders>
              <w:top w:val="nil"/>
              <w:left w:val="nil"/>
              <w:bottom w:val="single" w:sz="4" w:space="0" w:color="auto"/>
              <w:right w:val="single" w:sz="4" w:space="0" w:color="auto"/>
            </w:tcBorders>
            <w:shd w:val="clear" w:color="auto" w:fill="FFFFFF"/>
            <w:hideMark/>
          </w:tcPr>
          <w:p w14:paraId="602CA784" w14:textId="77777777" w:rsidR="00A84533" w:rsidRPr="00A84533" w:rsidRDefault="00A84533" w:rsidP="00A84533">
            <w:pPr>
              <w:pStyle w:val="NoSpacing"/>
              <w:rPr>
                <w:sz w:val="24"/>
                <w:szCs w:val="24"/>
                <w:lang w:eastAsia="en-GB"/>
              </w:rPr>
            </w:pPr>
            <w:r w:rsidRPr="00A84533">
              <w:rPr>
                <w:sz w:val="24"/>
                <w:szCs w:val="24"/>
                <w:lang w:eastAsia="en-GB"/>
              </w:rPr>
              <w:t>Education expansion</w:t>
            </w:r>
          </w:p>
        </w:tc>
        <w:tc>
          <w:tcPr>
            <w:tcW w:w="1665" w:type="dxa"/>
            <w:tcBorders>
              <w:top w:val="nil"/>
              <w:left w:val="nil"/>
              <w:bottom w:val="single" w:sz="4" w:space="0" w:color="auto"/>
              <w:right w:val="single" w:sz="4" w:space="0" w:color="auto"/>
            </w:tcBorders>
            <w:shd w:val="clear" w:color="auto" w:fill="FFFFFF"/>
            <w:hideMark/>
          </w:tcPr>
          <w:p w14:paraId="2C236705" w14:textId="77777777" w:rsidR="00A84533" w:rsidRPr="00A84533" w:rsidRDefault="00A84533" w:rsidP="00A84533">
            <w:pPr>
              <w:pStyle w:val="NoSpacing"/>
              <w:rPr>
                <w:sz w:val="24"/>
                <w:szCs w:val="24"/>
                <w:lang w:eastAsia="en-GB"/>
              </w:rPr>
            </w:pPr>
            <w:r w:rsidRPr="00A84533">
              <w:rPr>
                <w:sz w:val="24"/>
                <w:szCs w:val="24"/>
                <w:lang w:eastAsia="en-GB"/>
              </w:rPr>
              <w:t>Leisure</w:t>
            </w:r>
          </w:p>
        </w:tc>
      </w:tr>
      <w:tr w:rsidR="00A84533" w:rsidRPr="00A84533" w14:paraId="65768A24" w14:textId="77777777" w:rsidTr="00A84533">
        <w:trPr>
          <w:trHeight w:val="20"/>
        </w:trPr>
        <w:tc>
          <w:tcPr>
            <w:tcW w:w="460" w:type="dxa"/>
            <w:tcBorders>
              <w:top w:val="nil"/>
              <w:left w:val="single" w:sz="4" w:space="0" w:color="auto"/>
              <w:bottom w:val="single" w:sz="4" w:space="0" w:color="auto"/>
              <w:right w:val="single" w:sz="4" w:space="0" w:color="auto"/>
            </w:tcBorders>
            <w:shd w:val="clear" w:color="auto" w:fill="BFBFBF"/>
          </w:tcPr>
          <w:p w14:paraId="13F77CFF" w14:textId="77777777" w:rsidR="00A84533" w:rsidRPr="00A84533" w:rsidRDefault="00A84533" w:rsidP="00A84533">
            <w:pPr>
              <w:pStyle w:val="NoSpacing"/>
              <w:rPr>
                <w:sz w:val="24"/>
                <w:szCs w:val="24"/>
                <w:lang w:eastAsia="en-GB"/>
              </w:rPr>
            </w:pPr>
          </w:p>
        </w:tc>
        <w:tc>
          <w:tcPr>
            <w:tcW w:w="3380" w:type="dxa"/>
            <w:tcBorders>
              <w:top w:val="nil"/>
              <w:left w:val="single" w:sz="4" w:space="0" w:color="auto"/>
              <w:bottom w:val="single" w:sz="4" w:space="0" w:color="auto"/>
              <w:right w:val="single" w:sz="4" w:space="0" w:color="auto"/>
            </w:tcBorders>
            <w:shd w:val="clear" w:color="auto" w:fill="FFFFFF"/>
            <w:hideMark/>
          </w:tcPr>
          <w:p w14:paraId="1882FA89" w14:textId="77777777" w:rsidR="00A84533" w:rsidRPr="00A84533" w:rsidRDefault="00A84533" w:rsidP="00A84533">
            <w:pPr>
              <w:pStyle w:val="NoSpacing"/>
              <w:rPr>
                <w:sz w:val="24"/>
                <w:szCs w:val="24"/>
                <w:lang w:eastAsia="en-GB"/>
              </w:rPr>
            </w:pPr>
            <w:r w:rsidRPr="00A84533">
              <w:rPr>
                <w:sz w:val="24"/>
                <w:szCs w:val="24"/>
                <w:lang w:eastAsia="en-GB"/>
              </w:rPr>
              <w:t>Leven Centre</w:t>
            </w:r>
          </w:p>
        </w:tc>
        <w:tc>
          <w:tcPr>
            <w:tcW w:w="2254" w:type="dxa"/>
            <w:tcBorders>
              <w:top w:val="nil"/>
              <w:left w:val="nil"/>
              <w:bottom w:val="single" w:sz="4" w:space="0" w:color="auto"/>
              <w:right w:val="single" w:sz="4" w:space="0" w:color="auto"/>
            </w:tcBorders>
            <w:shd w:val="clear" w:color="auto" w:fill="FFFFFF"/>
            <w:hideMark/>
          </w:tcPr>
          <w:p w14:paraId="73D22093" w14:textId="77777777" w:rsidR="00A84533" w:rsidRPr="00A84533" w:rsidRDefault="00A84533" w:rsidP="00A84533">
            <w:pPr>
              <w:pStyle w:val="NoSpacing"/>
              <w:rPr>
                <w:sz w:val="24"/>
                <w:szCs w:val="24"/>
                <w:lang w:eastAsia="en-GB"/>
              </w:rPr>
            </w:pPr>
            <w:r w:rsidRPr="00A84533">
              <w:rPr>
                <w:sz w:val="24"/>
                <w:szCs w:val="24"/>
                <w:lang w:eastAsia="en-GB"/>
              </w:rPr>
              <w:t>TBC </w:t>
            </w:r>
          </w:p>
        </w:tc>
        <w:tc>
          <w:tcPr>
            <w:tcW w:w="6801" w:type="dxa"/>
            <w:tcBorders>
              <w:top w:val="nil"/>
              <w:left w:val="nil"/>
              <w:bottom w:val="single" w:sz="4" w:space="0" w:color="auto"/>
              <w:right w:val="single" w:sz="4" w:space="0" w:color="auto"/>
            </w:tcBorders>
            <w:shd w:val="clear" w:color="auto" w:fill="FFFFFF"/>
            <w:hideMark/>
          </w:tcPr>
          <w:p w14:paraId="5F389A31" w14:textId="77777777" w:rsidR="00A84533" w:rsidRPr="00A84533" w:rsidRDefault="00A84533" w:rsidP="00A84533">
            <w:pPr>
              <w:pStyle w:val="NoSpacing"/>
              <w:rPr>
                <w:sz w:val="24"/>
                <w:szCs w:val="24"/>
                <w:lang w:eastAsia="en-GB"/>
              </w:rPr>
            </w:pPr>
            <w:r w:rsidRPr="00A84533">
              <w:rPr>
                <w:sz w:val="24"/>
                <w:szCs w:val="24"/>
                <w:lang w:eastAsia="en-GB"/>
              </w:rPr>
              <w:t>Education expansion</w:t>
            </w:r>
          </w:p>
        </w:tc>
        <w:tc>
          <w:tcPr>
            <w:tcW w:w="1665" w:type="dxa"/>
            <w:tcBorders>
              <w:top w:val="nil"/>
              <w:left w:val="nil"/>
              <w:bottom w:val="single" w:sz="4" w:space="0" w:color="auto"/>
              <w:right w:val="single" w:sz="4" w:space="0" w:color="auto"/>
            </w:tcBorders>
            <w:shd w:val="clear" w:color="auto" w:fill="FFFFFF"/>
            <w:hideMark/>
          </w:tcPr>
          <w:p w14:paraId="19802E22" w14:textId="77777777" w:rsidR="00A84533" w:rsidRPr="00A84533" w:rsidRDefault="00A84533" w:rsidP="00A84533">
            <w:pPr>
              <w:pStyle w:val="NoSpacing"/>
              <w:rPr>
                <w:sz w:val="24"/>
                <w:szCs w:val="24"/>
                <w:lang w:eastAsia="en-GB"/>
              </w:rPr>
            </w:pPr>
            <w:r w:rsidRPr="00A84533">
              <w:rPr>
                <w:sz w:val="24"/>
                <w:szCs w:val="24"/>
                <w:lang w:eastAsia="en-GB"/>
              </w:rPr>
              <w:t>Leisure</w:t>
            </w:r>
          </w:p>
        </w:tc>
      </w:tr>
      <w:tr w:rsidR="00A84533" w:rsidRPr="00A84533" w14:paraId="1F054719" w14:textId="77777777" w:rsidTr="00A84533">
        <w:trPr>
          <w:trHeight w:val="20"/>
        </w:trPr>
        <w:tc>
          <w:tcPr>
            <w:tcW w:w="460" w:type="dxa"/>
            <w:tcBorders>
              <w:top w:val="nil"/>
              <w:left w:val="single" w:sz="4" w:space="0" w:color="auto"/>
              <w:bottom w:val="single" w:sz="4" w:space="0" w:color="auto"/>
              <w:right w:val="single" w:sz="4" w:space="0" w:color="auto"/>
            </w:tcBorders>
            <w:shd w:val="clear" w:color="auto" w:fill="BFBFBF"/>
          </w:tcPr>
          <w:p w14:paraId="0F9E8556" w14:textId="77777777" w:rsidR="00A84533" w:rsidRPr="00A84533" w:rsidRDefault="00A84533" w:rsidP="00A84533">
            <w:pPr>
              <w:pStyle w:val="NoSpacing"/>
              <w:rPr>
                <w:sz w:val="24"/>
                <w:szCs w:val="24"/>
                <w:lang w:eastAsia="en-GB"/>
              </w:rPr>
            </w:pPr>
          </w:p>
        </w:tc>
        <w:tc>
          <w:tcPr>
            <w:tcW w:w="3380" w:type="dxa"/>
            <w:tcBorders>
              <w:top w:val="nil"/>
              <w:left w:val="single" w:sz="4" w:space="0" w:color="auto"/>
              <w:bottom w:val="single" w:sz="4" w:space="0" w:color="auto"/>
              <w:right w:val="single" w:sz="4" w:space="0" w:color="auto"/>
            </w:tcBorders>
            <w:shd w:val="clear" w:color="auto" w:fill="FFFFFF"/>
            <w:hideMark/>
          </w:tcPr>
          <w:p w14:paraId="4F6DEA31" w14:textId="77777777" w:rsidR="00A84533" w:rsidRPr="00A84533" w:rsidRDefault="00A84533" w:rsidP="00A84533">
            <w:pPr>
              <w:pStyle w:val="NoSpacing"/>
              <w:rPr>
                <w:sz w:val="24"/>
                <w:szCs w:val="24"/>
                <w:lang w:eastAsia="en-GB"/>
              </w:rPr>
            </w:pPr>
            <w:r w:rsidRPr="00A84533">
              <w:rPr>
                <w:sz w:val="24"/>
                <w:szCs w:val="24"/>
                <w:lang w:eastAsia="en-GB"/>
              </w:rPr>
              <w:t xml:space="preserve">Lochaber High School - Leisure </w:t>
            </w:r>
          </w:p>
        </w:tc>
        <w:tc>
          <w:tcPr>
            <w:tcW w:w="2254" w:type="dxa"/>
            <w:tcBorders>
              <w:top w:val="nil"/>
              <w:left w:val="nil"/>
              <w:bottom w:val="single" w:sz="4" w:space="0" w:color="auto"/>
              <w:right w:val="single" w:sz="4" w:space="0" w:color="auto"/>
            </w:tcBorders>
            <w:shd w:val="clear" w:color="auto" w:fill="FFFFFF"/>
            <w:hideMark/>
          </w:tcPr>
          <w:p w14:paraId="46BE2B3F" w14:textId="77777777" w:rsidR="00A84533" w:rsidRPr="00A84533" w:rsidRDefault="00A84533" w:rsidP="00A84533">
            <w:pPr>
              <w:pStyle w:val="NoSpacing"/>
              <w:rPr>
                <w:sz w:val="24"/>
                <w:szCs w:val="24"/>
                <w:lang w:eastAsia="en-GB"/>
              </w:rPr>
            </w:pPr>
            <w:r w:rsidRPr="00A84533">
              <w:rPr>
                <w:sz w:val="24"/>
                <w:szCs w:val="24"/>
                <w:lang w:eastAsia="en-GB"/>
              </w:rPr>
              <w:t>TBC </w:t>
            </w:r>
          </w:p>
        </w:tc>
        <w:tc>
          <w:tcPr>
            <w:tcW w:w="6801" w:type="dxa"/>
            <w:tcBorders>
              <w:top w:val="nil"/>
              <w:left w:val="nil"/>
              <w:bottom w:val="single" w:sz="4" w:space="0" w:color="auto"/>
              <w:right w:val="single" w:sz="4" w:space="0" w:color="auto"/>
            </w:tcBorders>
            <w:shd w:val="clear" w:color="auto" w:fill="FFFFFF"/>
            <w:hideMark/>
          </w:tcPr>
          <w:p w14:paraId="088DFABD" w14:textId="77777777" w:rsidR="00A84533" w:rsidRPr="00A84533" w:rsidRDefault="00A84533" w:rsidP="00A84533">
            <w:pPr>
              <w:pStyle w:val="NoSpacing"/>
              <w:rPr>
                <w:sz w:val="24"/>
                <w:szCs w:val="24"/>
                <w:lang w:eastAsia="en-GB"/>
              </w:rPr>
            </w:pPr>
            <w:r w:rsidRPr="00A84533">
              <w:rPr>
                <w:sz w:val="24"/>
                <w:szCs w:val="24"/>
                <w:lang w:eastAsia="en-GB"/>
              </w:rPr>
              <w:t>TBC</w:t>
            </w:r>
          </w:p>
        </w:tc>
        <w:tc>
          <w:tcPr>
            <w:tcW w:w="1665" w:type="dxa"/>
            <w:tcBorders>
              <w:top w:val="nil"/>
              <w:left w:val="nil"/>
              <w:bottom w:val="single" w:sz="4" w:space="0" w:color="auto"/>
              <w:right w:val="single" w:sz="4" w:space="0" w:color="auto"/>
            </w:tcBorders>
            <w:shd w:val="clear" w:color="auto" w:fill="FFFFFF"/>
            <w:hideMark/>
          </w:tcPr>
          <w:p w14:paraId="49D8D8E3" w14:textId="77777777" w:rsidR="00A84533" w:rsidRPr="00A84533" w:rsidRDefault="00A84533" w:rsidP="00A84533">
            <w:pPr>
              <w:pStyle w:val="NoSpacing"/>
              <w:rPr>
                <w:sz w:val="24"/>
                <w:szCs w:val="24"/>
                <w:lang w:eastAsia="en-GB"/>
              </w:rPr>
            </w:pPr>
            <w:r w:rsidRPr="00A84533">
              <w:rPr>
                <w:sz w:val="24"/>
                <w:szCs w:val="24"/>
                <w:lang w:eastAsia="en-GB"/>
              </w:rPr>
              <w:t>Leisure</w:t>
            </w:r>
          </w:p>
        </w:tc>
      </w:tr>
      <w:tr w:rsidR="00A84533" w:rsidRPr="00A84533" w14:paraId="6E897681" w14:textId="77777777" w:rsidTr="00A84533">
        <w:trPr>
          <w:trHeight w:val="20"/>
        </w:trPr>
        <w:tc>
          <w:tcPr>
            <w:tcW w:w="460" w:type="dxa"/>
            <w:tcBorders>
              <w:top w:val="nil"/>
              <w:left w:val="single" w:sz="4" w:space="0" w:color="auto"/>
              <w:bottom w:val="single" w:sz="4" w:space="0" w:color="auto"/>
              <w:right w:val="single" w:sz="4" w:space="0" w:color="auto"/>
            </w:tcBorders>
            <w:shd w:val="clear" w:color="auto" w:fill="BFBFBF"/>
          </w:tcPr>
          <w:p w14:paraId="28853A43" w14:textId="77777777" w:rsidR="00A84533" w:rsidRPr="00A84533" w:rsidRDefault="00A84533" w:rsidP="00A84533">
            <w:pPr>
              <w:pStyle w:val="NoSpacing"/>
              <w:rPr>
                <w:sz w:val="24"/>
                <w:szCs w:val="24"/>
                <w:lang w:eastAsia="en-GB"/>
              </w:rPr>
            </w:pPr>
          </w:p>
        </w:tc>
        <w:tc>
          <w:tcPr>
            <w:tcW w:w="3380" w:type="dxa"/>
            <w:tcBorders>
              <w:top w:val="nil"/>
              <w:left w:val="single" w:sz="4" w:space="0" w:color="auto"/>
              <w:bottom w:val="single" w:sz="4" w:space="0" w:color="auto"/>
              <w:right w:val="single" w:sz="4" w:space="0" w:color="auto"/>
            </w:tcBorders>
            <w:shd w:val="clear" w:color="auto" w:fill="FFFFFF"/>
            <w:hideMark/>
          </w:tcPr>
          <w:p w14:paraId="1A18EE50" w14:textId="77777777" w:rsidR="00A84533" w:rsidRPr="00A84533" w:rsidRDefault="00A84533" w:rsidP="00A84533">
            <w:pPr>
              <w:pStyle w:val="NoSpacing"/>
              <w:rPr>
                <w:sz w:val="24"/>
                <w:szCs w:val="24"/>
                <w:lang w:eastAsia="en-GB"/>
              </w:rPr>
            </w:pPr>
            <w:r w:rsidRPr="00A84533">
              <w:rPr>
                <w:sz w:val="24"/>
                <w:szCs w:val="24"/>
                <w:lang w:eastAsia="en-GB"/>
              </w:rPr>
              <w:t>Lochaber Hydrotherapy Pool</w:t>
            </w:r>
          </w:p>
        </w:tc>
        <w:tc>
          <w:tcPr>
            <w:tcW w:w="2254" w:type="dxa"/>
            <w:tcBorders>
              <w:top w:val="nil"/>
              <w:left w:val="nil"/>
              <w:bottom w:val="single" w:sz="4" w:space="0" w:color="auto"/>
              <w:right w:val="single" w:sz="4" w:space="0" w:color="auto"/>
            </w:tcBorders>
            <w:shd w:val="clear" w:color="auto" w:fill="FFFFFF"/>
            <w:hideMark/>
          </w:tcPr>
          <w:p w14:paraId="497B41F6" w14:textId="77777777" w:rsidR="00A84533" w:rsidRPr="00A84533" w:rsidRDefault="00A84533" w:rsidP="00A84533">
            <w:pPr>
              <w:pStyle w:val="NoSpacing"/>
              <w:rPr>
                <w:sz w:val="24"/>
                <w:szCs w:val="24"/>
                <w:lang w:eastAsia="en-GB"/>
              </w:rPr>
            </w:pPr>
            <w:r w:rsidRPr="00A84533">
              <w:rPr>
                <w:sz w:val="24"/>
                <w:szCs w:val="24"/>
                <w:lang w:eastAsia="en-GB"/>
              </w:rPr>
              <w:t>TBC </w:t>
            </w:r>
          </w:p>
        </w:tc>
        <w:tc>
          <w:tcPr>
            <w:tcW w:w="6801" w:type="dxa"/>
            <w:tcBorders>
              <w:top w:val="nil"/>
              <w:left w:val="nil"/>
              <w:bottom w:val="single" w:sz="4" w:space="0" w:color="auto"/>
              <w:right w:val="single" w:sz="4" w:space="0" w:color="auto"/>
            </w:tcBorders>
            <w:shd w:val="clear" w:color="auto" w:fill="FFFFFF"/>
            <w:hideMark/>
          </w:tcPr>
          <w:p w14:paraId="189E5E79" w14:textId="77777777" w:rsidR="00A84533" w:rsidRPr="00A84533" w:rsidRDefault="00A84533" w:rsidP="00A84533">
            <w:pPr>
              <w:pStyle w:val="NoSpacing"/>
              <w:rPr>
                <w:sz w:val="24"/>
                <w:szCs w:val="24"/>
                <w:lang w:eastAsia="en-GB"/>
              </w:rPr>
            </w:pPr>
            <w:r w:rsidRPr="00A84533">
              <w:rPr>
                <w:sz w:val="24"/>
                <w:szCs w:val="24"/>
                <w:lang w:eastAsia="en-GB"/>
              </w:rPr>
              <w:t xml:space="preserve">Unlikely </w:t>
            </w:r>
          </w:p>
        </w:tc>
        <w:tc>
          <w:tcPr>
            <w:tcW w:w="1665" w:type="dxa"/>
            <w:tcBorders>
              <w:top w:val="nil"/>
              <w:left w:val="nil"/>
              <w:bottom w:val="single" w:sz="4" w:space="0" w:color="auto"/>
              <w:right w:val="single" w:sz="4" w:space="0" w:color="auto"/>
            </w:tcBorders>
            <w:shd w:val="clear" w:color="auto" w:fill="FFFFFF"/>
            <w:hideMark/>
          </w:tcPr>
          <w:p w14:paraId="0E9B1536" w14:textId="77777777" w:rsidR="00A84533" w:rsidRPr="00A84533" w:rsidRDefault="00A84533" w:rsidP="00A84533">
            <w:pPr>
              <w:pStyle w:val="NoSpacing"/>
              <w:rPr>
                <w:sz w:val="24"/>
                <w:szCs w:val="24"/>
                <w:lang w:eastAsia="en-GB"/>
              </w:rPr>
            </w:pPr>
            <w:r w:rsidRPr="00A84533">
              <w:rPr>
                <w:sz w:val="24"/>
                <w:szCs w:val="24"/>
                <w:lang w:eastAsia="en-GB"/>
              </w:rPr>
              <w:t>Leisure</w:t>
            </w:r>
          </w:p>
        </w:tc>
      </w:tr>
      <w:tr w:rsidR="00A84533" w:rsidRPr="00A84533" w14:paraId="426F4394" w14:textId="77777777" w:rsidTr="00A84533">
        <w:trPr>
          <w:trHeight w:val="20"/>
        </w:trPr>
        <w:tc>
          <w:tcPr>
            <w:tcW w:w="460" w:type="dxa"/>
            <w:tcBorders>
              <w:top w:val="nil"/>
              <w:left w:val="single" w:sz="4" w:space="0" w:color="auto"/>
              <w:bottom w:val="single" w:sz="4" w:space="0" w:color="auto"/>
              <w:right w:val="single" w:sz="4" w:space="0" w:color="auto"/>
            </w:tcBorders>
            <w:shd w:val="clear" w:color="auto" w:fill="BFBFBF"/>
          </w:tcPr>
          <w:p w14:paraId="2A94346A" w14:textId="77777777" w:rsidR="00A84533" w:rsidRPr="00A84533" w:rsidRDefault="00A84533" w:rsidP="00A84533">
            <w:pPr>
              <w:pStyle w:val="NoSpacing"/>
              <w:rPr>
                <w:sz w:val="24"/>
                <w:szCs w:val="24"/>
                <w:lang w:eastAsia="en-GB"/>
              </w:rPr>
            </w:pPr>
          </w:p>
        </w:tc>
        <w:tc>
          <w:tcPr>
            <w:tcW w:w="3380" w:type="dxa"/>
            <w:tcBorders>
              <w:top w:val="nil"/>
              <w:left w:val="single" w:sz="4" w:space="0" w:color="auto"/>
              <w:bottom w:val="single" w:sz="4" w:space="0" w:color="auto"/>
              <w:right w:val="single" w:sz="4" w:space="0" w:color="auto"/>
            </w:tcBorders>
            <w:shd w:val="clear" w:color="auto" w:fill="FFFFFF"/>
            <w:hideMark/>
          </w:tcPr>
          <w:p w14:paraId="12ABA299" w14:textId="77777777" w:rsidR="00A84533" w:rsidRPr="00A84533" w:rsidRDefault="00A84533" w:rsidP="00A84533">
            <w:pPr>
              <w:pStyle w:val="NoSpacing"/>
              <w:rPr>
                <w:sz w:val="24"/>
                <w:szCs w:val="24"/>
                <w:lang w:eastAsia="en-GB"/>
              </w:rPr>
            </w:pPr>
            <w:r w:rsidRPr="00A84533">
              <w:rPr>
                <w:sz w:val="24"/>
                <w:szCs w:val="24"/>
                <w:lang w:eastAsia="en-GB"/>
              </w:rPr>
              <w:t>Macphail Centre</w:t>
            </w:r>
          </w:p>
        </w:tc>
        <w:tc>
          <w:tcPr>
            <w:tcW w:w="2254" w:type="dxa"/>
            <w:tcBorders>
              <w:top w:val="nil"/>
              <w:left w:val="nil"/>
              <w:bottom w:val="single" w:sz="4" w:space="0" w:color="auto"/>
              <w:right w:val="single" w:sz="4" w:space="0" w:color="auto"/>
            </w:tcBorders>
            <w:shd w:val="clear" w:color="auto" w:fill="FFFFFF"/>
            <w:hideMark/>
          </w:tcPr>
          <w:p w14:paraId="5D89841F" w14:textId="77777777" w:rsidR="00A84533" w:rsidRPr="00A84533" w:rsidRDefault="00A84533" w:rsidP="00A84533">
            <w:pPr>
              <w:pStyle w:val="NoSpacing"/>
              <w:rPr>
                <w:sz w:val="24"/>
                <w:szCs w:val="24"/>
                <w:lang w:eastAsia="en-GB"/>
              </w:rPr>
            </w:pPr>
            <w:r w:rsidRPr="00A84533">
              <w:rPr>
                <w:sz w:val="24"/>
                <w:szCs w:val="24"/>
                <w:lang w:eastAsia="en-GB"/>
              </w:rPr>
              <w:t>TBC </w:t>
            </w:r>
          </w:p>
        </w:tc>
        <w:tc>
          <w:tcPr>
            <w:tcW w:w="6801" w:type="dxa"/>
            <w:tcBorders>
              <w:top w:val="nil"/>
              <w:left w:val="nil"/>
              <w:bottom w:val="single" w:sz="4" w:space="0" w:color="auto"/>
              <w:right w:val="single" w:sz="4" w:space="0" w:color="auto"/>
            </w:tcBorders>
            <w:shd w:val="clear" w:color="auto" w:fill="FFFFFF"/>
            <w:hideMark/>
          </w:tcPr>
          <w:p w14:paraId="7F9E9078" w14:textId="77777777" w:rsidR="00A84533" w:rsidRPr="00A84533" w:rsidRDefault="00A84533" w:rsidP="00A84533">
            <w:pPr>
              <w:pStyle w:val="NoSpacing"/>
              <w:rPr>
                <w:sz w:val="24"/>
                <w:szCs w:val="24"/>
                <w:lang w:eastAsia="en-GB"/>
              </w:rPr>
            </w:pPr>
            <w:r w:rsidRPr="00A84533">
              <w:rPr>
                <w:sz w:val="24"/>
                <w:szCs w:val="24"/>
                <w:lang w:eastAsia="en-GB"/>
              </w:rPr>
              <w:t>TBC</w:t>
            </w:r>
          </w:p>
        </w:tc>
        <w:tc>
          <w:tcPr>
            <w:tcW w:w="1665" w:type="dxa"/>
            <w:tcBorders>
              <w:top w:val="nil"/>
              <w:left w:val="nil"/>
              <w:bottom w:val="single" w:sz="4" w:space="0" w:color="auto"/>
              <w:right w:val="single" w:sz="4" w:space="0" w:color="auto"/>
            </w:tcBorders>
            <w:shd w:val="clear" w:color="auto" w:fill="FFFFFF"/>
            <w:hideMark/>
          </w:tcPr>
          <w:p w14:paraId="01194B6D" w14:textId="77777777" w:rsidR="00A84533" w:rsidRPr="00A84533" w:rsidRDefault="00A84533" w:rsidP="00A84533">
            <w:pPr>
              <w:pStyle w:val="NoSpacing"/>
              <w:rPr>
                <w:sz w:val="24"/>
                <w:szCs w:val="24"/>
                <w:lang w:eastAsia="en-GB"/>
              </w:rPr>
            </w:pPr>
            <w:r w:rsidRPr="00A84533">
              <w:rPr>
                <w:sz w:val="24"/>
                <w:szCs w:val="24"/>
                <w:lang w:eastAsia="en-GB"/>
              </w:rPr>
              <w:t>Leisure</w:t>
            </w:r>
          </w:p>
        </w:tc>
      </w:tr>
      <w:tr w:rsidR="00A84533" w:rsidRPr="00A84533" w14:paraId="34A99A2E" w14:textId="77777777" w:rsidTr="00A84533">
        <w:trPr>
          <w:trHeight w:val="20"/>
        </w:trPr>
        <w:tc>
          <w:tcPr>
            <w:tcW w:w="460" w:type="dxa"/>
            <w:tcBorders>
              <w:top w:val="nil"/>
              <w:left w:val="single" w:sz="4" w:space="0" w:color="auto"/>
              <w:bottom w:val="single" w:sz="4" w:space="0" w:color="auto"/>
              <w:right w:val="single" w:sz="4" w:space="0" w:color="auto"/>
            </w:tcBorders>
            <w:shd w:val="clear" w:color="auto" w:fill="BFBFBF"/>
          </w:tcPr>
          <w:p w14:paraId="41805A56" w14:textId="77777777" w:rsidR="00A84533" w:rsidRPr="00A84533" w:rsidRDefault="00A84533" w:rsidP="00A84533">
            <w:pPr>
              <w:pStyle w:val="NoSpacing"/>
              <w:rPr>
                <w:sz w:val="24"/>
                <w:szCs w:val="24"/>
                <w:lang w:eastAsia="en-GB"/>
              </w:rPr>
            </w:pPr>
          </w:p>
        </w:tc>
        <w:tc>
          <w:tcPr>
            <w:tcW w:w="3380" w:type="dxa"/>
            <w:tcBorders>
              <w:top w:val="nil"/>
              <w:left w:val="single" w:sz="4" w:space="0" w:color="auto"/>
              <w:bottom w:val="single" w:sz="4" w:space="0" w:color="auto"/>
              <w:right w:val="single" w:sz="4" w:space="0" w:color="auto"/>
            </w:tcBorders>
            <w:shd w:val="clear" w:color="auto" w:fill="FFFFFF"/>
            <w:hideMark/>
          </w:tcPr>
          <w:p w14:paraId="741664D0" w14:textId="77777777" w:rsidR="00A84533" w:rsidRPr="00A84533" w:rsidRDefault="00A84533" w:rsidP="00A84533">
            <w:pPr>
              <w:pStyle w:val="NoSpacing"/>
              <w:rPr>
                <w:sz w:val="24"/>
                <w:szCs w:val="24"/>
                <w:lang w:eastAsia="en-GB"/>
              </w:rPr>
            </w:pPr>
            <w:r w:rsidRPr="00A84533">
              <w:rPr>
                <w:sz w:val="24"/>
                <w:szCs w:val="24"/>
                <w:lang w:eastAsia="en-GB"/>
              </w:rPr>
              <w:t>Megacaf Melvich</w:t>
            </w:r>
          </w:p>
        </w:tc>
        <w:tc>
          <w:tcPr>
            <w:tcW w:w="2254" w:type="dxa"/>
            <w:tcBorders>
              <w:top w:val="nil"/>
              <w:left w:val="nil"/>
              <w:bottom w:val="single" w:sz="4" w:space="0" w:color="auto"/>
              <w:right w:val="single" w:sz="4" w:space="0" w:color="auto"/>
            </w:tcBorders>
            <w:shd w:val="clear" w:color="auto" w:fill="FFFFFF"/>
            <w:hideMark/>
          </w:tcPr>
          <w:p w14:paraId="1A267C05" w14:textId="77777777" w:rsidR="00A84533" w:rsidRPr="00A84533" w:rsidRDefault="00A84533" w:rsidP="00A84533">
            <w:pPr>
              <w:pStyle w:val="NoSpacing"/>
              <w:rPr>
                <w:sz w:val="24"/>
                <w:szCs w:val="24"/>
                <w:lang w:eastAsia="en-GB"/>
              </w:rPr>
            </w:pPr>
            <w:r w:rsidRPr="00A84533">
              <w:rPr>
                <w:sz w:val="24"/>
                <w:szCs w:val="24"/>
                <w:lang w:eastAsia="en-GB"/>
              </w:rPr>
              <w:t>TBC </w:t>
            </w:r>
          </w:p>
        </w:tc>
        <w:tc>
          <w:tcPr>
            <w:tcW w:w="6801" w:type="dxa"/>
            <w:tcBorders>
              <w:top w:val="nil"/>
              <w:left w:val="nil"/>
              <w:bottom w:val="single" w:sz="4" w:space="0" w:color="auto"/>
              <w:right w:val="single" w:sz="4" w:space="0" w:color="auto"/>
            </w:tcBorders>
            <w:shd w:val="clear" w:color="auto" w:fill="FFFFFF"/>
            <w:hideMark/>
          </w:tcPr>
          <w:p w14:paraId="51709A6A" w14:textId="77777777" w:rsidR="00A84533" w:rsidRPr="00A84533" w:rsidRDefault="00A84533" w:rsidP="00A84533">
            <w:pPr>
              <w:pStyle w:val="NoSpacing"/>
              <w:rPr>
                <w:sz w:val="24"/>
                <w:szCs w:val="24"/>
                <w:lang w:eastAsia="en-GB"/>
              </w:rPr>
            </w:pPr>
            <w:r w:rsidRPr="00A84533">
              <w:rPr>
                <w:sz w:val="24"/>
                <w:szCs w:val="24"/>
                <w:lang w:eastAsia="en-GB"/>
              </w:rPr>
              <w:t>TBC</w:t>
            </w:r>
          </w:p>
        </w:tc>
        <w:tc>
          <w:tcPr>
            <w:tcW w:w="1665" w:type="dxa"/>
            <w:tcBorders>
              <w:top w:val="nil"/>
              <w:left w:val="nil"/>
              <w:bottom w:val="single" w:sz="4" w:space="0" w:color="auto"/>
              <w:right w:val="single" w:sz="4" w:space="0" w:color="auto"/>
            </w:tcBorders>
            <w:shd w:val="clear" w:color="auto" w:fill="FFFFFF"/>
            <w:hideMark/>
          </w:tcPr>
          <w:p w14:paraId="67E0C31A" w14:textId="77777777" w:rsidR="00A84533" w:rsidRPr="00A84533" w:rsidRDefault="00A84533" w:rsidP="00A84533">
            <w:pPr>
              <w:pStyle w:val="NoSpacing"/>
              <w:rPr>
                <w:sz w:val="24"/>
                <w:szCs w:val="24"/>
                <w:lang w:eastAsia="en-GB"/>
              </w:rPr>
            </w:pPr>
            <w:r w:rsidRPr="00A84533">
              <w:rPr>
                <w:sz w:val="24"/>
                <w:szCs w:val="24"/>
                <w:lang w:eastAsia="en-GB"/>
              </w:rPr>
              <w:t>Youth Services</w:t>
            </w:r>
          </w:p>
        </w:tc>
      </w:tr>
      <w:tr w:rsidR="00A84533" w:rsidRPr="00A84533" w14:paraId="5AA20D8E" w14:textId="77777777" w:rsidTr="00A84533">
        <w:trPr>
          <w:trHeight w:val="20"/>
        </w:trPr>
        <w:tc>
          <w:tcPr>
            <w:tcW w:w="460" w:type="dxa"/>
            <w:tcBorders>
              <w:top w:val="nil"/>
              <w:left w:val="single" w:sz="4" w:space="0" w:color="auto"/>
              <w:bottom w:val="single" w:sz="4" w:space="0" w:color="auto"/>
              <w:right w:val="single" w:sz="4" w:space="0" w:color="auto"/>
            </w:tcBorders>
            <w:shd w:val="clear" w:color="auto" w:fill="BFBFBF"/>
          </w:tcPr>
          <w:p w14:paraId="698CB977" w14:textId="77777777" w:rsidR="00A84533" w:rsidRPr="00A84533" w:rsidRDefault="00A84533" w:rsidP="00A84533">
            <w:pPr>
              <w:pStyle w:val="NoSpacing"/>
              <w:rPr>
                <w:sz w:val="24"/>
                <w:szCs w:val="24"/>
                <w:lang w:eastAsia="en-GB"/>
              </w:rPr>
            </w:pPr>
          </w:p>
        </w:tc>
        <w:tc>
          <w:tcPr>
            <w:tcW w:w="3380" w:type="dxa"/>
            <w:tcBorders>
              <w:top w:val="nil"/>
              <w:left w:val="single" w:sz="4" w:space="0" w:color="auto"/>
              <w:bottom w:val="single" w:sz="4" w:space="0" w:color="auto"/>
              <w:right w:val="single" w:sz="4" w:space="0" w:color="auto"/>
            </w:tcBorders>
            <w:shd w:val="clear" w:color="auto" w:fill="FFFFFF"/>
            <w:hideMark/>
          </w:tcPr>
          <w:p w14:paraId="56B3F381" w14:textId="77777777" w:rsidR="00A84533" w:rsidRPr="00A84533" w:rsidRDefault="00A84533" w:rsidP="00A84533">
            <w:pPr>
              <w:pStyle w:val="NoSpacing"/>
              <w:rPr>
                <w:sz w:val="24"/>
                <w:szCs w:val="24"/>
                <w:lang w:eastAsia="en-GB"/>
              </w:rPr>
            </w:pPr>
            <w:r w:rsidRPr="00A84533">
              <w:rPr>
                <w:sz w:val="24"/>
                <w:szCs w:val="24"/>
                <w:lang w:eastAsia="en-GB"/>
              </w:rPr>
              <w:t>Merkinch Community Centre</w:t>
            </w:r>
          </w:p>
        </w:tc>
        <w:tc>
          <w:tcPr>
            <w:tcW w:w="2254" w:type="dxa"/>
            <w:tcBorders>
              <w:top w:val="nil"/>
              <w:left w:val="nil"/>
              <w:bottom w:val="single" w:sz="4" w:space="0" w:color="auto"/>
              <w:right w:val="single" w:sz="4" w:space="0" w:color="auto"/>
            </w:tcBorders>
            <w:shd w:val="clear" w:color="auto" w:fill="FFFFFF"/>
            <w:hideMark/>
          </w:tcPr>
          <w:p w14:paraId="50917D92" w14:textId="77777777" w:rsidR="00A84533" w:rsidRPr="00A84533" w:rsidRDefault="00A84533" w:rsidP="00A84533">
            <w:pPr>
              <w:pStyle w:val="NoSpacing"/>
              <w:rPr>
                <w:sz w:val="24"/>
                <w:szCs w:val="24"/>
                <w:lang w:eastAsia="en-GB"/>
              </w:rPr>
            </w:pPr>
            <w:r w:rsidRPr="00A84533">
              <w:rPr>
                <w:sz w:val="24"/>
                <w:szCs w:val="24"/>
                <w:lang w:eastAsia="en-GB"/>
              </w:rPr>
              <w:t>TBC </w:t>
            </w:r>
          </w:p>
        </w:tc>
        <w:tc>
          <w:tcPr>
            <w:tcW w:w="6801" w:type="dxa"/>
            <w:tcBorders>
              <w:top w:val="nil"/>
              <w:left w:val="nil"/>
              <w:bottom w:val="single" w:sz="4" w:space="0" w:color="auto"/>
              <w:right w:val="single" w:sz="4" w:space="0" w:color="auto"/>
            </w:tcBorders>
            <w:shd w:val="clear" w:color="auto" w:fill="FFFFFF"/>
            <w:hideMark/>
          </w:tcPr>
          <w:p w14:paraId="788B1E7B" w14:textId="77777777" w:rsidR="00A84533" w:rsidRPr="00A84533" w:rsidRDefault="00A84533" w:rsidP="00A84533">
            <w:pPr>
              <w:pStyle w:val="NoSpacing"/>
              <w:rPr>
                <w:sz w:val="24"/>
                <w:szCs w:val="24"/>
                <w:lang w:eastAsia="en-GB"/>
              </w:rPr>
            </w:pPr>
            <w:r w:rsidRPr="00A84533">
              <w:rPr>
                <w:sz w:val="24"/>
                <w:szCs w:val="24"/>
                <w:lang w:eastAsia="en-GB"/>
              </w:rPr>
              <w:t>Not HLH lease - TBC</w:t>
            </w:r>
          </w:p>
        </w:tc>
        <w:tc>
          <w:tcPr>
            <w:tcW w:w="1665" w:type="dxa"/>
            <w:tcBorders>
              <w:top w:val="nil"/>
              <w:left w:val="nil"/>
              <w:bottom w:val="single" w:sz="4" w:space="0" w:color="auto"/>
              <w:right w:val="single" w:sz="4" w:space="0" w:color="auto"/>
            </w:tcBorders>
            <w:shd w:val="clear" w:color="auto" w:fill="FFFFFF"/>
            <w:hideMark/>
          </w:tcPr>
          <w:p w14:paraId="0C1D49BA" w14:textId="77777777" w:rsidR="00A84533" w:rsidRPr="00A84533" w:rsidRDefault="00A84533" w:rsidP="00A84533">
            <w:pPr>
              <w:pStyle w:val="NoSpacing"/>
              <w:rPr>
                <w:sz w:val="24"/>
                <w:szCs w:val="24"/>
                <w:lang w:eastAsia="en-GB"/>
              </w:rPr>
            </w:pPr>
            <w:r w:rsidRPr="00A84533">
              <w:rPr>
                <w:sz w:val="24"/>
                <w:szCs w:val="24"/>
                <w:lang w:eastAsia="en-GB"/>
              </w:rPr>
              <w:t>Leisure</w:t>
            </w:r>
          </w:p>
        </w:tc>
      </w:tr>
      <w:tr w:rsidR="00A84533" w:rsidRPr="00A84533" w14:paraId="78140BCA" w14:textId="77777777" w:rsidTr="00A84533">
        <w:trPr>
          <w:trHeight w:val="20"/>
        </w:trPr>
        <w:tc>
          <w:tcPr>
            <w:tcW w:w="460" w:type="dxa"/>
            <w:tcBorders>
              <w:top w:val="nil"/>
              <w:left w:val="single" w:sz="4" w:space="0" w:color="auto"/>
              <w:bottom w:val="single" w:sz="4" w:space="0" w:color="auto"/>
              <w:right w:val="single" w:sz="4" w:space="0" w:color="auto"/>
            </w:tcBorders>
            <w:shd w:val="clear" w:color="auto" w:fill="BFBFBF"/>
          </w:tcPr>
          <w:p w14:paraId="15EEE824" w14:textId="77777777" w:rsidR="00A84533" w:rsidRPr="00A84533" w:rsidRDefault="00A84533" w:rsidP="00A84533">
            <w:pPr>
              <w:pStyle w:val="NoSpacing"/>
              <w:rPr>
                <w:sz w:val="24"/>
                <w:szCs w:val="24"/>
                <w:lang w:eastAsia="en-GB"/>
              </w:rPr>
            </w:pPr>
          </w:p>
        </w:tc>
        <w:tc>
          <w:tcPr>
            <w:tcW w:w="3380" w:type="dxa"/>
            <w:tcBorders>
              <w:top w:val="nil"/>
              <w:left w:val="single" w:sz="4" w:space="0" w:color="auto"/>
              <w:bottom w:val="single" w:sz="4" w:space="0" w:color="auto"/>
              <w:right w:val="single" w:sz="4" w:space="0" w:color="auto"/>
            </w:tcBorders>
            <w:shd w:val="clear" w:color="auto" w:fill="FFFFFF"/>
            <w:hideMark/>
          </w:tcPr>
          <w:p w14:paraId="094C619B" w14:textId="77777777" w:rsidR="00A84533" w:rsidRPr="00A84533" w:rsidRDefault="00A84533" w:rsidP="00A84533">
            <w:pPr>
              <w:pStyle w:val="NoSpacing"/>
              <w:rPr>
                <w:sz w:val="24"/>
                <w:szCs w:val="24"/>
                <w:lang w:eastAsia="en-GB"/>
              </w:rPr>
            </w:pPr>
            <w:r w:rsidRPr="00A84533">
              <w:rPr>
                <w:sz w:val="24"/>
                <w:szCs w:val="24"/>
                <w:lang w:eastAsia="en-GB"/>
              </w:rPr>
              <w:t>Millbank Public Toilets, Thurso</w:t>
            </w:r>
          </w:p>
        </w:tc>
        <w:tc>
          <w:tcPr>
            <w:tcW w:w="2254" w:type="dxa"/>
            <w:tcBorders>
              <w:top w:val="nil"/>
              <w:left w:val="nil"/>
              <w:bottom w:val="single" w:sz="4" w:space="0" w:color="auto"/>
              <w:right w:val="single" w:sz="4" w:space="0" w:color="auto"/>
            </w:tcBorders>
            <w:shd w:val="clear" w:color="auto" w:fill="FFFFFF"/>
            <w:hideMark/>
          </w:tcPr>
          <w:p w14:paraId="52493772" w14:textId="77777777" w:rsidR="00A84533" w:rsidRPr="00A84533" w:rsidRDefault="00A84533" w:rsidP="00A84533">
            <w:pPr>
              <w:pStyle w:val="NoSpacing"/>
              <w:rPr>
                <w:sz w:val="24"/>
                <w:szCs w:val="24"/>
                <w:lang w:eastAsia="en-GB"/>
              </w:rPr>
            </w:pPr>
            <w:r w:rsidRPr="00A84533">
              <w:rPr>
                <w:sz w:val="24"/>
                <w:szCs w:val="24"/>
                <w:lang w:eastAsia="en-GB"/>
              </w:rPr>
              <w:t>TBC </w:t>
            </w:r>
          </w:p>
        </w:tc>
        <w:tc>
          <w:tcPr>
            <w:tcW w:w="6801" w:type="dxa"/>
            <w:tcBorders>
              <w:top w:val="nil"/>
              <w:left w:val="nil"/>
              <w:bottom w:val="single" w:sz="4" w:space="0" w:color="auto"/>
              <w:right w:val="single" w:sz="4" w:space="0" w:color="auto"/>
            </w:tcBorders>
            <w:shd w:val="clear" w:color="auto" w:fill="FFFFFF"/>
            <w:hideMark/>
          </w:tcPr>
          <w:p w14:paraId="5DE0FCD5" w14:textId="77777777" w:rsidR="00A84533" w:rsidRPr="00A84533" w:rsidRDefault="00A84533" w:rsidP="00A84533">
            <w:pPr>
              <w:pStyle w:val="NoSpacing"/>
              <w:rPr>
                <w:sz w:val="24"/>
                <w:szCs w:val="24"/>
                <w:lang w:eastAsia="en-GB"/>
              </w:rPr>
            </w:pPr>
            <w:r w:rsidRPr="00A84533">
              <w:rPr>
                <w:sz w:val="24"/>
                <w:szCs w:val="24"/>
                <w:lang w:eastAsia="en-GB"/>
              </w:rPr>
              <w:t>HC to reopen</w:t>
            </w:r>
          </w:p>
        </w:tc>
        <w:tc>
          <w:tcPr>
            <w:tcW w:w="1665" w:type="dxa"/>
            <w:tcBorders>
              <w:top w:val="nil"/>
              <w:left w:val="nil"/>
              <w:bottom w:val="single" w:sz="4" w:space="0" w:color="auto"/>
              <w:right w:val="single" w:sz="4" w:space="0" w:color="auto"/>
            </w:tcBorders>
            <w:shd w:val="clear" w:color="auto" w:fill="FFFFFF"/>
            <w:hideMark/>
          </w:tcPr>
          <w:p w14:paraId="1B507137" w14:textId="77777777" w:rsidR="00A84533" w:rsidRPr="00A84533" w:rsidRDefault="00A84533" w:rsidP="00A84533">
            <w:pPr>
              <w:pStyle w:val="NoSpacing"/>
              <w:rPr>
                <w:sz w:val="24"/>
                <w:szCs w:val="24"/>
                <w:lang w:eastAsia="en-GB"/>
              </w:rPr>
            </w:pPr>
            <w:r w:rsidRPr="00A84533">
              <w:rPr>
                <w:sz w:val="24"/>
                <w:szCs w:val="24"/>
                <w:lang w:eastAsia="en-GB"/>
              </w:rPr>
              <w:t>Leisure</w:t>
            </w:r>
          </w:p>
        </w:tc>
      </w:tr>
      <w:tr w:rsidR="00A84533" w:rsidRPr="00A84533" w14:paraId="27BC8D2B" w14:textId="77777777" w:rsidTr="00A84533">
        <w:trPr>
          <w:trHeight w:val="20"/>
        </w:trPr>
        <w:tc>
          <w:tcPr>
            <w:tcW w:w="460" w:type="dxa"/>
            <w:tcBorders>
              <w:top w:val="nil"/>
              <w:left w:val="single" w:sz="4" w:space="0" w:color="auto"/>
              <w:bottom w:val="single" w:sz="4" w:space="0" w:color="auto"/>
              <w:right w:val="single" w:sz="4" w:space="0" w:color="auto"/>
            </w:tcBorders>
            <w:shd w:val="clear" w:color="auto" w:fill="BFBFBF"/>
          </w:tcPr>
          <w:p w14:paraId="34154928" w14:textId="77777777" w:rsidR="00A84533" w:rsidRPr="00A84533" w:rsidRDefault="00A84533" w:rsidP="00A84533">
            <w:pPr>
              <w:pStyle w:val="NoSpacing"/>
              <w:rPr>
                <w:sz w:val="24"/>
                <w:szCs w:val="24"/>
                <w:lang w:eastAsia="en-GB"/>
              </w:rPr>
            </w:pPr>
          </w:p>
        </w:tc>
        <w:tc>
          <w:tcPr>
            <w:tcW w:w="3380" w:type="dxa"/>
            <w:tcBorders>
              <w:top w:val="nil"/>
              <w:left w:val="single" w:sz="4" w:space="0" w:color="auto"/>
              <w:bottom w:val="single" w:sz="4" w:space="0" w:color="auto"/>
              <w:right w:val="single" w:sz="4" w:space="0" w:color="auto"/>
            </w:tcBorders>
            <w:shd w:val="clear" w:color="auto" w:fill="FFFFFF"/>
            <w:hideMark/>
          </w:tcPr>
          <w:p w14:paraId="2FA45847" w14:textId="77777777" w:rsidR="00A84533" w:rsidRPr="00A84533" w:rsidRDefault="00A84533" w:rsidP="00A84533">
            <w:pPr>
              <w:pStyle w:val="NoSpacing"/>
              <w:rPr>
                <w:sz w:val="24"/>
                <w:szCs w:val="24"/>
                <w:lang w:eastAsia="en-GB"/>
              </w:rPr>
            </w:pPr>
            <w:r w:rsidRPr="00A84533">
              <w:rPr>
                <w:sz w:val="24"/>
                <w:szCs w:val="24"/>
                <w:lang w:eastAsia="en-GB"/>
              </w:rPr>
              <w:t>North Coast Leisure Centre</w:t>
            </w:r>
          </w:p>
        </w:tc>
        <w:tc>
          <w:tcPr>
            <w:tcW w:w="2254" w:type="dxa"/>
            <w:tcBorders>
              <w:top w:val="nil"/>
              <w:left w:val="nil"/>
              <w:bottom w:val="single" w:sz="4" w:space="0" w:color="auto"/>
              <w:right w:val="single" w:sz="4" w:space="0" w:color="auto"/>
            </w:tcBorders>
            <w:shd w:val="clear" w:color="auto" w:fill="FFFFFF"/>
            <w:hideMark/>
          </w:tcPr>
          <w:p w14:paraId="4EDB5FFA" w14:textId="77777777" w:rsidR="00A84533" w:rsidRPr="00A84533" w:rsidRDefault="00A84533" w:rsidP="00A84533">
            <w:pPr>
              <w:pStyle w:val="NoSpacing"/>
              <w:rPr>
                <w:sz w:val="24"/>
                <w:szCs w:val="24"/>
                <w:lang w:eastAsia="en-GB"/>
              </w:rPr>
            </w:pPr>
            <w:r w:rsidRPr="00A84533">
              <w:rPr>
                <w:sz w:val="24"/>
                <w:szCs w:val="24"/>
                <w:lang w:eastAsia="en-GB"/>
              </w:rPr>
              <w:t>TBC </w:t>
            </w:r>
          </w:p>
        </w:tc>
        <w:tc>
          <w:tcPr>
            <w:tcW w:w="6801" w:type="dxa"/>
            <w:tcBorders>
              <w:top w:val="nil"/>
              <w:left w:val="nil"/>
              <w:bottom w:val="single" w:sz="4" w:space="0" w:color="auto"/>
              <w:right w:val="single" w:sz="4" w:space="0" w:color="auto"/>
            </w:tcBorders>
            <w:shd w:val="clear" w:color="auto" w:fill="FFFFFF"/>
            <w:hideMark/>
          </w:tcPr>
          <w:p w14:paraId="50FDDEE6" w14:textId="77777777" w:rsidR="00A84533" w:rsidRPr="00A84533" w:rsidRDefault="00A84533" w:rsidP="00A84533">
            <w:pPr>
              <w:pStyle w:val="NoSpacing"/>
              <w:rPr>
                <w:sz w:val="24"/>
                <w:szCs w:val="24"/>
                <w:lang w:eastAsia="en-GB"/>
              </w:rPr>
            </w:pPr>
            <w:r w:rsidRPr="00A84533">
              <w:rPr>
                <w:sz w:val="24"/>
                <w:szCs w:val="24"/>
                <w:lang w:eastAsia="en-GB"/>
              </w:rPr>
              <w:t>TBC</w:t>
            </w:r>
          </w:p>
        </w:tc>
        <w:tc>
          <w:tcPr>
            <w:tcW w:w="1665" w:type="dxa"/>
            <w:tcBorders>
              <w:top w:val="nil"/>
              <w:left w:val="nil"/>
              <w:bottom w:val="single" w:sz="4" w:space="0" w:color="auto"/>
              <w:right w:val="single" w:sz="4" w:space="0" w:color="auto"/>
            </w:tcBorders>
            <w:shd w:val="clear" w:color="auto" w:fill="FFFFFF"/>
            <w:hideMark/>
          </w:tcPr>
          <w:p w14:paraId="365CF8AB" w14:textId="77777777" w:rsidR="00A84533" w:rsidRPr="00A84533" w:rsidRDefault="00A84533" w:rsidP="00A84533">
            <w:pPr>
              <w:pStyle w:val="NoSpacing"/>
              <w:rPr>
                <w:sz w:val="24"/>
                <w:szCs w:val="24"/>
                <w:lang w:eastAsia="en-GB"/>
              </w:rPr>
            </w:pPr>
            <w:r w:rsidRPr="00A84533">
              <w:rPr>
                <w:sz w:val="24"/>
                <w:szCs w:val="24"/>
                <w:lang w:eastAsia="en-GB"/>
              </w:rPr>
              <w:t>Leisure</w:t>
            </w:r>
          </w:p>
        </w:tc>
      </w:tr>
      <w:tr w:rsidR="00A84533" w:rsidRPr="00A84533" w14:paraId="5B75FF41" w14:textId="77777777" w:rsidTr="00A84533">
        <w:trPr>
          <w:trHeight w:val="20"/>
        </w:trPr>
        <w:tc>
          <w:tcPr>
            <w:tcW w:w="460" w:type="dxa"/>
            <w:tcBorders>
              <w:top w:val="nil"/>
              <w:left w:val="single" w:sz="4" w:space="0" w:color="auto"/>
              <w:bottom w:val="single" w:sz="4" w:space="0" w:color="auto"/>
              <w:right w:val="single" w:sz="4" w:space="0" w:color="auto"/>
            </w:tcBorders>
            <w:shd w:val="clear" w:color="auto" w:fill="BFBFBF"/>
          </w:tcPr>
          <w:p w14:paraId="07806452" w14:textId="77777777" w:rsidR="00A84533" w:rsidRPr="00A84533" w:rsidRDefault="00A84533" w:rsidP="00A84533">
            <w:pPr>
              <w:pStyle w:val="NoSpacing"/>
              <w:rPr>
                <w:sz w:val="24"/>
                <w:szCs w:val="24"/>
                <w:lang w:eastAsia="en-GB"/>
              </w:rPr>
            </w:pPr>
          </w:p>
        </w:tc>
        <w:tc>
          <w:tcPr>
            <w:tcW w:w="3380" w:type="dxa"/>
            <w:tcBorders>
              <w:top w:val="nil"/>
              <w:left w:val="single" w:sz="4" w:space="0" w:color="auto"/>
              <w:bottom w:val="single" w:sz="4" w:space="0" w:color="auto"/>
              <w:right w:val="single" w:sz="4" w:space="0" w:color="auto"/>
            </w:tcBorders>
            <w:shd w:val="clear" w:color="auto" w:fill="FFFFFF"/>
            <w:hideMark/>
          </w:tcPr>
          <w:p w14:paraId="63954C05" w14:textId="77777777" w:rsidR="00A84533" w:rsidRPr="00A84533" w:rsidRDefault="00A84533" w:rsidP="00A84533">
            <w:pPr>
              <w:pStyle w:val="NoSpacing"/>
              <w:rPr>
                <w:sz w:val="24"/>
                <w:szCs w:val="24"/>
                <w:lang w:eastAsia="en-GB"/>
              </w:rPr>
            </w:pPr>
            <w:r w:rsidRPr="00A84533">
              <w:rPr>
                <w:sz w:val="24"/>
                <w:szCs w:val="24"/>
                <w:lang w:eastAsia="en-GB"/>
              </w:rPr>
              <w:t>Northern Meeting Park, Inverness</w:t>
            </w:r>
          </w:p>
        </w:tc>
        <w:tc>
          <w:tcPr>
            <w:tcW w:w="2254" w:type="dxa"/>
            <w:tcBorders>
              <w:top w:val="nil"/>
              <w:left w:val="nil"/>
              <w:bottom w:val="single" w:sz="4" w:space="0" w:color="auto"/>
              <w:right w:val="single" w:sz="4" w:space="0" w:color="auto"/>
            </w:tcBorders>
            <w:shd w:val="clear" w:color="auto" w:fill="FFFFFF"/>
            <w:hideMark/>
          </w:tcPr>
          <w:p w14:paraId="7192386D" w14:textId="77777777" w:rsidR="00A84533" w:rsidRPr="00A84533" w:rsidRDefault="00A84533" w:rsidP="00A84533">
            <w:pPr>
              <w:pStyle w:val="NoSpacing"/>
              <w:rPr>
                <w:sz w:val="24"/>
                <w:szCs w:val="24"/>
                <w:lang w:eastAsia="en-GB"/>
              </w:rPr>
            </w:pPr>
            <w:r w:rsidRPr="00A84533">
              <w:rPr>
                <w:sz w:val="24"/>
                <w:szCs w:val="24"/>
                <w:lang w:eastAsia="en-GB"/>
              </w:rPr>
              <w:t>TBC </w:t>
            </w:r>
          </w:p>
        </w:tc>
        <w:tc>
          <w:tcPr>
            <w:tcW w:w="6801" w:type="dxa"/>
            <w:tcBorders>
              <w:top w:val="nil"/>
              <w:left w:val="nil"/>
              <w:bottom w:val="single" w:sz="4" w:space="0" w:color="auto"/>
              <w:right w:val="single" w:sz="4" w:space="0" w:color="auto"/>
            </w:tcBorders>
            <w:shd w:val="clear" w:color="auto" w:fill="FFFFFF"/>
            <w:hideMark/>
          </w:tcPr>
          <w:p w14:paraId="118B9AEC" w14:textId="77777777" w:rsidR="00A84533" w:rsidRPr="00A84533" w:rsidRDefault="00A84533" w:rsidP="00A84533">
            <w:pPr>
              <w:pStyle w:val="NoSpacing"/>
              <w:rPr>
                <w:sz w:val="24"/>
                <w:szCs w:val="24"/>
                <w:lang w:eastAsia="en-GB"/>
              </w:rPr>
            </w:pPr>
            <w:r w:rsidRPr="00A84533">
              <w:rPr>
                <w:sz w:val="24"/>
                <w:szCs w:val="24"/>
                <w:lang w:eastAsia="en-GB"/>
              </w:rPr>
              <w:t>TBC</w:t>
            </w:r>
          </w:p>
        </w:tc>
        <w:tc>
          <w:tcPr>
            <w:tcW w:w="1665" w:type="dxa"/>
            <w:tcBorders>
              <w:top w:val="nil"/>
              <w:left w:val="nil"/>
              <w:bottom w:val="single" w:sz="4" w:space="0" w:color="auto"/>
              <w:right w:val="single" w:sz="4" w:space="0" w:color="auto"/>
            </w:tcBorders>
            <w:shd w:val="clear" w:color="auto" w:fill="FFFFFF"/>
            <w:hideMark/>
          </w:tcPr>
          <w:p w14:paraId="33C303D0" w14:textId="77777777" w:rsidR="00A84533" w:rsidRPr="00A84533" w:rsidRDefault="00A84533" w:rsidP="00A84533">
            <w:pPr>
              <w:pStyle w:val="NoSpacing"/>
              <w:rPr>
                <w:sz w:val="24"/>
                <w:szCs w:val="24"/>
                <w:lang w:eastAsia="en-GB"/>
              </w:rPr>
            </w:pPr>
            <w:r w:rsidRPr="00A84533">
              <w:rPr>
                <w:sz w:val="24"/>
                <w:szCs w:val="24"/>
                <w:lang w:eastAsia="en-GB"/>
              </w:rPr>
              <w:t>Leisure</w:t>
            </w:r>
          </w:p>
        </w:tc>
      </w:tr>
      <w:tr w:rsidR="00A84533" w:rsidRPr="00A84533" w14:paraId="4EB0EC1C" w14:textId="77777777" w:rsidTr="00A84533">
        <w:trPr>
          <w:trHeight w:val="20"/>
        </w:trPr>
        <w:tc>
          <w:tcPr>
            <w:tcW w:w="460" w:type="dxa"/>
            <w:tcBorders>
              <w:top w:val="nil"/>
              <w:left w:val="single" w:sz="4" w:space="0" w:color="auto"/>
              <w:bottom w:val="single" w:sz="4" w:space="0" w:color="auto"/>
              <w:right w:val="single" w:sz="4" w:space="0" w:color="auto"/>
            </w:tcBorders>
            <w:shd w:val="clear" w:color="auto" w:fill="BFBFBF"/>
          </w:tcPr>
          <w:p w14:paraId="58CE3F65" w14:textId="77777777" w:rsidR="00A84533" w:rsidRPr="00A84533" w:rsidRDefault="00A84533" w:rsidP="00A84533">
            <w:pPr>
              <w:pStyle w:val="NoSpacing"/>
              <w:rPr>
                <w:sz w:val="24"/>
                <w:szCs w:val="24"/>
                <w:lang w:eastAsia="en-GB"/>
              </w:rPr>
            </w:pPr>
          </w:p>
        </w:tc>
        <w:tc>
          <w:tcPr>
            <w:tcW w:w="3380" w:type="dxa"/>
            <w:tcBorders>
              <w:top w:val="nil"/>
              <w:left w:val="single" w:sz="4" w:space="0" w:color="auto"/>
              <w:bottom w:val="single" w:sz="4" w:space="0" w:color="auto"/>
              <w:right w:val="single" w:sz="4" w:space="0" w:color="auto"/>
            </w:tcBorders>
            <w:shd w:val="clear" w:color="auto" w:fill="FFFFFF"/>
            <w:hideMark/>
          </w:tcPr>
          <w:p w14:paraId="7B62FD46" w14:textId="77777777" w:rsidR="00A84533" w:rsidRPr="00A84533" w:rsidRDefault="00A84533" w:rsidP="00A84533">
            <w:pPr>
              <w:pStyle w:val="NoSpacing"/>
              <w:rPr>
                <w:sz w:val="24"/>
                <w:szCs w:val="24"/>
                <w:lang w:eastAsia="en-GB"/>
              </w:rPr>
            </w:pPr>
            <w:r w:rsidRPr="00A84533">
              <w:rPr>
                <w:sz w:val="24"/>
                <w:szCs w:val="24"/>
                <w:lang w:eastAsia="en-GB"/>
              </w:rPr>
              <w:t>Old Library HLH HQ</w:t>
            </w:r>
          </w:p>
        </w:tc>
        <w:tc>
          <w:tcPr>
            <w:tcW w:w="2254" w:type="dxa"/>
            <w:tcBorders>
              <w:top w:val="nil"/>
              <w:left w:val="nil"/>
              <w:bottom w:val="single" w:sz="4" w:space="0" w:color="auto"/>
              <w:right w:val="single" w:sz="4" w:space="0" w:color="auto"/>
            </w:tcBorders>
            <w:shd w:val="clear" w:color="auto" w:fill="FFFFFF"/>
            <w:hideMark/>
          </w:tcPr>
          <w:p w14:paraId="1F9B62BD" w14:textId="77777777" w:rsidR="00A84533" w:rsidRPr="00A84533" w:rsidRDefault="00A84533" w:rsidP="00A84533">
            <w:pPr>
              <w:pStyle w:val="NoSpacing"/>
              <w:rPr>
                <w:sz w:val="24"/>
                <w:szCs w:val="24"/>
                <w:lang w:eastAsia="en-GB"/>
              </w:rPr>
            </w:pPr>
            <w:r w:rsidRPr="00A84533">
              <w:rPr>
                <w:sz w:val="24"/>
                <w:szCs w:val="24"/>
                <w:lang w:eastAsia="en-GB"/>
              </w:rPr>
              <w:t>TBC </w:t>
            </w:r>
          </w:p>
        </w:tc>
        <w:tc>
          <w:tcPr>
            <w:tcW w:w="6801" w:type="dxa"/>
            <w:tcBorders>
              <w:top w:val="nil"/>
              <w:left w:val="nil"/>
              <w:bottom w:val="single" w:sz="4" w:space="0" w:color="auto"/>
              <w:right w:val="single" w:sz="4" w:space="0" w:color="auto"/>
            </w:tcBorders>
            <w:shd w:val="clear" w:color="auto" w:fill="FFFFFF"/>
            <w:hideMark/>
          </w:tcPr>
          <w:p w14:paraId="2727AD53" w14:textId="77777777" w:rsidR="00A84533" w:rsidRPr="00A84533" w:rsidRDefault="00A84533" w:rsidP="00A84533">
            <w:pPr>
              <w:pStyle w:val="NoSpacing"/>
              <w:rPr>
                <w:sz w:val="24"/>
                <w:szCs w:val="24"/>
                <w:lang w:eastAsia="en-GB"/>
              </w:rPr>
            </w:pPr>
            <w:r w:rsidRPr="00A84533">
              <w:rPr>
                <w:sz w:val="24"/>
                <w:szCs w:val="24"/>
                <w:lang w:eastAsia="en-GB"/>
              </w:rPr>
              <w:t>TBC</w:t>
            </w:r>
          </w:p>
        </w:tc>
        <w:tc>
          <w:tcPr>
            <w:tcW w:w="1665" w:type="dxa"/>
            <w:tcBorders>
              <w:top w:val="nil"/>
              <w:left w:val="nil"/>
              <w:bottom w:val="single" w:sz="4" w:space="0" w:color="auto"/>
              <w:right w:val="single" w:sz="4" w:space="0" w:color="auto"/>
            </w:tcBorders>
            <w:shd w:val="clear" w:color="auto" w:fill="FFFFFF"/>
            <w:hideMark/>
          </w:tcPr>
          <w:p w14:paraId="383119A0" w14:textId="77777777" w:rsidR="00A84533" w:rsidRPr="00A84533" w:rsidRDefault="00A84533" w:rsidP="00A84533">
            <w:pPr>
              <w:pStyle w:val="NoSpacing"/>
              <w:rPr>
                <w:sz w:val="24"/>
                <w:szCs w:val="24"/>
                <w:lang w:eastAsia="en-GB"/>
              </w:rPr>
            </w:pPr>
            <w:r w:rsidRPr="00A84533">
              <w:rPr>
                <w:sz w:val="24"/>
                <w:szCs w:val="24"/>
                <w:lang w:eastAsia="en-GB"/>
              </w:rPr>
              <w:t>Libraries</w:t>
            </w:r>
          </w:p>
        </w:tc>
      </w:tr>
      <w:tr w:rsidR="00A84533" w:rsidRPr="00A84533" w14:paraId="17AFB8F3" w14:textId="77777777" w:rsidTr="00A84533">
        <w:trPr>
          <w:trHeight w:val="20"/>
        </w:trPr>
        <w:tc>
          <w:tcPr>
            <w:tcW w:w="460" w:type="dxa"/>
            <w:tcBorders>
              <w:top w:val="nil"/>
              <w:left w:val="single" w:sz="4" w:space="0" w:color="auto"/>
              <w:bottom w:val="single" w:sz="4" w:space="0" w:color="auto"/>
              <w:right w:val="single" w:sz="4" w:space="0" w:color="auto"/>
            </w:tcBorders>
            <w:shd w:val="clear" w:color="auto" w:fill="BFBFBF"/>
          </w:tcPr>
          <w:p w14:paraId="745ED7F8" w14:textId="77777777" w:rsidR="00A84533" w:rsidRPr="00A84533" w:rsidRDefault="00A84533" w:rsidP="00A84533">
            <w:pPr>
              <w:pStyle w:val="NoSpacing"/>
              <w:rPr>
                <w:sz w:val="24"/>
                <w:szCs w:val="24"/>
                <w:lang w:eastAsia="en-GB"/>
              </w:rPr>
            </w:pPr>
          </w:p>
        </w:tc>
        <w:tc>
          <w:tcPr>
            <w:tcW w:w="3380" w:type="dxa"/>
            <w:tcBorders>
              <w:top w:val="nil"/>
              <w:left w:val="single" w:sz="4" w:space="0" w:color="auto"/>
              <w:bottom w:val="single" w:sz="4" w:space="0" w:color="auto"/>
              <w:right w:val="single" w:sz="4" w:space="0" w:color="auto"/>
            </w:tcBorders>
            <w:shd w:val="clear" w:color="auto" w:fill="FFFFFF"/>
            <w:hideMark/>
          </w:tcPr>
          <w:p w14:paraId="75903136" w14:textId="77777777" w:rsidR="00A84533" w:rsidRPr="00A84533" w:rsidRDefault="00A84533" w:rsidP="00A84533">
            <w:pPr>
              <w:pStyle w:val="NoSpacing"/>
              <w:rPr>
                <w:sz w:val="24"/>
                <w:szCs w:val="24"/>
                <w:lang w:eastAsia="en-GB"/>
              </w:rPr>
            </w:pPr>
            <w:r w:rsidRPr="00A84533">
              <w:rPr>
                <w:sz w:val="24"/>
                <w:szCs w:val="24"/>
                <w:lang w:eastAsia="en-GB"/>
              </w:rPr>
              <w:t>Outdoor Learning Equipment Store</w:t>
            </w:r>
          </w:p>
        </w:tc>
        <w:tc>
          <w:tcPr>
            <w:tcW w:w="2254" w:type="dxa"/>
            <w:tcBorders>
              <w:top w:val="nil"/>
              <w:left w:val="nil"/>
              <w:bottom w:val="single" w:sz="4" w:space="0" w:color="auto"/>
              <w:right w:val="single" w:sz="4" w:space="0" w:color="auto"/>
            </w:tcBorders>
            <w:shd w:val="clear" w:color="auto" w:fill="FFFFFF"/>
            <w:hideMark/>
          </w:tcPr>
          <w:p w14:paraId="37BCE904" w14:textId="77777777" w:rsidR="00A84533" w:rsidRPr="00A84533" w:rsidRDefault="00A84533" w:rsidP="00A84533">
            <w:pPr>
              <w:pStyle w:val="NoSpacing"/>
              <w:rPr>
                <w:sz w:val="24"/>
                <w:szCs w:val="24"/>
                <w:lang w:eastAsia="en-GB"/>
              </w:rPr>
            </w:pPr>
            <w:r w:rsidRPr="00A84533">
              <w:rPr>
                <w:sz w:val="24"/>
                <w:szCs w:val="24"/>
                <w:lang w:eastAsia="en-GB"/>
              </w:rPr>
              <w:t>TBC </w:t>
            </w:r>
          </w:p>
        </w:tc>
        <w:tc>
          <w:tcPr>
            <w:tcW w:w="6801" w:type="dxa"/>
            <w:tcBorders>
              <w:top w:val="nil"/>
              <w:left w:val="nil"/>
              <w:bottom w:val="single" w:sz="4" w:space="0" w:color="auto"/>
              <w:right w:val="single" w:sz="4" w:space="0" w:color="auto"/>
            </w:tcBorders>
            <w:shd w:val="clear" w:color="auto" w:fill="FFFFFF"/>
            <w:hideMark/>
          </w:tcPr>
          <w:p w14:paraId="654416CB" w14:textId="77777777" w:rsidR="00A84533" w:rsidRPr="00A84533" w:rsidRDefault="00A84533" w:rsidP="00A84533">
            <w:pPr>
              <w:pStyle w:val="NoSpacing"/>
              <w:rPr>
                <w:sz w:val="24"/>
                <w:szCs w:val="24"/>
                <w:lang w:eastAsia="en-GB"/>
              </w:rPr>
            </w:pPr>
            <w:r w:rsidRPr="00A84533">
              <w:rPr>
                <w:sz w:val="24"/>
                <w:szCs w:val="24"/>
                <w:lang w:eastAsia="en-GB"/>
              </w:rPr>
              <w:t>TBC</w:t>
            </w:r>
          </w:p>
        </w:tc>
        <w:tc>
          <w:tcPr>
            <w:tcW w:w="1665" w:type="dxa"/>
            <w:tcBorders>
              <w:top w:val="nil"/>
              <w:left w:val="nil"/>
              <w:bottom w:val="single" w:sz="4" w:space="0" w:color="auto"/>
              <w:right w:val="single" w:sz="4" w:space="0" w:color="auto"/>
            </w:tcBorders>
            <w:shd w:val="clear" w:color="auto" w:fill="FFFFFF"/>
            <w:hideMark/>
          </w:tcPr>
          <w:p w14:paraId="002B4982" w14:textId="77777777" w:rsidR="00A84533" w:rsidRPr="00A84533" w:rsidRDefault="00A84533" w:rsidP="00A84533">
            <w:pPr>
              <w:pStyle w:val="NoSpacing"/>
              <w:rPr>
                <w:sz w:val="24"/>
                <w:szCs w:val="24"/>
                <w:lang w:eastAsia="en-GB"/>
              </w:rPr>
            </w:pPr>
            <w:r w:rsidRPr="00A84533">
              <w:rPr>
                <w:sz w:val="24"/>
                <w:szCs w:val="24"/>
                <w:lang w:eastAsia="en-GB"/>
              </w:rPr>
              <w:t>Outdoor Activities</w:t>
            </w:r>
          </w:p>
        </w:tc>
      </w:tr>
      <w:tr w:rsidR="00A84533" w:rsidRPr="00A84533" w14:paraId="09FAC4B2" w14:textId="77777777" w:rsidTr="00A84533">
        <w:trPr>
          <w:trHeight w:val="20"/>
        </w:trPr>
        <w:tc>
          <w:tcPr>
            <w:tcW w:w="460" w:type="dxa"/>
            <w:tcBorders>
              <w:top w:val="nil"/>
              <w:left w:val="single" w:sz="4" w:space="0" w:color="auto"/>
              <w:bottom w:val="single" w:sz="4" w:space="0" w:color="auto"/>
              <w:right w:val="single" w:sz="4" w:space="0" w:color="auto"/>
            </w:tcBorders>
            <w:shd w:val="clear" w:color="auto" w:fill="BFBFBF"/>
          </w:tcPr>
          <w:p w14:paraId="4B570903" w14:textId="77777777" w:rsidR="00A84533" w:rsidRPr="00A84533" w:rsidRDefault="00A84533" w:rsidP="00A84533">
            <w:pPr>
              <w:pStyle w:val="NoSpacing"/>
              <w:rPr>
                <w:sz w:val="24"/>
                <w:szCs w:val="24"/>
                <w:lang w:eastAsia="en-GB"/>
              </w:rPr>
            </w:pPr>
          </w:p>
        </w:tc>
        <w:tc>
          <w:tcPr>
            <w:tcW w:w="3380" w:type="dxa"/>
            <w:tcBorders>
              <w:top w:val="nil"/>
              <w:left w:val="single" w:sz="4" w:space="0" w:color="auto"/>
              <w:bottom w:val="single" w:sz="4" w:space="0" w:color="auto"/>
              <w:right w:val="single" w:sz="4" w:space="0" w:color="auto"/>
            </w:tcBorders>
            <w:shd w:val="clear" w:color="auto" w:fill="FFFFFF"/>
            <w:hideMark/>
          </w:tcPr>
          <w:p w14:paraId="65018BEA" w14:textId="77777777" w:rsidR="00A84533" w:rsidRPr="00A84533" w:rsidRDefault="00A84533" w:rsidP="00A84533">
            <w:pPr>
              <w:pStyle w:val="NoSpacing"/>
              <w:rPr>
                <w:sz w:val="24"/>
                <w:szCs w:val="24"/>
                <w:lang w:eastAsia="en-GB"/>
              </w:rPr>
            </w:pPr>
            <w:r w:rsidRPr="00A84533">
              <w:rPr>
                <w:sz w:val="24"/>
                <w:szCs w:val="24"/>
                <w:lang w:eastAsia="en-GB"/>
              </w:rPr>
              <w:t xml:space="preserve">Phipps Hall </w:t>
            </w:r>
          </w:p>
        </w:tc>
        <w:tc>
          <w:tcPr>
            <w:tcW w:w="2254" w:type="dxa"/>
            <w:tcBorders>
              <w:top w:val="nil"/>
              <w:left w:val="nil"/>
              <w:bottom w:val="single" w:sz="4" w:space="0" w:color="auto"/>
              <w:right w:val="single" w:sz="4" w:space="0" w:color="auto"/>
            </w:tcBorders>
            <w:shd w:val="clear" w:color="auto" w:fill="FFFFFF"/>
            <w:hideMark/>
          </w:tcPr>
          <w:p w14:paraId="07617B89" w14:textId="77777777" w:rsidR="00A84533" w:rsidRPr="00A84533" w:rsidRDefault="00A84533" w:rsidP="00A84533">
            <w:pPr>
              <w:pStyle w:val="NoSpacing"/>
              <w:rPr>
                <w:sz w:val="24"/>
                <w:szCs w:val="24"/>
                <w:lang w:eastAsia="en-GB"/>
              </w:rPr>
            </w:pPr>
            <w:r w:rsidRPr="00A84533">
              <w:rPr>
                <w:sz w:val="24"/>
                <w:szCs w:val="24"/>
                <w:lang w:eastAsia="en-GB"/>
              </w:rPr>
              <w:t>TBC </w:t>
            </w:r>
          </w:p>
        </w:tc>
        <w:tc>
          <w:tcPr>
            <w:tcW w:w="6801" w:type="dxa"/>
            <w:tcBorders>
              <w:top w:val="nil"/>
              <w:left w:val="nil"/>
              <w:bottom w:val="single" w:sz="4" w:space="0" w:color="auto"/>
              <w:right w:val="single" w:sz="4" w:space="0" w:color="auto"/>
            </w:tcBorders>
            <w:shd w:val="clear" w:color="auto" w:fill="FFFFFF"/>
            <w:hideMark/>
          </w:tcPr>
          <w:p w14:paraId="41CCDCFC" w14:textId="77777777" w:rsidR="00A84533" w:rsidRPr="00A84533" w:rsidRDefault="00A84533" w:rsidP="00A84533">
            <w:pPr>
              <w:pStyle w:val="NoSpacing"/>
              <w:rPr>
                <w:sz w:val="24"/>
                <w:szCs w:val="24"/>
                <w:lang w:eastAsia="en-GB"/>
              </w:rPr>
            </w:pPr>
            <w:r w:rsidRPr="00A84533">
              <w:rPr>
                <w:sz w:val="24"/>
                <w:szCs w:val="24"/>
                <w:lang w:eastAsia="en-GB"/>
              </w:rPr>
              <w:t>TBC</w:t>
            </w:r>
          </w:p>
        </w:tc>
        <w:tc>
          <w:tcPr>
            <w:tcW w:w="1665" w:type="dxa"/>
            <w:tcBorders>
              <w:top w:val="nil"/>
              <w:left w:val="nil"/>
              <w:bottom w:val="single" w:sz="4" w:space="0" w:color="auto"/>
              <w:right w:val="single" w:sz="4" w:space="0" w:color="auto"/>
            </w:tcBorders>
            <w:shd w:val="clear" w:color="auto" w:fill="FFFFFF"/>
            <w:hideMark/>
          </w:tcPr>
          <w:p w14:paraId="6B467B72" w14:textId="77777777" w:rsidR="00A84533" w:rsidRPr="00A84533" w:rsidRDefault="00A84533" w:rsidP="00A84533">
            <w:pPr>
              <w:pStyle w:val="NoSpacing"/>
              <w:rPr>
                <w:sz w:val="24"/>
                <w:szCs w:val="24"/>
                <w:lang w:eastAsia="en-GB"/>
              </w:rPr>
            </w:pPr>
            <w:r w:rsidRPr="00A84533">
              <w:rPr>
                <w:sz w:val="24"/>
                <w:szCs w:val="24"/>
                <w:lang w:eastAsia="en-GB"/>
              </w:rPr>
              <w:t>Leisure</w:t>
            </w:r>
          </w:p>
        </w:tc>
      </w:tr>
      <w:tr w:rsidR="00A84533" w:rsidRPr="00A84533" w14:paraId="74D9BBF9" w14:textId="77777777" w:rsidTr="00A84533">
        <w:trPr>
          <w:trHeight w:val="20"/>
        </w:trPr>
        <w:tc>
          <w:tcPr>
            <w:tcW w:w="460" w:type="dxa"/>
            <w:tcBorders>
              <w:top w:val="nil"/>
              <w:left w:val="single" w:sz="4" w:space="0" w:color="auto"/>
              <w:bottom w:val="single" w:sz="4" w:space="0" w:color="auto"/>
              <w:right w:val="single" w:sz="4" w:space="0" w:color="auto"/>
            </w:tcBorders>
            <w:shd w:val="clear" w:color="auto" w:fill="BFBFBF"/>
          </w:tcPr>
          <w:p w14:paraId="745892F0" w14:textId="77777777" w:rsidR="00A84533" w:rsidRPr="00A84533" w:rsidRDefault="00A84533" w:rsidP="00A84533">
            <w:pPr>
              <w:pStyle w:val="NoSpacing"/>
              <w:rPr>
                <w:sz w:val="24"/>
                <w:szCs w:val="24"/>
                <w:lang w:eastAsia="en-GB"/>
              </w:rPr>
            </w:pPr>
          </w:p>
        </w:tc>
        <w:tc>
          <w:tcPr>
            <w:tcW w:w="3380" w:type="dxa"/>
            <w:tcBorders>
              <w:top w:val="nil"/>
              <w:left w:val="single" w:sz="4" w:space="0" w:color="auto"/>
              <w:bottom w:val="single" w:sz="4" w:space="0" w:color="auto"/>
              <w:right w:val="single" w:sz="4" w:space="0" w:color="auto"/>
            </w:tcBorders>
            <w:shd w:val="clear" w:color="auto" w:fill="FFFFFF"/>
            <w:hideMark/>
          </w:tcPr>
          <w:p w14:paraId="0509FCD3" w14:textId="77777777" w:rsidR="00A84533" w:rsidRPr="00A84533" w:rsidRDefault="00A84533" w:rsidP="00A84533">
            <w:pPr>
              <w:pStyle w:val="NoSpacing"/>
              <w:rPr>
                <w:sz w:val="24"/>
                <w:szCs w:val="24"/>
                <w:lang w:eastAsia="en-GB"/>
              </w:rPr>
            </w:pPr>
            <w:r w:rsidRPr="00A84533">
              <w:rPr>
                <w:sz w:val="24"/>
                <w:szCs w:val="24"/>
                <w:lang w:eastAsia="en-GB"/>
              </w:rPr>
              <w:t>Plantation Youth Centre</w:t>
            </w:r>
          </w:p>
        </w:tc>
        <w:tc>
          <w:tcPr>
            <w:tcW w:w="2254" w:type="dxa"/>
            <w:tcBorders>
              <w:top w:val="nil"/>
              <w:left w:val="nil"/>
              <w:bottom w:val="single" w:sz="4" w:space="0" w:color="auto"/>
              <w:right w:val="single" w:sz="4" w:space="0" w:color="auto"/>
            </w:tcBorders>
            <w:shd w:val="clear" w:color="auto" w:fill="FFFFFF"/>
            <w:hideMark/>
          </w:tcPr>
          <w:p w14:paraId="6B34D309" w14:textId="77777777" w:rsidR="00A84533" w:rsidRPr="00A84533" w:rsidRDefault="00A84533" w:rsidP="00A84533">
            <w:pPr>
              <w:pStyle w:val="NoSpacing"/>
              <w:rPr>
                <w:sz w:val="24"/>
                <w:szCs w:val="24"/>
                <w:lang w:eastAsia="en-GB"/>
              </w:rPr>
            </w:pPr>
            <w:r w:rsidRPr="00A84533">
              <w:rPr>
                <w:sz w:val="24"/>
                <w:szCs w:val="24"/>
                <w:lang w:eastAsia="en-GB"/>
              </w:rPr>
              <w:t>TBC </w:t>
            </w:r>
          </w:p>
        </w:tc>
        <w:tc>
          <w:tcPr>
            <w:tcW w:w="6801" w:type="dxa"/>
            <w:tcBorders>
              <w:top w:val="nil"/>
              <w:left w:val="nil"/>
              <w:bottom w:val="single" w:sz="4" w:space="0" w:color="auto"/>
              <w:right w:val="single" w:sz="4" w:space="0" w:color="auto"/>
            </w:tcBorders>
            <w:shd w:val="clear" w:color="auto" w:fill="FFFFFF"/>
            <w:hideMark/>
          </w:tcPr>
          <w:p w14:paraId="6490FCCC" w14:textId="77777777" w:rsidR="00A84533" w:rsidRPr="00A84533" w:rsidRDefault="00A84533" w:rsidP="00A84533">
            <w:pPr>
              <w:pStyle w:val="NoSpacing"/>
              <w:rPr>
                <w:sz w:val="24"/>
                <w:szCs w:val="24"/>
                <w:lang w:eastAsia="en-GB"/>
              </w:rPr>
            </w:pPr>
            <w:r w:rsidRPr="00A84533">
              <w:rPr>
                <w:sz w:val="24"/>
                <w:szCs w:val="24"/>
                <w:lang w:eastAsia="en-GB"/>
              </w:rPr>
              <w:t>TBC</w:t>
            </w:r>
          </w:p>
        </w:tc>
        <w:tc>
          <w:tcPr>
            <w:tcW w:w="1665" w:type="dxa"/>
            <w:tcBorders>
              <w:top w:val="nil"/>
              <w:left w:val="nil"/>
              <w:bottom w:val="single" w:sz="4" w:space="0" w:color="auto"/>
              <w:right w:val="single" w:sz="4" w:space="0" w:color="auto"/>
            </w:tcBorders>
            <w:shd w:val="clear" w:color="auto" w:fill="FFFFFF"/>
            <w:hideMark/>
          </w:tcPr>
          <w:p w14:paraId="293F1A1E" w14:textId="77777777" w:rsidR="00A84533" w:rsidRPr="00A84533" w:rsidRDefault="00A84533" w:rsidP="00A84533">
            <w:pPr>
              <w:pStyle w:val="NoSpacing"/>
              <w:rPr>
                <w:sz w:val="24"/>
                <w:szCs w:val="24"/>
                <w:lang w:eastAsia="en-GB"/>
              </w:rPr>
            </w:pPr>
            <w:r w:rsidRPr="00A84533">
              <w:rPr>
                <w:sz w:val="24"/>
                <w:szCs w:val="24"/>
                <w:lang w:eastAsia="en-GB"/>
              </w:rPr>
              <w:t>Youth Services</w:t>
            </w:r>
          </w:p>
        </w:tc>
      </w:tr>
      <w:tr w:rsidR="00A84533" w:rsidRPr="00A84533" w14:paraId="49AB5DA5" w14:textId="77777777" w:rsidTr="00A84533">
        <w:trPr>
          <w:trHeight w:val="20"/>
        </w:trPr>
        <w:tc>
          <w:tcPr>
            <w:tcW w:w="460" w:type="dxa"/>
            <w:tcBorders>
              <w:top w:val="nil"/>
              <w:left w:val="single" w:sz="4" w:space="0" w:color="auto"/>
              <w:bottom w:val="single" w:sz="4" w:space="0" w:color="auto"/>
              <w:right w:val="single" w:sz="4" w:space="0" w:color="auto"/>
            </w:tcBorders>
            <w:shd w:val="clear" w:color="auto" w:fill="BFBFBF"/>
          </w:tcPr>
          <w:p w14:paraId="600D3FCF" w14:textId="77777777" w:rsidR="00A84533" w:rsidRPr="00A84533" w:rsidRDefault="00A84533" w:rsidP="00A84533">
            <w:pPr>
              <w:pStyle w:val="NoSpacing"/>
              <w:rPr>
                <w:sz w:val="24"/>
                <w:szCs w:val="24"/>
                <w:lang w:eastAsia="en-GB"/>
              </w:rPr>
            </w:pPr>
          </w:p>
        </w:tc>
        <w:tc>
          <w:tcPr>
            <w:tcW w:w="3380" w:type="dxa"/>
            <w:tcBorders>
              <w:top w:val="nil"/>
              <w:left w:val="single" w:sz="4" w:space="0" w:color="auto"/>
              <w:bottom w:val="single" w:sz="4" w:space="0" w:color="auto"/>
              <w:right w:val="single" w:sz="4" w:space="0" w:color="auto"/>
            </w:tcBorders>
            <w:shd w:val="clear" w:color="auto" w:fill="FFFFFF"/>
            <w:hideMark/>
          </w:tcPr>
          <w:p w14:paraId="7755C7E1" w14:textId="77777777" w:rsidR="00A84533" w:rsidRPr="00A84533" w:rsidRDefault="00A84533" w:rsidP="00A84533">
            <w:pPr>
              <w:pStyle w:val="NoSpacing"/>
              <w:rPr>
                <w:sz w:val="24"/>
                <w:szCs w:val="24"/>
                <w:lang w:eastAsia="en-GB"/>
              </w:rPr>
            </w:pPr>
            <w:r w:rsidRPr="00A84533">
              <w:rPr>
                <w:sz w:val="24"/>
                <w:szCs w:val="24"/>
                <w:lang w:eastAsia="en-GB"/>
              </w:rPr>
              <w:t>Raigmore Community Centre</w:t>
            </w:r>
          </w:p>
        </w:tc>
        <w:tc>
          <w:tcPr>
            <w:tcW w:w="2254" w:type="dxa"/>
            <w:tcBorders>
              <w:top w:val="nil"/>
              <w:left w:val="nil"/>
              <w:bottom w:val="single" w:sz="4" w:space="0" w:color="auto"/>
              <w:right w:val="single" w:sz="4" w:space="0" w:color="auto"/>
            </w:tcBorders>
            <w:shd w:val="clear" w:color="auto" w:fill="FFFFFF"/>
            <w:hideMark/>
          </w:tcPr>
          <w:p w14:paraId="30E20138" w14:textId="77777777" w:rsidR="00A84533" w:rsidRPr="00A84533" w:rsidRDefault="00A84533" w:rsidP="00A84533">
            <w:pPr>
              <w:pStyle w:val="NoSpacing"/>
              <w:rPr>
                <w:sz w:val="24"/>
                <w:szCs w:val="24"/>
                <w:lang w:eastAsia="en-GB"/>
              </w:rPr>
            </w:pPr>
            <w:r w:rsidRPr="00A84533">
              <w:rPr>
                <w:sz w:val="24"/>
                <w:szCs w:val="24"/>
                <w:lang w:eastAsia="en-GB"/>
              </w:rPr>
              <w:t>TBC </w:t>
            </w:r>
          </w:p>
        </w:tc>
        <w:tc>
          <w:tcPr>
            <w:tcW w:w="6801" w:type="dxa"/>
            <w:tcBorders>
              <w:top w:val="nil"/>
              <w:left w:val="nil"/>
              <w:bottom w:val="single" w:sz="4" w:space="0" w:color="auto"/>
              <w:right w:val="single" w:sz="4" w:space="0" w:color="auto"/>
            </w:tcBorders>
            <w:shd w:val="clear" w:color="auto" w:fill="FFFFFF"/>
            <w:hideMark/>
          </w:tcPr>
          <w:p w14:paraId="69558C32" w14:textId="77777777" w:rsidR="00A84533" w:rsidRPr="00A84533" w:rsidRDefault="00A84533" w:rsidP="00A84533">
            <w:pPr>
              <w:pStyle w:val="NoSpacing"/>
              <w:rPr>
                <w:sz w:val="24"/>
                <w:szCs w:val="24"/>
                <w:lang w:eastAsia="en-GB"/>
              </w:rPr>
            </w:pPr>
            <w:r w:rsidRPr="00A84533">
              <w:rPr>
                <w:sz w:val="24"/>
                <w:szCs w:val="24"/>
                <w:lang w:eastAsia="en-GB"/>
              </w:rPr>
              <w:t>TBC</w:t>
            </w:r>
          </w:p>
        </w:tc>
        <w:tc>
          <w:tcPr>
            <w:tcW w:w="1665" w:type="dxa"/>
            <w:tcBorders>
              <w:top w:val="nil"/>
              <w:left w:val="nil"/>
              <w:bottom w:val="single" w:sz="4" w:space="0" w:color="auto"/>
              <w:right w:val="single" w:sz="4" w:space="0" w:color="auto"/>
            </w:tcBorders>
            <w:shd w:val="clear" w:color="auto" w:fill="FFFFFF"/>
            <w:hideMark/>
          </w:tcPr>
          <w:p w14:paraId="11F0459D" w14:textId="77777777" w:rsidR="00A84533" w:rsidRPr="00A84533" w:rsidRDefault="00A84533" w:rsidP="00A84533">
            <w:pPr>
              <w:pStyle w:val="NoSpacing"/>
              <w:rPr>
                <w:sz w:val="24"/>
                <w:szCs w:val="24"/>
                <w:lang w:eastAsia="en-GB"/>
              </w:rPr>
            </w:pPr>
            <w:r w:rsidRPr="00A84533">
              <w:rPr>
                <w:sz w:val="24"/>
                <w:szCs w:val="24"/>
                <w:lang w:eastAsia="en-GB"/>
              </w:rPr>
              <w:t>Leisure</w:t>
            </w:r>
          </w:p>
        </w:tc>
      </w:tr>
      <w:tr w:rsidR="00A84533" w:rsidRPr="00A84533" w14:paraId="03947D6C" w14:textId="77777777" w:rsidTr="00A84533">
        <w:trPr>
          <w:trHeight w:val="20"/>
        </w:trPr>
        <w:tc>
          <w:tcPr>
            <w:tcW w:w="460" w:type="dxa"/>
            <w:tcBorders>
              <w:top w:val="nil"/>
              <w:left w:val="single" w:sz="4" w:space="0" w:color="auto"/>
              <w:bottom w:val="single" w:sz="4" w:space="0" w:color="auto"/>
              <w:right w:val="single" w:sz="4" w:space="0" w:color="auto"/>
            </w:tcBorders>
            <w:shd w:val="clear" w:color="auto" w:fill="BFBFBF"/>
          </w:tcPr>
          <w:p w14:paraId="4E3452F7" w14:textId="77777777" w:rsidR="00A84533" w:rsidRPr="00A84533" w:rsidRDefault="00A84533" w:rsidP="00A84533">
            <w:pPr>
              <w:pStyle w:val="NoSpacing"/>
              <w:rPr>
                <w:sz w:val="24"/>
                <w:szCs w:val="24"/>
                <w:lang w:eastAsia="en-GB"/>
              </w:rPr>
            </w:pPr>
          </w:p>
        </w:tc>
        <w:tc>
          <w:tcPr>
            <w:tcW w:w="3380" w:type="dxa"/>
            <w:tcBorders>
              <w:top w:val="nil"/>
              <w:left w:val="single" w:sz="4" w:space="0" w:color="auto"/>
              <w:bottom w:val="single" w:sz="4" w:space="0" w:color="auto"/>
              <w:right w:val="single" w:sz="4" w:space="0" w:color="auto"/>
            </w:tcBorders>
            <w:shd w:val="clear" w:color="auto" w:fill="FFFFFF"/>
            <w:hideMark/>
          </w:tcPr>
          <w:p w14:paraId="485FA745" w14:textId="77777777" w:rsidR="00A84533" w:rsidRPr="00A84533" w:rsidRDefault="00A84533" w:rsidP="00A84533">
            <w:pPr>
              <w:pStyle w:val="NoSpacing"/>
              <w:rPr>
                <w:sz w:val="24"/>
                <w:szCs w:val="24"/>
                <w:lang w:eastAsia="en-GB"/>
              </w:rPr>
            </w:pPr>
            <w:r w:rsidRPr="00A84533">
              <w:rPr>
                <w:sz w:val="24"/>
                <w:szCs w:val="24"/>
                <w:lang w:eastAsia="en-GB"/>
              </w:rPr>
              <w:t>Spectrum Centre</w:t>
            </w:r>
          </w:p>
        </w:tc>
        <w:tc>
          <w:tcPr>
            <w:tcW w:w="2254" w:type="dxa"/>
            <w:tcBorders>
              <w:top w:val="nil"/>
              <w:left w:val="nil"/>
              <w:bottom w:val="single" w:sz="4" w:space="0" w:color="auto"/>
              <w:right w:val="single" w:sz="4" w:space="0" w:color="auto"/>
            </w:tcBorders>
            <w:shd w:val="clear" w:color="auto" w:fill="FFFFFF"/>
            <w:hideMark/>
          </w:tcPr>
          <w:p w14:paraId="18A0DE3B" w14:textId="77777777" w:rsidR="00A84533" w:rsidRPr="00A84533" w:rsidRDefault="00A84533" w:rsidP="00A84533">
            <w:pPr>
              <w:pStyle w:val="NoSpacing"/>
              <w:rPr>
                <w:sz w:val="24"/>
                <w:szCs w:val="24"/>
                <w:lang w:eastAsia="en-GB"/>
              </w:rPr>
            </w:pPr>
            <w:r w:rsidRPr="00A84533">
              <w:rPr>
                <w:sz w:val="24"/>
                <w:szCs w:val="24"/>
                <w:lang w:eastAsia="en-GB"/>
              </w:rPr>
              <w:t>TBC </w:t>
            </w:r>
          </w:p>
        </w:tc>
        <w:tc>
          <w:tcPr>
            <w:tcW w:w="6801" w:type="dxa"/>
            <w:tcBorders>
              <w:top w:val="nil"/>
              <w:left w:val="nil"/>
              <w:bottom w:val="single" w:sz="4" w:space="0" w:color="auto"/>
              <w:right w:val="single" w:sz="4" w:space="0" w:color="auto"/>
            </w:tcBorders>
            <w:shd w:val="clear" w:color="auto" w:fill="FFFFFF"/>
            <w:hideMark/>
          </w:tcPr>
          <w:p w14:paraId="6E7A40F1" w14:textId="77777777" w:rsidR="00A84533" w:rsidRPr="00A84533" w:rsidRDefault="00A84533" w:rsidP="00A84533">
            <w:pPr>
              <w:pStyle w:val="NoSpacing"/>
              <w:rPr>
                <w:sz w:val="24"/>
                <w:szCs w:val="24"/>
                <w:lang w:eastAsia="en-GB"/>
              </w:rPr>
            </w:pPr>
            <w:r w:rsidRPr="00A84533">
              <w:rPr>
                <w:sz w:val="24"/>
                <w:szCs w:val="24"/>
                <w:lang w:eastAsia="en-GB"/>
              </w:rPr>
              <w:t>Not HLH lease</w:t>
            </w:r>
          </w:p>
        </w:tc>
        <w:tc>
          <w:tcPr>
            <w:tcW w:w="1665" w:type="dxa"/>
            <w:tcBorders>
              <w:top w:val="nil"/>
              <w:left w:val="nil"/>
              <w:bottom w:val="single" w:sz="4" w:space="0" w:color="auto"/>
              <w:right w:val="single" w:sz="4" w:space="0" w:color="auto"/>
            </w:tcBorders>
            <w:shd w:val="clear" w:color="auto" w:fill="FFFFFF"/>
            <w:hideMark/>
          </w:tcPr>
          <w:p w14:paraId="631A50A4" w14:textId="77777777" w:rsidR="00A84533" w:rsidRPr="00A84533" w:rsidRDefault="00A84533" w:rsidP="00A84533">
            <w:pPr>
              <w:pStyle w:val="NoSpacing"/>
              <w:rPr>
                <w:sz w:val="24"/>
                <w:szCs w:val="24"/>
                <w:lang w:eastAsia="en-GB"/>
              </w:rPr>
            </w:pPr>
            <w:r w:rsidRPr="00A84533">
              <w:rPr>
                <w:sz w:val="24"/>
                <w:szCs w:val="24"/>
                <w:lang w:eastAsia="en-GB"/>
              </w:rPr>
              <w:t>Leisure</w:t>
            </w:r>
          </w:p>
        </w:tc>
      </w:tr>
      <w:tr w:rsidR="00A84533" w:rsidRPr="00A84533" w14:paraId="0963F1CB" w14:textId="77777777" w:rsidTr="00A84533">
        <w:trPr>
          <w:trHeight w:val="20"/>
        </w:trPr>
        <w:tc>
          <w:tcPr>
            <w:tcW w:w="460" w:type="dxa"/>
            <w:tcBorders>
              <w:top w:val="nil"/>
              <w:left w:val="single" w:sz="4" w:space="0" w:color="auto"/>
              <w:bottom w:val="single" w:sz="4" w:space="0" w:color="auto"/>
              <w:right w:val="single" w:sz="4" w:space="0" w:color="auto"/>
            </w:tcBorders>
            <w:shd w:val="clear" w:color="auto" w:fill="BFBFBF"/>
          </w:tcPr>
          <w:p w14:paraId="729C438A" w14:textId="77777777" w:rsidR="00A84533" w:rsidRPr="00A84533" w:rsidRDefault="00A84533" w:rsidP="00A84533">
            <w:pPr>
              <w:pStyle w:val="NoSpacing"/>
              <w:rPr>
                <w:sz w:val="24"/>
                <w:szCs w:val="24"/>
                <w:lang w:eastAsia="en-GB"/>
              </w:rPr>
            </w:pPr>
          </w:p>
        </w:tc>
        <w:tc>
          <w:tcPr>
            <w:tcW w:w="3380" w:type="dxa"/>
            <w:tcBorders>
              <w:top w:val="nil"/>
              <w:left w:val="single" w:sz="4" w:space="0" w:color="auto"/>
              <w:bottom w:val="single" w:sz="4" w:space="0" w:color="auto"/>
              <w:right w:val="single" w:sz="4" w:space="0" w:color="auto"/>
            </w:tcBorders>
            <w:shd w:val="clear" w:color="auto" w:fill="FFFFFF"/>
            <w:hideMark/>
          </w:tcPr>
          <w:p w14:paraId="6FD804E2" w14:textId="77777777" w:rsidR="00A84533" w:rsidRPr="00A84533" w:rsidRDefault="00A84533" w:rsidP="00A84533">
            <w:pPr>
              <w:pStyle w:val="NoSpacing"/>
              <w:rPr>
                <w:sz w:val="24"/>
                <w:szCs w:val="24"/>
                <w:lang w:eastAsia="en-GB"/>
              </w:rPr>
            </w:pPr>
            <w:r w:rsidRPr="00A84533">
              <w:rPr>
                <w:sz w:val="24"/>
                <w:szCs w:val="24"/>
                <w:lang w:eastAsia="en-GB"/>
              </w:rPr>
              <w:t>St Fergus Gallery</w:t>
            </w:r>
          </w:p>
        </w:tc>
        <w:tc>
          <w:tcPr>
            <w:tcW w:w="2254" w:type="dxa"/>
            <w:tcBorders>
              <w:top w:val="nil"/>
              <w:left w:val="nil"/>
              <w:bottom w:val="single" w:sz="4" w:space="0" w:color="auto"/>
              <w:right w:val="single" w:sz="4" w:space="0" w:color="auto"/>
            </w:tcBorders>
            <w:shd w:val="clear" w:color="auto" w:fill="FFFFFF"/>
            <w:hideMark/>
          </w:tcPr>
          <w:p w14:paraId="4D4046C4" w14:textId="77777777" w:rsidR="00A84533" w:rsidRPr="00A84533" w:rsidRDefault="00A84533" w:rsidP="00A84533">
            <w:pPr>
              <w:pStyle w:val="NoSpacing"/>
              <w:rPr>
                <w:sz w:val="24"/>
                <w:szCs w:val="24"/>
                <w:lang w:eastAsia="en-GB"/>
              </w:rPr>
            </w:pPr>
            <w:r w:rsidRPr="00A84533">
              <w:rPr>
                <w:sz w:val="24"/>
                <w:szCs w:val="24"/>
                <w:lang w:eastAsia="en-GB"/>
              </w:rPr>
              <w:t>TBC </w:t>
            </w:r>
          </w:p>
        </w:tc>
        <w:tc>
          <w:tcPr>
            <w:tcW w:w="6801" w:type="dxa"/>
            <w:tcBorders>
              <w:top w:val="nil"/>
              <w:left w:val="nil"/>
              <w:bottom w:val="single" w:sz="4" w:space="0" w:color="auto"/>
              <w:right w:val="single" w:sz="4" w:space="0" w:color="auto"/>
            </w:tcBorders>
            <w:shd w:val="clear" w:color="auto" w:fill="FFFFFF"/>
            <w:hideMark/>
          </w:tcPr>
          <w:p w14:paraId="35E7A000" w14:textId="77777777" w:rsidR="00A84533" w:rsidRPr="00A84533" w:rsidRDefault="00A84533" w:rsidP="00A84533">
            <w:pPr>
              <w:pStyle w:val="NoSpacing"/>
              <w:rPr>
                <w:sz w:val="24"/>
                <w:szCs w:val="24"/>
                <w:lang w:eastAsia="en-GB"/>
              </w:rPr>
            </w:pPr>
            <w:r w:rsidRPr="00A84533">
              <w:rPr>
                <w:sz w:val="24"/>
                <w:szCs w:val="24"/>
                <w:lang w:eastAsia="en-GB"/>
              </w:rPr>
              <w:t>TBC</w:t>
            </w:r>
          </w:p>
        </w:tc>
        <w:tc>
          <w:tcPr>
            <w:tcW w:w="1665" w:type="dxa"/>
            <w:tcBorders>
              <w:top w:val="nil"/>
              <w:left w:val="nil"/>
              <w:bottom w:val="single" w:sz="4" w:space="0" w:color="auto"/>
              <w:right w:val="single" w:sz="4" w:space="0" w:color="auto"/>
            </w:tcBorders>
            <w:shd w:val="clear" w:color="auto" w:fill="FFFFFF"/>
            <w:hideMark/>
          </w:tcPr>
          <w:p w14:paraId="11F1EED4" w14:textId="77777777" w:rsidR="00A84533" w:rsidRPr="00A84533" w:rsidRDefault="00A84533" w:rsidP="00A84533">
            <w:pPr>
              <w:pStyle w:val="NoSpacing"/>
              <w:rPr>
                <w:sz w:val="24"/>
                <w:szCs w:val="24"/>
                <w:lang w:eastAsia="en-GB"/>
              </w:rPr>
            </w:pPr>
            <w:r w:rsidRPr="00A84533">
              <w:rPr>
                <w:sz w:val="24"/>
                <w:szCs w:val="24"/>
                <w:lang w:eastAsia="en-GB"/>
              </w:rPr>
              <w:t>Arts</w:t>
            </w:r>
          </w:p>
        </w:tc>
      </w:tr>
      <w:tr w:rsidR="00A84533" w:rsidRPr="00A84533" w14:paraId="3F62B959" w14:textId="77777777" w:rsidTr="00A84533">
        <w:trPr>
          <w:trHeight w:val="20"/>
        </w:trPr>
        <w:tc>
          <w:tcPr>
            <w:tcW w:w="460" w:type="dxa"/>
            <w:tcBorders>
              <w:top w:val="nil"/>
              <w:left w:val="single" w:sz="4" w:space="0" w:color="auto"/>
              <w:bottom w:val="single" w:sz="4" w:space="0" w:color="auto"/>
              <w:right w:val="single" w:sz="4" w:space="0" w:color="auto"/>
            </w:tcBorders>
            <w:shd w:val="clear" w:color="auto" w:fill="BFBFBF"/>
          </w:tcPr>
          <w:p w14:paraId="5A3FA3C1" w14:textId="77777777" w:rsidR="00A84533" w:rsidRPr="00A84533" w:rsidRDefault="00A84533" w:rsidP="00A84533">
            <w:pPr>
              <w:pStyle w:val="NoSpacing"/>
              <w:rPr>
                <w:sz w:val="24"/>
                <w:szCs w:val="24"/>
                <w:lang w:eastAsia="en-GB"/>
              </w:rPr>
            </w:pPr>
          </w:p>
        </w:tc>
        <w:tc>
          <w:tcPr>
            <w:tcW w:w="3380" w:type="dxa"/>
            <w:tcBorders>
              <w:top w:val="nil"/>
              <w:left w:val="single" w:sz="4" w:space="0" w:color="auto"/>
              <w:bottom w:val="single" w:sz="4" w:space="0" w:color="auto"/>
              <w:right w:val="single" w:sz="4" w:space="0" w:color="auto"/>
            </w:tcBorders>
            <w:shd w:val="clear" w:color="auto" w:fill="FFFFFF"/>
            <w:hideMark/>
          </w:tcPr>
          <w:p w14:paraId="567A06FE" w14:textId="77777777" w:rsidR="00A84533" w:rsidRPr="00A84533" w:rsidRDefault="00A84533" w:rsidP="00A84533">
            <w:pPr>
              <w:pStyle w:val="NoSpacing"/>
              <w:rPr>
                <w:sz w:val="24"/>
                <w:szCs w:val="24"/>
                <w:lang w:eastAsia="en-GB"/>
              </w:rPr>
            </w:pPr>
            <w:r w:rsidRPr="00A84533">
              <w:rPr>
                <w:sz w:val="24"/>
                <w:szCs w:val="24"/>
                <w:lang w:eastAsia="en-GB"/>
              </w:rPr>
              <w:t>Strathpeffer Pavilion</w:t>
            </w:r>
          </w:p>
        </w:tc>
        <w:tc>
          <w:tcPr>
            <w:tcW w:w="2254" w:type="dxa"/>
            <w:tcBorders>
              <w:top w:val="nil"/>
              <w:left w:val="nil"/>
              <w:bottom w:val="single" w:sz="4" w:space="0" w:color="auto"/>
              <w:right w:val="single" w:sz="4" w:space="0" w:color="auto"/>
            </w:tcBorders>
            <w:shd w:val="clear" w:color="auto" w:fill="FFFFFF"/>
            <w:hideMark/>
          </w:tcPr>
          <w:p w14:paraId="226B1CFC" w14:textId="77777777" w:rsidR="00A84533" w:rsidRPr="00A84533" w:rsidRDefault="00A84533" w:rsidP="00A84533">
            <w:pPr>
              <w:pStyle w:val="NoSpacing"/>
              <w:rPr>
                <w:sz w:val="24"/>
                <w:szCs w:val="24"/>
                <w:lang w:eastAsia="en-GB"/>
              </w:rPr>
            </w:pPr>
            <w:r w:rsidRPr="00A84533">
              <w:rPr>
                <w:sz w:val="24"/>
                <w:szCs w:val="24"/>
                <w:lang w:eastAsia="en-GB"/>
              </w:rPr>
              <w:t>TBC </w:t>
            </w:r>
          </w:p>
        </w:tc>
        <w:tc>
          <w:tcPr>
            <w:tcW w:w="6801" w:type="dxa"/>
            <w:tcBorders>
              <w:top w:val="nil"/>
              <w:left w:val="nil"/>
              <w:bottom w:val="single" w:sz="4" w:space="0" w:color="auto"/>
              <w:right w:val="single" w:sz="4" w:space="0" w:color="auto"/>
            </w:tcBorders>
            <w:shd w:val="clear" w:color="auto" w:fill="FFFFFF"/>
            <w:hideMark/>
          </w:tcPr>
          <w:p w14:paraId="0243B9CE" w14:textId="77777777" w:rsidR="00A84533" w:rsidRPr="00A84533" w:rsidRDefault="00A84533" w:rsidP="00A84533">
            <w:pPr>
              <w:pStyle w:val="NoSpacing"/>
              <w:rPr>
                <w:sz w:val="24"/>
                <w:szCs w:val="24"/>
                <w:lang w:eastAsia="en-GB"/>
              </w:rPr>
            </w:pPr>
            <w:r w:rsidRPr="00A84533">
              <w:rPr>
                <w:sz w:val="24"/>
                <w:szCs w:val="24"/>
                <w:lang w:eastAsia="en-GB"/>
              </w:rPr>
              <w:t>TBC</w:t>
            </w:r>
          </w:p>
        </w:tc>
        <w:tc>
          <w:tcPr>
            <w:tcW w:w="1665" w:type="dxa"/>
            <w:tcBorders>
              <w:top w:val="nil"/>
              <w:left w:val="nil"/>
              <w:bottom w:val="single" w:sz="4" w:space="0" w:color="auto"/>
              <w:right w:val="single" w:sz="4" w:space="0" w:color="auto"/>
            </w:tcBorders>
            <w:shd w:val="clear" w:color="auto" w:fill="FFFFFF"/>
            <w:hideMark/>
          </w:tcPr>
          <w:p w14:paraId="7B3BC788" w14:textId="77777777" w:rsidR="00A84533" w:rsidRPr="00A84533" w:rsidRDefault="00A84533" w:rsidP="00A84533">
            <w:pPr>
              <w:pStyle w:val="NoSpacing"/>
              <w:rPr>
                <w:sz w:val="24"/>
                <w:szCs w:val="24"/>
                <w:lang w:eastAsia="en-GB"/>
              </w:rPr>
            </w:pPr>
            <w:r w:rsidRPr="00A84533">
              <w:rPr>
                <w:sz w:val="24"/>
                <w:szCs w:val="24"/>
                <w:lang w:eastAsia="en-GB"/>
              </w:rPr>
              <w:t>Leisure</w:t>
            </w:r>
          </w:p>
        </w:tc>
      </w:tr>
      <w:tr w:rsidR="00A84533" w:rsidRPr="00A84533" w14:paraId="142A7A18" w14:textId="77777777" w:rsidTr="00A84533">
        <w:trPr>
          <w:trHeight w:val="20"/>
        </w:trPr>
        <w:tc>
          <w:tcPr>
            <w:tcW w:w="460" w:type="dxa"/>
            <w:tcBorders>
              <w:top w:val="nil"/>
              <w:left w:val="single" w:sz="4" w:space="0" w:color="auto"/>
              <w:bottom w:val="single" w:sz="4" w:space="0" w:color="auto"/>
              <w:right w:val="single" w:sz="4" w:space="0" w:color="auto"/>
            </w:tcBorders>
            <w:shd w:val="clear" w:color="auto" w:fill="BFBFBF"/>
          </w:tcPr>
          <w:p w14:paraId="496D6F5C" w14:textId="77777777" w:rsidR="00A84533" w:rsidRPr="00A84533" w:rsidRDefault="00A84533" w:rsidP="00A84533">
            <w:pPr>
              <w:pStyle w:val="NoSpacing"/>
              <w:rPr>
                <w:sz w:val="24"/>
                <w:szCs w:val="24"/>
                <w:lang w:eastAsia="en-GB"/>
              </w:rPr>
            </w:pPr>
          </w:p>
        </w:tc>
        <w:tc>
          <w:tcPr>
            <w:tcW w:w="3380" w:type="dxa"/>
            <w:tcBorders>
              <w:top w:val="nil"/>
              <w:left w:val="single" w:sz="4" w:space="0" w:color="auto"/>
              <w:bottom w:val="single" w:sz="4" w:space="0" w:color="auto"/>
              <w:right w:val="single" w:sz="4" w:space="0" w:color="auto"/>
            </w:tcBorders>
            <w:shd w:val="clear" w:color="auto" w:fill="FFFFFF"/>
            <w:hideMark/>
          </w:tcPr>
          <w:p w14:paraId="06560912" w14:textId="77777777" w:rsidR="00A84533" w:rsidRPr="00A84533" w:rsidRDefault="00A84533" w:rsidP="00A84533">
            <w:pPr>
              <w:pStyle w:val="NoSpacing"/>
              <w:rPr>
                <w:sz w:val="24"/>
                <w:szCs w:val="24"/>
                <w:lang w:eastAsia="en-GB"/>
              </w:rPr>
            </w:pPr>
            <w:r w:rsidRPr="00A84533">
              <w:rPr>
                <w:sz w:val="24"/>
                <w:szCs w:val="24"/>
                <w:lang w:eastAsia="en-GB"/>
              </w:rPr>
              <w:t>Strathpeffer Tennis Court</w:t>
            </w:r>
          </w:p>
        </w:tc>
        <w:tc>
          <w:tcPr>
            <w:tcW w:w="2254" w:type="dxa"/>
            <w:tcBorders>
              <w:top w:val="nil"/>
              <w:left w:val="nil"/>
              <w:bottom w:val="single" w:sz="4" w:space="0" w:color="auto"/>
              <w:right w:val="single" w:sz="4" w:space="0" w:color="auto"/>
            </w:tcBorders>
            <w:shd w:val="clear" w:color="auto" w:fill="FFFFFF"/>
            <w:hideMark/>
          </w:tcPr>
          <w:p w14:paraId="2DA6B98D" w14:textId="77777777" w:rsidR="00A84533" w:rsidRPr="00A84533" w:rsidRDefault="00A84533" w:rsidP="00A84533">
            <w:pPr>
              <w:pStyle w:val="NoSpacing"/>
              <w:rPr>
                <w:sz w:val="24"/>
                <w:szCs w:val="24"/>
                <w:lang w:eastAsia="en-GB"/>
              </w:rPr>
            </w:pPr>
            <w:r w:rsidRPr="00A84533">
              <w:rPr>
                <w:sz w:val="24"/>
                <w:szCs w:val="24"/>
                <w:lang w:eastAsia="en-GB"/>
              </w:rPr>
              <w:t>TBC </w:t>
            </w:r>
          </w:p>
        </w:tc>
        <w:tc>
          <w:tcPr>
            <w:tcW w:w="6801" w:type="dxa"/>
            <w:tcBorders>
              <w:top w:val="nil"/>
              <w:left w:val="nil"/>
              <w:bottom w:val="single" w:sz="4" w:space="0" w:color="auto"/>
              <w:right w:val="single" w:sz="4" w:space="0" w:color="auto"/>
            </w:tcBorders>
            <w:shd w:val="clear" w:color="auto" w:fill="FFFFFF"/>
            <w:hideMark/>
          </w:tcPr>
          <w:p w14:paraId="70293108" w14:textId="77777777" w:rsidR="00A84533" w:rsidRPr="00A84533" w:rsidRDefault="00A84533" w:rsidP="00A84533">
            <w:pPr>
              <w:pStyle w:val="NoSpacing"/>
              <w:rPr>
                <w:sz w:val="24"/>
                <w:szCs w:val="24"/>
                <w:lang w:eastAsia="en-GB"/>
              </w:rPr>
            </w:pPr>
            <w:r w:rsidRPr="00A84533">
              <w:rPr>
                <w:sz w:val="24"/>
                <w:szCs w:val="24"/>
                <w:lang w:eastAsia="en-GB"/>
              </w:rPr>
              <w:t>TBC</w:t>
            </w:r>
          </w:p>
        </w:tc>
        <w:tc>
          <w:tcPr>
            <w:tcW w:w="1665" w:type="dxa"/>
            <w:tcBorders>
              <w:top w:val="nil"/>
              <w:left w:val="nil"/>
              <w:bottom w:val="single" w:sz="4" w:space="0" w:color="auto"/>
              <w:right w:val="single" w:sz="4" w:space="0" w:color="auto"/>
            </w:tcBorders>
            <w:shd w:val="clear" w:color="auto" w:fill="FFFFFF"/>
            <w:hideMark/>
          </w:tcPr>
          <w:p w14:paraId="774B05CD" w14:textId="77777777" w:rsidR="00A84533" w:rsidRPr="00A84533" w:rsidRDefault="00A84533" w:rsidP="00A84533">
            <w:pPr>
              <w:pStyle w:val="NoSpacing"/>
              <w:rPr>
                <w:sz w:val="24"/>
                <w:szCs w:val="24"/>
                <w:lang w:eastAsia="en-GB"/>
              </w:rPr>
            </w:pPr>
            <w:r w:rsidRPr="00A84533">
              <w:rPr>
                <w:sz w:val="24"/>
                <w:szCs w:val="24"/>
                <w:lang w:eastAsia="en-GB"/>
              </w:rPr>
              <w:t>Leisure</w:t>
            </w:r>
          </w:p>
        </w:tc>
      </w:tr>
      <w:tr w:rsidR="00A84533" w:rsidRPr="00A84533" w14:paraId="5E422CEB" w14:textId="77777777" w:rsidTr="00A84533">
        <w:trPr>
          <w:trHeight w:val="20"/>
        </w:trPr>
        <w:tc>
          <w:tcPr>
            <w:tcW w:w="460" w:type="dxa"/>
            <w:tcBorders>
              <w:top w:val="nil"/>
              <w:left w:val="single" w:sz="4" w:space="0" w:color="auto"/>
              <w:bottom w:val="single" w:sz="4" w:space="0" w:color="auto"/>
              <w:right w:val="single" w:sz="4" w:space="0" w:color="auto"/>
            </w:tcBorders>
            <w:shd w:val="clear" w:color="auto" w:fill="BFBFBF"/>
          </w:tcPr>
          <w:p w14:paraId="3C9A9E7F" w14:textId="77777777" w:rsidR="00A84533" w:rsidRPr="00A84533" w:rsidRDefault="00A84533" w:rsidP="00A84533">
            <w:pPr>
              <w:pStyle w:val="NoSpacing"/>
              <w:rPr>
                <w:sz w:val="24"/>
                <w:szCs w:val="24"/>
                <w:lang w:eastAsia="en-GB"/>
              </w:rPr>
            </w:pPr>
          </w:p>
        </w:tc>
        <w:tc>
          <w:tcPr>
            <w:tcW w:w="3380" w:type="dxa"/>
            <w:tcBorders>
              <w:top w:val="nil"/>
              <w:left w:val="single" w:sz="4" w:space="0" w:color="auto"/>
              <w:bottom w:val="single" w:sz="4" w:space="0" w:color="auto"/>
              <w:right w:val="single" w:sz="4" w:space="0" w:color="auto"/>
            </w:tcBorders>
            <w:shd w:val="clear" w:color="auto" w:fill="FFFFFF"/>
            <w:hideMark/>
          </w:tcPr>
          <w:p w14:paraId="12BF3552" w14:textId="77777777" w:rsidR="00A84533" w:rsidRPr="00A84533" w:rsidRDefault="00A84533" w:rsidP="00A84533">
            <w:pPr>
              <w:pStyle w:val="NoSpacing"/>
              <w:rPr>
                <w:sz w:val="24"/>
                <w:szCs w:val="24"/>
                <w:lang w:eastAsia="en-GB"/>
              </w:rPr>
            </w:pPr>
            <w:r w:rsidRPr="00A84533">
              <w:rPr>
                <w:sz w:val="24"/>
                <w:szCs w:val="24"/>
                <w:lang w:eastAsia="en-GB"/>
              </w:rPr>
              <w:t>Sunart Centre</w:t>
            </w:r>
          </w:p>
        </w:tc>
        <w:tc>
          <w:tcPr>
            <w:tcW w:w="2254" w:type="dxa"/>
            <w:tcBorders>
              <w:top w:val="nil"/>
              <w:left w:val="nil"/>
              <w:bottom w:val="single" w:sz="4" w:space="0" w:color="auto"/>
              <w:right w:val="single" w:sz="4" w:space="0" w:color="auto"/>
            </w:tcBorders>
            <w:shd w:val="clear" w:color="auto" w:fill="FFFFFF"/>
            <w:hideMark/>
          </w:tcPr>
          <w:p w14:paraId="4C6D53B2" w14:textId="77777777" w:rsidR="00A84533" w:rsidRPr="00A84533" w:rsidRDefault="00A84533" w:rsidP="00A84533">
            <w:pPr>
              <w:pStyle w:val="NoSpacing"/>
              <w:rPr>
                <w:sz w:val="24"/>
                <w:szCs w:val="24"/>
                <w:lang w:eastAsia="en-GB"/>
              </w:rPr>
            </w:pPr>
            <w:r w:rsidRPr="00A84533">
              <w:rPr>
                <w:sz w:val="24"/>
                <w:szCs w:val="24"/>
                <w:lang w:eastAsia="en-GB"/>
              </w:rPr>
              <w:t>TBC </w:t>
            </w:r>
          </w:p>
        </w:tc>
        <w:tc>
          <w:tcPr>
            <w:tcW w:w="6801" w:type="dxa"/>
            <w:tcBorders>
              <w:top w:val="nil"/>
              <w:left w:val="nil"/>
              <w:bottom w:val="single" w:sz="4" w:space="0" w:color="auto"/>
              <w:right w:val="single" w:sz="4" w:space="0" w:color="auto"/>
            </w:tcBorders>
            <w:shd w:val="clear" w:color="auto" w:fill="FFFFFF"/>
            <w:hideMark/>
          </w:tcPr>
          <w:p w14:paraId="1930A364" w14:textId="77777777" w:rsidR="00A84533" w:rsidRPr="00A84533" w:rsidRDefault="00A84533" w:rsidP="00A84533">
            <w:pPr>
              <w:pStyle w:val="NoSpacing"/>
              <w:rPr>
                <w:sz w:val="24"/>
                <w:szCs w:val="24"/>
                <w:lang w:eastAsia="en-GB"/>
              </w:rPr>
            </w:pPr>
            <w:r w:rsidRPr="00A84533">
              <w:rPr>
                <w:sz w:val="24"/>
                <w:szCs w:val="24"/>
                <w:lang w:eastAsia="en-GB"/>
              </w:rPr>
              <w:t>TBC</w:t>
            </w:r>
          </w:p>
        </w:tc>
        <w:tc>
          <w:tcPr>
            <w:tcW w:w="1665" w:type="dxa"/>
            <w:tcBorders>
              <w:top w:val="nil"/>
              <w:left w:val="nil"/>
              <w:bottom w:val="single" w:sz="4" w:space="0" w:color="auto"/>
              <w:right w:val="single" w:sz="4" w:space="0" w:color="auto"/>
            </w:tcBorders>
            <w:shd w:val="clear" w:color="auto" w:fill="FFFFFF"/>
            <w:hideMark/>
          </w:tcPr>
          <w:p w14:paraId="79F8F0FE" w14:textId="77777777" w:rsidR="00A84533" w:rsidRPr="00A84533" w:rsidRDefault="00A84533" w:rsidP="00A84533">
            <w:pPr>
              <w:pStyle w:val="NoSpacing"/>
              <w:rPr>
                <w:sz w:val="24"/>
                <w:szCs w:val="24"/>
                <w:lang w:eastAsia="en-GB"/>
              </w:rPr>
            </w:pPr>
            <w:r w:rsidRPr="00A84533">
              <w:rPr>
                <w:sz w:val="24"/>
                <w:szCs w:val="24"/>
                <w:lang w:eastAsia="en-GB"/>
              </w:rPr>
              <w:t>Leisure</w:t>
            </w:r>
          </w:p>
        </w:tc>
      </w:tr>
      <w:tr w:rsidR="00A84533" w:rsidRPr="00A84533" w14:paraId="00B511AA" w14:textId="77777777" w:rsidTr="00A84533">
        <w:trPr>
          <w:trHeight w:val="20"/>
        </w:trPr>
        <w:tc>
          <w:tcPr>
            <w:tcW w:w="460" w:type="dxa"/>
            <w:tcBorders>
              <w:top w:val="nil"/>
              <w:left w:val="single" w:sz="4" w:space="0" w:color="auto"/>
              <w:bottom w:val="single" w:sz="4" w:space="0" w:color="auto"/>
              <w:right w:val="single" w:sz="4" w:space="0" w:color="auto"/>
            </w:tcBorders>
            <w:shd w:val="clear" w:color="auto" w:fill="BFBFBF"/>
          </w:tcPr>
          <w:p w14:paraId="2BC21BE6" w14:textId="77777777" w:rsidR="00A84533" w:rsidRPr="00A84533" w:rsidRDefault="00A84533" w:rsidP="00A84533">
            <w:pPr>
              <w:pStyle w:val="NoSpacing"/>
              <w:rPr>
                <w:sz w:val="24"/>
                <w:szCs w:val="24"/>
                <w:lang w:eastAsia="en-GB"/>
              </w:rPr>
            </w:pPr>
          </w:p>
        </w:tc>
        <w:tc>
          <w:tcPr>
            <w:tcW w:w="3380" w:type="dxa"/>
            <w:tcBorders>
              <w:top w:val="nil"/>
              <w:left w:val="single" w:sz="4" w:space="0" w:color="auto"/>
              <w:bottom w:val="single" w:sz="4" w:space="0" w:color="auto"/>
              <w:right w:val="single" w:sz="4" w:space="0" w:color="auto"/>
            </w:tcBorders>
            <w:shd w:val="clear" w:color="auto" w:fill="FFFFFF"/>
            <w:hideMark/>
          </w:tcPr>
          <w:p w14:paraId="50B508F1" w14:textId="77777777" w:rsidR="00A84533" w:rsidRPr="00A84533" w:rsidRDefault="00A84533" w:rsidP="00A84533">
            <w:pPr>
              <w:pStyle w:val="NoSpacing"/>
              <w:rPr>
                <w:sz w:val="24"/>
                <w:szCs w:val="24"/>
                <w:lang w:eastAsia="en-GB"/>
              </w:rPr>
            </w:pPr>
            <w:r w:rsidRPr="00A84533">
              <w:rPr>
                <w:sz w:val="24"/>
                <w:szCs w:val="24"/>
                <w:lang w:eastAsia="en-GB"/>
              </w:rPr>
              <w:t>The Hub - Aviemore Youth Centre</w:t>
            </w:r>
          </w:p>
        </w:tc>
        <w:tc>
          <w:tcPr>
            <w:tcW w:w="2254" w:type="dxa"/>
            <w:tcBorders>
              <w:top w:val="nil"/>
              <w:left w:val="nil"/>
              <w:bottom w:val="single" w:sz="4" w:space="0" w:color="auto"/>
              <w:right w:val="single" w:sz="4" w:space="0" w:color="auto"/>
            </w:tcBorders>
            <w:shd w:val="clear" w:color="auto" w:fill="FFFFFF"/>
            <w:hideMark/>
          </w:tcPr>
          <w:p w14:paraId="4C24DCD8" w14:textId="77777777" w:rsidR="00A84533" w:rsidRPr="00A84533" w:rsidRDefault="00A84533" w:rsidP="00A84533">
            <w:pPr>
              <w:pStyle w:val="NoSpacing"/>
              <w:rPr>
                <w:sz w:val="24"/>
                <w:szCs w:val="24"/>
                <w:lang w:eastAsia="en-GB"/>
              </w:rPr>
            </w:pPr>
            <w:r w:rsidRPr="00A84533">
              <w:rPr>
                <w:sz w:val="24"/>
                <w:szCs w:val="24"/>
                <w:lang w:eastAsia="en-GB"/>
              </w:rPr>
              <w:t>TBC </w:t>
            </w:r>
          </w:p>
        </w:tc>
        <w:tc>
          <w:tcPr>
            <w:tcW w:w="6801" w:type="dxa"/>
            <w:tcBorders>
              <w:top w:val="nil"/>
              <w:left w:val="nil"/>
              <w:bottom w:val="single" w:sz="4" w:space="0" w:color="auto"/>
              <w:right w:val="single" w:sz="4" w:space="0" w:color="auto"/>
            </w:tcBorders>
            <w:shd w:val="clear" w:color="auto" w:fill="FFFFFF"/>
            <w:hideMark/>
          </w:tcPr>
          <w:p w14:paraId="3D391566" w14:textId="77777777" w:rsidR="00A84533" w:rsidRPr="00A84533" w:rsidRDefault="00A84533" w:rsidP="00A84533">
            <w:pPr>
              <w:pStyle w:val="NoSpacing"/>
              <w:rPr>
                <w:sz w:val="24"/>
                <w:szCs w:val="24"/>
                <w:lang w:eastAsia="en-GB"/>
              </w:rPr>
            </w:pPr>
            <w:r w:rsidRPr="00A84533">
              <w:rPr>
                <w:sz w:val="24"/>
                <w:szCs w:val="24"/>
                <w:lang w:eastAsia="en-GB"/>
              </w:rPr>
              <w:t>TBC</w:t>
            </w:r>
          </w:p>
        </w:tc>
        <w:tc>
          <w:tcPr>
            <w:tcW w:w="1665" w:type="dxa"/>
            <w:tcBorders>
              <w:top w:val="nil"/>
              <w:left w:val="nil"/>
              <w:bottom w:val="single" w:sz="4" w:space="0" w:color="auto"/>
              <w:right w:val="single" w:sz="4" w:space="0" w:color="auto"/>
            </w:tcBorders>
            <w:shd w:val="clear" w:color="auto" w:fill="FFFFFF"/>
            <w:hideMark/>
          </w:tcPr>
          <w:p w14:paraId="51F6B61B" w14:textId="77777777" w:rsidR="00A84533" w:rsidRPr="00A84533" w:rsidRDefault="00A84533" w:rsidP="00A84533">
            <w:pPr>
              <w:pStyle w:val="NoSpacing"/>
              <w:rPr>
                <w:sz w:val="24"/>
                <w:szCs w:val="24"/>
                <w:lang w:eastAsia="en-GB"/>
              </w:rPr>
            </w:pPr>
            <w:r w:rsidRPr="00A84533">
              <w:rPr>
                <w:sz w:val="24"/>
                <w:szCs w:val="24"/>
                <w:lang w:eastAsia="en-GB"/>
              </w:rPr>
              <w:t>Youth Services</w:t>
            </w:r>
          </w:p>
        </w:tc>
      </w:tr>
      <w:tr w:rsidR="00A84533" w:rsidRPr="00A84533" w14:paraId="5E7C6F3B" w14:textId="77777777" w:rsidTr="00A84533">
        <w:trPr>
          <w:trHeight w:val="20"/>
        </w:trPr>
        <w:tc>
          <w:tcPr>
            <w:tcW w:w="460" w:type="dxa"/>
            <w:tcBorders>
              <w:top w:val="nil"/>
              <w:left w:val="single" w:sz="4" w:space="0" w:color="auto"/>
              <w:bottom w:val="single" w:sz="4" w:space="0" w:color="auto"/>
              <w:right w:val="single" w:sz="4" w:space="0" w:color="auto"/>
            </w:tcBorders>
            <w:shd w:val="clear" w:color="auto" w:fill="BFBFBF"/>
          </w:tcPr>
          <w:p w14:paraId="3D7350CB" w14:textId="77777777" w:rsidR="00A84533" w:rsidRPr="00A84533" w:rsidRDefault="00A84533" w:rsidP="00A84533">
            <w:pPr>
              <w:pStyle w:val="NoSpacing"/>
              <w:rPr>
                <w:sz w:val="24"/>
                <w:szCs w:val="24"/>
                <w:lang w:eastAsia="en-GB"/>
              </w:rPr>
            </w:pPr>
          </w:p>
        </w:tc>
        <w:tc>
          <w:tcPr>
            <w:tcW w:w="3380" w:type="dxa"/>
            <w:tcBorders>
              <w:top w:val="nil"/>
              <w:left w:val="single" w:sz="4" w:space="0" w:color="auto"/>
              <w:bottom w:val="single" w:sz="4" w:space="0" w:color="auto"/>
              <w:right w:val="single" w:sz="4" w:space="0" w:color="auto"/>
            </w:tcBorders>
            <w:shd w:val="clear" w:color="auto" w:fill="FFFFFF"/>
            <w:hideMark/>
          </w:tcPr>
          <w:p w14:paraId="0BEF51C5" w14:textId="77777777" w:rsidR="00A84533" w:rsidRPr="00A84533" w:rsidRDefault="00A84533" w:rsidP="00A84533">
            <w:pPr>
              <w:pStyle w:val="NoSpacing"/>
              <w:rPr>
                <w:sz w:val="24"/>
                <w:szCs w:val="24"/>
                <w:lang w:eastAsia="en-GB"/>
              </w:rPr>
            </w:pPr>
            <w:r w:rsidRPr="00A84533">
              <w:rPr>
                <w:sz w:val="24"/>
                <w:szCs w:val="24"/>
                <w:lang w:eastAsia="en-GB"/>
              </w:rPr>
              <w:t xml:space="preserve">The Place Youth Centre </w:t>
            </w:r>
          </w:p>
        </w:tc>
        <w:tc>
          <w:tcPr>
            <w:tcW w:w="2254" w:type="dxa"/>
            <w:tcBorders>
              <w:top w:val="nil"/>
              <w:left w:val="nil"/>
              <w:bottom w:val="single" w:sz="4" w:space="0" w:color="auto"/>
              <w:right w:val="single" w:sz="4" w:space="0" w:color="auto"/>
            </w:tcBorders>
            <w:shd w:val="clear" w:color="auto" w:fill="FFFFFF"/>
            <w:hideMark/>
          </w:tcPr>
          <w:p w14:paraId="77209F38" w14:textId="77777777" w:rsidR="00A84533" w:rsidRPr="00A84533" w:rsidRDefault="00A84533" w:rsidP="00A84533">
            <w:pPr>
              <w:pStyle w:val="NoSpacing"/>
              <w:rPr>
                <w:sz w:val="24"/>
                <w:szCs w:val="24"/>
                <w:lang w:eastAsia="en-GB"/>
              </w:rPr>
            </w:pPr>
            <w:r w:rsidRPr="00A84533">
              <w:rPr>
                <w:sz w:val="24"/>
                <w:szCs w:val="24"/>
                <w:lang w:eastAsia="en-GB"/>
              </w:rPr>
              <w:t>TBC </w:t>
            </w:r>
          </w:p>
        </w:tc>
        <w:tc>
          <w:tcPr>
            <w:tcW w:w="6801" w:type="dxa"/>
            <w:tcBorders>
              <w:top w:val="nil"/>
              <w:left w:val="nil"/>
              <w:bottom w:val="single" w:sz="4" w:space="0" w:color="auto"/>
              <w:right w:val="single" w:sz="4" w:space="0" w:color="auto"/>
            </w:tcBorders>
            <w:shd w:val="clear" w:color="auto" w:fill="FFFFFF"/>
            <w:hideMark/>
          </w:tcPr>
          <w:p w14:paraId="39893170" w14:textId="77777777" w:rsidR="00A84533" w:rsidRPr="00A84533" w:rsidRDefault="00A84533" w:rsidP="00A84533">
            <w:pPr>
              <w:pStyle w:val="NoSpacing"/>
              <w:rPr>
                <w:sz w:val="24"/>
                <w:szCs w:val="24"/>
                <w:lang w:eastAsia="en-GB"/>
              </w:rPr>
            </w:pPr>
            <w:r w:rsidRPr="00A84533">
              <w:rPr>
                <w:sz w:val="24"/>
                <w:szCs w:val="24"/>
                <w:lang w:eastAsia="en-GB"/>
              </w:rPr>
              <w:t>TBC</w:t>
            </w:r>
          </w:p>
        </w:tc>
        <w:tc>
          <w:tcPr>
            <w:tcW w:w="1665" w:type="dxa"/>
            <w:tcBorders>
              <w:top w:val="nil"/>
              <w:left w:val="nil"/>
              <w:bottom w:val="single" w:sz="4" w:space="0" w:color="auto"/>
              <w:right w:val="single" w:sz="4" w:space="0" w:color="auto"/>
            </w:tcBorders>
            <w:shd w:val="clear" w:color="auto" w:fill="FFFFFF"/>
            <w:hideMark/>
          </w:tcPr>
          <w:p w14:paraId="5F3A6689" w14:textId="77777777" w:rsidR="00A84533" w:rsidRPr="00A84533" w:rsidRDefault="00A84533" w:rsidP="00A84533">
            <w:pPr>
              <w:pStyle w:val="NoSpacing"/>
              <w:rPr>
                <w:sz w:val="24"/>
                <w:szCs w:val="24"/>
                <w:lang w:eastAsia="en-GB"/>
              </w:rPr>
            </w:pPr>
            <w:r w:rsidRPr="00A84533">
              <w:rPr>
                <w:sz w:val="24"/>
                <w:szCs w:val="24"/>
                <w:lang w:eastAsia="en-GB"/>
              </w:rPr>
              <w:t>Youth Services</w:t>
            </w:r>
          </w:p>
        </w:tc>
      </w:tr>
      <w:tr w:rsidR="00A84533" w:rsidRPr="00A84533" w14:paraId="654CEDB5" w14:textId="77777777" w:rsidTr="00A84533">
        <w:trPr>
          <w:trHeight w:val="20"/>
        </w:trPr>
        <w:tc>
          <w:tcPr>
            <w:tcW w:w="460" w:type="dxa"/>
            <w:tcBorders>
              <w:top w:val="nil"/>
              <w:left w:val="single" w:sz="4" w:space="0" w:color="auto"/>
              <w:bottom w:val="single" w:sz="4" w:space="0" w:color="auto"/>
              <w:right w:val="single" w:sz="4" w:space="0" w:color="auto"/>
            </w:tcBorders>
            <w:shd w:val="clear" w:color="auto" w:fill="BFBFBF"/>
          </w:tcPr>
          <w:p w14:paraId="66C425FD" w14:textId="77777777" w:rsidR="00A84533" w:rsidRPr="00A84533" w:rsidRDefault="00A84533" w:rsidP="00A84533">
            <w:pPr>
              <w:pStyle w:val="NoSpacing"/>
              <w:rPr>
                <w:sz w:val="24"/>
                <w:szCs w:val="24"/>
                <w:lang w:eastAsia="en-GB"/>
              </w:rPr>
            </w:pPr>
          </w:p>
        </w:tc>
        <w:tc>
          <w:tcPr>
            <w:tcW w:w="3380" w:type="dxa"/>
            <w:tcBorders>
              <w:top w:val="nil"/>
              <w:left w:val="single" w:sz="4" w:space="0" w:color="auto"/>
              <w:bottom w:val="single" w:sz="4" w:space="0" w:color="auto"/>
              <w:right w:val="single" w:sz="4" w:space="0" w:color="auto"/>
            </w:tcBorders>
            <w:shd w:val="clear" w:color="auto" w:fill="FFFFFF"/>
            <w:hideMark/>
          </w:tcPr>
          <w:p w14:paraId="0DF248E9" w14:textId="77777777" w:rsidR="00A84533" w:rsidRPr="00A84533" w:rsidRDefault="00A84533" w:rsidP="00A84533">
            <w:pPr>
              <w:pStyle w:val="NoSpacing"/>
              <w:rPr>
                <w:sz w:val="24"/>
                <w:szCs w:val="24"/>
                <w:lang w:eastAsia="en-GB"/>
              </w:rPr>
            </w:pPr>
            <w:r w:rsidRPr="00A84533">
              <w:rPr>
                <w:sz w:val="24"/>
                <w:szCs w:val="24"/>
                <w:lang w:eastAsia="en-GB"/>
              </w:rPr>
              <w:t>The Seadrift Visitor Centre</w:t>
            </w:r>
          </w:p>
        </w:tc>
        <w:tc>
          <w:tcPr>
            <w:tcW w:w="2254" w:type="dxa"/>
            <w:tcBorders>
              <w:top w:val="nil"/>
              <w:left w:val="nil"/>
              <w:bottom w:val="single" w:sz="4" w:space="0" w:color="auto"/>
              <w:right w:val="single" w:sz="4" w:space="0" w:color="auto"/>
            </w:tcBorders>
            <w:shd w:val="clear" w:color="auto" w:fill="FFFFFF"/>
            <w:hideMark/>
          </w:tcPr>
          <w:p w14:paraId="22E3B8A3" w14:textId="77777777" w:rsidR="00A84533" w:rsidRPr="00A84533" w:rsidRDefault="00A84533" w:rsidP="00A84533">
            <w:pPr>
              <w:pStyle w:val="NoSpacing"/>
              <w:rPr>
                <w:sz w:val="24"/>
                <w:szCs w:val="24"/>
                <w:lang w:eastAsia="en-GB"/>
              </w:rPr>
            </w:pPr>
            <w:r w:rsidRPr="00A84533">
              <w:rPr>
                <w:sz w:val="24"/>
                <w:szCs w:val="24"/>
                <w:lang w:eastAsia="en-GB"/>
              </w:rPr>
              <w:t>TBC </w:t>
            </w:r>
          </w:p>
        </w:tc>
        <w:tc>
          <w:tcPr>
            <w:tcW w:w="6801" w:type="dxa"/>
            <w:tcBorders>
              <w:top w:val="nil"/>
              <w:left w:val="nil"/>
              <w:bottom w:val="single" w:sz="4" w:space="0" w:color="auto"/>
              <w:right w:val="single" w:sz="4" w:space="0" w:color="auto"/>
            </w:tcBorders>
            <w:shd w:val="clear" w:color="auto" w:fill="FFFFFF"/>
            <w:hideMark/>
          </w:tcPr>
          <w:p w14:paraId="152EFC37" w14:textId="77777777" w:rsidR="00A84533" w:rsidRPr="00A84533" w:rsidRDefault="00A84533" w:rsidP="00A84533">
            <w:pPr>
              <w:pStyle w:val="NoSpacing"/>
              <w:rPr>
                <w:sz w:val="24"/>
                <w:szCs w:val="24"/>
                <w:lang w:eastAsia="en-GB"/>
              </w:rPr>
            </w:pPr>
            <w:r w:rsidRPr="00A84533">
              <w:rPr>
                <w:sz w:val="24"/>
                <w:szCs w:val="24"/>
                <w:lang w:eastAsia="en-GB"/>
              </w:rPr>
              <w:t>TBC</w:t>
            </w:r>
          </w:p>
        </w:tc>
        <w:tc>
          <w:tcPr>
            <w:tcW w:w="1665" w:type="dxa"/>
            <w:tcBorders>
              <w:top w:val="nil"/>
              <w:left w:val="nil"/>
              <w:bottom w:val="single" w:sz="4" w:space="0" w:color="auto"/>
              <w:right w:val="single" w:sz="4" w:space="0" w:color="auto"/>
            </w:tcBorders>
            <w:shd w:val="clear" w:color="auto" w:fill="FFFFFF"/>
            <w:hideMark/>
          </w:tcPr>
          <w:p w14:paraId="468E89E5" w14:textId="77777777" w:rsidR="00A84533" w:rsidRPr="00A84533" w:rsidRDefault="00A84533" w:rsidP="00A84533">
            <w:pPr>
              <w:pStyle w:val="NoSpacing"/>
              <w:rPr>
                <w:sz w:val="24"/>
                <w:szCs w:val="24"/>
                <w:lang w:eastAsia="en-GB"/>
              </w:rPr>
            </w:pPr>
            <w:r w:rsidRPr="00A84533">
              <w:rPr>
                <w:sz w:val="24"/>
                <w:szCs w:val="24"/>
                <w:lang w:eastAsia="en-GB"/>
              </w:rPr>
              <w:t>Outdoor Activities</w:t>
            </w:r>
          </w:p>
        </w:tc>
      </w:tr>
      <w:tr w:rsidR="00A84533" w:rsidRPr="00A84533" w14:paraId="4001B43D" w14:textId="77777777" w:rsidTr="00A84533">
        <w:trPr>
          <w:trHeight w:val="20"/>
        </w:trPr>
        <w:tc>
          <w:tcPr>
            <w:tcW w:w="460" w:type="dxa"/>
            <w:tcBorders>
              <w:top w:val="nil"/>
              <w:left w:val="single" w:sz="4" w:space="0" w:color="auto"/>
              <w:bottom w:val="single" w:sz="4" w:space="0" w:color="auto"/>
              <w:right w:val="single" w:sz="4" w:space="0" w:color="auto"/>
            </w:tcBorders>
            <w:shd w:val="clear" w:color="auto" w:fill="BFBFBF"/>
          </w:tcPr>
          <w:p w14:paraId="53481896" w14:textId="77777777" w:rsidR="00A84533" w:rsidRPr="00A84533" w:rsidRDefault="00A84533" w:rsidP="00A84533">
            <w:pPr>
              <w:pStyle w:val="NoSpacing"/>
              <w:rPr>
                <w:sz w:val="24"/>
                <w:szCs w:val="24"/>
                <w:lang w:eastAsia="en-GB"/>
              </w:rPr>
            </w:pPr>
          </w:p>
        </w:tc>
        <w:tc>
          <w:tcPr>
            <w:tcW w:w="3380" w:type="dxa"/>
            <w:tcBorders>
              <w:top w:val="nil"/>
              <w:left w:val="single" w:sz="4" w:space="0" w:color="auto"/>
              <w:bottom w:val="single" w:sz="4" w:space="0" w:color="auto"/>
              <w:right w:val="single" w:sz="4" w:space="0" w:color="auto"/>
            </w:tcBorders>
            <w:shd w:val="clear" w:color="auto" w:fill="FFFFFF"/>
            <w:hideMark/>
          </w:tcPr>
          <w:p w14:paraId="0FE4188C" w14:textId="77777777" w:rsidR="00A84533" w:rsidRPr="00A84533" w:rsidRDefault="00A84533" w:rsidP="00A84533">
            <w:pPr>
              <w:pStyle w:val="NoSpacing"/>
              <w:rPr>
                <w:sz w:val="24"/>
                <w:szCs w:val="24"/>
                <w:lang w:eastAsia="en-GB"/>
              </w:rPr>
            </w:pPr>
            <w:r w:rsidRPr="00A84533">
              <w:rPr>
                <w:sz w:val="24"/>
                <w:szCs w:val="24"/>
                <w:lang w:eastAsia="en-GB"/>
              </w:rPr>
              <w:t xml:space="preserve">Thurso HLH Leisure Office HQ </w:t>
            </w:r>
          </w:p>
        </w:tc>
        <w:tc>
          <w:tcPr>
            <w:tcW w:w="2254" w:type="dxa"/>
            <w:tcBorders>
              <w:top w:val="nil"/>
              <w:left w:val="nil"/>
              <w:bottom w:val="single" w:sz="4" w:space="0" w:color="auto"/>
              <w:right w:val="single" w:sz="4" w:space="0" w:color="auto"/>
            </w:tcBorders>
            <w:shd w:val="clear" w:color="auto" w:fill="FFFFFF"/>
            <w:hideMark/>
          </w:tcPr>
          <w:p w14:paraId="3C8E7579" w14:textId="77777777" w:rsidR="00A84533" w:rsidRPr="00A84533" w:rsidRDefault="00A84533" w:rsidP="00A84533">
            <w:pPr>
              <w:pStyle w:val="NoSpacing"/>
              <w:rPr>
                <w:sz w:val="24"/>
                <w:szCs w:val="24"/>
                <w:lang w:eastAsia="en-GB"/>
              </w:rPr>
            </w:pPr>
            <w:r w:rsidRPr="00A84533">
              <w:rPr>
                <w:sz w:val="24"/>
                <w:szCs w:val="24"/>
                <w:lang w:eastAsia="en-GB"/>
              </w:rPr>
              <w:t>TBC </w:t>
            </w:r>
          </w:p>
        </w:tc>
        <w:tc>
          <w:tcPr>
            <w:tcW w:w="6801" w:type="dxa"/>
            <w:tcBorders>
              <w:top w:val="nil"/>
              <w:left w:val="nil"/>
              <w:bottom w:val="single" w:sz="4" w:space="0" w:color="auto"/>
              <w:right w:val="single" w:sz="4" w:space="0" w:color="auto"/>
            </w:tcBorders>
            <w:shd w:val="clear" w:color="auto" w:fill="FFFFFF"/>
            <w:hideMark/>
          </w:tcPr>
          <w:p w14:paraId="403D68CA" w14:textId="77777777" w:rsidR="00A84533" w:rsidRPr="00A84533" w:rsidRDefault="00A84533" w:rsidP="00A84533">
            <w:pPr>
              <w:pStyle w:val="NoSpacing"/>
              <w:rPr>
                <w:sz w:val="24"/>
                <w:szCs w:val="24"/>
                <w:lang w:eastAsia="en-GB"/>
              </w:rPr>
            </w:pPr>
            <w:r w:rsidRPr="00A84533">
              <w:rPr>
                <w:sz w:val="24"/>
                <w:szCs w:val="24"/>
                <w:lang w:eastAsia="en-GB"/>
              </w:rPr>
              <w:t>TBC</w:t>
            </w:r>
          </w:p>
        </w:tc>
        <w:tc>
          <w:tcPr>
            <w:tcW w:w="1665" w:type="dxa"/>
            <w:tcBorders>
              <w:top w:val="nil"/>
              <w:left w:val="nil"/>
              <w:bottom w:val="single" w:sz="4" w:space="0" w:color="auto"/>
              <w:right w:val="single" w:sz="4" w:space="0" w:color="auto"/>
            </w:tcBorders>
            <w:shd w:val="clear" w:color="auto" w:fill="FFFFFF"/>
            <w:hideMark/>
          </w:tcPr>
          <w:p w14:paraId="0EE9F251" w14:textId="77777777" w:rsidR="00A84533" w:rsidRPr="00A84533" w:rsidRDefault="00A84533" w:rsidP="00A84533">
            <w:pPr>
              <w:pStyle w:val="NoSpacing"/>
              <w:rPr>
                <w:sz w:val="24"/>
                <w:szCs w:val="24"/>
                <w:lang w:eastAsia="en-GB"/>
              </w:rPr>
            </w:pPr>
            <w:r w:rsidRPr="00A84533">
              <w:rPr>
                <w:sz w:val="24"/>
                <w:szCs w:val="24"/>
                <w:lang w:eastAsia="en-GB"/>
              </w:rPr>
              <w:t>Leisure</w:t>
            </w:r>
          </w:p>
        </w:tc>
      </w:tr>
    </w:tbl>
    <w:p w14:paraId="1C6C6573" w14:textId="77777777" w:rsidR="00A84533" w:rsidRDefault="00A84533" w:rsidP="00A84533">
      <w:pPr>
        <w:shd w:val="clear" w:color="auto" w:fill="FFFF00"/>
        <w:ind w:right="566"/>
        <w:jc w:val="center"/>
        <w:rPr>
          <w:rFonts w:ascii="Arial" w:hAnsi="Arial" w:cs="Arial"/>
          <w:b/>
          <w:sz w:val="24"/>
          <w:szCs w:val="24"/>
        </w:rPr>
      </w:pPr>
      <w:r>
        <w:rPr>
          <w:rFonts w:ascii="Arial" w:hAnsi="Arial" w:cs="Arial"/>
          <w:b/>
          <w:sz w:val="24"/>
          <w:szCs w:val="24"/>
        </w:rPr>
        <w:t xml:space="preserve">School Library sites Awaiting confirmation of return to public access use </w:t>
      </w:r>
    </w:p>
    <w:tbl>
      <w:tblPr>
        <w:tblW w:w="14596" w:type="dxa"/>
        <w:tblLook w:val="04A0" w:firstRow="1" w:lastRow="0" w:firstColumn="1" w:lastColumn="0" w:noHBand="0" w:noVBand="1"/>
      </w:tblPr>
      <w:tblGrid>
        <w:gridCol w:w="3823"/>
        <w:gridCol w:w="2268"/>
        <w:gridCol w:w="6804"/>
        <w:gridCol w:w="1701"/>
      </w:tblGrid>
      <w:tr w:rsidR="00A84533" w:rsidRPr="00A84533" w14:paraId="640AB4C6" w14:textId="77777777" w:rsidTr="00A84533">
        <w:trPr>
          <w:trHeight w:val="20"/>
        </w:trPr>
        <w:tc>
          <w:tcPr>
            <w:tcW w:w="3823" w:type="dxa"/>
            <w:tcBorders>
              <w:top w:val="nil"/>
              <w:left w:val="single" w:sz="4" w:space="0" w:color="auto"/>
              <w:bottom w:val="single" w:sz="4" w:space="0" w:color="auto"/>
              <w:right w:val="single" w:sz="4" w:space="0" w:color="auto"/>
            </w:tcBorders>
            <w:shd w:val="clear" w:color="auto" w:fill="FF0000"/>
            <w:hideMark/>
          </w:tcPr>
          <w:p w14:paraId="057CA5BA" w14:textId="77777777" w:rsidR="00A84533" w:rsidRPr="00A84533" w:rsidRDefault="00A84533" w:rsidP="00A84533">
            <w:pPr>
              <w:pStyle w:val="NoSpacing"/>
              <w:rPr>
                <w:sz w:val="24"/>
                <w:szCs w:val="24"/>
                <w:lang w:eastAsia="en-GB"/>
              </w:rPr>
            </w:pPr>
            <w:r w:rsidRPr="00A84533">
              <w:rPr>
                <w:sz w:val="24"/>
                <w:szCs w:val="24"/>
                <w:lang w:eastAsia="en-GB"/>
              </w:rPr>
              <w:t>Alness Academy Library</w:t>
            </w:r>
          </w:p>
        </w:tc>
        <w:tc>
          <w:tcPr>
            <w:tcW w:w="2268" w:type="dxa"/>
            <w:tcBorders>
              <w:top w:val="nil"/>
              <w:left w:val="nil"/>
              <w:bottom w:val="single" w:sz="4" w:space="0" w:color="auto"/>
              <w:right w:val="single" w:sz="4" w:space="0" w:color="auto"/>
            </w:tcBorders>
            <w:shd w:val="clear" w:color="auto" w:fill="FF0000"/>
            <w:hideMark/>
          </w:tcPr>
          <w:p w14:paraId="19EE85D9" w14:textId="77777777" w:rsidR="00A84533" w:rsidRPr="00A84533" w:rsidRDefault="00A84533" w:rsidP="00A84533">
            <w:pPr>
              <w:pStyle w:val="NoSpacing"/>
              <w:rPr>
                <w:sz w:val="24"/>
                <w:szCs w:val="24"/>
                <w:lang w:eastAsia="en-GB"/>
              </w:rPr>
            </w:pPr>
            <w:r w:rsidRPr="00A84533">
              <w:rPr>
                <w:sz w:val="24"/>
                <w:szCs w:val="24"/>
                <w:lang w:eastAsia="en-GB"/>
              </w:rPr>
              <w:t>TBC</w:t>
            </w:r>
          </w:p>
        </w:tc>
        <w:tc>
          <w:tcPr>
            <w:tcW w:w="6804" w:type="dxa"/>
            <w:tcBorders>
              <w:top w:val="nil"/>
              <w:left w:val="nil"/>
              <w:bottom w:val="single" w:sz="4" w:space="0" w:color="auto"/>
              <w:right w:val="single" w:sz="4" w:space="0" w:color="auto"/>
            </w:tcBorders>
            <w:shd w:val="clear" w:color="auto" w:fill="FF0000"/>
            <w:hideMark/>
          </w:tcPr>
          <w:p w14:paraId="6E918EED" w14:textId="77777777" w:rsidR="00A84533" w:rsidRPr="00A84533" w:rsidRDefault="00A84533" w:rsidP="00A84533">
            <w:pPr>
              <w:pStyle w:val="NoSpacing"/>
              <w:rPr>
                <w:sz w:val="24"/>
                <w:szCs w:val="24"/>
                <w:lang w:eastAsia="en-GB"/>
              </w:rPr>
            </w:pPr>
            <w:r w:rsidRPr="00A84533">
              <w:rPr>
                <w:sz w:val="24"/>
                <w:szCs w:val="24"/>
                <w:lang w:eastAsia="en-GB"/>
              </w:rPr>
              <w:t>Space being used for School expansion</w:t>
            </w:r>
          </w:p>
        </w:tc>
        <w:tc>
          <w:tcPr>
            <w:tcW w:w="1701" w:type="dxa"/>
            <w:tcBorders>
              <w:top w:val="nil"/>
              <w:left w:val="nil"/>
              <w:bottom w:val="single" w:sz="4" w:space="0" w:color="auto"/>
              <w:right w:val="single" w:sz="4" w:space="0" w:color="auto"/>
            </w:tcBorders>
            <w:shd w:val="clear" w:color="auto" w:fill="FF0000"/>
            <w:hideMark/>
          </w:tcPr>
          <w:p w14:paraId="612503AC" w14:textId="77777777" w:rsidR="00A84533" w:rsidRPr="00A84533" w:rsidRDefault="00A84533" w:rsidP="00A84533">
            <w:pPr>
              <w:pStyle w:val="NoSpacing"/>
              <w:rPr>
                <w:sz w:val="24"/>
                <w:szCs w:val="24"/>
                <w:lang w:eastAsia="en-GB"/>
              </w:rPr>
            </w:pPr>
            <w:r w:rsidRPr="00A84533">
              <w:rPr>
                <w:sz w:val="24"/>
                <w:szCs w:val="24"/>
                <w:lang w:eastAsia="en-GB"/>
              </w:rPr>
              <w:t>Libraries</w:t>
            </w:r>
          </w:p>
        </w:tc>
      </w:tr>
      <w:tr w:rsidR="00A84533" w:rsidRPr="00A84533" w14:paraId="69BDBE06" w14:textId="77777777" w:rsidTr="00A84533">
        <w:trPr>
          <w:trHeight w:val="20"/>
        </w:trPr>
        <w:tc>
          <w:tcPr>
            <w:tcW w:w="3823" w:type="dxa"/>
            <w:tcBorders>
              <w:top w:val="nil"/>
              <w:left w:val="single" w:sz="4" w:space="0" w:color="auto"/>
              <w:bottom w:val="single" w:sz="4" w:space="0" w:color="auto"/>
              <w:right w:val="single" w:sz="4" w:space="0" w:color="auto"/>
            </w:tcBorders>
            <w:shd w:val="clear" w:color="auto" w:fill="FF0000"/>
            <w:hideMark/>
          </w:tcPr>
          <w:p w14:paraId="09C6013A" w14:textId="77777777" w:rsidR="00A84533" w:rsidRPr="00A84533" w:rsidRDefault="00A84533" w:rsidP="00A84533">
            <w:pPr>
              <w:pStyle w:val="NoSpacing"/>
              <w:rPr>
                <w:sz w:val="24"/>
                <w:szCs w:val="24"/>
                <w:lang w:eastAsia="en-GB"/>
              </w:rPr>
            </w:pPr>
            <w:r w:rsidRPr="00A84533">
              <w:rPr>
                <w:sz w:val="24"/>
                <w:szCs w:val="24"/>
                <w:lang w:eastAsia="en-GB"/>
              </w:rPr>
              <w:t>Beauly Library</w:t>
            </w:r>
          </w:p>
        </w:tc>
        <w:tc>
          <w:tcPr>
            <w:tcW w:w="2268" w:type="dxa"/>
            <w:tcBorders>
              <w:top w:val="nil"/>
              <w:left w:val="nil"/>
              <w:bottom w:val="single" w:sz="4" w:space="0" w:color="auto"/>
              <w:right w:val="single" w:sz="4" w:space="0" w:color="auto"/>
            </w:tcBorders>
            <w:shd w:val="clear" w:color="auto" w:fill="FF0000"/>
            <w:hideMark/>
          </w:tcPr>
          <w:p w14:paraId="0C29B3C3" w14:textId="77777777" w:rsidR="00A84533" w:rsidRPr="00A84533" w:rsidRDefault="00A84533" w:rsidP="00A84533">
            <w:pPr>
              <w:pStyle w:val="NoSpacing"/>
              <w:rPr>
                <w:sz w:val="24"/>
                <w:szCs w:val="24"/>
                <w:lang w:eastAsia="en-GB"/>
              </w:rPr>
            </w:pPr>
            <w:r w:rsidRPr="00A84533">
              <w:rPr>
                <w:sz w:val="24"/>
                <w:szCs w:val="24"/>
                <w:lang w:eastAsia="en-GB"/>
              </w:rPr>
              <w:t>TBC</w:t>
            </w:r>
          </w:p>
        </w:tc>
        <w:tc>
          <w:tcPr>
            <w:tcW w:w="6804" w:type="dxa"/>
            <w:tcBorders>
              <w:top w:val="nil"/>
              <w:left w:val="nil"/>
              <w:bottom w:val="single" w:sz="4" w:space="0" w:color="auto"/>
              <w:right w:val="single" w:sz="4" w:space="0" w:color="auto"/>
            </w:tcBorders>
            <w:shd w:val="clear" w:color="auto" w:fill="FF0000"/>
            <w:hideMark/>
          </w:tcPr>
          <w:p w14:paraId="36E20154" w14:textId="77777777" w:rsidR="00A84533" w:rsidRPr="00A84533" w:rsidRDefault="00A84533" w:rsidP="00A84533">
            <w:pPr>
              <w:pStyle w:val="NoSpacing"/>
              <w:rPr>
                <w:sz w:val="24"/>
                <w:szCs w:val="24"/>
                <w:lang w:eastAsia="en-GB"/>
              </w:rPr>
            </w:pPr>
            <w:r w:rsidRPr="00A84533">
              <w:rPr>
                <w:sz w:val="24"/>
                <w:szCs w:val="24"/>
                <w:lang w:eastAsia="en-GB"/>
              </w:rPr>
              <w:t>Vaccination centre</w:t>
            </w:r>
          </w:p>
        </w:tc>
        <w:tc>
          <w:tcPr>
            <w:tcW w:w="1701" w:type="dxa"/>
            <w:tcBorders>
              <w:top w:val="nil"/>
              <w:left w:val="nil"/>
              <w:bottom w:val="single" w:sz="4" w:space="0" w:color="auto"/>
              <w:right w:val="single" w:sz="4" w:space="0" w:color="auto"/>
            </w:tcBorders>
            <w:shd w:val="clear" w:color="auto" w:fill="FF0000"/>
            <w:hideMark/>
          </w:tcPr>
          <w:p w14:paraId="1759C3EB" w14:textId="77777777" w:rsidR="00A84533" w:rsidRPr="00A84533" w:rsidRDefault="00A84533" w:rsidP="00A84533">
            <w:pPr>
              <w:pStyle w:val="NoSpacing"/>
              <w:rPr>
                <w:sz w:val="24"/>
                <w:szCs w:val="24"/>
                <w:lang w:eastAsia="en-GB"/>
              </w:rPr>
            </w:pPr>
            <w:r w:rsidRPr="00A84533">
              <w:rPr>
                <w:sz w:val="24"/>
                <w:szCs w:val="24"/>
                <w:lang w:eastAsia="en-GB"/>
              </w:rPr>
              <w:t>Libraries</w:t>
            </w:r>
          </w:p>
        </w:tc>
      </w:tr>
      <w:tr w:rsidR="00A84533" w:rsidRPr="00A84533" w14:paraId="0A8272AD" w14:textId="77777777" w:rsidTr="00A84533">
        <w:trPr>
          <w:trHeight w:val="20"/>
        </w:trPr>
        <w:tc>
          <w:tcPr>
            <w:tcW w:w="3823" w:type="dxa"/>
            <w:tcBorders>
              <w:top w:val="nil"/>
              <w:left w:val="single" w:sz="4" w:space="0" w:color="auto"/>
              <w:bottom w:val="single" w:sz="4" w:space="0" w:color="auto"/>
              <w:right w:val="single" w:sz="4" w:space="0" w:color="auto"/>
            </w:tcBorders>
            <w:shd w:val="clear" w:color="auto" w:fill="FF0000"/>
            <w:hideMark/>
          </w:tcPr>
          <w:p w14:paraId="2F2FDA1A" w14:textId="77777777" w:rsidR="00A84533" w:rsidRPr="00A84533" w:rsidRDefault="00A84533" w:rsidP="00A84533">
            <w:pPr>
              <w:pStyle w:val="NoSpacing"/>
              <w:rPr>
                <w:sz w:val="24"/>
                <w:szCs w:val="24"/>
                <w:lang w:eastAsia="en-GB"/>
              </w:rPr>
            </w:pPr>
            <w:r w:rsidRPr="00A84533">
              <w:rPr>
                <w:sz w:val="24"/>
                <w:szCs w:val="24"/>
                <w:lang w:eastAsia="en-GB"/>
              </w:rPr>
              <w:t>Caol Library</w:t>
            </w:r>
          </w:p>
        </w:tc>
        <w:tc>
          <w:tcPr>
            <w:tcW w:w="2268" w:type="dxa"/>
            <w:tcBorders>
              <w:top w:val="nil"/>
              <w:left w:val="nil"/>
              <w:bottom w:val="single" w:sz="4" w:space="0" w:color="auto"/>
              <w:right w:val="single" w:sz="4" w:space="0" w:color="auto"/>
            </w:tcBorders>
            <w:shd w:val="clear" w:color="auto" w:fill="FF0000"/>
            <w:hideMark/>
          </w:tcPr>
          <w:p w14:paraId="59CEDCD4" w14:textId="77777777" w:rsidR="00A84533" w:rsidRPr="00A84533" w:rsidRDefault="00A84533" w:rsidP="00A84533">
            <w:pPr>
              <w:pStyle w:val="NoSpacing"/>
              <w:rPr>
                <w:sz w:val="24"/>
                <w:szCs w:val="24"/>
                <w:lang w:eastAsia="en-GB"/>
              </w:rPr>
            </w:pPr>
            <w:r w:rsidRPr="00A84533">
              <w:rPr>
                <w:sz w:val="24"/>
                <w:szCs w:val="24"/>
                <w:lang w:eastAsia="en-GB"/>
              </w:rPr>
              <w:t>TBC</w:t>
            </w:r>
          </w:p>
        </w:tc>
        <w:tc>
          <w:tcPr>
            <w:tcW w:w="6804" w:type="dxa"/>
            <w:tcBorders>
              <w:top w:val="nil"/>
              <w:left w:val="nil"/>
              <w:bottom w:val="single" w:sz="4" w:space="0" w:color="auto"/>
              <w:right w:val="single" w:sz="4" w:space="0" w:color="auto"/>
            </w:tcBorders>
            <w:shd w:val="clear" w:color="auto" w:fill="FF0000"/>
            <w:hideMark/>
          </w:tcPr>
          <w:p w14:paraId="6FFA927F" w14:textId="77777777" w:rsidR="00A84533" w:rsidRPr="00A84533" w:rsidRDefault="00A84533" w:rsidP="00A84533">
            <w:pPr>
              <w:pStyle w:val="NoSpacing"/>
              <w:rPr>
                <w:sz w:val="24"/>
                <w:szCs w:val="24"/>
                <w:lang w:eastAsia="en-GB"/>
              </w:rPr>
            </w:pPr>
            <w:r w:rsidRPr="00A84533">
              <w:rPr>
                <w:sz w:val="24"/>
                <w:szCs w:val="24"/>
                <w:lang w:eastAsia="en-GB"/>
              </w:rPr>
              <w:t>Vaccination centre</w:t>
            </w:r>
          </w:p>
        </w:tc>
        <w:tc>
          <w:tcPr>
            <w:tcW w:w="1701" w:type="dxa"/>
            <w:tcBorders>
              <w:top w:val="nil"/>
              <w:left w:val="nil"/>
              <w:bottom w:val="single" w:sz="4" w:space="0" w:color="auto"/>
              <w:right w:val="single" w:sz="4" w:space="0" w:color="auto"/>
            </w:tcBorders>
            <w:shd w:val="clear" w:color="auto" w:fill="FF0000"/>
            <w:hideMark/>
          </w:tcPr>
          <w:p w14:paraId="7AD2F809" w14:textId="77777777" w:rsidR="00A84533" w:rsidRPr="00A84533" w:rsidRDefault="00A84533" w:rsidP="00A84533">
            <w:pPr>
              <w:pStyle w:val="NoSpacing"/>
              <w:rPr>
                <w:sz w:val="24"/>
                <w:szCs w:val="24"/>
                <w:lang w:eastAsia="en-GB"/>
              </w:rPr>
            </w:pPr>
            <w:r w:rsidRPr="00A84533">
              <w:rPr>
                <w:sz w:val="24"/>
                <w:szCs w:val="24"/>
                <w:lang w:eastAsia="en-GB"/>
              </w:rPr>
              <w:t>Libraries</w:t>
            </w:r>
          </w:p>
        </w:tc>
      </w:tr>
      <w:tr w:rsidR="00A84533" w:rsidRPr="00A84533" w14:paraId="49B6E3E5" w14:textId="77777777" w:rsidTr="00A84533">
        <w:trPr>
          <w:trHeight w:val="20"/>
        </w:trPr>
        <w:tc>
          <w:tcPr>
            <w:tcW w:w="3823" w:type="dxa"/>
            <w:tcBorders>
              <w:top w:val="nil"/>
              <w:left w:val="single" w:sz="4" w:space="0" w:color="auto"/>
              <w:bottom w:val="single" w:sz="4" w:space="0" w:color="auto"/>
              <w:right w:val="single" w:sz="4" w:space="0" w:color="auto"/>
            </w:tcBorders>
            <w:shd w:val="clear" w:color="auto" w:fill="FF0000"/>
            <w:hideMark/>
          </w:tcPr>
          <w:p w14:paraId="4975FEA2" w14:textId="77777777" w:rsidR="00A84533" w:rsidRPr="00A84533" w:rsidRDefault="00A84533" w:rsidP="00A84533">
            <w:pPr>
              <w:pStyle w:val="NoSpacing"/>
              <w:rPr>
                <w:sz w:val="24"/>
                <w:szCs w:val="24"/>
                <w:lang w:eastAsia="en-GB"/>
              </w:rPr>
            </w:pPr>
            <w:r w:rsidRPr="00A84533">
              <w:rPr>
                <w:sz w:val="24"/>
                <w:szCs w:val="24"/>
                <w:lang w:eastAsia="en-GB"/>
              </w:rPr>
              <w:t>Charleston Academy Library</w:t>
            </w:r>
          </w:p>
        </w:tc>
        <w:tc>
          <w:tcPr>
            <w:tcW w:w="2268" w:type="dxa"/>
            <w:tcBorders>
              <w:top w:val="nil"/>
              <w:left w:val="nil"/>
              <w:bottom w:val="single" w:sz="4" w:space="0" w:color="auto"/>
              <w:right w:val="single" w:sz="4" w:space="0" w:color="auto"/>
            </w:tcBorders>
            <w:shd w:val="clear" w:color="auto" w:fill="FF0000"/>
            <w:hideMark/>
          </w:tcPr>
          <w:p w14:paraId="4EB67800" w14:textId="77777777" w:rsidR="00A84533" w:rsidRPr="00A84533" w:rsidRDefault="00A84533" w:rsidP="00A84533">
            <w:pPr>
              <w:pStyle w:val="NoSpacing"/>
              <w:rPr>
                <w:sz w:val="24"/>
                <w:szCs w:val="24"/>
                <w:lang w:eastAsia="en-GB"/>
              </w:rPr>
            </w:pPr>
            <w:r w:rsidRPr="00A84533">
              <w:rPr>
                <w:sz w:val="24"/>
                <w:szCs w:val="24"/>
                <w:lang w:eastAsia="en-GB"/>
              </w:rPr>
              <w:t>TBC</w:t>
            </w:r>
          </w:p>
        </w:tc>
        <w:tc>
          <w:tcPr>
            <w:tcW w:w="6804" w:type="dxa"/>
            <w:tcBorders>
              <w:top w:val="nil"/>
              <w:left w:val="nil"/>
              <w:bottom w:val="single" w:sz="4" w:space="0" w:color="auto"/>
              <w:right w:val="single" w:sz="4" w:space="0" w:color="auto"/>
            </w:tcBorders>
            <w:shd w:val="clear" w:color="auto" w:fill="FF0000"/>
            <w:hideMark/>
          </w:tcPr>
          <w:p w14:paraId="49266819" w14:textId="77777777" w:rsidR="00A84533" w:rsidRPr="00A84533" w:rsidRDefault="00A84533" w:rsidP="00A84533">
            <w:pPr>
              <w:pStyle w:val="NoSpacing"/>
              <w:rPr>
                <w:sz w:val="24"/>
                <w:szCs w:val="24"/>
                <w:lang w:eastAsia="en-GB"/>
              </w:rPr>
            </w:pPr>
            <w:r w:rsidRPr="00A84533">
              <w:rPr>
                <w:sz w:val="24"/>
                <w:szCs w:val="24"/>
                <w:lang w:eastAsia="en-GB"/>
              </w:rPr>
              <w:t>Space being used for School expansion</w:t>
            </w:r>
          </w:p>
        </w:tc>
        <w:tc>
          <w:tcPr>
            <w:tcW w:w="1701" w:type="dxa"/>
            <w:tcBorders>
              <w:top w:val="nil"/>
              <w:left w:val="nil"/>
              <w:bottom w:val="single" w:sz="4" w:space="0" w:color="auto"/>
              <w:right w:val="single" w:sz="4" w:space="0" w:color="auto"/>
            </w:tcBorders>
            <w:shd w:val="clear" w:color="auto" w:fill="FF0000"/>
            <w:hideMark/>
          </w:tcPr>
          <w:p w14:paraId="61746797" w14:textId="77777777" w:rsidR="00A84533" w:rsidRPr="00A84533" w:rsidRDefault="00A84533" w:rsidP="00A84533">
            <w:pPr>
              <w:pStyle w:val="NoSpacing"/>
              <w:rPr>
                <w:sz w:val="24"/>
                <w:szCs w:val="24"/>
                <w:lang w:eastAsia="en-GB"/>
              </w:rPr>
            </w:pPr>
            <w:r w:rsidRPr="00A84533">
              <w:rPr>
                <w:sz w:val="24"/>
                <w:szCs w:val="24"/>
                <w:lang w:eastAsia="en-GB"/>
              </w:rPr>
              <w:t>Libraries</w:t>
            </w:r>
          </w:p>
        </w:tc>
      </w:tr>
      <w:tr w:rsidR="00A84533" w:rsidRPr="00A84533" w14:paraId="73C30D09" w14:textId="77777777" w:rsidTr="00A84533">
        <w:trPr>
          <w:trHeight w:val="20"/>
        </w:trPr>
        <w:tc>
          <w:tcPr>
            <w:tcW w:w="3823" w:type="dxa"/>
            <w:tcBorders>
              <w:top w:val="nil"/>
              <w:left w:val="single" w:sz="4" w:space="0" w:color="auto"/>
              <w:bottom w:val="single" w:sz="4" w:space="0" w:color="auto"/>
              <w:right w:val="single" w:sz="4" w:space="0" w:color="auto"/>
            </w:tcBorders>
            <w:shd w:val="clear" w:color="auto" w:fill="FF0000"/>
            <w:hideMark/>
          </w:tcPr>
          <w:p w14:paraId="0851B272" w14:textId="77777777" w:rsidR="00A84533" w:rsidRPr="00A84533" w:rsidRDefault="00A84533" w:rsidP="00A84533">
            <w:pPr>
              <w:pStyle w:val="NoSpacing"/>
              <w:rPr>
                <w:sz w:val="24"/>
                <w:szCs w:val="24"/>
                <w:lang w:eastAsia="en-GB"/>
              </w:rPr>
            </w:pPr>
            <w:r w:rsidRPr="00A84533">
              <w:rPr>
                <w:sz w:val="24"/>
                <w:szCs w:val="24"/>
                <w:lang w:eastAsia="en-GB"/>
              </w:rPr>
              <w:t>Culloden Academy Library</w:t>
            </w:r>
          </w:p>
        </w:tc>
        <w:tc>
          <w:tcPr>
            <w:tcW w:w="2268" w:type="dxa"/>
            <w:tcBorders>
              <w:top w:val="nil"/>
              <w:left w:val="nil"/>
              <w:bottom w:val="single" w:sz="4" w:space="0" w:color="auto"/>
              <w:right w:val="single" w:sz="4" w:space="0" w:color="auto"/>
            </w:tcBorders>
            <w:shd w:val="clear" w:color="auto" w:fill="FF0000"/>
            <w:hideMark/>
          </w:tcPr>
          <w:p w14:paraId="41376242" w14:textId="77777777" w:rsidR="00A84533" w:rsidRPr="00A84533" w:rsidRDefault="00A84533" w:rsidP="00A84533">
            <w:pPr>
              <w:pStyle w:val="NoSpacing"/>
              <w:rPr>
                <w:sz w:val="24"/>
                <w:szCs w:val="24"/>
                <w:lang w:eastAsia="en-GB"/>
              </w:rPr>
            </w:pPr>
            <w:r w:rsidRPr="00A84533">
              <w:rPr>
                <w:sz w:val="24"/>
                <w:szCs w:val="24"/>
                <w:lang w:eastAsia="en-GB"/>
              </w:rPr>
              <w:t>TBC</w:t>
            </w:r>
          </w:p>
        </w:tc>
        <w:tc>
          <w:tcPr>
            <w:tcW w:w="6804" w:type="dxa"/>
            <w:tcBorders>
              <w:top w:val="nil"/>
              <w:left w:val="nil"/>
              <w:bottom w:val="single" w:sz="4" w:space="0" w:color="auto"/>
              <w:right w:val="single" w:sz="4" w:space="0" w:color="auto"/>
            </w:tcBorders>
            <w:shd w:val="clear" w:color="auto" w:fill="FF0000"/>
            <w:hideMark/>
          </w:tcPr>
          <w:p w14:paraId="04C14337" w14:textId="77777777" w:rsidR="00A84533" w:rsidRPr="00A84533" w:rsidRDefault="00A84533" w:rsidP="00A84533">
            <w:pPr>
              <w:pStyle w:val="NoSpacing"/>
              <w:rPr>
                <w:sz w:val="24"/>
                <w:szCs w:val="24"/>
                <w:lang w:eastAsia="en-GB"/>
              </w:rPr>
            </w:pPr>
            <w:r w:rsidRPr="00A84533">
              <w:rPr>
                <w:sz w:val="24"/>
                <w:szCs w:val="24"/>
                <w:lang w:eastAsia="en-GB"/>
              </w:rPr>
              <w:t>Space being used for School expansion</w:t>
            </w:r>
          </w:p>
        </w:tc>
        <w:tc>
          <w:tcPr>
            <w:tcW w:w="1701" w:type="dxa"/>
            <w:tcBorders>
              <w:top w:val="nil"/>
              <w:left w:val="nil"/>
              <w:bottom w:val="single" w:sz="4" w:space="0" w:color="auto"/>
              <w:right w:val="single" w:sz="4" w:space="0" w:color="auto"/>
            </w:tcBorders>
            <w:shd w:val="clear" w:color="auto" w:fill="FF0000"/>
            <w:hideMark/>
          </w:tcPr>
          <w:p w14:paraId="053C422B" w14:textId="77777777" w:rsidR="00A84533" w:rsidRPr="00A84533" w:rsidRDefault="00A84533" w:rsidP="00A84533">
            <w:pPr>
              <w:pStyle w:val="NoSpacing"/>
              <w:rPr>
                <w:sz w:val="24"/>
                <w:szCs w:val="24"/>
                <w:lang w:eastAsia="en-GB"/>
              </w:rPr>
            </w:pPr>
            <w:r w:rsidRPr="00A84533">
              <w:rPr>
                <w:sz w:val="24"/>
                <w:szCs w:val="24"/>
                <w:lang w:eastAsia="en-GB"/>
              </w:rPr>
              <w:t>Libraries</w:t>
            </w:r>
          </w:p>
        </w:tc>
      </w:tr>
      <w:tr w:rsidR="00A84533" w:rsidRPr="00A84533" w14:paraId="2ADB6EE7" w14:textId="77777777" w:rsidTr="00A84533">
        <w:trPr>
          <w:trHeight w:val="20"/>
        </w:trPr>
        <w:tc>
          <w:tcPr>
            <w:tcW w:w="3823" w:type="dxa"/>
            <w:tcBorders>
              <w:top w:val="nil"/>
              <w:left w:val="single" w:sz="4" w:space="0" w:color="auto"/>
              <w:bottom w:val="single" w:sz="4" w:space="0" w:color="auto"/>
              <w:right w:val="single" w:sz="4" w:space="0" w:color="auto"/>
            </w:tcBorders>
            <w:shd w:val="clear" w:color="auto" w:fill="FF0000"/>
            <w:hideMark/>
          </w:tcPr>
          <w:p w14:paraId="1CD812ED" w14:textId="77777777" w:rsidR="00A84533" w:rsidRPr="00A84533" w:rsidRDefault="00A84533" w:rsidP="00A84533">
            <w:pPr>
              <w:pStyle w:val="NoSpacing"/>
              <w:rPr>
                <w:sz w:val="24"/>
                <w:szCs w:val="24"/>
                <w:lang w:eastAsia="en-GB"/>
              </w:rPr>
            </w:pPr>
            <w:r w:rsidRPr="00A84533">
              <w:rPr>
                <w:sz w:val="24"/>
                <w:szCs w:val="24"/>
                <w:lang w:eastAsia="en-GB"/>
              </w:rPr>
              <w:t>Dornoch Academy Library</w:t>
            </w:r>
          </w:p>
        </w:tc>
        <w:tc>
          <w:tcPr>
            <w:tcW w:w="2268" w:type="dxa"/>
            <w:tcBorders>
              <w:top w:val="nil"/>
              <w:left w:val="nil"/>
              <w:bottom w:val="single" w:sz="4" w:space="0" w:color="auto"/>
              <w:right w:val="single" w:sz="4" w:space="0" w:color="auto"/>
            </w:tcBorders>
            <w:shd w:val="clear" w:color="auto" w:fill="FF0000"/>
            <w:hideMark/>
          </w:tcPr>
          <w:p w14:paraId="285ABCEE" w14:textId="77777777" w:rsidR="00A84533" w:rsidRPr="00A84533" w:rsidRDefault="00A84533" w:rsidP="00A84533">
            <w:pPr>
              <w:pStyle w:val="NoSpacing"/>
              <w:rPr>
                <w:sz w:val="24"/>
                <w:szCs w:val="24"/>
                <w:lang w:eastAsia="en-GB"/>
              </w:rPr>
            </w:pPr>
            <w:r w:rsidRPr="00A84533">
              <w:rPr>
                <w:sz w:val="24"/>
                <w:szCs w:val="24"/>
                <w:lang w:eastAsia="en-GB"/>
              </w:rPr>
              <w:t>TBC</w:t>
            </w:r>
          </w:p>
        </w:tc>
        <w:tc>
          <w:tcPr>
            <w:tcW w:w="6804" w:type="dxa"/>
            <w:tcBorders>
              <w:top w:val="nil"/>
              <w:left w:val="nil"/>
              <w:bottom w:val="single" w:sz="4" w:space="0" w:color="auto"/>
              <w:right w:val="single" w:sz="4" w:space="0" w:color="auto"/>
            </w:tcBorders>
            <w:shd w:val="clear" w:color="auto" w:fill="FF0000"/>
            <w:hideMark/>
          </w:tcPr>
          <w:p w14:paraId="3C0EBE18" w14:textId="77777777" w:rsidR="00A84533" w:rsidRPr="00A84533" w:rsidRDefault="00A84533" w:rsidP="00A84533">
            <w:pPr>
              <w:pStyle w:val="NoSpacing"/>
              <w:rPr>
                <w:sz w:val="24"/>
                <w:szCs w:val="24"/>
                <w:lang w:eastAsia="en-GB"/>
              </w:rPr>
            </w:pPr>
            <w:r w:rsidRPr="00A84533">
              <w:rPr>
                <w:sz w:val="24"/>
                <w:szCs w:val="24"/>
                <w:lang w:eastAsia="en-GB"/>
              </w:rPr>
              <w:t>Space being used for School expansion</w:t>
            </w:r>
          </w:p>
        </w:tc>
        <w:tc>
          <w:tcPr>
            <w:tcW w:w="1701" w:type="dxa"/>
            <w:tcBorders>
              <w:top w:val="nil"/>
              <w:left w:val="nil"/>
              <w:bottom w:val="single" w:sz="4" w:space="0" w:color="auto"/>
              <w:right w:val="single" w:sz="4" w:space="0" w:color="auto"/>
            </w:tcBorders>
            <w:shd w:val="clear" w:color="auto" w:fill="FF0000"/>
            <w:hideMark/>
          </w:tcPr>
          <w:p w14:paraId="1C9F6B13" w14:textId="77777777" w:rsidR="00A84533" w:rsidRPr="00A84533" w:rsidRDefault="00A84533" w:rsidP="00A84533">
            <w:pPr>
              <w:pStyle w:val="NoSpacing"/>
              <w:rPr>
                <w:sz w:val="24"/>
                <w:szCs w:val="24"/>
                <w:lang w:eastAsia="en-GB"/>
              </w:rPr>
            </w:pPr>
            <w:r w:rsidRPr="00A84533">
              <w:rPr>
                <w:sz w:val="24"/>
                <w:szCs w:val="24"/>
                <w:lang w:eastAsia="en-GB"/>
              </w:rPr>
              <w:t>Libraries</w:t>
            </w:r>
          </w:p>
        </w:tc>
      </w:tr>
      <w:tr w:rsidR="00A84533" w:rsidRPr="00A84533" w14:paraId="150DE269" w14:textId="77777777" w:rsidTr="00A84533">
        <w:trPr>
          <w:trHeight w:val="20"/>
        </w:trPr>
        <w:tc>
          <w:tcPr>
            <w:tcW w:w="3823" w:type="dxa"/>
            <w:tcBorders>
              <w:top w:val="nil"/>
              <w:left w:val="single" w:sz="4" w:space="0" w:color="auto"/>
              <w:bottom w:val="single" w:sz="4" w:space="0" w:color="auto"/>
              <w:right w:val="single" w:sz="4" w:space="0" w:color="auto"/>
            </w:tcBorders>
            <w:shd w:val="clear" w:color="auto" w:fill="FF0000"/>
            <w:hideMark/>
          </w:tcPr>
          <w:p w14:paraId="3F3A53D5" w14:textId="77777777" w:rsidR="00A84533" w:rsidRPr="00A84533" w:rsidRDefault="00A84533" w:rsidP="00A84533">
            <w:pPr>
              <w:pStyle w:val="NoSpacing"/>
              <w:rPr>
                <w:sz w:val="24"/>
                <w:szCs w:val="24"/>
                <w:lang w:eastAsia="en-GB"/>
              </w:rPr>
            </w:pPr>
            <w:r w:rsidRPr="00A84533">
              <w:rPr>
                <w:sz w:val="24"/>
                <w:szCs w:val="24"/>
                <w:lang w:eastAsia="en-GB"/>
              </w:rPr>
              <w:t>Farr High School Library</w:t>
            </w:r>
          </w:p>
        </w:tc>
        <w:tc>
          <w:tcPr>
            <w:tcW w:w="2268" w:type="dxa"/>
            <w:tcBorders>
              <w:top w:val="nil"/>
              <w:left w:val="nil"/>
              <w:bottom w:val="single" w:sz="4" w:space="0" w:color="auto"/>
              <w:right w:val="single" w:sz="4" w:space="0" w:color="auto"/>
            </w:tcBorders>
            <w:shd w:val="clear" w:color="auto" w:fill="FF0000"/>
            <w:hideMark/>
          </w:tcPr>
          <w:p w14:paraId="3BAEE9E5" w14:textId="77777777" w:rsidR="00A84533" w:rsidRPr="00A84533" w:rsidRDefault="00A84533" w:rsidP="00A84533">
            <w:pPr>
              <w:pStyle w:val="NoSpacing"/>
              <w:rPr>
                <w:sz w:val="24"/>
                <w:szCs w:val="24"/>
                <w:lang w:eastAsia="en-GB"/>
              </w:rPr>
            </w:pPr>
            <w:r w:rsidRPr="00A84533">
              <w:rPr>
                <w:sz w:val="24"/>
                <w:szCs w:val="24"/>
                <w:lang w:eastAsia="en-GB"/>
              </w:rPr>
              <w:t>TBC</w:t>
            </w:r>
          </w:p>
        </w:tc>
        <w:tc>
          <w:tcPr>
            <w:tcW w:w="6804" w:type="dxa"/>
            <w:tcBorders>
              <w:top w:val="nil"/>
              <w:left w:val="nil"/>
              <w:bottom w:val="single" w:sz="4" w:space="0" w:color="auto"/>
              <w:right w:val="single" w:sz="4" w:space="0" w:color="auto"/>
            </w:tcBorders>
            <w:shd w:val="clear" w:color="auto" w:fill="FF0000"/>
            <w:hideMark/>
          </w:tcPr>
          <w:p w14:paraId="404FD606" w14:textId="77777777" w:rsidR="00A84533" w:rsidRPr="00A84533" w:rsidRDefault="00A84533" w:rsidP="00A84533">
            <w:pPr>
              <w:pStyle w:val="NoSpacing"/>
              <w:rPr>
                <w:sz w:val="24"/>
                <w:szCs w:val="24"/>
                <w:lang w:eastAsia="en-GB"/>
              </w:rPr>
            </w:pPr>
            <w:r w:rsidRPr="00A84533">
              <w:rPr>
                <w:sz w:val="24"/>
                <w:szCs w:val="24"/>
                <w:lang w:eastAsia="en-GB"/>
              </w:rPr>
              <w:t>Space being used for School expansion</w:t>
            </w:r>
          </w:p>
        </w:tc>
        <w:tc>
          <w:tcPr>
            <w:tcW w:w="1701" w:type="dxa"/>
            <w:tcBorders>
              <w:top w:val="nil"/>
              <w:left w:val="nil"/>
              <w:bottom w:val="single" w:sz="4" w:space="0" w:color="auto"/>
              <w:right w:val="single" w:sz="4" w:space="0" w:color="auto"/>
            </w:tcBorders>
            <w:shd w:val="clear" w:color="auto" w:fill="FF0000"/>
            <w:hideMark/>
          </w:tcPr>
          <w:p w14:paraId="51D28A3B" w14:textId="77777777" w:rsidR="00A84533" w:rsidRPr="00A84533" w:rsidRDefault="00A84533" w:rsidP="00A84533">
            <w:pPr>
              <w:pStyle w:val="NoSpacing"/>
              <w:rPr>
                <w:sz w:val="24"/>
                <w:szCs w:val="24"/>
                <w:lang w:eastAsia="en-GB"/>
              </w:rPr>
            </w:pPr>
            <w:r w:rsidRPr="00A84533">
              <w:rPr>
                <w:sz w:val="24"/>
                <w:szCs w:val="24"/>
                <w:lang w:eastAsia="en-GB"/>
              </w:rPr>
              <w:t>Libraries</w:t>
            </w:r>
          </w:p>
        </w:tc>
      </w:tr>
      <w:tr w:rsidR="00A84533" w:rsidRPr="00A84533" w14:paraId="0294BFEA" w14:textId="77777777" w:rsidTr="00A84533">
        <w:trPr>
          <w:trHeight w:val="20"/>
        </w:trPr>
        <w:tc>
          <w:tcPr>
            <w:tcW w:w="3823" w:type="dxa"/>
            <w:tcBorders>
              <w:top w:val="nil"/>
              <w:left w:val="single" w:sz="4" w:space="0" w:color="auto"/>
              <w:bottom w:val="single" w:sz="4" w:space="0" w:color="auto"/>
              <w:right w:val="single" w:sz="4" w:space="0" w:color="auto"/>
            </w:tcBorders>
            <w:shd w:val="clear" w:color="auto" w:fill="FF0000"/>
            <w:hideMark/>
          </w:tcPr>
          <w:p w14:paraId="50B39BFA" w14:textId="77777777" w:rsidR="00A84533" w:rsidRPr="00A84533" w:rsidRDefault="00A84533" w:rsidP="00A84533">
            <w:pPr>
              <w:pStyle w:val="NoSpacing"/>
              <w:rPr>
                <w:sz w:val="24"/>
                <w:szCs w:val="24"/>
                <w:lang w:eastAsia="en-GB"/>
              </w:rPr>
            </w:pPr>
            <w:r w:rsidRPr="00A84533">
              <w:rPr>
                <w:sz w:val="24"/>
                <w:szCs w:val="24"/>
                <w:lang w:eastAsia="en-GB"/>
              </w:rPr>
              <w:lastRenderedPageBreak/>
              <w:t>Golspie High School Library</w:t>
            </w:r>
          </w:p>
        </w:tc>
        <w:tc>
          <w:tcPr>
            <w:tcW w:w="2268" w:type="dxa"/>
            <w:tcBorders>
              <w:top w:val="nil"/>
              <w:left w:val="nil"/>
              <w:bottom w:val="single" w:sz="4" w:space="0" w:color="auto"/>
              <w:right w:val="single" w:sz="4" w:space="0" w:color="auto"/>
            </w:tcBorders>
            <w:shd w:val="clear" w:color="auto" w:fill="FF0000"/>
            <w:hideMark/>
          </w:tcPr>
          <w:p w14:paraId="1573AAC0" w14:textId="77777777" w:rsidR="00A84533" w:rsidRPr="00A84533" w:rsidRDefault="00A84533" w:rsidP="00A84533">
            <w:pPr>
              <w:pStyle w:val="NoSpacing"/>
              <w:rPr>
                <w:sz w:val="24"/>
                <w:szCs w:val="24"/>
                <w:lang w:eastAsia="en-GB"/>
              </w:rPr>
            </w:pPr>
            <w:r w:rsidRPr="00A84533">
              <w:rPr>
                <w:sz w:val="24"/>
                <w:szCs w:val="24"/>
                <w:lang w:eastAsia="en-GB"/>
              </w:rPr>
              <w:t>TBC</w:t>
            </w:r>
          </w:p>
        </w:tc>
        <w:tc>
          <w:tcPr>
            <w:tcW w:w="6804" w:type="dxa"/>
            <w:tcBorders>
              <w:top w:val="nil"/>
              <w:left w:val="nil"/>
              <w:bottom w:val="single" w:sz="4" w:space="0" w:color="auto"/>
              <w:right w:val="single" w:sz="4" w:space="0" w:color="auto"/>
            </w:tcBorders>
            <w:shd w:val="clear" w:color="auto" w:fill="FF0000"/>
            <w:hideMark/>
          </w:tcPr>
          <w:p w14:paraId="116A54EE" w14:textId="77777777" w:rsidR="00A84533" w:rsidRPr="00A84533" w:rsidRDefault="00A84533" w:rsidP="00A84533">
            <w:pPr>
              <w:pStyle w:val="NoSpacing"/>
              <w:rPr>
                <w:sz w:val="24"/>
                <w:szCs w:val="24"/>
                <w:lang w:eastAsia="en-GB"/>
              </w:rPr>
            </w:pPr>
            <w:r w:rsidRPr="00A84533">
              <w:rPr>
                <w:sz w:val="24"/>
                <w:szCs w:val="24"/>
                <w:lang w:eastAsia="en-GB"/>
              </w:rPr>
              <w:t>Space being used for School expansion</w:t>
            </w:r>
          </w:p>
        </w:tc>
        <w:tc>
          <w:tcPr>
            <w:tcW w:w="1701" w:type="dxa"/>
            <w:tcBorders>
              <w:top w:val="nil"/>
              <w:left w:val="nil"/>
              <w:bottom w:val="single" w:sz="4" w:space="0" w:color="auto"/>
              <w:right w:val="single" w:sz="4" w:space="0" w:color="auto"/>
            </w:tcBorders>
            <w:shd w:val="clear" w:color="auto" w:fill="FF0000"/>
            <w:hideMark/>
          </w:tcPr>
          <w:p w14:paraId="3748E562" w14:textId="77777777" w:rsidR="00A84533" w:rsidRPr="00A84533" w:rsidRDefault="00A84533" w:rsidP="00A84533">
            <w:pPr>
              <w:pStyle w:val="NoSpacing"/>
              <w:rPr>
                <w:sz w:val="24"/>
                <w:szCs w:val="24"/>
                <w:lang w:eastAsia="en-GB"/>
              </w:rPr>
            </w:pPr>
            <w:r w:rsidRPr="00A84533">
              <w:rPr>
                <w:sz w:val="24"/>
                <w:szCs w:val="24"/>
                <w:lang w:eastAsia="en-GB"/>
              </w:rPr>
              <w:t>Libraries</w:t>
            </w:r>
          </w:p>
        </w:tc>
      </w:tr>
      <w:tr w:rsidR="00A84533" w:rsidRPr="00A84533" w14:paraId="475F9C4C" w14:textId="77777777" w:rsidTr="00A84533">
        <w:trPr>
          <w:trHeight w:val="20"/>
        </w:trPr>
        <w:tc>
          <w:tcPr>
            <w:tcW w:w="3823" w:type="dxa"/>
            <w:tcBorders>
              <w:top w:val="nil"/>
              <w:left w:val="single" w:sz="4" w:space="0" w:color="auto"/>
              <w:bottom w:val="single" w:sz="4" w:space="0" w:color="auto"/>
              <w:right w:val="single" w:sz="4" w:space="0" w:color="auto"/>
            </w:tcBorders>
            <w:shd w:val="clear" w:color="auto" w:fill="FF0000"/>
            <w:hideMark/>
          </w:tcPr>
          <w:p w14:paraId="1F932949" w14:textId="77777777" w:rsidR="00A84533" w:rsidRPr="00A84533" w:rsidRDefault="00A84533" w:rsidP="00A84533">
            <w:pPr>
              <w:pStyle w:val="NoSpacing"/>
              <w:rPr>
                <w:sz w:val="24"/>
                <w:szCs w:val="24"/>
                <w:lang w:eastAsia="en-GB"/>
              </w:rPr>
            </w:pPr>
            <w:r w:rsidRPr="00A84533">
              <w:rPr>
                <w:sz w:val="24"/>
                <w:szCs w:val="24"/>
                <w:lang w:eastAsia="en-GB"/>
              </w:rPr>
              <w:t>Grantown Grammar School Library</w:t>
            </w:r>
          </w:p>
        </w:tc>
        <w:tc>
          <w:tcPr>
            <w:tcW w:w="2268" w:type="dxa"/>
            <w:tcBorders>
              <w:top w:val="nil"/>
              <w:left w:val="nil"/>
              <w:bottom w:val="single" w:sz="4" w:space="0" w:color="auto"/>
              <w:right w:val="single" w:sz="4" w:space="0" w:color="auto"/>
            </w:tcBorders>
            <w:shd w:val="clear" w:color="auto" w:fill="FF0000"/>
            <w:hideMark/>
          </w:tcPr>
          <w:p w14:paraId="6BA38E9D" w14:textId="77777777" w:rsidR="00A84533" w:rsidRPr="00A84533" w:rsidRDefault="00A84533" w:rsidP="00A84533">
            <w:pPr>
              <w:pStyle w:val="NoSpacing"/>
              <w:rPr>
                <w:sz w:val="24"/>
                <w:szCs w:val="24"/>
                <w:lang w:eastAsia="en-GB"/>
              </w:rPr>
            </w:pPr>
            <w:r w:rsidRPr="00A84533">
              <w:rPr>
                <w:sz w:val="24"/>
                <w:szCs w:val="24"/>
                <w:lang w:eastAsia="en-GB"/>
              </w:rPr>
              <w:t>TBC</w:t>
            </w:r>
          </w:p>
        </w:tc>
        <w:tc>
          <w:tcPr>
            <w:tcW w:w="6804" w:type="dxa"/>
            <w:tcBorders>
              <w:top w:val="nil"/>
              <w:left w:val="nil"/>
              <w:bottom w:val="single" w:sz="4" w:space="0" w:color="auto"/>
              <w:right w:val="single" w:sz="4" w:space="0" w:color="auto"/>
            </w:tcBorders>
            <w:shd w:val="clear" w:color="auto" w:fill="FF0000"/>
            <w:hideMark/>
          </w:tcPr>
          <w:p w14:paraId="7CA31D9C" w14:textId="77777777" w:rsidR="00A84533" w:rsidRPr="00A84533" w:rsidRDefault="00A84533" w:rsidP="00A84533">
            <w:pPr>
              <w:pStyle w:val="NoSpacing"/>
              <w:rPr>
                <w:sz w:val="24"/>
                <w:szCs w:val="24"/>
                <w:lang w:eastAsia="en-GB"/>
              </w:rPr>
            </w:pPr>
            <w:r w:rsidRPr="00A84533">
              <w:rPr>
                <w:sz w:val="24"/>
                <w:szCs w:val="24"/>
                <w:lang w:eastAsia="en-GB"/>
              </w:rPr>
              <w:t>Space being used for School expansion</w:t>
            </w:r>
          </w:p>
        </w:tc>
        <w:tc>
          <w:tcPr>
            <w:tcW w:w="1701" w:type="dxa"/>
            <w:tcBorders>
              <w:top w:val="nil"/>
              <w:left w:val="nil"/>
              <w:bottom w:val="single" w:sz="4" w:space="0" w:color="auto"/>
              <w:right w:val="single" w:sz="4" w:space="0" w:color="auto"/>
            </w:tcBorders>
            <w:shd w:val="clear" w:color="auto" w:fill="FF0000"/>
            <w:hideMark/>
          </w:tcPr>
          <w:p w14:paraId="18B3DE30" w14:textId="77777777" w:rsidR="00A84533" w:rsidRPr="00A84533" w:rsidRDefault="00A84533" w:rsidP="00A84533">
            <w:pPr>
              <w:pStyle w:val="NoSpacing"/>
              <w:rPr>
                <w:sz w:val="24"/>
                <w:szCs w:val="24"/>
                <w:lang w:eastAsia="en-GB"/>
              </w:rPr>
            </w:pPr>
            <w:r w:rsidRPr="00A84533">
              <w:rPr>
                <w:sz w:val="24"/>
                <w:szCs w:val="24"/>
                <w:lang w:eastAsia="en-GB"/>
              </w:rPr>
              <w:t>Libraries</w:t>
            </w:r>
          </w:p>
        </w:tc>
      </w:tr>
      <w:tr w:rsidR="00A84533" w:rsidRPr="00A84533" w14:paraId="0C8C09EF" w14:textId="77777777" w:rsidTr="00A84533">
        <w:trPr>
          <w:trHeight w:val="20"/>
        </w:trPr>
        <w:tc>
          <w:tcPr>
            <w:tcW w:w="3823" w:type="dxa"/>
            <w:tcBorders>
              <w:top w:val="nil"/>
              <w:left w:val="single" w:sz="4" w:space="0" w:color="auto"/>
              <w:bottom w:val="single" w:sz="4" w:space="0" w:color="auto"/>
              <w:right w:val="single" w:sz="4" w:space="0" w:color="auto"/>
            </w:tcBorders>
            <w:shd w:val="clear" w:color="auto" w:fill="FF0000"/>
            <w:hideMark/>
          </w:tcPr>
          <w:p w14:paraId="39FBE6AD" w14:textId="77777777" w:rsidR="00A84533" w:rsidRPr="00A84533" w:rsidRDefault="00A84533" w:rsidP="00A84533">
            <w:pPr>
              <w:pStyle w:val="NoSpacing"/>
              <w:rPr>
                <w:sz w:val="24"/>
                <w:szCs w:val="24"/>
                <w:lang w:eastAsia="en-GB"/>
              </w:rPr>
            </w:pPr>
            <w:r w:rsidRPr="00A84533">
              <w:rPr>
                <w:sz w:val="24"/>
                <w:szCs w:val="24"/>
                <w:lang w:eastAsia="en-GB"/>
              </w:rPr>
              <w:t>Invergordon Academy Library</w:t>
            </w:r>
          </w:p>
        </w:tc>
        <w:tc>
          <w:tcPr>
            <w:tcW w:w="2268" w:type="dxa"/>
            <w:tcBorders>
              <w:top w:val="nil"/>
              <w:left w:val="nil"/>
              <w:bottom w:val="single" w:sz="4" w:space="0" w:color="auto"/>
              <w:right w:val="single" w:sz="4" w:space="0" w:color="auto"/>
            </w:tcBorders>
            <w:shd w:val="clear" w:color="auto" w:fill="FF0000"/>
            <w:hideMark/>
          </w:tcPr>
          <w:p w14:paraId="0FCD573D" w14:textId="77777777" w:rsidR="00A84533" w:rsidRPr="00A84533" w:rsidRDefault="00A84533" w:rsidP="00A84533">
            <w:pPr>
              <w:pStyle w:val="NoSpacing"/>
              <w:rPr>
                <w:sz w:val="24"/>
                <w:szCs w:val="24"/>
                <w:lang w:eastAsia="en-GB"/>
              </w:rPr>
            </w:pPr>
            <w:r w:rsidRPr="00A84533">
              <w:rPr>
                <w:sz w:val="24"/>
                <w:szCs w:val="24"/>
                <w:lang w:eastAsia="en-GB"/>
              </w:rPr>
              <w:t>TBC</w:t>
            </w:r>
          </w:p>
        </w:tc>
        <w:tc>
          <w:tcPr>
            <w:tcW w:w="6804" w:type="dxa"/>
            <w:tcBorders>
              <w:top w:val="nil"/>
              <w:left w:val="nil"/>
              <w:bottom w:val="single" w:sz="4" w:space="0" w:color="auto"/>
              <w:right w:val="single" w:sz="4" w:space="0" w:color="auto"/>
            </w:tcBorders>
            <w:shd w:val="clear" w:color="auto" w:fill="FF0000"/>
            <w:hideMark/>
          </w:tcPr>
          <w:p w14:paraId="53987136" w14:textId="77777777" w:rsidR="00A84533" w:rsidRPr="00A84533" w:rsidRDefault="00A84533" w:rsidP="00A84533">
            <w:pPr>
              <w:pStyle w:val="NoSpacing"/>
              <w:rPr>
                <w:sz w:val="24"/>
                <w:szCs w:val="24"/>
                <w:lang w:eastAsia="en-GB"/>
              </w:rPr>
            </w:pPr>
            <w:r w:rsidRPr="00A84533">
              <w:rPr>
                <w:sz w:val="24"/>
                <w:szCs w:val="24"/>
                <w:lang w:eastAsia="en-GB"/>
              </w:rPr>
              <w:t>Space being used for School expansion</w:t>
            </w:r>
          </w:p>
        </w:tc>
        <w:tc>
          <w:tcPr>
            <w:tcW w:w="1701" w:type="dxa"/>
            <w:tcBorders>
              <w:top w:val="nil"/>
              <w:left w:val="nil"/>
              <w:bottom w:val="single" w:sz="4" w:space="0" w:color="auto"/>
              <w:right w:val="single" w:sz="4" w:space="0" w:color="auto"/>
            </w:tcBorders>
            <w:shd w:val="clear" w:color="auto" w:fill="FF0000"/>
            <w:hideMark/>
          </w:tcPr>
          <w:p w14:paraId="1A3C0B59" w14:textId="77777777" w:rsidR="00A84533" w:rsidRPr="00A84533" w:rsidRDefault="00A84533" w:rsidP="00A84533">
            <w:pPr>
              <w:pStyle w:val="NoSpacing"/>
              <w:rPr>
                <w:sz w:val="24"/>
                <w:szCs w:val="24"/>
                <w:lang w:eastAsia="en-GB"/>
              </w:rPr>
            </w:pPr>
            <w:r w:rsidRPr="00A84533">
              <w:rPr>
                <w:sz w:val="24"/>
                <w:szCs w:val="24"/>
                <w:lang w:eastAsia="en-GB"/>
              </w:rPr>
              <w:t>Libraries</w:t>
            </w:r>
          </w:p>
        </w:tc>
      </w:tr>
      <w:tr w:rsidR="00A84533" w:rsidRPr="00A84533" w14:paraId="1B280C3E" w14:textId="77777777" w:rsidTr="00A84533">
        <w:trPr>
          <w:trHeight w:val="20"/>
        </w:trPr>
        <w:tc>
          <w:tcPr>
            <w:tcW w:w="3823" w:type="dxa"/>
            <w:tcBorders>
              <w:top w:val="nil"/>
              <w:left w:val="single" w:sz="4" w:space="0" w:color="auto"/>
              <w:bottom w:val="single" w:sz="4" w:space="0" w:color="auto"/>
              <w:right w:val="single" w:sz="4" w:space="0" w:color="auto"/>
            </w:tcBorders>
            <w:shd w:val="clear" w:color="auto" w:fill="FF0000"/>
            <w:hideMark/>
          </w:tcPr>
          <w:p w14:paraId="7365DCEE" w14:textId="77777777" w:rsidR="00A84533" w:rsidRPr="00A84533" w:rsidRDefault="00A84533" w:rsidP="00A84533">
            <w:pPr>
              <w:pStyle w:val="NoSpacing"/>
              <w:rPr>
                <w:sz w:val="24"/>
                <w:szCs w:val="24"/>
                <w:lang w:eastAsia="en-GB"/>
              </w:rPr>
            </w:pPr>
            <w:r w:rsidRPr="00A84533">
              <w:rPr>
                <w:sz w:val="24"/>
                <w:szCs w:val="24"/>
                <w:lang w:eastAsia="en-GB"/>
              </w:rPr>
              <w:t>Inverness High School Library</w:t>
            </w:r>
          </w:p>
        </w:tc>
        <w:tc>
          <w:tcPr>
            <w:tcW w:w="2268" w:type="dxa"/>
            <w:tcBorders>
              <w:top w:val="nil"/>
              <w:left w:val="nil"/>
              <w:bottom w:val="single" w:sz="4" w:space="0" w:color="auto"/>
              <w:right w:val="single" w:sz="4" w:space="0" w:color="auto"/>
            </w:tcBorders>
            <w:shd w:val="clear" w:color="auto" w:fill="FF0000"/>
            <w:hideMark/>
          </w:tcPr>
          <w:p w14:paraId="25D97EC3" w14:textId="77777777" w:rsidR="00A84533" w:rsidRPr="00A84533" w:rsidRDefault="00A84533" w:rsidP="00A84533">
            <w:pPr>
              <w:pStyle w:val="NoSpacing"/>
              <w:rPr>
                <w:sz w:val="24"/>
                <w:szCs w:val="24"/>
                <w:lang w:eastAsia="en-GB"/>
              </w:rPr>
            </w:pPr>
            <w:r w:rsidRPr="00A84533">
              <w:rPr>
                <w:sz w:val="24"/>
                <w:szCs w:val="24"/>
                <w:lang w:eastAsia="en-GB"/>
              </w:rPr>
              <w:t>TBC</w:t>
            </w:r>
          </w:p>
        </w:tc>
        <w:tc>
          <w:tcPr>
            <w:tcW w:w="6804" w:type="dxa"/>
            <w:tcBorders>
              <w:top w:val="nil"/>
              <w:left w:val="nil"/>
              <w:bottom w:val="single" w:sz="4" w:space="0" w:color="auto"/>
              <w:right w:val="single" w:sz="4" w:space="0" w:color="auto"/>
            </w:tcBorders>
            <w:shd w:val="clear" w:color="auto" w:fill="FF0000"/>
            <w:hideMark/>
          </w:tcPr>
          <w:p w14:paraId="23E0D2B0" w14:textId="77777777" w:rsidR="00A84533" w:rsidRPr="00A84533" w:rsidRDefault="00A84533" w:rsidP="00A84533">
            <w:pPr>
              <w:pStyle w:val="NoSpacing"/>
              <w:rPr>
                <w:sz w:val="24"/>
                <w:szCs w:val="24"/>
                <w:lang w:eastAsia="en-GB"/>
              </w:rPr>
            </w:pPr>
            <w:r w:rsidRPr="00A84533">
              <w:rPr>
                <w:sz w:val="24"/>
                <w:szCs w:val="24"/>
                <w:lang w:eastAsia="en-GB"/>
              </w:rPr>
              <w:t>Space being used for School expansion</w:t>
            </w:r>
          </w:p>
        </w:tc>
        <w:tc>
          <w:tcPr>
            <w:tcW w:w="1701" w:type="dxa"/>
            <w:tcBorders>
              <w:top w:val="nil"/>
              <w:left w:val="nil"/>
              <w:bottom w:val="single" w:sz="4" w:space="0" w:color="auto"/>
              <w:right w:val="single" w:sz="4" w:space="0" w:color="auto"/>
            </w:tcBorders>
            <w:shd w:val="clear" w:color="auto" w:fill="FF0000"/>
            <w:hideMark/>
          </w:tcPr>
          <w:p w14:paraId="02FF673C" w14:textId="77777777" w:rsidR="00A84533" w:rsidRPr="00A84533" w:rsidRDefault="00A84533" w:rsidP="00A84533">
            <w:pPr>
              <w:pStyle w:val="NoSpacing"/>
              <w:rPr>
                <w:sz w:val="24"/>
                <w:szCs w:val="24"/>
                <w:lang w:eastAsia="en-GB"/>
              </w:rPr>
            </w:pPr>
            <w:r w:rsidRPr="00A84533">
              <w:rPr>
                <w:sz w:val="24"/>
                <w:szCs w:val="24"/>
                <w:lang w:eastAsia="en-GB"/>
              </w:rPr>
              <w:t>Libraries</w:t>
            </w:r>
          </w:p>
        </w:tc>
      </w:tr>
      <w:tr w:rsidR="00A84533" w:rsidRPr="00A84533" w14:paraId="62DDCA14" w14:textId="77777777" w:rsidTr="00A84533">
        <w:trPr>
          <w:trHeight w:val="20"/>
        </w:trPr>
        <w:tc>
          <w:tcPr>
            <w:tcW w:w="3823" w:type="dxa"/>
            <w:tcBorders>
              <w:top w:val="nil"/>
              <w:left w:val="single" w:sz="4" w:space="0" w:color="auto"/>
              <w:bottom w:val="single" w:sz="4" w:space="0" w:color="auto"/>
              <w:right w:val="single" w:sz="4" w:space="0" w:color="auto"/>
            </w:tcBorders>
            <w:shd w:val="clear" w:color="auto" w:fill="FF0000"/>
            <w:hideMark/>
          </w:tcPr>
          <w:p w14:paraId="6A6A56C7" w14:textId="77777777" w:rsidR="00A84533" w:rsidRPr="00A84533" w:rsidRDefault="00A84533" w:rsidP="00A84533">
            <w:pPr>
              <w:pStyle w:val="NoSpacing"/>
              <w:rPr>
                <w:sz w:val="24"/>
                <w:szCs w:val="24"/>
                <w:lang w:eastAsia="en-GB"/>
              </w:rPr>
            </w:pPr>
            <w:r w:rsidRPr="00A84533">
              <w:rPr>
                <w:sz w:val="24"/>
                <w:szCs w:val="24"/>
                <w:lang w:eastAsia="en-GB"/>
              </w:rPr>
              <w:t>Kilchuimen Academy Library</w:t>
            </w:r>
          </w:p>
        </w:tc>
        <w:tc>
          <w:tcPr>
            <w:tcW w:w="2268" w:type="dxa"/>
            <w:tcBorders>
              <w:top w:val="nil"/>
              <w:left w:val="nil"/>
              <w:bottom w:val="single" w:sz="4" w:space="0" w:color="auto"/>
              <w:right w:val="single" w:sz="4" w:space="0" w:color="auto"/>
            </w:tcBorders>
            <w:shd w:val="clear" w:color="auto" w:fill="FF0000"/>
            <w:hideMark/>
          </w:tcPr>
          <w:p w14:paraId="0C90003D" w14:textId="77777777" w:rsidR="00A84533" w:rsidRPr="00A84533" w:rsidRDefault="00A84533" w:rsidP="00A84533">
            <w:pPr>
              <w:pStyle w:val="NoSpacing"/>
              <w:rPr>
                <w:sz w:val="24"/>
                <w:szCs w:val="24"/>
                <w:lang w:eastAsia="en-GB"/>
              </w:rPr>
            </w:pPr>
            <w:r w:rsidRPr="00A84533">
              <w:rPr>
                <w:sz w:val="24"/>
                <w:szCs w:val="24"/>
                <w:lang w:eastAsia="en-GB"/>
              </w:rPr>
              <w:t>TBC</w:t>
            </w:r>
          </w:p>
        </w:tc>
        <w:tc>
          <w:tcPr>
            <w:tcW w:w="6804" w:type="dxa"/>
            <w:tcBorders>
              <w:top w:val="nil"/>
              <w:left w:val="nil"/>
              <w:bottom w:val="single" w:sz="4" w:space="0" w:color="auto"/>
              <w:right w:val="single" w:sz="4" w:space="0" w:color="auto"/>
            </w:tcBorders>
            <w:shd w:val="clear" w:color="auto" w:fill="FF0000"/>
            <w:hideMark/>
          </w:tcPr>
          <w:p w14:paraId="0B65E5E0" w14:textId="77777777" w:rsidR="00A84533" w:rsidRPr="00A84533" w:rsidRDefault="00A84533" w:rsidP="00A84533">
            <w:pPr>
              <w:pStyle w:val="NoSpacing"/>
              <w:rPr>
                <w:sz w:val="24"/>
                <w:szCs w:val="24"/>
                <w:lang w:eastAsia="en-GB"/>
              </w:rPr>
            </w:pPr>
            <w:r w:rsidRPr="00A84533">
              <w:rPr>
                <w:sz w:val="24"/>
                <w:szCs w:val="24"/>
                <w:lang w:eastAsia="en-GB"/>
              </w:rPr>
              <w:t>Space being used for School expansion</w:t>
            </w:r>
          </w:p>
        </w:tc>
        <w:tc>
          <w:tcPr>
            <w:tcW w:w="1701" w:type="dxa"/>
            <w:tcBorders>
              <w:top w:val="nil"/>
              <w:left w:val="nil"/>
              <w:bottom w:val="single" w:sz="4" w:space="0" w:color="auto"/>
              <w:right w:val="single" w:sz="4" w:space="0" w:color="auto"/>
            </w:tcBorders>
            <w:shd w:val="clear" w:color="auto" w:fill="FF0000"/>
            <w:hideMark/>
          </w:tcPr>
          <w:p w14:paraId="5F308150" w14:textId="77777777" w:rsidR="00A84533" w:rsidRPr="00A84533" w:rsidRDefault="00A84533" w:rsidP="00A84533">
            <w:pPr>
              <w:pStyle w:val="NoSpacing"/>
              <w:rPr>
                <w:sz w:val="24"/>
                <w:szCs w:val="24"/>
                <w:lang w:eastAsia="en-GB"/>
              </w:rPr>
            </w:pPr>
            <w:r w:rsidRPr="00A84533">
              <w:rPr>
                <w:sz w:val="24"/>
                <w:szCs w:val="24"/>
                <w:lang w:eastAsia="en-GB"/>
              </w:rPr>
              <w:t>Libraries</w:t>
            </w:r>
          </w:p>
        </w:tc>
      </w:tr>
      <w:tr w:rsidR="00A84533" w:rsidRPr="00A84533" w14:paraId="473EEC0F" w14:textId="77777777" w:rsidTr="00A84533">
        <w:trPr>
          <w:trHeight w:val="20"/>
        </w:trPr>
        <w:tc>
          <w:tcPr>
            <w:tcW w:w="3823" w:type="dxa"/>
            <w:tcBorders>
              <w:top w:val="nil"/>
              <w:left w:val="single" w:sz="4" w:space="0" w:color="auto"/>
              <w:bottom w:val="single" w:sz="4" w:space="0" w:color="auto"/>
              <w:right w:val="single" w:sz="4" w:space="0" w:color="auto"/>
            </w:tcBorders>
            <w:shd w:val="clear" w:color="auto" w:fill="FF0000"/>
            <w:hideMark/>
          </w:tcPr>
          <w:p w14:paraId="719E504F" w14:textId="77777777" w:rsidR="00A84533" w:rsidRPr="00A84533" w:rsidRDefault="00A84533" w:rsidP="00A84533">
            <w:pPr>
              <w:pStyle w:val="NoSpacing"/>
              <w:rPr>
                <w:sz w:val="24"/>
                <w:szCs w:val="24"/>
                <w:lang w:eastAsia="en-GB"/>
              </w:rPr>
            </w:pPr>
            <w:r w:rsidRPr="00A84533">
              <w:rPr>
                <w:sz w:val="24"/>
                <w:szCs w:val="24"/>
                <w:lang w:eastAsia="en-GB"/>
              </w:rPr>
              <w:t>Kingussie High School Library</w:t>
            </w:r>
          </w:p>
        </w:tc>
        <w:tc>
          <w:tcPr>
            <w:tcW w:w="2268" w:type="dxa"/>
            <w:tcBorders>
              <w:top w:val="nil"/>
              <w:left w:val="nil"/>
              <w:bottom w:val="single" w:sz="4" w:space="0" w:color="auto"/>
              <w:right w:val="single" w:sz="4" w:space="0" w:color="auto"/>
            </w:tcBorders>
            <w:shd w:val="clear" w:color="auto" w:fill="FF0000"/>
            <w:hideMark/>
          </w:tcPr>
          <w:p w14:paraId="617BC7E1" w14:textId="77777777" w:rsidR="00A84533" w:rsidRPr="00A84533" w:rsidRDefault="00A84533" w:rsidP="00A84533">
            <w:pPr>
              <w:pStyle w:val="NoSpacing"/>
              <w:rPr>
                <w:sz w:val="24"/>
                <w:szCs w:val="24"/>
                <w:lang w:eastAsia="en-GB"/>
              </w:rPr>
            </w:pPr>
            <w:r w:rsidRPr="00A84533">
              <w:rPr>
                <w:sz w:val="24"/>
                <w:szCs w:val="24"/>
                <w:lang w:eastAsia="en-GB"/>
              </w:rPr>
              <w:t>TBC</w:t>
            </w:r>
          </w:p>
        </w:tc>
        <w:tc>
          <w:tcPr>
            <w:tcW w:w="6804" w:type="dxa"/>
            <w:tcBorders>
              <w:top w:val="nil"/>
              <w:left w:val="nil"/>
              <w:bottom w:val="single" w:sz="4" w:space="0" w:color="auto"/>
              <w:right w:val="single" w:sz="4" w:space="0" w:color="auto"/>
            </w:tcBorders>
            <w:shd w:val="clear" w:color="auto" w:fill="FF0000"/>
            <w:hideMark/>
          </w:tcPr>
          <w:p w14:paraId="64AFF334" w14:textId="77777777" w:rsidR="00A84533" w:rsidRPr="00A84533" w:rsidRDefault="00A84533" w:rsidP="00A84533">
            <w:pPr>
              <w:pStyle w:val="NoSpacing"/>
              <w:rPr>
                <w:sz w:val="24"/>
                <w:szCs w:val="24"/>
                <w:lang w:eastAsia="en-GB"/>
              </w:rPr>
            </w:pPr>
            <w:r w:rsidRPr="00A84533">
              <w:rPr>
                <w:sz w:val="24"/>
                <w:szCs w:val="24"/>
                <w:lang w:eastAsia="en-GB"/>
              </w:rPr>
              <w:t>Space being used for School expansion</w:t>
            </w:r>
          </w:p>
        </w:tc>
        <w:tc>
          <w:tcPr>
            <w:tcW w:w="1701" w:type="dxa"/>
            <w:tcBorders>
              <w:top w:val="nil"/>
              <w:left w:val="nil"/>
              <w:bottom w:val="single" w:sz="4" w:space="0" w:color="auto"/>
              <w:right w:val="single" w:sz="4" w:space="0" w:color="auto"/>
            </w:tcBorders>
            <w:shd w:val="clear" w:color="auto" w:fill="FF0000"/>
            <w:hideMark/>
          </w:tcPr>
          <w:p w14:paraId="4D120461" w14:textId="77777777" w:rsidR="00A84533" w:rsidRPr="00A84533" w:rsidRDefault="00A84533" w:rsidP="00A84533">
            <w:pPr>
              <w:pStyle w:val="NoSpacing"/>
              <w:rPr>
                <w:sz w:val="24"/>
                <w:szCs w:val="24"/>
                <w:lang w:eastAsia="en-GB"/>
              </w:rPr>
            </w:pPr>
            <w:r w:rsidRPr="00A84533">
              <w:rPr>
                <w:sz w:val="24"/>
                <w:szCs w:val="24"/>
                <w:lang w:eastAsia="en-GB"/>
              </w:rPr>
              <w:t>Libraries</w:t>
            </w:r>
          </w:p>
        </w:tc>
      </w:tr>
      <w:tr w:rsidR="00A84533" w:rsidRPr="00A84533" w14:paraId="6BECF052" w14:textId="77777777" w:rsidTr="00A84533">
        <w:trPr>
          <w:trHeight w:val="20"/>
        </w:trPr>
        <w:tc>
          <w:tcPr>
            <w:tcW w:w="3823" w:type="dxa"/>
            <w:tcBorders>
              <w:top w:val="nil"/>
              <w:left w:val="single" w:sz="4" w:space="0" w:color="auto"/>
              <w:bottom w:val="single" w:sz="4" w:space="0" w:color="auto"/>
              <w:right w:val="single" w:sz="4" w:space="0" w:color="auto"/>
            </w:tcBorders>
            <w:shd w:val="clear" w:color="auto" w:fill="FF0000"/>
            <w:hideMark/>
          </w:tcPr>
          <w:p w14:paraId="53F2C7BA" w14:textId="77777777" w:rsidR="00A84533" w:rsidRPr="00A84533" w:rsidRDefault="00A84533" w:rsidP="00A84533">
            <w:pPr>
              <w:pStyle w:val="NoSpacing"/>
              <w:rPr>
                <w:sz w:val="24"/>
                <w:szCs w:val="24"/>
                <w:lang w:eastAsia="en-GB"/>
              </w:rPr>
            </w:pPr>
            <w:r w:rsidRPr="00A84533">
              <w:rPr>
                <w:sz w:val="24"/>
                <w:szCs w:val="24"/>
                <w:lang w:eastAsia="en-GB"/>
              </w:rPr>
              <w:t>Kinlochbervie High School Library</w:t>
            </w:r>
          </w:p>
        </w:tc>
        <w:tc>
          <w:tcPr>
            <w:tcW w:w="2268" w:type="dxa"/>
            <w:tcBorders>
              <w:top w:val="nil"/>
              <w:left w:val="nil"/>
              <w:bottom w:val="single" w:sz="4" w:space="0" w:color="auto"/>
              <w:right w:val="single" w:sz="4" w:space="0" w:color="auto"/>
            </w:tcBorders>
            <w:shd w:val="clear" w:color="auto" w:fill="FF0000"/>
            <w:hideMark/>
          </w:tcPr>
          <w:p w14:paraId="23E500F7" w14:textId="77777777" w:rsidR="00A84533" w:rsidRPr="00A84533" w:rsidRDefault="00A84533" w:rsidP="00A84533">
            <w:pPr>
              <w:pStyle w:val="NoSpacing"/>
              <w:rPr>
                <w:sz w:val="24"/>
                <w:szCs w:val="24"/>
                <w:lang w:eastAsia="en-GB"/>
              </w:rPr>
            </w:pPr>
            <w:r w:rsidRPr="00A84533">
              <w:rPr>
                <w:sz w:val="24"/>
                <w:szCs w:val="24"/>
                <w:lang w:eastAsia="en-GB"/>
              </w:rPr>
              <w:t>TBC</w:t>
            </w:r>
          </w:p>
        </w:tc>
        <w:tc>
          <w:tcPr>
            <w:tcW w:w="6804" w:type="dxa"/>
            <w:tcBorders>
              <w:top w:val="nil"/>
              <w:left w:val="nil"/>
              <w:bottom w:val="single" w:sz="4" w:space="0" w:color="auto"/>
              <w:right w:val="single" w:sz="4" w:space="0" w:color="auto"/>
            </w:tcBorders>
            <w:shd w:val="clear" w:color="auto" w:fill="FF0000"/>
            <w:hideMark/>
          </w:tcPr>
          <w:p w14:paraId="2362C7C4" w14:textId="77777777" w:rsidR="00A84533" w:rsidRPr="00A84533" w:rsidRDefault="00A84533" w:rsidP="00A84533">
            <w:pPr>
              <w:pStyle w:val="NoSpacing"/>
              <w:rPr>
                <w:sz w:val="24"/>
                <w:szCs w:val="24"/>
                <w:lang w:eastAsia="en-GB"/>
              </w:rPr>
            </w:pPr>
            <w:r w:rsidRPr="00A84533">
              <w:rPr>
                <w:sz w:val="24"/>
                <w:szCs w:val="24"/>
                <w:lang w:eastAsia="en-GB"/>
              </w:rPr>
              <w:t>Space being used for School expansion</w:t>
            </w:r>
          </w:p>
        </w:tc>
        <w:tc>
          <w:tcPr>
            <w:tcW w:w="1701" w:type="dxa"/>
            <w:tcBorders>
              <w:top w:val="nil"/>
              <w:left w:val="nil"/>
              <w:bottom w:val="single" w:sz="4" w:space="0" w:color="auto"/>
              <w:right w:val="single" w:sz="4" w:space="0" w:color="auto"/>
            </w:tcBorders>
            <w:shd w:val="clear" w:color="auto" w:fill="FF0000"/>
            <w:hideMark/>
          </w:tcPr>
          <w:p w14:paraId="1F968159" w14:textId="77777777" w:rsidR="00A84533" w:rsidRPr="00A84533" w:rsidRDefault="00A84533" w:rsidP="00A84533">
            <w:pPr>
              <w:pStyle w:val="NoSpacing"/>
              <w:rPr>
                <w:sz w:val="24"/>
                <w:szCs w:val="24"/>
                <w:lang w:eastAsia="en-GB"/>
              </w:rPr>
            </w:pPr>
            <w:r w:rsidRPr="00A84533">
              <w:rPr>
                <w:sz w:val="24"/>
                <w:szCs w:val="24"/>
                <w:lang w:eastAsia="en-GB"/>
              </w:rPr>
              <w:t>Libraries</w:t>
            </w:r>
          </w:p>
        </w:tc>
      </w:tr>
      <w:tr w:rsidR="00A84533" w:rsidRPr="00A84533" w14:paraId="0D3071BA" w14:textId="77777777" w:rsidTr="00A84533">
        <w:trPr>
          <w:trHeight w:val="20"/>
        </w:trPr>
        <w:tc>
          <w:tcPr>
            <w:tcW w:w="3823" w:type="dxa"/>
            <w:tcBorders>
              <w:top w:val="nil"/>
              <w:left w:val="single" w:sz="4" w:space="0" w:color="auto"/>
              <w:bottom w:val="single" w:sz="4" w:space="0" w:color="auto"/>
              <w:right w:val="single" w:sz="4" w:space="0" w:color="auto"/>
            </w:tcBorders>
            <w:shd w:val="clear" w:color="auto" w:fill="FF0000"/>
            <w:hideMark/>
          </w:tcPr>
          <w:p w14:paraId="7BCC7471" w14:textId="77777777" w:rsidR="00A84533" w:rsidRPr="00A84533" w:rsidRDefault="00A84533" w:rsidP="00A84533">
            <w:pPr>
              <w:pStyle w:val="NoSpacing"/>
              <w:rPr>
                <w:sz w:val="24"/>
                <w:szCs w:val="24"/>
                <w:lang w:eastAsia="en-GB"/>
              </w:rPr>
            </w:pPr>
            <w:r w:rsidRPr="00A84533">
              <w:rPr>
                <w:sz w:val="24"/>
                <w:szCs w:val="24"/>
                <w:lang w:eastAsia="en-GB"/>
              </w:rPr>
              <w:t>Kyle of Lochalsh SP &amp; Library</w:t>
            </w:r>
          </w:p>
        </w:tc>
        <w:tc>
          <w:tcPr>
            <w:tcW w:w="2268" w:type="dxa"/>
            <w:tcBorders>
              <w:top w:val="nil"/>
              <w:left w:val="nil"/>
              <w:bottom w:val="single" w:sz="4" w:space="0" w:color="auto"/>
              <w:right w:val="single" w:sz="4" w:space="0" w:color="auto"/>
            </w:tcBorders>
            <w:shd w:val="clear" w:color="auto" w:fill="FF0000"/>
            <w:hideMark/>
          </w:tcPr>
          <w:p w14:paraId="6D9C2096" w14:textId="77777777" w:rsidR="00A84533" w:rsidRPr="00A84533" w:rsidRDefault="00A84533" w:rsidP="00A84533">
            <w:pPr>
              <w:pStyle w:val="NoSpacing"/>
              <w:rPr>
                <w:sz w:val="24"/>
                <w:szCs w:val="24"/>
                <w:lang w:eastAsia="en-GB"/>
              </w:rPr>
            </w:pPr>
            <w:r w:rsidRPr="00A84533">
              <w:rPr>
                <w:sz w:val="24"/>
                <w:szCs w:val="24"/>
                <w:lang w:eastAsia="en-GB"/>
              </w:rPr>
              <w:t>TBC</w:t>
            </w:r>
          </w:p>
        </w:tc>
        <w:tc>
          <w:tcPr>
            <w:tcW w:w="6804" w:type="dxa"/>
            <w:tcBorders>
              <w:top w:val="nil"/>
              <w:left w:val="nil"/>
              <w:bottom w:val="single" w:sz="4" w:space="0" w:color="auto"/>
              <w:right w:val="single" w:sz="4" w:space="0" w:color="auto"/>
            </w:tcBorders>
            <w:shd w:val="clear" w:color="auto" w:fill="FF0000"/>
            <w:hideMark/>
          </w:tcPr>
          <w:p w14:paraId="199B1F58" w14:textId="77777777" w:rsidR="00A84533" w:rsidRPr="00A84533" w:rsidRDefault="00A84533" w:rsidP="00A84533">
            <w:pPr>
              <w:pStyle w:val="NoSpacing"/>
              <w:rPr>
                <w:sz w:val="24"/>
                <w:szCs w:val="24"/>
                <w:lang w:eastAsia="en-GB"/>
              </w:rPr>
            </w:pPr>
            <w:r w:rsidRPr="00A84533">
              <w:rPr>
                <w:sz w:val="24"/>
                <w:szCs w:val="24"/>
                <w:lang w:eastAsia="en-GB"/>
              </w:rPr>
              <w:t>HC SP / Library</w:t>
            </w:r>
          </w:p>
        </w:tc>
        <w:tc>
          <w:tcPr>
            <w:tcW w:w="1701" w:type="dxa"/>
            <w:tcBorders>
              <w:top w:val="nil"/>
              <w:left w:val="nil"/>
              <w:bottom w:val="single" w:sz="4" w:space="0" w:color="auto"/>
              <w:right w:val="single" w:sz="4" w:space="0" w:color="auto"/>
            </w:tcBorders>
            <w:shd w:val="clear" w:color="auto" w:fill="FF0000"/>
            <w:hideMark/>
          </w:tcPr>
          <w:p w14:paraId="6F0E2864" w14:textId="77777777" w:rsidR="00A84533" w:rsidRPr="00A84533" w:rsidRDefault="00A84533" w:rsidP="00A84533">
            <w:pPr>
              <w:pStyle w:val="NoSpacing"/>
              <w:rPr>
                <w:sz w:val="24"/>
                <w:szCs w:val="24"/>
                <w:lang w:eastAsia="en-GB"/>
              </w:rPr>
            </w:pPr>
            <w:r w:rsidRPr="00A84533">
              <w:rPr>
                <w:sz w:val="24"/>
                <w:szCs w:val="24"/>
                <w:lang w:eastAsia="en-GB"/>
              </w:rPr>
              <w:t>Libraries</w:t>
            </w:r>
          </w:p>
        </w:tc>
      </w:tr>
      <w:tr w:rsidR="00A84533" w:rsidRPr="00A84533" w14:paraId="54C9CD44" w14:textId="77777777" w:rsidTr="00A84533">
        <w:trPr>
          <w:trHeight w:val="20"/>
        </w:trPr>
        <w:tc>
          <w:tcPr>
            <w:tcW w:w="3823" w:type="dxa"/>
            <w:tcBorders>
              <w:top w:val="nil"/>
              <w:left w:val="single" w:sz="4" w:space="0" w:color="auto"/>
              <w:bottom w:val="single" w:sz="4" w:space="0" w:color="auto"/>
              <w:right w:val="single" w:sz="4" w:space="0" w:color="auto"/>
            </w:tcBorders>
            <w:shd w:val="clear" w:color="auto" w:fill="FF0000"/>
            <w:hideMark/>
          </w:tcPr>
          <w:p w14:paraId="1687A78B" w14:textId="77777777" w:rsidR="00A84533" w:rsidRPr="00A84533" w:rsidRDefault="00A84533" w:rsidP="00A84533">
            <w:pPr>
              <w:pStyle w:val="NoSpacing"/>
              <w:rPr>
                <w:sz w:val="24"/>
                <w:szCs w:val="24"/>
                <w:lang w:eastAsia="en-GB"/>
              </w:rPr>
            </w:pPr>
            <w:r w:rsidRPr="00A84533">
              <w:rPr>
                <w:sz w:val="24"/>
                <w:szCs w:val="24"/>
                <w:lang w:eastAsia="en-GB"/>
              </w:rPr>
              <w:t>Lochaber High School Library</w:t>
            </w:r>
          </w:p>
        </w:tc>
        <w:tc>
          <w:tcPr>
            <w:tcW w:w="2268" w:type="dxa"/>
            <w:tcBorders>
              <w:top w:val="nil"/>
              <w:left w:val="nil"/>
              <w:bottom w:val="single" w:sz="4" w:space="0" w:color="auto"/>
              <w:right w:val="single" w:sz="4" w:space="0" w:color="auto"/>
            </w:tcBorders>
            <w:shd w:val="clear" w:color="auto" w:fill="FF0000"/>
            <w:hideMark/>
          </w:tcPr>
          <w:p w14:paraId="6D333119" w14:textId="77777777" w:rsidR="00A84533" w:rsidRPr="00A84533" w:rsidRDefault="00A84533" w:rsidP="00A84533">
            <w:pPr>
              <w:pStyle w:val="NoSpacing"/>
              <w:rPr>
                <w:sz w:val="24"/>
                <w:szCs w:val="24"/>
                <w:lang w:eastAsia="en-GB"/>
              </w:rPr>
            </w:pPr>
            <w:r w:rsidRPr="00A84533">
              <w:rPr>
                <w:sz w:val="24"/>
                <w:szCs w:val="24"/>
                <w:lang w:eastAsia="en-GB"/>
              </w:rPr>
              <w:t>TBC</w:t>
            </w:r>
          </w:p>
        </w:tc>
        <w:tc>
          <w:tcPr>
            <w:tcW w:w="6804" w:type="dxa"/>
            <w:tcBorders>
              <w:top w:val="nil"/>
              <w:left w:val="nil"/>
              <w:bottom w:val="single" w:sz="4" w:space="0" w:color="auto"/>
              <w:right w:val="single" w:sz="4" w:space="0" w:color="auto"/>
            </w:tcBorders>
            <w:shd w:val="clear" w:color="auto" w:fill="FF0000"/>
            <w:hideMark/>
          </w:tcPr>
          <w:p w14:paraId="5FEF6F5C" w14:textId="77777777" w:rsidR="00A84533" w:rsidRPr="00A84533" w:rsidRDefault="00A84533" w:rsidP="00A84533">
            <w:pPr>
              <w:pStyle w:val="NoSpacing"/>
              <w:rPr>
                <w:sz w:val="24"/>
                <w:szCs w:val="24"/>
                <w:lang w:eastAsia="en-GB"/>
              </w:rPr>
            </w:pPr>
            <w:r w:rsidRPr="00A84533">
              <w:rPr>
                <w:sz w:val="24"/>
                <w:szCs w:val="24"/>
                <w:lang w:eastAsia="en-GB"/>
              </w:rPr>
              <w:t>Space being used for School expansion</w:t>
            </w:r>
          </w:p>
        </w:tc>
        <w:tc>
          <w:tcPr>
            <w:tcW w:w="1701" w:type="dxa"/>
            <w:tcBorders>
              <w:top w:val="nil"/>
              <w:left w:val="nil"/>
              <w:bottom w:val="single" w:sz="4" w:space="0" w:color="auto"/>
              <w:right w:val="single" w:sz="4" w:space="0" w:color="auto"/>
            </w:tcBorders>
            <w:shd w:val="clear" w:color="auto" w:fill="FF0000"/>
            <w:hideMark/>
          </w:tcPr>
          <w:p w14:paraId="7F90102F" w14:textId="77777777" w:rsidR="00A84533" w:rsidRPr="00A84533" w:rsidRDefault="00A84533" w:rsidP="00A84533">
            <w:pPr>
              <w:pStyle w:val="NoSpacing"/>
              <w:rPr>
                <w:sz w:val="24"/>
                <w:szCs w:val="24"/>
                <w:lang w:eastAsia="en-GB"/>
              </w:rPr>
            </w:pPr>
            <w:r w:rsidRPr="00A84533">
              <w:rPr>
                <w:sz w:val="24"/>
                <w:szCs w:val="24"/>
                <w:lang w:eastAsia="en-GB"/>
              </w:rPr>
              <w:t>Libraries</w:t>
            </w:r>
          </w:p>
        </w:tc>
      </w:tr>
      <w:tr w:rsidR="00A84533" w:rsidRPr="00A84533" w14:paraId="47D33A3B" w14:textId="77777777" w:rsidTr="00A84533">
        <w:trPr>
          <w:trHeight w:val="20"/>
        </w:trPr>
        <w:tc>
          <w:tcPr>
            <w:tcW w:w="3823" w:type="dxa"/>
            <w:tcBorders>
              <w:top w:val="nil"/>
              <w:left w:val="single" w:sz="4" w:space="0" w:color="auto"/>
              <w:bottom w:val="single" w:sz="4" w:space="0" w:color="auto"/>
              <w:right w:val="single" w:sz="4" w:space="0" w:color="auto"/>
            </w:tcBorders>
            <w:shd w:val="clear" w:color="auto" w:fill="FF0000"/>
            <w:hideMark/>
          </w:tcPr>
          <w:p w14:paraId="5CD47CA6" w14:textId="77777777" w:rsidR="00A84533" w:rsidRPr="00A84533" w:rsidRDefault="00A84533" w:rsidP="00A84533">
            <w:pPr>
              <w:pStyle w:val="NoSpacing"/>
              <w:rPr>
                <w:sz w:val="24"/>
                <w:szCs w:val="24"/>
                <w:lang w:eastAsia="en-GB"/>
              </w:rPr>
            </w:pPr>
            <w:r w:rsidRPr="00A84533">
              <w:rPr>
                <w:sz w:val="24"/>
                <w:szCs w:val="24"/>
                <w:lang w:eastAsia="en-GB"/>
              </w:rPr>
              <w:t>Mallaig High School Library</w:t>
            </w:r>
          </w:p>
        </w:tc>
        <w:tc>
          <w:tcPr>
            <w:tcW w:w="2268" w:type="dxa"/>
            <w:tcBorders>
              <w:top w:val="nil"/>
              <w:left w:val="nil"/>
              <w:bottom w:val="single" w:sz="4" w:space="0" w:color="auto"/>
              <w:right w:val="single" w:sz="4" w:space="0" w:color="auto"/>
            </w:tcBorders>
            <w:shd w:val="clear" w:color="auto" w:fill="FF0000"/>
            <w:hideMark/>
          </w:tcPr>
          <w:p w14:paraId="5EBEC910" w14:textId="77777777" w:rsidR="00A84533" w:rsidRPr="00A84533" w:rsidRDefault="00A84533" w:rsidP="00A84533">
            <w:pPr>
              <w:pStyle w:val="NoSpacing"/>
              <w:rPr>
                <w:sz w:val="24"/>
                <w:szCs w:val="24"/>
                <w:lang w:eastAsia="en-GB"/>
              </w:rPr>
            </w:pPr>
            <w:r w:rsidRPr="00A84533">
              <w:rPr>
                <w:sz w:val="24"/>
                <w:szCs w:val="24"/>
                <w:lang w:eastAsia="en-GB"/>
              </w:rPr>
              <w:t>TBC</w:t>
            </w:r>
          </w:p>
        </w:tc>
        <w:tc>
          <w:tcPr>
            <w:tcW w:w="6804" w:type="dxa"/>
            <w:tcBorders>
              <w:top w:val="nil"/>
              <w:left w:val="nil"/>
              <w:bottom w:val="single" w:sz="4" w:space="0" w:color="auto"/>
              <w:right w:val="single" w:sz="4" w:space="0" w:color="auto"/>
            </w:tcBorders>
            <w:shd w:val="clear" w:color="auto" w:fill="FF0000"/>
            <w:hideMark/>
          </w:tcPr>
          <w:p w14:paraId="58346612" w14:textId="77777777" w:rsidR="00A84533" w:rsidRPr="00A84533" w:rsidRDefault="00A84533" w:rsidP="00A84533">
            <w:pPr>
              <w:pStyle w:val="NoSpacing"/>
              <w:rPr>
                <w:sz w:val="24"/>
                <w:szCs w:val="24"/>
                <w:lang w:eastAsia="en-GB"/>
              </w:rPr>
            </w:pPr>
            <w:r w:rsidRPr="00A84533">
              <w:rPr>
                <w:sz w:val="24"/>
                <w:szCs w:val="24"/>
                <w:lang w:eastAsia="en-GB"/>
              </w:rPr>
              <w:t>Space being used for School expansion</w:t>
            </w:r>
          </w:p>
        </w:tc>
        <w:tc>
          <w:tcPr>
            <w:tcW w:w="1701" w:type="dxa"/>
            <w:tcBorders>
              <w:top w:val="nil"/>
              <w:left w:val="nil"/>
              <w:bottom w:val="single" w:sz="4" w:space="0" w:color="auto"/>
              <w:right w:val="single" w:sz="4" w:space="0" w:color="auto"/>
            </w:tcBorders>
            <w:shd w:val="clear" w:color="auto" w:fill="FF0000"/>
            <w:hideMark/>
          </w:tcPr>
          <w:p w14:paraId="6D3C92A8" w14:textId="77777777" w:rsidR="00A84533" w:rsidRPr="00A84533" w:rsidRDefault="00A84533" w:rsidP="00A84533">
            <w:pPr>
              <w:pStyle w:val="NoSpacing"/>
              <w:rPr>
                <w:sz w:val="24"/>
                <w:szCs w:val="24"/>
                <w:lang w:eastAsia="en-GB"/>
              </w:rPr>
            </w:pPr>
            <w:r w:rsidRPr="00A84533">
              <w:rPr>
                <w:sz w:val="24"/>
                <w:szCs w:val="24"/>
                <w:lang w:eastAsia="en-GB"/>
              </w:rPr>
              <w:t>Libraries</w:t>
            </w:r>
          </w:p>
        </w:tc>
      </w:tr>
      <w:tr w:rsidR="00A84533" w:rsidRPr="00A84533" w14:paraId="15D9732E" w14:textId="77777777" w:rsidTr="00A84533">
        <w:trPr>
          <w:trHeight w:val="20"/>
        </w:trPr>
        <w:tc>
          <w:tcPr>
            <w:tcW w:w="3823" w:type="dxa"/>
            <w:tcBorders>
              <w:top w:val="nil"/>
              <w:left w:val="single" w:sz="4" w:space="0" w:color="auto"/>
              <w:bottom w:val="single" w:sz="4" w:space="0" w:color="auto"/>
              <w:right w:val="single" w:sz="4" w:space="0" w:color="auto"/>
            </w:tcBorders>
            <w:shd w:val="clear" w:color="auto" w:fill="FF0000"/>
            <w:hideMark/>
          </w:tcPr>
          <w:p w14:paraId="0D6DC560" w14:textId="77777777" w:rsidR="00A84533" w:rsidRPr="00A84533" w:rsidRDefault="00A84533" w:rsidP="00A84533">
            <w:pPr>
              <w:pStyle w:val="NoSpacing"/>
              <w:rPr>
                <w:sz w:val="24"/>
                <w:szCs w:val="24"/>
                <w:lang w:eastAsia="en-GB"/>
              </w:rPr>
            </w:pPr>
            <w:r w:rsidRPr="00A84533">
              <w:rPr>
                <w:sz w:val="24"/>
                <w:szCs w:val="24"/>
                <w:lang w:eastAsia="en-GB"/>
              </w:rPr>
              <w:t>Millburn Academy Library</w:t>
            </w:r>
          </w:p>
        </w:tc>
        <w:tc>
          <w:tcPr>
            <w:tcW w:w="2268" w:type="dxa"/>
            <w:tcBorders>
              <w:top w:val="nil"/>
              <w:left w:val="nil"/>
              <w:bottom w:val="single" w:sz="4" w:space="0" w:color="auto"/>
              <w:right w:val="single" w:sz="4" w:space="0" w:color="auto"/>
            </w:tcBorders>
            <w:shd w:val="clear" w:color="auto" w:fill="FF0000"/>
            <w:hideMark/>
          </w:tcPr>
          <w:p w14:paraId="4739A27B" w14:textId="77777777" w:rsidR="00A84533" w:rsidRPr="00A84533" w:rsidRDefault="00A84533" w:rsidP="00A84533">
            <w:pPr>
              <w:pStyle w:val="NoSpacing"/>
              <w:rPr>
                <w:sz w:val="24"/>
                <w:szCs w:val="24"/>
                <w:lang w:eastAsia="en-GB"/>
              </w:rPr>
            </w:pPr>
            <w:r w:rsidRPr="00A84533">
              <w:rPr>
                <w:sz w:val="24"/>
                <w:szCs w:val="24"/>
                <w:lang w:eastAsia="en-GB"/>
              </w:rPr>
              <w:t>TBC</w:t>
            </w:r>
          </w:p>
        </w:tc>
        <w:tc>
          <w:tcPr>
            <w:tcW w:w="6804" w:type="dxa"/>
            <w:tcBorders>
              <w:top w:val="nil"/>
              <w:left w:val="nil"/>
              <w:bottom w:val="single" w:sz="4" w:space="0" w:color="auto"/>
              <w:right w:val="single" w:sz="4" w:space="0" w:color="auto"/>
            </w:tcBorders>
            <w:shd w:val="clear" w:color="auto" w:fill="FF0000"/>
            <w:hideMark/>
          </w:tcPr>
          <w:p w14:paraId="091B21C7" w14:textId="77777777" w:rsidR="00A84533" w:rsidRPr="00A84533" w:rsidRDefault="00A84533" w:rsidP="00A84533">
            <w:pPr>
              <w:pStyle w:val="NoSpacing"/>
              <w:rPr>
                <w:sz w:val="24"/>
                <w:szCs w:val="24"/>
                <w:lang w:eastAsia="en-GB"/>
              </w:rPr>
            </w:pPr>
            <w:r w:rsidRPr="00A84533">
              <w:rPr>
                <w:sz w:val="24"/>
                <w:szCs w:val="24"/>
                <w:lang w:eastAsia="en-GB"/>
              </w:rPr>
              <w:t>Space being used for School expansion</w:t>
            </w:r>
          </w:p>
        </w:tc>
        <w:tc>
          <w:tcPr>
            <w:tcW w:w="1701" w:type="dxa"/>
            <w:tcBorders>
              <w:top w:val="nil"/>
              <w:left w:val="nil"/>
              <w:bottom w:val="single" w:sz="4" w:space="0" w:color="auto"/>
              <w:right w:val="single" w:sz="4" w:space="0" w:color="auto"/>
            </w:tcBorders>
            <w:shd w:val="clear" w:color="auto" w:fill="FF0000"/>
            <w:hideMark/>
          </w:tcPr>
          <w:p w14:paraId="70EB81A4" w14:textId="77777777" w:rsidR="00A84533" w:rsidRPr="00A84533" w:rsidRDefault="00A84533" w:rsidP="00A84533">
            <w:pPr>
              <w:pStyle w:val="NoSpacing"/>
              <w:rPr>
                <w:sz w:val="24"/>
                <w:szCs w:val="24"/>
                <w:lang w:eastAsia="en-GB"/>
              </w:rPr>
            </w:pPr>
            <w:r w:rsidRPr="00A84533">
              <w:rPr>
                <w:sz w:val="24"/>
                <w:szCs w:val="24"/>
                <w:lang w:eastAsia="en-GB"/>
              </w:rPr>
              <w:t>Libraries</w:t>
            </w:r>
          </w:p>
        </w:tc>
      </w:tr>
      <w:tr w:rsidR="00A84533" w:rsidRPr="00A84533" w14:paraId="49D57289" w14:textId="77777777" w:rsidTr="00A84533">
        <w:trPr>
          <w:trHeight w:val="20"/>
        </w:trPr>
        <w:tc>
          <w:tcPr>
            <w:tcW w:w="3823" w:type="dxa"/>
            <w:tcBorders>
              <w:top w:val="nil"/>
              <w:left w:val="single" w:sz="4" w:space="0" w:color="auto"/>
              <w:bottom w:val="single" w:sz="4" w:space="0" w:color="auto"/>
              <w:right w:val="single" w:sz="4" w:space="0" w:color="auto"/>
            </w:tcBorders>
            <w:shd w:val="clear" w:color="auto" w:fill="FF0000"/>
            <w:hideMark/>
          </w:tcPr>
          <w:p w14:paraId="52247644" w14:textId="77777777" w:rsidR="00A84533" w:rsidRPr="00A84533" w:rsidRDefault="00A84533" w:rsidP="00A84533">
            <w:pPr>
              <w:pStyle w:val="NoSpacing"/>
              <w:rPr>
                <w:sz w:val="24"/>
                <w:szCs w:val="24"/>
                <w:lang w:eastAsia="en-GB"/>
              </w:rPr>
            </w:pPr>
            <w:r w:rsidRPr="00A84533">
              <w:rPr>
                <w:sz w:val="24"/>
                <w:szCs w:val="24"/>
                <w:lang w:eastAsia="en-GB"/>
              </w:rPr>
              <w:t>Nairn Academy Library</w:t>
            </w:r>
          </w:p>
        </w:tc>
        <w:tc>
          <w:tcPr>
            <w:tcW w:w="2268" w:type="dxa"/>
            <w:tcBorders>
              <w:top w:val="nil"/>
              <w:left w:val="nil"/>
              <w:bottom w:val="single" w:sz="4" w:space="0" w:color="auto"/>
              <w:right w:val="single" w:sz="4" w:space="0" w:color="auto"/>
            </w:tcBorders>
            <w:shd w:val="clear" w:color="auto" w:fill="FF0000"/>
            <w:hideMark/>
          </w:tcPr>
          <w:p w14:paraId="5BD9DE47" w14:textId="77777777" w:rsidR="00A84533" w:rsidRPr="00A84533" w:rsidRDefault="00A84533" w:rsidP="00A84533">
            <w:pPr>
              <w:pStyle w:val="NoSpacing"/>
              <w:rPr>
                <w:sz w:val="24"/>
                <w:szCs w:val="24"/>
                <w:lang w:eastAsia="en-GB"/>
              </w:rPr>
            </w:pPr>
            <w:r w:rsidRPr="00A84533">
              <w:rPr>
                <w:sz w:val="24"/>
                <w:szCs w:val="24"/>
                <w:lang w:eastAsia="en-GB"/>
              </w:rPr>
              <w:t>TBC</w:t>
            </w:r>
          </w:p>
        </w:tc>
        <w:tc>
          <w:tcPr>
            <w:tcW w:w="6804" w:type="dxa"/>
            <w:tcBorders>
              <w:top w:val="nil"/>
              <w:left w:val="nil"/>
              <w:bottom w:val="single" w:sz="4" w:space="0" w:color="auto"/>
              <w:right w:val="single" w:sz="4" w:space="0" w:color="auto"/>
            </w:tcBorders>
            <w:shd w:val="clear" w:color="auto" w:fill="FF0000"/>
            <w:hideMark/>
          </w:tcPr>
          <w:p w14:paraId="50311FE3" w14:textId="77777777" w:rsidR="00A84533" w:rsidRPr="00A84533" w:rsidRDefault="00A84533" w:rsidP="00A84533">
            <w:pPr>
              <w:pStyle w:val="NoSpacing"/>
              <w:rPr>
                <w:sz w:val="24"/>
                <w:szCs w:val="24"/>
                <w:lang w:eastAsia="en-GB"/>
              </w:rPr>
            </w:pPr>
            <w:r w:rsidRPr="00A84533">
              <w:rPr>
                <w:sz w:val="24"/>
                <w:szCs w:val="24"/>
                <w:lang w:eastAsia="en-GB"/>
              </w:rPr>
              <w:t>Space being used for School expansion</w:t>
            </w:r>
          </w:p>
        </w:tc>
        <w:tc>
          <w:tcPr>
            <w:tcW w:w="1701" w:type="dxa"/>
            <w:tcBorders>
              <w:top w:val="nil"/>
              <w:left w:val="nil"/>
              <w:bottom w:val="single" w:sz="4" w:space="0" w:color="auto"/>
              <w:right w:val="single" w:sz="4" w:space="0" w:color="auto"/>
            </w:tcBorders>
            <w:shd w:val="clear" w:color="auto" w:fill="FF0000"/>
            <w:hideMark/>
          </w:tcPr>
          <w:p w14:paraId="07A115FE" w14:textId="77777777" w:rsidR="00A84533" w:rsidRPr="00A84533" w:rsidRDefault="00A84533" w:rsidP="00A84533">
            <w:pPr>
              <w:pStyle w:val="NoSpacing"/>
              <w:rPr>
                <w:sz w:val="24"/>
                <w:szCs w:val="24"/>
                <w:lang w:eastAsia="en-GB"/>
              </w:rPr>
            </w:pPr>
            <w:r w:rsidRPr="00A84533">
              <w:rPr>
                <w:sz w:val="24"/>
                <w:szCs w:val="24"/>
                <w:lang w:eastAsia="en-GB"/>
              </w:rPr>
              <w:t>Libraries</w:t>
            </w:r>
          </w:p>
        </w:tc>
      </w:tr>
      <w:tr w:rsidR="00A84533" w:rsidRPr="00A84533" w14:paraId="31E7518A" w14:textId="77777777" w:rsidTr="00A84533">
        <w:trPr>
          <w:trHeight w:val="20"/>
        </w:trPr>
        <w:tc>
          <w:tcPr>
            <w:tcW w:w="3823" w:type="dxa"/>
            <w:tcBorders>
              <w:top w:val="nil"/>
              <w:left w:val="single" w:sz="4" w:space="0" w:color="auto"/>
              <w:bottom w:val="single" w:sz="4" w:space="0" w:color="auto"/>
              <w:right w:val="single" w:sz="4" w:space="0" w:color="auto"/>
            </w:tcBorders>
            <w:shd w:val="clear" w:color="auto" w:fill="FF0000"/>
            <w:hideMark/>
          </w:tcPr>
          <w:p w14:paraId="1C97D3A1" w14:textId="77777777" w:rsidR="00A84533" w:rsidRPr="00A84533" w:rsidRDefault="00A84533" w:rsidP="00A84533">
            <w:pPr>
              <w:pStyle w:val="NoSpacing"/>
              <w:rPr>
                <w:sz w:val="24"/>
                <w:szCs w:val="24"/>
                <w:lang w:eastAsia="en-GB"/>
              </w:rPr>
            </w:pPr>
            <w:r w:rsidRPr="00A84533">
              <w:rPr>
                <w:sz w:val="24"/>
                <w:szCs w:val="24"/>
                <w:lang w:eastAsia="en-GB"/>
              </w:rPr>
              <w:t>Plockton High School Library</w:t>
            </w:r>
          </w:p>
        </w:tc>
        <w:tc>
          <w:tcPr>
            <w:tcW w:w="2268" w:type="dxa"/>
            <w:tcBorders>
              <w:top w:val="nil"/>
              <w:left w:val="nil"/>
              <w:bottom w:val="single" w:sz="4" w:space="0" w:color="auto"/>
              <w:right w:val="single" w:sz="4" w:space="0" w:color="auto"/>
            </w:tcBorders>
            <w:shd w:val="clear" w:color="auto" w:fill="FF0000"/>
            <w:hideMark/>
          </w:tcPr>
          <w:p w14:paraId="079E8382" w14:textId="77777777" w:rsidR="00A84533" w:rsidRPr="00A84533" w:rsidRDefault="00A84533" w:rsidP="00A84533">
            <w:pPr>
              <w:pStyle w:val="NoSpacing"/>
              <w:rPr>
                <w:sz w:val="24"/>
                <w:szCs w:val="24"/>
                <w:lang w:eastAsia="en-GB"/>
              </w:rPr>
            </w:pPr>
            <w:r w:rsidRPr="00A84533">
              <w:rPr>
                <w:sz w:val="24"/>
                <w:szCs w:val="24"/>
                <w:lang w:eastAsia="en-GB"/>
              </w:rPr>
              <w:t>TBC</w:t>
            </w:r>
          </w:p>
        </w:tc>
        <w:tc>
          <w:tcPr>
            <w:tcW w:w="6804" w:type="dxa"/>
            <w:tcBorders>
              <w:top w:val="nil"/>
              <w:left w:val="nil"/>
              <w:bottom w:val="single" w:sz="4" w:space="0" w:color="auto"/>
              <w:right w:val="single" w:sz="4" w:space="0" w:color="auto"/>
            </w:tcBorders>
            <w:shd w:val="clear" w:color="auto" w:fill="FF0000"/>
            <w:hideMark/>
          </w:tcPr>
          <w:p w14:paraId="6727D8A8" w14:textId="77777777" w:rsidR="00A84533" w:rsidRPr="00A84533" w:rsidRDefault="00A84533" w:rsidP="00A84533">
            <w:pPr>
              <w:pStyle w:val="NoSpacing"/>
              <w:rPr>
                <w:sz w:val="24"/>
                <w:szCs w:val="24"/>
                <w:lang w:eastAsia="en-GB"/>
              </w:rPr>
            </w:pPr>
            <w:r w:rsidRPr="00A84533">
              <w:rPr>
                <w:sz w:val="24"/>
                <w:szCs w:val="24"/>
                <w:lang w:eastAsia="en-GB"/>
              </w:rPr>
              <w:t>School expansion</w:t>
            </w:r>
          </w:p>
        </w:tc>
        <w:tc>
          <w:tcPr>
            <w:tcW w:w="1701" w:type="dxa"/>
            <w:tcBorders>
              <w:top w:val="nil"/>
              <w:left w:val="nil"/>
              <w:bottom w:val="single" w:sz="4" w:space="0" w:color="auto"/>
              <w:right w:val="single" w:sz="4" w:space="0" w:color="auto"/>
            </w:tcBorders>
            <w:shd w:val="clear" w:color="auto" w:fill="FF0000"/>
            <w:hideMark/>
          </w:tcPr>
          <w:p w14:paraId="7EAF9B57" w14:textId="77777777" w:rsidR="00A84533" w:rsidRPr="00A84533" w:rsidRDefault="00A84533" w:rsidP="00A84533">
            <w:pPr>
              <w:pStyle w:val="NoSpacing"/>
              <w:rPr>
                <w:sz w:val="24"/>
                <w:szCs w:val="24"/>
                <w:lang w:eastAsia="en-GB"/>
              </w:rPr>
            </w:pPr>
            <w:r w:rsidRPr="00A84533">
              <w:rPr>
                <w:sz w:val="24"/>
                <w:szCs w:val="24"/>
                <w:lang w:eastAsia="en-GB"/>
              </w:rPr>
              <w:t>Libraries</w:t>
            </w:r>
          </w:p>
        </w:tc>
      </w:tr>
      <w:tr w:rsidR="00A84533" w:rsidRPr="00A84533" w14:paraId="7FF58573" w14:textId="77777777" w:rsidTr="00A84533">
        <w:trPr>
          <w:trHeight w:val="20"/>
        </w:trPr>
        <w:tc>
          <w:tcPr>
            <w:tcW w:w="3823" w:type="dxa"/>
            <w:tcBorders>
              <w:top w:val="nil"/>
              <w:left w:val="single" w:sz="4" w:space="0" w:color="auto"/>
              <w:bottom w:val="single" w:sz="4" w:space="0" w:color="auto"/>
              <w:right w:val="single" w:sz="4" w:space="0" w:color="auto"/>
            </w:tcBorders>
            <w:shd w:val="clear" w:color="auto" w:fill="FF0000"/>
            <w:hideMark/>
          </w:tcPr>
          <w:p w14:paraId="122FFB92" w14:textId="77777777" w:rsidR="00A84533" w:rsidRPr="00A84533" w:rsidRDefault="00A84533" w:rsidP="00A84533">
            <w:pPr>
              <w:pStyle w:val="NoSpacing"/>
              <w:rPr>
                <w:sz w:val="24"/>
                <w:szCs w:val="24"/>
                <w:lang w:eastAsia="en-GB"/>
              </w:rPr>
            </w:pPr>
            <w:r w:rsidRPr="00A84533">
              <w:rPr>
                <w:sz w:val="24"/>
                <w:szCs w:val="24"/>
                <w:lang w:eastAsia="en-GB"/>
              </w:rPr>
              <w:t>Tain Royal Academy Library</w:t>
            </w:r>
          </w:p>
        </w:tc>
        <w:tc>
          <w:tcPr>
            <w:tcW w:w="2268" w:type="dxa"/>
            <w:tcBorders>
              <w:top w:val="nil"/>
              <w:left w:val="nil"/>
              <w:bottom w:val="single" w:sz="4" w:space="0" w:color="auto"/>
              <w:right w:val="single" w:sz="4" w:space="0" w:color="auto"/>
            </w:tcBorders>
            <w:shd w:val="clear" w:color="auto" w:fill="FF0000"/>
            <w:hideMark/>
          </w:tcPr>
          <w:p w14:paraId="55D2BABF" w14:textId="77777777" w:rsidR="00A84533" w:rsidRPr="00A84533" w:rsidRDefault="00A84533" w:rsidP="00A84533">
            <w:pPr>
              <w:pStyle w:val="NoSpacing"/>
              <w:rPr>
                <w:sz w:val="24"/>
                <w:szCs w:val="24"/>
                <w:lang w:eastAsia="en-GB"/>
              </w:rPr>
            </w:pPr>
            <w:r w:rsidRPr="00A84533">
              <w:rPr>
                <w:sz w:val="24"/>
                <w:szCs w:val="24"/>
                <w:lang w:eastAsia="en-GB"/>
              </w:rPr>
              <w:t>TBC</w:t>
            </w:r>
          </w:p>
        </w:tc>
        <w:tc>
          <w:tcPr>
            <w:tcW w:w="6804" w:type="dxa"/>
            <w:tcBorders>
              <w:top w:val="nil"/>
              <w:left w:val="nil"/>
              <w:bottom w:val="single" w:sz="4" w:space="0" w:color="auto"/>
              <w:right w:val="single" w:sz="4" w:space="0" w:color="auto"/>
            </w:tcBorders>
            <w:shd w:val="clear" w:color="auto" w:fill="FF0000"/>
            <w:hideMark/>
          </w:tcPr>
          <w:p w14:paraId="10531FC2" w14:textId="77777777" w:rsidR="00A84533" w:rsidRPr="00A84533" w:rsidRDefault="00A84533" w:rsidP="00A84533">
            <w:pPr>
              <w:pStyle w:val="NoSpacing"/>
              <w:rPr>
                <w:sz w:val="24"/>
                <w:szCs w:val="24"/>
                <w:lang w:eastAsia="en-GB"/>
              </w:rPr>
            </w:pPr>
            <w:r w:rsidRPr="00A84533">
              <w:rPr>
                <w:sz w:val="24"/>
                <w:szCs w:val="24"/>
                <w:lang w:eastAsia="en-GB"/>
              </w:rPr>
              <w:t>School expansion</w:t>
            </w:r>
          </w:p>
        </w:tc>
        <w:tc>
          <w:tcPr>
            <w:tcW w:w="1701" w:type="dxa"/>
            <w:tcBorders>
              <w:top w:val="nil"/>
              <w:left w:val="nil"/>
              <w:bottom w:val="single" w:sz="4" w:space="0" w:color="auto"/>
              <w:right w:val="single" w:sz="4" w:space="0" w:color="auto"/>
            </w:tcBorders>
            <w:shd w:val="clear" w:color="auto" w:fill="FF0000"/>
            <w:hideMark/>
          </w:tcPr>
          <w:p w14:paraId="5FF61E4E" w14:textId="77777777" w:rsidR="00A84533" w:rsidRPr="00A84533" w:rsidRDefault="00A84533" w:rsidP="00A84533">
            <w:pPr>
              <w:pStyle w:val="NoSpacing"/>
              <w:rPr>
                <w:sz w:val="24"/>
                <w:szCs w:val="24"/>
                <w:lang w:eastAsia="en-GB"/>
              </w:rPr>
            </w:pPr>
            <w:r w:rsidRPr="00A84533">
              <w:rPr>
                <w:sz w:val="24"/>
                <w:szCs w:val="24"/>
                <w:lang w:eastAsia="en-GB"/>
              </w:rPr>
              <w:t>Libraries</w:t>
            </w:r>
          </w:p>
        </w:tc>
      </w:tr>
      <w:tr w:rsidR="00A84533" w:rsidRPr="00A84533" w14:paraId="1596B481" w14:textId="77777777" w:rsidTr="00A84533">
        <w:trPr>
          <w:trHeight w:val="20"/>
        </w:trPr>
        <w:tc>
          <w:tcPr>
            <w:tcW w:w="3823" w:type="dxa"/>
            <w:tcBorders>
              <w:top w:val="nil"/>
              <w:left w:val="single" w:sz="4" w:space="0" w:color="auto"/>
              <w:bottom w:val="single" w:sz="4" w:space="0" w:color="auto"/>
              <w:right w:val="single" w:sz="4" w:space="0" w:color="auto"/>
            </w:tcBorders>
            <w:shd w:val="clear" w:color="auto" w:fill="FF0000"/>
            <w:hideMark/>
          </w:tcPr>
          <w:p w14:paraId="090D9B4B" w14:textId="77777777" w:rsidR="00A84533" w:rsidRPr="00A84533" w:rsidRDefault="00A84533" w:rsidP="00A84533">
            <w:pPr>
              <w:pStyle w:val="NoSpacing"/>
              <w:rPr>
                <w:sz w:val="24"/>
                <w:szCs w:val="24"/>
                <w:lang w:eastAsia="en-GB"/>
              </w:rPr>
            </w:pPr>
            <w:r w:rsidRPr="00A84533">
              <w:rPr>
                <w:sz w:val="24"/>
                <w:szCs w:val="24"/>
                <w:lang w:eastAsia="en-GB"/>
              </w:rPr>
              <w:t>Thurso High School Library</w:t>
            </w:r>
          </w:p>
        </w:tc>
        <w:tc>
          <w:tcPr>
            <w:tcW w:w="2268" w:type="dxa"/>
            <w:tcBorders>
              <w:top w:val="nil"/>
              <w:left w:val="nil"/>
              <w:bottom w:val="single" w:sz="4" w:space="0" w:color="auto"/>
              <w:right w:val="single" w:sz="4" w:space="0" w:color="auto"/>
            </w:tcBorders>
            <w:shd w:val="clear" w:color="auto" w:fill="FF0000"/>
            <w:hideMark/>
          </w:tcPr>
          <w:p w14:paraId="6A0B524D" w14:textId="77777777" w:rsidR="00A84533" w:rsidRPr="00A84533" w:rsidRDefault="00A84533" w:rsidP="00A84533">
            <w:pPr>
              <w:pStyle w:val="NoSpacing"/>
              <w:rPr>
                <w:sz w:val="24"/>
                <w:szCs w:val="24"/>
                <w:lang w:eastAsia="en-GB"/>
              </w:rPr>
            </w:pPr>
            <w:r w:rsidRPr="00A84533">
              <w:rPr>
                <w:sz w:val="24"/>
                <w:szCs w:val="24"/>
                <w:lang w:eastAsia="en-GB"/>
              </w:rPr>
              <w:t>TBC</w:t>
            </w:r>
          </w:p>
        </w:tc>
        <w:tc>
          <w:tcPr>
            <w:tcW w:w="6804" w:type="dxa"/>
            <w:tcBorders>
              <w:top w:val="nil"/>
              <w:left w:val="nil"/>
              <w:bottom w:val="single" w:sz="4" w:space="0" w:color="auto"/>
              <w:right w:val="single" w:sz="4" w:space="0" w:color="auto"/>
            </w:tcBorders>
            <w:shd w:val="clear" w:color="auto" w:fill="FF0000"/>
            <w:hideMark/>
          </w:tcPr>
          <w:p w14:paraId="4F614DCE" w14:textId="77777777" w:rsidR="00A84533" w:rsidRPr="00A84533" w:rsidRDefault="00A84533" w:rsidP="00A84533">
            <w:pPr>
              <w:pStyle w:val="NoSpacing"/>
              <w:rPr>
                <w:sz w:val="24"/>
                <w:szCs w:val="24"/>
                <w:lang w:eastAsia="en-GB"/>
              </w:rPr>
            </w:pPr>
            <w:r w:rsidRPr="00A84533">
              <w:rPr>
                <w:sz w:val="24"/>
                <w:szCs w:val="24"/>
                <w:lang w:eastAsia="en-GB"/>
              </w:rPr>
              <w:t>School expansion</w:t>
            </w:r>
          </w:p>
        </w:tc>
        <w:tc>
          <w:tcPr>
            <w:tcW w:w="1701" w:type="dxa"/>
            <w:tcBorders>
              <w:top w:val="nil"/>
              <w:left w:val="nil"/>
              <w:bottom w:val="single" w:sz="4" w:space="0" w:color="auto"/>
              <w:right w:val="single" w:sz="4" w:space="0" w:color="auto"/>
            </w:tcBorders>
            <w:shd w:val="clear" w:color="auto" w:fill="FF0000"/>
            <w:hideMark/>
          </w:tcPr>
          <w:p w14:paraId="62F2BF03" w14:textId="77777777" w:rsidR="00A84533" w:rsidRPr="00A84533" w:rsidRDefault="00A84533" w:rsidP="00A84533">
            <w:pPr>
              <w:pStyle w:val="NoSpacing"/>
              <w:rPr>
                <w:sz w:val="24"/>
                <w:szCs w:val="24"/>
                <w:lang w:eastAsia="en-GB"/>
              </w:rPr>
            </w:pPr>
            <w:r w:rsidRPr="00A84533">
              <w:rPr>
                <w:sz w:val="24"/>
                <w:szCs w:val="24"/>
                <w:lang w:eastAsia="en-GB"/>
              </w:rPr>
              <w:t>Libraries</w:t>
            </w:r>
          </w:p>
        </w:tc>
      </w:tr>
    </w:tbl>
    <w:p w14:paraId="1D0C4911" w14:textId="77777777" w:rsidR="00A84533" w:rsidRDefault="00A84533" w:rsidP="0022206D">
      <w:pPr>
        <w:spacing w:after="0" w:line="240" w:lineRule="auto"/>
        <w:jc w:val="center"/>
        <w:rPr>
          <w:rFonts w:ascii="Arial" w:hAnsi="Arial" w:cs="Arial"/>
          <w:b/>
          <w:sz w:val="24"/>
          <w:szCs w:val="24"/>
        </w:rPr>
      </w:pPr>
    </w:p>
    <w:p w14:paraId="0D544CA9" w14:textId="77777777" w:rsidR="00A84533" w:rsidRDefault="00A84533" w:rsidP="0022206D">
      <w:pPr>
        <w:spacing w:after="0" w:line="240" w:lineRule="auto"/>
        <w:jc w:val="center"/>
        <w:rPr>
          <w:rFonts w:ascii="Arial" w:hAnsi="Arial" w:cs="Arial"/>
          <w:b/>
          <w:sz w:val="24"/>
          <w:szCs w:val="24"/>
        </w:rPr>
      </w:pPr>
    </w:p>
    <w:p w14:paraId="024B2C6A" w14:textId="77777777" w:rsidR="00A84533" w:rsidRDefault="00A84533" w:rsidP="0022206D">
      <w:pPr>
        <w:spacing w:after="0" w:line="240" w:lineRule="auto"/>
        <w:jc w:val="center"/>
        <w:rPr>
          <w:rFonts w:ascii="Arial" w:hAnsi="Arial" w:cs="Arial"/>
          <w:b/>
          <w:sz w:val="24"/>
          <w:szCs w:val="24"/>
        </w:rPr>
      </w:pPr>
    </w:p>
    <w:p w14:paraId="536DBFA2" w14:textId="77777777" w:rsidR="00A84533" w:rsidRDefault="00A84533" w:rsidP="0022206D">
      <w:pPr>
        <w:spacing w:after="0" w:line="240" w:lineRule="auto"/>
        <w:jc w:val="center"/>
        <w:rPr>
          <w:rFonts w:ascii="Arial" w:hAnsi="Arial" w:cs="Arial"/>
          <w:b/>
          <w:sz w:val="24"/>
          <w:szCs w:val="24"/>
        </w:rPr>
      </w:pPr>
    </w:p>
    <w:sectPr w:rsidR="00A84533" w:rsidSect="00086A7A">
      <w:pgSz w:w="16838" w:h="11906" w:orient="landscape" w:code="9"/>
      <w:pgMar w:top="-1560" w:right="820" w:bottom="142" w:left="85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4551C3" w14:textId="77777777" w:rsidR="00A84533" w:rsidRDefault="00A84533">
      <w:pPr>
        <w:spacing w:after="0" w:line="240" w:lineRule="auto"/>
      </w:pPr>
      <w:r>
        <w:separator/>
      </w:r>
    </w:p>
  </w:endnote>
  <w:endnote w:type="continuationSeparator" w:id="0">
    <w:p w14:paraId="59379B36" w14:textId="77777777" w:rsidR="00A84533" w:rsidRDefault="00A84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QLIJV Q+ Clan">
    <w:altName w:val="Clan"/>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D696C4" w14:textId="77777777" w:rsidR="00A84533" w:rsidRDefault="00A84533">
      <w:pPr>
        <w:spacing w:after="0" w:line="240" w:lineRule="auto"/>
      </w:pPr>
      <w:r>
        <w:separator/>
      </w:r>
    </w:p>
  </w:footnote>
  <w:footnote w:type="continuationSeparator" w:id="0">
    <w:p w14:paraId="0EB02BB0" w14:textId="77777777" w:rsidR="00A84533" w:rsidRDefault="00A845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313E9" w14:textId="765E57A8" w:rsidR="00A84533" w:rsidRDefault="00A845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703EC"/>
    <w:multiLevelType w:val="hybridMultilevel"/>
    <w:tmpl w:val="380EDA1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D9777A"/>
    <w:multiLevelType w:val="hybridMultilevel"/>
    <w:tmpl w:val="B9F6BB2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433293"/>
    <w:multiLevelType w:val="hybridMultilevel"/>
    <w:tmpl w:val="E6D41628"/>
    <w:lvl w:ilvl="0" w:tplc="08090003">
      <w:start w:val="1"/>
      <w:numFmt w:val="bullet"/>
      <w:lvlText w:val="o"/>
      <w:lvlJc w:val="left"/>
      <w:pPr>
        <w:ind w:left="720" w:hanging="360"/>
      </w:pPr>
      <w:rPr>
        <w:rFonts w:ascii="Courier New" w:hAnsi="Courier New" w:cs="Courier New" w:hint="default"/>
      </w:rPr>
    </w:lvl>
    <w:lvl w:ilvl="1" w:tplc="5F384AD0">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9777A9"/>
    <w:multiLevelType w:val="hybridMultilevel"/>
    <w:tmpl w:val="62EC8E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883FB2"/>
    <w:multiLevelType w:val="hybridMultilevel"/>
    <w:tmpl w:val="8280C620"/>
    <w:lvl w:ilvl="0" w:tplc="08090003">
      <w:start w:val="1"/>
      <w:numFmt w:val="bullet"/>
      <w:lvlText w:val="o"/>
      <w:lvlJc w:val="left"/>
      <w:pPr>
        <w:ind w:left="870" w:hanging="360"/>
      </w:pPr>
      <w:rPr>
        <w:rFonts w:ascii="Courier New" w:hAnsi="Courier New" w:cs="Courier New" w:hint="default"/>
      </w:rPr>
    </w:lvl>
    <w:lvl w:ilvl="1" w:tplc="08090003">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5" w15:restartNumberingAfterBreak="0">
    <w:nsid w:val="0F317FCD"/>
    <w:multiLevelType w:val="hybridMultilevel"/>
    <w:tmpl w:val="5638188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6A4196"/>
    <w:multiLevelType w:val="hybridMultilevel"/>
    <w:tmpl w:val="90EE6AC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2917B39"/>
    <w:multiLevelType w:val="hybridMultilevel"/>
    <w:tmpl w:val="25A6BA5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137B77"/>
    <w:multiLevelType w:val="hybridMultilevel"/>
    <w:tmpl w:val="B1023E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124BA8"/>
    <w:multiLevelType w:val="hybridMultilevel"/>
    <w:tmpl w:val="72ACB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7F2B26"/>
    <w:multiLevelType w:val="hybridMultilevel"/>
    <w:tmpl w:val="38E29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98286F"/>
    <w:multiLevelType w:val="hybridMultilevel"/>
    <w:tmpl w:val="4836D0E6"/>
    <w:lvl w:ilvl="0" w:tplc="8EBAF730">
      <w:start w:val="1"/>
      <w:numFmt w:val="lowerRoman"/>
      <w:lvlText w:val="%1."/>
      <w:lvlJc w:val="right"/>
      <w:pPr>
        <w:ind w:left="644" w:hanging="360"/>
      </w:pPr>
      <w:rPr>
        <w:b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28F86099"/>
    <w:multiLevelType w:val="hybridMultilevel"/>
    <w:tmpl w:val="4C14EF8A"/>
    <w:lvl w:ilvl="0" w:tplc="0809001B">
      <w:start w:val="1"/>
      <w:numFmt w:val="lowerRoman"/>
      <w:lvlText w:val="%1."/>
      <w:lvlJc w:val="right"/>
      <w:pPr>
        <w:ind w:left="1080" w:hanging="360"/>
      </w:pPr>
      <w:rPr>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9A5583D"/>
    <w:multiLevelType w:val="hybridMultilevel"/>
    <w:tmpl w:val="C41C1374"/>
    <w:lvl w:ilvl="0" w:tplc="0809001B">
      <w:start w:val="1"/>
      <w:numFmt w:val="lowerRoman"/>
      <w:lvlText w:val="%1."/>
      <w:lvlJc w:val="right"/>
      <w:pPr>
        <w:ind w:left="1080" w:hanging="360"/>
      </w:pPr>
      <w:rPr>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9F54AB7"/>
    <w:multiLevelType w:val="hybridMultilevel"/>
    <w:tmpl w:val="061C9CC0"/>
    <w:lvl w:ilvl="0" w:tplc="FA4E07AC">
      <w:start w:val="1"/>
      <w:numFmt w:val="decimal"/>
      <w:lvlText w:val="%1."/>
      <w:lvlJc w:val="left"/>
      <w:pPr>
        <w:ind w:left="1080" w:hanging="360"/>
      </w:pPr>
      <w:rPr>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AB5213F"/>
    <w:multiLevelType w:val="hybridMultilevel"/>
    <w:tmpl w:val="2D3A4E8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BC104A"/>
    <w:multiLevelType w:val="hybridMultilevel"/>
    <w:tmpl w:val="35DC9A1E"/>
    <w:lvl w:ilvl="0" w:tplc="8EBAF730">
      <w:start w:val="1"/>
      <w:numFmt w:val="lowerRoman"/>
      <w:lvlText w:val="%1."/>
      <w:lvlJc w:val="right"/>
      <w:pPr>
        <w:ind w:left="1080" w:hanging="360"/>
      </w:pPr>
      <w:rPr>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BF06425"/>
    <w:multiLevelType w:val="hybridMultilevel"/>
    <w:tmpl w:val="F9B06C3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2DF4217F"/>
    <w:multiLevelType w:val="hybridMultilevel"/>
    <w:tmpl w:val="9522D66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725E46"/>
    <w:multiLevelType w:val="hybridMultilevel"/>
    <w:tmpl w:val="FE78F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FD3DB4"/>
    <w:multiLevelType w:val="hybridMultilevel"/>
    <w:tmpl w:val="4836D0E6"/>
    <w:lvl w:ilvl="0" w:tplc="8EBAF730">
      <w:start w:val="1"/>
      <w:numFmt w:val="lowerRoman"/>
      <w:lvlText w:val="%1."/>
      <w:lvlJc w:val="right"/>
      <w:pPr>
        <w:ind w:left="1080" w:hanging="360"/>
      </w:pPr>
      <w:rPr>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3DD41CC0"/>
    <w:multiLevelType w:val="hybridMultilevel"/>
    <w:tmpl w:val="99DE78C0"/>
    <w:lvl w:ilvl="0" w:tplc="8EBAF730">
      <w:start w:val="1"/>
      <w:numFmt w:val="lowerRoman"/>
      <w:lvlText w:val="%1."/>
      <w:lvlJc w:val="right"/>
      <w:pPr>
        <w:ind w:left="1080" w:hanging="360"/>
      </w:pPr>
      <w:rPr>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3F4E57A9"/>
    <w:multiLevelType w:val="hybridMultilevel"/>
    <w:tmpl w:val="3288196C"/>
    <w:lvl w:ilvl="0" w:tplc="8EBAF730">
      <w:start w:val="1"/>
      <w:numFmt w:val="lowerRoman"/>
      <w:lvlText w:val="%1."/>
      <w:lvlJc w:val="right"/>
      <w:pPr>
        <w:ind w:left="644" w:hanging="360"/>
      </w:pPr>
      <w:rPr>
        <w:b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3" w15:restartNumberingAfterBreak="0">
    <w:nsid w:val="435724F5"/>
    <w:multiLevelType w:val="hybridMultilevel"/>
    <w:tmpl w:val="3288196C"/>
    <w:lvl w:ilvl="0" w:tplc="8EBAF730">
      <w:start w:val="1"/>
      <w:numFmt w:val="lowerRoman"/>
      <w:lvlText w:val="%1."/>
      <w:lvlJc w:val="right"/>
      <w:pPr>
        <w:ind w:left="644" w:hanging="360"/>
      </w:pPr>
      <w:rPr>
        <w:b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4" w15:restartNumberingAfterBreak="0">
    <w:nsid w:val="445D6BD9"/>
    <w:multiLevelType w:val="hybridMultilevel"/>
    <w:tmpl w:val="6BF8A3A8"/>
    <w:lvl w:ilvl="0" w:tplc="08090003">
      <w:start w:val="1"/>
      <w:numFmt w:val="bullet"/>
      <w:lvlText w:val="o"/>
      <w:lvlJc w:val="left"/>
      <w:pPr>
        <w:ind w:left="1080" w:hanging="360"/>
      </w:pPr>
      <w:rPr>
        <w:rFonts w:ascii="Courier New" w:hAnsi="Courier New" w:cs="Courier New"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48FA59A8"/>
    <w:multiLevelType w:val="hybridMultilevel"/>
    <w:tmpl w:val="9B6E6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0C6F3D"/>
    <w:multiLevelType w:val="hybridMultilevel"/>
    <w:tmpl w:val="4836D0E6"/>
    <w:lvl w:ilvl="0" w:tplc="8EBAF730">
      <w:start w:val="1"/>
      <w:numFmt w:val="lowerRoman"/>
      <w:lvlText w:val="%1."/>
      <w:lvlJc w:val="right"/>
      <w:pPr>
        <w:ind w:left="1080" w:hanging="360"/>
      </w:pPr>
      <w:rPr>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0952B41"/>
    <w:multiLevelType w:val="hybridMultilevel"/>
    <w:tmpl w:val="2CB21E3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415343"/>
    <w:multiLevelType w:val="multilevel"/>
    <w:tmpl w:val="E43E9E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F1F78E1"/>
    <w:multiLevelType w:val="hybridMultilevel"/>
    <w:tmpl w:val="6C84A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5738F2"/>
    <w:multiLevelType w:val="hybridMultilevel"/>
    <w:tmpl w:val="B11C24F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401EAF"/>
    <w:multiLevelType w:val="hybridMultilevel"/>
    <w:tmpl w:val="3288196C"/>
    <w:lvl w:ilvl="0" w:tplc="8EBAF730">
      <w:start w:val="1"/>
      <w:numFmt w:val="lowerRoman"/>
      <w:lvlText w:val="%1."/>
      <w:lvlJc w:val="right"/>
      <w:pPr>
        <w:ind w:left="1080" w:hanging="360"/>
      </w:pPr>
      <w:rPr>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6B1847F9"/>
    <w:multiLevelType w:val="hybridMultilevel"/>
    <w:tmpl w:val="C86E9D3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BB450B"/>
    <w:multiLevelType w:val="hybridMultilevel"/>
    <w:tmpl w:val="4836D0E6"/>
    <w:lvl w:ilvl="0" w:tplc="8EBAF730">
      <w:start w:val="1"/>
      <w:numFmt w:val="lowerRoman"/>
      <w:lvlText w:val="%1."/>
      <w:lvlJc w:val="right"/>
      <w:pPr>
        <w:ind w:left="1080" w:hanging="360"/>
      </w:pPr>
      <w:rPr>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6CA258EE"/>
    <w:multiLevelType w:val="hybridMultilevel"/>
    <w:tmpl w:val="7E3C5552"/>
    <w:lvl w:ilvl="0" w:tplc="31AACED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6F432558"/>
    <w:multiLevelType w:val="hybridMultilevel"/>
    <w:tmpl w:val="B21C849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4D030F"/>
    <w:multiLevelType w:val="hybridMultilevel"/>
    <w:tmpl w:val="04C20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9E4414"/>
    <w:multiLevelType w:val="hybridMultilevel"/>
    <w:tmpl w:val="4836D0E6"/>
    <w:lvl w:ilvl="0" w:tplc="8EBAF730">
      <w:start w:val="1"/>
      <w:numFmt w:val="lowerRoman"/>
      <w:lvlText w:val="%1."/>
      <w:lvlJc w:val="right"/>
      <w:pPr>
        <w:ind w:left="644" w:hanging="360"/>
      </w:pPr>
      <w:rPr>
        <w:b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8" w15:restartNumberingAfterBreak="0">
    <w:nsid w:val="74872E79"/>
    <w:multiLevelType w:val="hybridMultilevel"/>
    <w:tmpl w:val="14EACAB8"/>
    <w:lvl w:ilvl="0" w:tplc="8EBAF730">
      <w:start w:val="1"/>
      <w:numFmt w:val="lowerRoman"/>
      <w:lvlText w:val="%1."/>
      <w:lvlJc w:val="right"/>
      <w:pPr>
        <w:ind w:left="1080" w:hanging="360"/>
      </w:pPr>
      <w:rPr>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751501CC"/>
    <w:multiLevelType w:val="hybridMultilevel"/>
    <w:tmpl w:val="5FF000D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1A7544"/>
    <w:multiLevelType w:val="hybridMultilevel"/>
    <w:tmpl w:val="FEAA8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787736"/>
    <w:multiLevelType w:val="multilevel"/>
    <w:tmpl w:val="D72A0E32"/>
    <w:lvl w:ilvl="0">
      <w:start w:val="1"/>
      <w:numFmt w:val="decimal"/>
      <w:lvlText w:val="%1."/>
      <w:lvlJc w:val="left"/>
      <w:pPr>
        <w:ind w:left="819" w:hanging="360"/>
      </w:pPr>
      <w:rPr>
        <w:rFonts w:hint="default"/>
      </w:rPr>
    </w:lvl>
    <w:lvl w:ilvl="1">
      <w:numFmt w:val="decimal"/>
      <w:isLgl/>
      <w:lvlText w:val="%1.%2"/>
      <w:lvlJc w:val="left"/>
      <w:pPr>
        <w:ind w:left="360" w:hanging="360"/>
      </w:pPr>
      <w:rPr>
        <w:rFonts w:hint="default"/>
      </w:rPr>
    </w:lvl>
    <w:lvl w:ilvl="2">
      <w:start w:val="1"/>
      <w:numFmt w:val="decimal"/>
      <w:isLgl/>
      <w:lvlText w:val="%1.%2.%3"/>
      <w:lvlJc w:val="left"/>
      <w:pPr>
        <w:ind w:left="1179" w:hanging="720"/>
      </w:pPr>
      <w:rPr>
        <w:rFonts w:hint="default"/>
      </w:rPr>
    </w:lvl>
    <w:lvl w:ilvl="3">
      <w:start w:val="1"/>
      <w:numFmt w:val="decimal"/>
      <w:isLgl/>
      <w:lvlText w:val="%1.%2.%3.%4"/>
      <w:lvlJc w:val="left"/>
      <w:pPr>
        <w:ind w:left="1539" w:hanging="1080"/>
      </w:pPr>
      <w:rPr>
        <w:rFonts w:hint="default"/>
      </w:rPr>
    </w:lvl>
    <w:lvl w:ilvl="4">
      <w:start w:val="1"/>
      <w:numFmt w:val="decimal"/>
      <w:isLgl/>
      <w:lvlText w:val="%1.%2.%3.%4.%5"/>
      <w:lvlJc w:val="left"/>
      <w:pPr>
        <w:ind w:left="1539" w:hanging="1080"/>
      </w:pPr>
      <w:rPr>
        <w:rFonts w:hint="default"/>
      </w:rPr>
    </w:lvl>
    <w:lvl w:ilvl="5">
      <w:start w:val="1"/>
      <w:numFmt w:val="decimal"/>
      <w:isLgl/>
      <w:lvlText w:val="%1.%2.%3.%4.%5.%6"/>
      <w:lvlJc w:val="left"/>
      <w:pPr>
        <w:ind w:left="1899" w:hanging="1440"/>
      </w:pPr>
      <w:rPr>
        <w:rFonts w:hint="default"/>
      </w:rPr>
    </w:lvl>
    <w:lvl w:ilvl="6">
      <w:start w:val="1"/>
      <w:numFmt w:val="decimal"/>
      <w:isLgl/>
      <w:lvlText w:val="%1.%2.%3.%4.%5.%6.%7"/>
      <w:lvlJc w:val="left"/>
      <w:pPr>
        <w:ind w:left="1899" w:hanging="1440"/>
      </w:pPr>
      <w:rPr>
        <w:rFonts w:hint="default"/>
      </w:rPr>
    </w:lvl>
    <w:lvl w:ilvl="7">
      <w:start w:val="1"/>
      <w:numFmt w:val="decimal"/>
      <w:isLgl/>
      <w:lvlText w:val="%1.%2.%3.%4.%5.%6.%7.%8"/>
      <w:lvlJc w:val="left"/>
      <w:pPr>
        <w:ind w:left="2259" w:hanging="1800"/>
      </w:pPr>
      <w:rPr>
        <w:rFonts w:hint="default"/>
      </w:rPr>
    </w:lvl>
    <w:lvl w:ilvl="8">
      <w:start w:val="1"/>
      <w:numFmt w:val="decimal"/>
      <w:isLgl/>
      <w:lvlText w:val="%1.%2.%3.%4.%5.%6.%7.%8.%9"/>
      <w:lvlJc w:val="left"/>
      <w:pPr>
        <w:ind w:left="2259" w:hanging="1800"/>
      </w:pPr>
      <w:rPr>
        <w:rFonts w:hint="default"/>
      </w:rPr>
    </w:lvl>
  </w:abstractNum>
  <w:num w:numId="1">
    <w:abstractNumId w:val="41"/>
  </w:num>
  <w:num w:numId="2">
    <w:abstractNumId w:val="38"/>
  </w:num>
  <w:num w:numId="3">
    <w:abstractNumId w:val="4"/>
  </w:num>
  <w:num w:numId="4">
    <w:abstractNumId w:val="1"/>
  </w:num>
  <w:num w:numId="5">
    <w:abstractNumId w:val="17"/>
  </w:num>
  <w:num w:numId="6">
    <w:abstractNumId w:val="23"/>
  </w:num>
  <w:num w:numId="7">
    <w:abstractNumId w:val="7"/>
  </w:num>
  <w:num w:numId="8">
    <w:abstractNumId w:val="30"/>
  </w:num>
  <w:num w:numId="9">
    <w:abstractNumId w:val="32"/>
  </w:num>
  <w:num w:numId="10">
    <w:abstractNumId w:val="27"/>
  </w:num>
  <w:num w:numId="11">
    <w:abstractNumId w:val="18"/>
  </w:num>
  <w:num w:numId="12">
    <w:abstractNumId w:val="22"/>
  </w:num>
  <w:num w:numId="13">
    <w:abstractNumId w:val="0"/>
  </w:num>
  <w:num w:numId="14">
    <w:abstractNumId w:val="35"/>
  </w:num>
  <w:num w:numId="15">
    <w:abstractNumId w:val="28"/>
  </w:num>
  <w:num w:numId="16">
    <w:abstractNumId w:val="31"/>
  </w:num>
  <w:num w:numId="17">
    <w:abstractNumId w:val="21"/>
  </w:num>
  <w:num w:numId="18">
    <w:abstractNumId w:val="34"/>
  </w:num>
  <w:num w:numId="19">
    <w:abstractNumId w:val="16"/>
  </w:num>
  <w:num w:numId="20">
    <w:abstractNumId w:val="9"/>
  </w:num>
  <w:num w:numId="21">
    <w:abstractNumId w:val="14"/>
  </w:num>
  <w:num w:numId="22">
    <w:abstractNumId w:val="10"/>
  </w:num>
  <w:num w:numId="23">
    <w:abstractNumId w:val="29"/>
  </w:num>
  <w:num w:numId="24">
    <w:abstractNumId w:val="36"/>
  </w:num>
  <w:num w:numId="25">
    <w:abstractNumId w:val="25"/>
  </w:num>
  <w:num w:numId="26">
    <w:abstractNumId w:val="19"/>
  </w:num>
  <w:num w:numId="27">
    <w:abstractNumId w:val="2"/>
  </w:num>
  <w:num w:numId="28">
    <w:abstractNumId w:val="37"/>
  </w:num>
  <w:num w:numId="29">
    <w:abstractNumId w:val="5"/>
  </w:num>
  <w:num w:numId="30">
    <w:abstractNumId w:val="8"/>
  </w:num>
  <w:num w:numId="31">
    <w:abstractNumId w:val="3"/>
  </w:num>
  <w:num w:numId="32">
    <w:abstractNumId w:val="11"/>
  </w:num>
  <w:num w:numId="33">
    <w:abstractNumId w:val="40"/>
  </w:num>
  <w:num w:numId="34">
    <w:abstractNumId w:val="15"/>
  </w:num>
  <w:num w:numId="35">
    <w:abstractNumId w:val="39"/>
  </w:num>
  <w:num w:numId="36">
    <w:abstractNumId w:val="24"/>
  </w:num>
  <w:num w:numId="37">
    <w:abstractNumId w:val="26"/>
  </w:num>
  <w:num w:numId="38">
    <w:abstractNumId w:val="20"/>
  </w:num>
  <w:num w:numId="39">
    <w:abstractNumId w:val="12"/>
  </w:num>
  <w:num w:numId="40">
    <w:abstractNumId w:val="6"/>
  </w:num>
  <w:num w:numId="41">
    <w:abstractNumId w:val="33"/>
  </w:num>
  <w:num w:numId="42">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128"/>
    <w:rsid w:val="00001869"/>
    <w:rsid w:val="00003C06"/>
    <w:rsid w:val="00006F2B"/>
    <w:rsid w:val="00011744"/>
    <w:rsid w:val="000128EB"/>
    <w:rsid w:val="00012DE4"/>
    <w:rsid w:val="00013725"/>
    <w:rsid w:val="000141FB"/>
    <w:rsid w:val="00015D5D"/>
    <w:rsid w:val="00017CB2"/>
    <w:rsid w:val="00017E5A"/>
    <w:rsid w:val="00021AEC"/>
    <w:rsid w:val="0002338A"/>
    <w:rsid w:val="00025129"/>
    <w:rsid w:val="0003013C"/>
    <w:rsid w:val="00035A7B"/>
    <w:rsid w:val="00036C28"/>
    <w:rsid w:val="00036CA5"/>
    <w:rsid w:val="0004327E"/>
    <w:rsid w:val="00043910"/>
    <w:rsid w:val="00043BC6"/>
    <w:rsid w:val="00043C29"/>
    <w:rsid w:val="00045357"/>
    <w:rsid w:val="00045AFF"/>
    <w:rsid w:val="0004675D"/>
    <w:rsid w:val="00046C20"/>
    <w:rsid w:val="00047243"/>
    <w:rsid w:val="0005172B"/>
    <w:rsid w:val="000524E0"/>
    <w:rsid w:val="00053DD9"/>
    <w:rsid w:val="00060427"/>
    <w:rsid w:val="000619D3"/>
    <w:rsid w:val="000619FF"/>
    <w:rsid w:val="000621E8"/>
    <w:rsid w:val="00063B9C"/>
    <w:rsid w:val="000659A6"/>
    <w:rsid w:val="00066040"/>
    <w:rsid w:val="00066A95"/>
    <w:rsid w:val="000734BB"/>
    <w:rsid w:val="00076099"/>
    <w:rsid w:val="0007695D"/>
    <w:rsid w:val="000777EB"/>
    <w:rsid w:val="00080BBF"/>
    <w:rsid w:val="00082261"/>
    <w:rsid w:val="00083C71"/>
    <w:rsid w:val="000853F9"/>
    <w:rsid w:val="000867C2"/>
    <w:rsid w:val="00086A7A"/>
    <w:rsid w:val="00087A44"/>
    <w:rsid w:val="00090AF5"/>
    <w:rsid w:val="00094A5A"/>
    <w:rsid w:val="00095B44"/>
    <w:rsid w:val="000A129C"/>
    <w:rsid w:val="000B2982"/>
    <w:rsid w:val="000B2D54"/>
    <w:rsid w:val="000B342B"/>
    <w:rsid w:val="000B4130"/>
    <w:rsid w:val="000B4862"/>
    <w:rsid w:val="000B4A4C"/>
    <w:rsid w:val="000B78EB"/>
    <w:rsid w:val="000B7CC8"/>
    <w:rsid w:val="000C0C6E"/>
    <w:rsid w:val="000C32F1"/>
    <w:rsid w:val="000C422C"/>
    <w:rsid w:val="000C64FE"/>
    <w:rsid w:val="000C6CEE"/>
    <w:rsid w:val="000C6EBE"/>
    <w:rsid w:val="000D1761"/>
    <w:rsid w:val="000D204A"/>
    <w:rsid w:val="000D6204"/>
    <w:rsid w:val="000D63BA"/>
    <w:rsid w:val="000D68AD"/>
    <w:rsid w:val="000E022F"/>
    <w:rsid w:val="000E20AA"/>
    <w:rsid w:val="000E2362"/>
    <w:rsid w:val="000E26E0"/>
    <w:rsid w:val="000E3385"/>
    <w:rsid w:val="000E399D"/>
    <w:rsid w:val="000E5523"/>
    <w:rsid w:val="000E6A93"/>
    <w:rsid w:val="000F0527"/>
    <w:rsid w:val="000F0597"/>
    <w:rsid w:val="000F64AB"/>
    <w:rsid w:val="00103693"/>
    <w:rsid w:val="00103ED7"/>
    <w:rsid w:val="001066B5"/>
    <w:rsid w:val="00107ED8"/>
    <w:rsid w:val="001108FA"/>
    <w:rsid w:val="00110D1F"/>
    <w:rsid w:val="00112FAA"/>
    <w:rsid w:val="00120E3E"/>
    <w:rsid w:val="0012328B"/>
    <w:rsid w:val="001305B0"/>
    <w:rsid w:val="0014036F"/>
    <w:rsid w:val="00141053"/>
    <w:rsid w:val="00144116"/>
    <w:rsid w:val="00147CA2"/>
    <w:rsid w:val="00150353"/>
    <w:rsid w:val="00150C41"/>
    <w:rsid w:val="00151752"/>
    <w:rsid w:val="00151C64"/>
    <w:rsid w:val="00152224"/>
    <w:rsid w:val="0015248B"/>
    <w:rsid w:val="00152C19"/>
    <w:rsid w:val="001541A3"/>
    <w:rsid w:val="0015678D"/>
    <w:rsid w:val="00160FE3"/>
    <w:rsid w:val="0016252A"/>
    <w:rsid w:val="001629D5"/>
    <w:rsid w:val="00164ED1"/>
    <w:rsid w:val="00165ADE"/>
    <w:rsid w:val="00165D93"/>
    <w:rsid w:val="00170313"/>
    <w:rsid w:val="001707A1"/>
    <w:rsid w:val="00176129"/>
    <w:rsid w:val="0017727E"/>
    <w:rsid w:val="00177B68"/>
    <w:rsid w:val="00180146"/>
    <w:rsid w:val="001816A0"/>
    <w:rsid w:val="00182A12"/>
    <w:rsid w:val="00183F38"/>
    <w:rsid w:val="001910D0"/>
    <w:rsid w:val="001962EB"/>
    <w:rsid w:val="001A0737"/>
    <w:rsid w:val="001A43D2"/>
    <w:rsid w:val="001A4E2E"/>
    <w:rsid w:val="001A7BB3"/>
    <w:rsid w:val="001A7C96"/>
    <w:rsid w:val="001B16F3"/>
    <w:rsid w:val="001B2687"/>
    <w:rsid w:val="001B39B1"/>
    <w:rsid w:val="001B744C"/>
    <w:rsid w:val="001C1B12"/>
    <w:rsid w:val="001D0488"/>
    <w:rsid w:val="001D56AF"/>
    <w:rsid w:val="001D5CA2"/>
    <w:rsid w:val="001E0A61"/>
    <w:rsid w:val="001E4C02"/>
    <w:rsid w:val="001E4DAF"/>
    <w:rsid w:val="001E78CF"/>
    <w:rsid w:val="001F072F"/>
    <w:rsid w:val="001F24C6"/>
    <w:rsid w:val="001F314B"/>
    <w:rsid w:val="001F31E6"/>
    <w:rsid w:val="001F4540"/>
    <w:rsid w:val="001F6A06"/>
    <w:rsid w:val="00200286"/>
    <w:rsid w:val="002009DD"/>
    <w:rsid w:val="00200C26"/>
    <w:rsid w:val="002024A7"/>
    <w:rsid w:val="00203D1B"/>
    <w:rsid w:val="00204BE8"/>
    <w:rsid w:val="00207799"/>
    <w:rsid w:val="00211B50"/>
    <w:rsid w:val="00212C39"/>
    <w:rsid w:val="0021795F"/>
    <w:rsid w:val="0022206D"/>
    <w:rsid w:val="00223831"/>
    <w:rsid w:val="00224973"/>
    <w:rsid w:val="00225B57"/>
    <w:rsid w:val="00232759"/>
    <w:rsid w:val="00236528"/>
    <w:rsid w:val="0023656F"/>
    <w:rsid w:val="0024608E"/>
    <w:rsid w:val="00250225"/>
    <w:rsid w:val="0025434E"/>
    <w:rsid w:val="00254FAC"/>
    <w:rsid w:val="002568DE"/>
    <w:rsid w:val="002604B7"/>
    <w:rsid w:val="002616A2"/>
    <w:rsid w:val="00263533"/>
    <w:rsid w:val="00263FF3"/>
    <w:rsid w:val="00264E8F"/>
    <w:rsid w:val="00266AC3"/>
    <w:rsid w:val="00266F59"/>
    <w:rsid w:val="00271013"/>
    <w:rsid w:val="002719B5"/>
    <w:rsid w:val="00274F98"/>
    <w:rsid w:val="00275D97"/>
    <w:rsid w:val="00276606"/>
    <w:rsid w:val="00280D10"/>
    <w:rsid w:val="00284C72"/>
    <w:rsid w:val="0028680C"/>
    <w:rsid w:val="00290B0C"/>
    <w:rsid w:val="00296DA5"/>
    <w:rsid w:val="00296F7E"/>
    <w:rsid w:val="002A16B9"/>
    <w:rsid w:val="002A56A6"/>
    <w:rsid w:val="002A6B16"/>
    <w:rsid w:val="002A7C9F"/>
    <w:rsid w:val="002B2E0F"/>
    <w:rsid w:val="002B542C"/>
    <w:rsid w:val="002C1418"/>
    <w:rsid w:val="002C625C"/>
    <w:rsid w:val="002D1684"/>
    <w:rsid w:val="002D57E8"/>
    <w:rsid w:val="002E0280"/>
    <w:rsid w:val="002E1000"/>
    <w:rsid w:val="002E207C"/>
    <w:rsid w:val="002E46BA"/>
    <w:rsid w:val="002E5765"/>
    <w:rsid w:val="002E6972"/>
    <w:rsid w:val="002E7265"/>
    <w:rsid w:val="002F22D7"/>
    <w:rsid w:val="002F31C2"/>
    <w:rsid w:val="002F3442"/>
    <w:rsid w:val="002F3F0D"/>
    <w:rsid w:val="002F4BB0"/>
    <w:rsid w:val="002F5D40"/>
    <w:rsid w:val="003002D5"/>
    <w:rsid w:val="0030178F"/>
    <w:rsid w:val="003026A9"/>
    <w:rsid w:val="00305222"/>
    <w:rsid w:val="00305232"/>
    <w:rsid w:val="00306694"/>
    <w:rsid w:val="003069E6"/>
    <w:rsid w:val="00312BF7"/>
    <w:rsid w:val="00316EE9"/>
    <w:rsid w:val="003173B9"/>
    <w:rsid w:val="003205DC"/>
    <w:rsid w:val="0032073C"/>
    <w:rsid w:val="00321C00"/>
    <w:rsid w:val="003270DD"/>
    <w:rsid w:val="00330550"/>
    <w:rsid w:val="00330AA6"/>
    <w:rsid w:val="00331E6E"/>
    <w:rsid w:val="00334816"/>
    <w:rsid w:val="003355B9"/>
    <w:rsid w:val="00336CB2"/>
    <w:rsid w:val="003370BE"/>
    <w:rsid w:val="00340B74"/>
    <w:rsid w:val="00341F45"/>
    <w:rsid w:val="003458B9"/>
    <w:rsid w:val="00352A1E"/>
    <w:rsid w:val="0035303F"/>
    <w:rsid w:val="003543A0"/>
    <w:rsid w:val="0035776D"/>
    <w:rsid w:val="00360AFD"/>
    <w:rsid w:val="00362D9F"/>
    <w:rsid w:val="0036565E"/>
    <w:rsid w:val="00366440"/>
    <w:rsid w:val="00373332"/>
    <w:rsid w:val="003767A4"/>
    <w:rsid w:val="00382D10"/>
    <w:rsid w:val="00384036"/>
    <w:rsid w:val="00384DBB"/>
    <w:rsid w:val="00386763"/>
    <w:rsid w:val="003908F6"/>
    <w:rsid w:val="003913A5"/>
    <w:rsid w:val="003A4963"/>
    <w:rsid w:val="003A6A89"/>
    <w:rsid w:val="003B2BCB"/>
    <w:rsid w:val="003B47F7"/>
    <w:rsid w:val="003B5376"/>
    <w:rsid w:val="003B78C7"/>
    <w:rsid w:val="003C584B"/>
    <w:rsid w:val="003C5A19"/>
    <w:rsid w:val="003D2B66"/>
    <w:rsid w:val="003D7107"/>
    <w:rsid w:val="003E29BB"/>
    <w:rsid w:val="003E2B62"/>
    <w:rsid w:val="003F0009"/>
    <w:rsid w:val="003F0301"/>
    <w:rsid w:val="003F263E"/>
    <w:rsid w:val="003F3E53"/>
    <w:rsid w:val="003F478C"/>
    <w:rsid w:val="003F6243"/>
    <w:rsid w:val="003F66B0"/>
    <w:rsid w:val="003F7F7A"/>
    <w:rsid w:val="00400D76"/>
    <w:rsid w:val="00403FEF"/>
    <w:rsid w:val="00405F0F"/>
    <w:rsid w:val="00406C30"/>
    <w:rsid w:val="00406F34"/>
    <w:rsid w:val="00407D1D"/>
    <w:rsid w:val="00412268"/>
    <w:rsid w:val="0041318E"/>
    <w:rsid w:val="00417791"/>
    <w:rsid w:val="00420FBE"/>
    <w:rsid w:val="00425781"/>
    <w:rsid w:val="00425EA8"/>
    <w:rsid w:val="00426B50"/>
    <w:rsid w:val="004274E9"/>
    <w:rsid w:val="00427C62"/>
    <w:rsid w:val="004301E9"/>
    <w:rsid w:val="00432AD5"/>
    <w:rsid w:val="00433DB9"/>
    <w:rsid w:val="00434427"/>
    <w:rsid w:val="00436EAD"/>
    <w:rsid w:val="0044068F"/>
    <w:rsid w:val="0044148A"/>
    <w:rsid w:val="00444D0F"/>
    <w:rsid w:val="00446D5B"/>
    <w:rsid w:val="0045029C"/>
    <w:rsid w:val="004520E0"/>
    <w:rsid w:val="00452722"/>
    <w:rsid w:val="00462EAB"/>
    <w:rsid w:val="00463588"/>
    <w:rsid w:val="00463DB1"/>
    <w:rsid w:val="00464892"/>
    <w:rsid w:val="0046545A"/>
    <w:rsid w:val="0047064F"/>
    <w:rsid w:val="00470C3C"/>
    <w:rsid w:val="00473E77"/>
    <w:rsid w:val="00475BE2"/>
    <w:rsid w:val="00475C17"/>
    <w:rsid w:val="00475EAE"/>
    <w:rsid w:val="00482471"/>
    <w:rsid w:val="0048263B"/>
    <w:rsid w:val="00482DAD"/>
    <w:rsid w:val="00484CBE"/>
    <w:rsid w:val="004874E8"/>
    <w:rsid w:val="00491464"/>
    <w:rsid w:val="00493143"/>
    <w:rsid w:val="004938EF"/>
    <w:rsid w:val="004A4E06"/>
    <w:rsid w:val="004A5455"/>
    <w:rsid w:val="004B43CA"/>
    <w:rsid w:val="004C0970"/>
    <w:rsid w:val="004C1A0E"/>
    <w:rsid w:val="004C1A5B"/>
    <w:rsid w:val="004C3C16"/>
    <w:rsid w:val="004C3DFA"/>
    <w:rsid w:val="004C5176"/>
    <w:rsid w:val="004C66EF"/>
    <w:rsid w:val="004C734D"/>
    <w:rsid w:val="004C7796"/>
    <w:rsid w:val="004D589A"/>
    <w:rsid w:val="004D600E"/>
    <w:rsid w:val="004E0C23"/>
    <w:rsid w:val="004E163B"/>
    <w:rsid w:val="004E21F3"/>
    <w:rsid w:val="004E3C41"/>
    <w:rsid w:val="004E3FE4"/>
    <w:rsid w:val="004E63F9"/>
    <w:rsid w:val="004F022C"/>
    <w:rsid w:val="004F03AF"/>
    <w:rsid w:val="004F13EB"/>
    <w:rsid w:val="004F15C6"/>
    <w:rsid w:val="004F5D79"/>
    <w:rsid w:val="005061B5"/>
    <w:rsid w:val="0051003C"/>
    <w:rsid w:val="00510AD5"/>
    <w:rsid w:val="0051196A"/>
    <w:rsid w:val="0051709E"/>
    <w:rsid w:val="005205B0"/>
    <w:rsid w:val="005209F6"/>
    <w:rsid w:val="00522030"/>
    <w:rsid w:val="005307B1"/>
    <w:rsid w:val="00531D5B"/>
    <w:rsid w:val="00535527"/>
    <w:rsid w:val="0053730B"/>
    <w:rsid w:val="00542F39"/>
    <w:rsid w:val="00546DF5"/>
    <w:rsid w:val="00551437"/>
    <w:rsid w:val="00551616"/>
    <w:rsid w:val="00551FFA"/>
    <w:rsid w:val="00552E5A"/>
    <w:rsid w:val="005532ED"/>
    <w:rsid w:val="005604CB"/>
    <w:rsid w:val="00560A02"/>
    <w:rsid w:val="00560EF9"/>
    <w:rsid w:val="00565434"/>
    <w:rsid w:val="00565661"/>
    <w:rsid w:val="0057524E"/>
    <w:rsid w:val="00576DAE"/>
    <w:rsid w:val="00581C60"/>
    <w:rsid w:val="005834BF"/>
    <w:rsid w:val="005845EF"/>
    <w:rsid w:val="0059074F"/>
    <w:rsid w:val="00591A31"/>
    <w:rsid w:val="0059725A"/>
    <w:rsid w:val="00597575"/>
    <w:rsid w:val="005A3598"/>
    <w:rsid w:val="005A3E6E"/>
    <w:rsid w:val="005A52F6"/>
    <w:rsid w:val="005B007D"/>
    <w:rsid w:val="005B0A75"/>
    <w:rsid w:val="005B1072"/>
    <w:rsid w:val="005B14F2"/>
    <w:rsid w:val="005B18FC"/>
    <w:rsid w:val="005B2352"/>
    <w:rsid w:val="005B373E"/>
    <w:rsid w:val="005B38C9"/>
    <w:rsid w:val="005B45C2"/>
    <w:rsid w:val="005B57FD"/>
    <w:rsid w:val="005C6D8D"/>
    <w:rsid w:val="005D0089"/>
    <w:rsid w:val="005D152E"/>
    <w:rsid w:val="005D35D2"/>
    <w:rsid w:val="005D70F8"/>
    <w:rsid w:val="005E1F63"/>
    <w:rsid w:val="005E4FAA"/>
    <w:rsid w:val="005E78AF"/>
    <w:rsid w:val="005F08C7"/>
    <w:rsid w:val="005F0F65"/>
    <w:rsid w:val="005F1BDE"/>
    <w:rsid w:val="005F2B1D"/>
    <w:rsid w:val="005F535B"/>
    <w:rsid w:val="005F58DB"/>
    <w:rsid w:val="005F6691"/>
    <w:rsid w:val="005F77C3"/>
    <w:rsid w:val="0060546E"/>
    <w:rsid w:val="00616D70"/>
    <w:rsid w:val="00616E25"/>
    <w:rsid w:val="0061731E"/>
    <w:rsid w:val="00617C9A"/>
    <w:rsid w:val="006237E9"/>
    <w:rsid w:val="00623A7E"/>
    <w:rsid w:val="00624562"/>
    <w:rsid w:val="006245E9"/>
    <w:rsid w:val="00626D1C"/>
    <w:rsid w:val="00627813"/>
    <w:rsid w:val="00631078"/>
    <w:rsid w:val="00631891"/>
    <w:rsid w:val="006336C9"/>
    <w:rsid w:val="00635427"/>
    <w:rsid w:val="00641524"/>
    <w:rsid w:val="00642B88"/>
    <w:rsid w:val="0064401F"/>
    <w:rsid w:val="00645D8B"/>
    <w:rsid w:val="00655537"/>
    <w:rsid w:val="00661091"/>
    <w:rsid w:val="006708B0"/>
    <w:rsid w:val="00672CF5"/>
    <w:rsid w:val="00673706"/>
    <w:rsid w:val="00673935"/>
    <w:rsid w:val="006778A9"/>
    <w:rsid w:val="00677F37"/>
    <w:rsid w:val="00680A39"/>
    <w:rsid w:val="006866D1"/>
    <w:rsid w:val="00690C75"/>
    <w:rsid w:val="0069114B"/>
    <w:rsid w:val="0069225F"/>
    <w:rsid w:val="006926F4"/>
    <w:rsid w:val="00692E27"/>
    <w:rsid w:val="006934E3"/>
    <w:rsid w:val="00695D63"/>
    <w:rsid w:val="0069693A"/>
    <w:rsid w:val="006A04FC"/>
    <w:rsid w:val="006A0F91"/>
    <w:rsid w:val="006A2E0F"/>
    <w:rsid w:val="006A4660"/>
    <w:rsid w:val="006B1B78"/>
    <w:rsid w:val="006B27BA"/>
    <w:rsid w:val="006B3F7F"/>
    <w:rsid w:val="006B5F59"/>
    <w:rsid w:val="006B6416"/>
    <w:rsid w:val="006B66A4"/>
    <w:rsid w:val="006B6AB8"/>
    <w:rsid w:val="006C081D"/>
    <w:rsid w:val="006C340E"/>
    <w:rsid w:val="006C7CAF"/>
    <w:rsid w:val="006D51F9"/>
    <w:rsid w:val="006D7C9D"/>
    <w:rsid w:val="006E1CE4"/>
    <w:rsid w:val="006E4ABA"/>
    <w:rsid w:val="006E50BB"/>
    <w:rsid w:val="006F1C5F"/>
    <w:rsid w:val="006F74A2"/>
    <w:rsid w:val="00704421"/>
    <w:rsid w:val="007056A0"/>
    <w:rsid w:val="00707E83"/>
    <w:rsid w:val="00712337"/>
    <w:rsid w:val="00722DED"/>
    <w:rsid w:val="007240B5"/>
    <w:rsid w:val="00726DF0"/>
    <w:rsid w:val="00727392"/>
    <w:rsid w:val="007301C3"/>
    <w:rsid w:val="0073125D"/>
    <w:rsid w:val="00734C4E"/>
    <w:rsid w:val="00735203"/>
    <w:rsid w:val="00735C6C"/>
    <w:rsid w:val="00735E43"/>
    <w:rsid w:val="00736724"/>
    <w:rsid w:val="00737240"/>
    <w:rsid w:val="00742864"/>
    <w:rsid w:val="00742DAF"/>
    <w:rsid w:val="007434DD"/>
    <w:rsid w:val="00745546"/>
    <w:rsid w:val="00747956"/>
    <w:rsid w:val="00751B04"/>
    <w:rsid w:val="00754069"/>
    <w:rsid w:val="00755440"/>
    <w:rsid w:val="00755EB9"/>
    <w:rsid w:val="0076091F"/>
    <w:rsid w:val="00762B3C"/>
    <w:rsid w:val="007665C1"/>
    <w:rsid w:val="00773704"/>
    <w:rsid w:val="00777733"/>
    <w:rsid w:val="007777DB"/>
    <w:rsid w:val="007804CC"/>
    <w:rsid w:val="00781618"/>
    <w:rsid w:val="00794777"/>
    <w:rsid w:val="007A58DF"/>
    <w:rsid w:val="007A69F4"/>
    <w:rsid w:val="007A7664"/>
    <w:rsid w:val="007B0D7F"/>
    <w:rsid w:val="007B1D10"/>
    <w:rsid w:val="007B254B"/>
    <w:rsid w:val="007B31F4"/>
    <w:rsid w:val="007B481A"/>
    <w:rsid w:val="007B7185"/>
    <w:rsid w:val="007B749F"/>
    <w:rsid w:val="007C1B04"/>
    <w:rsid w:val="007C2E12"/>
    <w:rsid w:val="007C4144"/>
    <w:rsid w:val="007C451C"/>
    <w:rsid w:val="007C7821"/>
    <w:rsid w:val="007D159A"/>
    <w:rsid w:val="007D5128"/>
    <w:rsid w:val="007D6682"/>
    <w:rsid w:val="007D7B7B"/>
    <w:rsid w:val="007E0312"/>
    <w:rsid w:val="007E1687"/>
    <w:rsid w:val="007E2075"/>
    <w:rsid w:val="007E2A9C"/>
    <w:rsid w:val="007E52DD"/>
    <w:rsid w:val="007E5706"/>
    <w:rsid w:val="007E5FE2"/>
    <w:rsid w:val="007F60BC"/>
    <w:rsid w:val="0080107C"/>
    <w:rsid w:val="00802A80"/>
    <w:rsid w:val="008034AB"/>
    <w:rsid w:val="00803984"/>
    <w:rsid w:val="00804DF2"/>
    <w:rsid w:val="0080580D"/>
    <w:rsid w:val="0081376F"/>
    <w:rsid w:val="00816749"/>
    <w:rsid w:val="00820D10"/>
    <w:rsid w:val="00821966"/>
    <w:rsid w:val="0082362B"/>
    <w:rsid w:val="00825ED9"/>
    <w:rsid w:val="00827AF6"/>
    <w:rsid w:val="00830F15"/>
    <w:rsid w:val="00833AA9"/>
    <w:rsid w:val="008351ED"/>
    <w:rsid w:val="00840B64"/>
    <w:rsid w:val="00846887"/>
    <w:rsid w:val="00847590"/>
    <w:rsid w:val="008500A5"/>
    <w:rsid w:val="008501F9"/>
    <w:rsid w:val="00851279"/>
    <w:rsid w:val="008512DE"/>
    <w:rsid w:val="00851A7E"/>
    <w:rsid w:val="00851DE6"/>
    <w:rsid w:val="00852C23"/>
    <w:rsid w:val="00852EEE"/>
    <w:rsid w:val="00854D99"/>
    <w:rsid w:val="00855A19"/>
    <w:rsid w:val="008602C1"/>
    <w:rsid w:val="008607C7"/>
    <w:rsid w:val="0086210E"/>
    <w:rsid w:val="00862639"/>
    <w:rsid w:val="008647C6"/>
    <w:rsid w:val="00870469"/>
    <w:rsid w:val="00872530"/>
    <w:rsid w:val="008728E0"/>
    <w:rsid w:val="00872A12"/>
    <w:rsid w:val="008732F0"/>
    <w:rsid w:val="00876773"/>
    <w:rsid w:val="00876E7A"/>
    <w:rsid w:val="00877D48"/>
    <w:rsid w:val="0088292C"/>
    <w:rsid w:val="008836FF"/>
    <w:rsid w:val="00887F60"/>
    <w:rsid w:val="008925C7"/>
    <w:rsid w:val="008953AB"/>
    <w:rsid w:val="008959C3"/>
    <w:rsid w:val="008963CF"/>
    <w:rsid w:val="00897CAB"/>
    <w:rsid w:val="008A02E6"/>
    <w:rsid w:val="008A097A"/>
    <w:rsid w:val="008A2371"/>
    <w:rsid w:val="008A2C50"/>
    <w:rsid w:val="008A4C5C"/>
    <w:rsid w:val="008A4E14"/>
    <w:rsid w:val="008A5F7F"/>
    <w:rsid w:val="008A61ED"/>
    <w:rsid w:val="008B2C76"/>
    <w:rsid w:val="008B420B"/>
    <w:rsid w:val="008B465E"/>
    <w:rsid w:val="008C124E"/>
    <w:rsid w:val="008C3EAA"/>
    <w:rsid w:val="008C73A0"/>
    <w:rsid w:val="008D1AA3"/>
    <w:rsid w:val="008D32BC"/>
    <w:rsid w:val="008D4DBF"/>
    <w:rsid w:val="008D4E73"/>
    <w:rsid w:val="008D5B2C"/>
    <w:rsid w:val="008D608D"/>
    <w:rsid w:val="008D6573"/>
    <w:rsid w:val="008D7185"/>
    <w:rsid w:val="008D7543"/>
    <w:rsid w:val="008E0861"/>
    <w:rsid w:val="008E294D"/>
    <w:rsid w:val="008F3F36"/>
    <w:rsid w:val="00901B29"/>
    <w:rsid w:val="00905DD5"/>
    <w:rsid w:val="00906BE0"/>
    <w:rsid w:val="00906FD6"/>
    <w:rsid w:val="009111B0"/>
    <w:rsid w:val="00913481"/>
    <w:rsid w:val="009134C8"/>
    <w:rsid w:val="00914043"/>
    <w:rsid w:val="009145BD"/>
    <w:rsid w:val="009146C6"/>
    <w:rsid w:val="0091474F"/>
    <w:rsid w:val="009157C1"/>
    <w:rsid w:val="00917B4D"/>
    <w:rsid w:val="00917B6F"/>
    <w:rsid w:val="00920542"/>
    <w:rsid w:val="00922169"/>
    <w:rsid w:val="00922296"/>
    <w:rsid w:val="00922728"/>
    <w:rsid w:val="00925FA9"/>
    <w:rsid w:val="00931413"/>
    <w:rsid w:val="00932557"/>
    <w:rsid w:val="009327DE"/>
    <w:rsid w:val="00934489"/>
    <w:rsid w:val="00936027"/>
    <w:rsid w:val="009367D7"/>
    <w:rsid w:val="00937504"/>
    <w:rsid w:val="00940778"/>
    <w:rsid w:val="0094209C"/>
    <w:rsid w:val="00942C3B"/>
    <w:rsid w:val="00942C94"/>
    <w:rsid w:val="009453ED"/>
    <w:rsid w:val="00945C9C"/>
    <w:rsid w:val="00946227"/>
    <w:rsid w:val="0094733B"/>
    <w:rsid w:val="00947B2E"/>
    <w:rsid w:val="009526C1"/>
    <w:rsid w:val="00952C66"/>
    <w:rsid w:val="00955AF3"/>
    <w:rsid w:val="00956BAD"/>
    <w:rsid w:val="0096426A"/>
    <w:rsid w:val="00967ED1"/>
    <w:rsid w:val="00970774"/>
    <w:rsid w:val="00971FF0"/>
    <w:rsid w:val="00980B32"/>
    <w:rsid w:val="00981F6A"/>
    <w:rsid w:val="009834B3"/>
    <w:rsid w:val="00987614"/>
    <w:rsid w:val="009937B7"/>
    <w:rsid w:val="00996138"/>
    <w:rsid w:val="00997DB6"/>
    <w:rsid w:val="009A1AA6"/>
    <w:rsid w:val="009A3024"/>
    <w:rsid w:val="009A697F"/>
    <w:rsid w:val="009A77CD"/>
    <w:rsid w:val="009B2988"/>
    <w:rsid w:val="009B2C00"/>
    <w:rsid w:val="009B35EC"/>
    <w:rsid w:val="009B6505"/>
    <w:rsid w:val="009B65BF"/>
    <w:rsid w:val="009C24C3"/>
    <w:rsid w:val="009C7AE3"/>
    <w:rsid w:val="009D02C9"/>
    <w:rsid w:val="009D3241"/>
    <w:rsid w:val="009D3521"/>
    <w:rsid w:val="009D65C2"/>
    <w:rsid w:val="009D6BCF"/>
    <w:rsid w:val="009E03A7"/>
    <w:rsid w:val="009E2C44"/>
    <w:rsid w:val="009E4666"/>
    <w:rsid w:val="009E4785"/>
    <w:rsid w:val="009E5ADF"/>
    <w:rsid w:val="009E7582"/>
    <w:rsid w:val="009F1D23"/>
    <w:rsid w:val="009F64A7"/>
    <w:rsid w:val="009F7B25"/>
    <w:rsid w:val="00A01C05"/>
    <w:rsid w:val="00A03336"/>
    <w:rsid w:val="00A06A9E"/>
    <w:rsid w:val="00A07CEF"/>
    <w:rsid w:val="00A10640"/>
    <w:rsid w:val="00A13486"/>
    <w:rsid w:val="00A144CA"/>
    <w:rsid w:val="00A21E9C"/>
    <w:rsid w:val="00A22ECE"/>
    <w:rsid w:val="00A30711"/>
    <w:rsid w:val="00A40BAB"/>
    <w:rsid w:val="00A425F6"/>
    <w:rsid w:val="00A439A8"/>
    <w:rsid w:val="00A44935"/>
    <w:rsid w:val="00A45653"/>
    <w:rsid w:val="00A51F66"/>
    <w:rsid w:val="00A543AF"/>
    <w:rsid w:val="00A54CC3"/>
    <w:rsid w:val="00A568F0"/>
    <w:rsid w:val="00A579D9"/>
    <w:rsid w:val="00A61A4D"/>
    <w:rsid w:val="00A61B66"/>
    <w:rsid w:val="00A62979"/>
    <w:rsid w:val="00A62A2B"/>
    <w:rsid w:val="00A64E4A"/>
    <w:rsid w:val="00A659B1"/>
    <w:rsid w:val="00A668DF"/>
    <w:rsid w:val="00A66A46"/>
    <w:rsid w:val="00A70802"/>
    <w:rsid w:val="00A70CD8"/>
    <w:rsid w:val="00A71E85"/>
    <w:rsid w:val="00A74EF6"/>
    <w:rsid w:val="00A75430"/>
    <w:rsid w:val="00A76C8E"/>
    <w:rsid w:val="00A80B42"/>
    <w:rsid w:val="00A81832"/>
    <w:rsid w:val="00A82FB1"/>
    <w:rsid w:val="00A84533"/>
    <w:rsid w:val="00A85E3E"/>
    <w:rsid w:val="00A906AF"/>
    <w:rsid w:val="00A90DBF"/>
    <w:rsid w:val="00A91EDA"/>
    <w:rsid w:val="00A92CDF"/>
    <w:rsid w:val="00A93605"/>
    <w:rsid w:val="00A957B2"/>
    <w:rsid w:val="00AA02E2"/>
    <w:rsid w:val="00AA0E23"/>
    <w:rsid w:val="00AA35B3"/>
    <w:rsid w:val="00AA39FF"/>
    <w:rsid w:val="00AA3F70"/>
    <w:rsid w:val="00AA5921"/>
    <w:rsid w:val="00AB0976"/>
    <w:rsid w:val="00AB19C0"/>
    <w:rsid w:val="00AB1E58"/>
    <w:rsid w:val="00AB2E4A"/>
    <w:rsid w:val="00AB30EA"/>
    <w:rsid w:val="00AB3231"/>
    <w:rsid w:val="00AC1411"/>
    <w:rsid w:val="00AC191C"/>
    <w:rsid w:val="00AC29F6"/>
    <w:rsid w:val="00AC6273"/>
    <w:rsid w:val="00AC6864"/>
    <w:rsid w:val="00AD0CED"/>
    <w:rsid w:val="00AD4905"/>
    <w:rsid w:val="00AD4B44"/>
    <w:rsid w:val="00AD6972"/>
    <w:rsid w:val="00AD78A5"/>
    <w:rsid w:val="00AD79F6"/>
    <w:rsid w:val="00AD7A62"/>
    <w:rsid w:val="00AE4926"/>
    <w:rsid w:val="00AE5150"/>
    <w:rsid w:val="00AE5450"/>
    <w:rsid w:val="00AF019E"/>
    <w:rsid w:val="00AF4C0F"/>
    <w:rsid w:val="00AF6F08"/>
    <w:rsid w:val="00AF7052"/>
    <w:rsid w:val="00B07869"/>
    <w:rsid w:val="00B1205B"/>
    <w:rsid w:val="00B138E5"/>
    <w:rsid w:val="00B14468"/>
    <w:rsid w:val="00B155D0"/>
    <w:rsid w:val="00B1784B"/>
    <w:rsid w:val="00B17DAD"/>
    <w:rsid w:val="00B17F13"/>
    <w:rsid w:val="00B2191A"/>
    <w:rsid w:val="00B24C96"/>
    <w:rsid w:val="00B26F95"/>
    <w:rsid w:val="00B320DA"/>
    <w:rsid w:val="00B339CB"/>
    <w:rsid w:val="00B33FD0"/>
    <w:rsid w:val="00B35463"/>
    <w:rsid w:val="00B357F8"/>
    <w:rsid w:val="00B436B1"/>
    <w:rsid w:val="00B444B0"/>
    <w:rsid w:val="00B45B1A"/>
    <w:rsid w:val="00B46430"/>
    <w:rsid w:val="00B46B92"/>
    <w:rsid w:val="00B4700F"/>
    <w:rsid w:val="00B504B5"/>
    <w:rsid w:val="00B50730"/>
    <w:rsid w:val="00B50B92"/>
    <w:rsid w:val="00B5137E"/>
    <w:rsid w:val="00B640FB"/>
    <w:rsid w:val="00B679B1"/>
    <w:rsid w:val="00B67AEC"/>
    <w:rsid w:val="00B7039D"/>
    <w:rsid w:val="00B73935"/>
    <w:rsid w:val="00B77D3D"/>
    <w:rsid w:val="00B82366"/>
    <w:rsid w:val="00B8394E"/>
    <w:rsid w:val="00B839B0"/>
    <w:rsid w:val="00B84F07"/>
    <w:rsid w:val="00B86B91"/>
    <w:rsid w:val="00B9073B"/>
    <w:rsid w:val="00B94A39"/>
    <w:rsid w:val="00B94B04"/>
    <w:rsid w:val="00B97FAB"/>
    <w:rsid w:val="00BA37F8"/>
    <w:rsid w:val="00BA3F27"/>
    <w:rsid w:val="00BA446D"/>
    <w:rsid w:val="00BA5943"/>
    <w:rsid w:val="00BA59A1"/>
    <w:rsid w:val="00BA7E97"/>
    <w:rsid w:val="00BB6E80"/>
    <w:rsid w:val="00BC060A"/>
    <w:rsid w:val="00BC22CB"/>
    <w:rsid w:val="00BC30A1"/>
    <w:rsid w:val="00BC4616"/>
    <w:rsid w:val="00BC75E5"/>
    <w:rsid w:val="00BD0BD8"/>
    <w:rsid w:val="00BD2133"/>
    <w:rsid w:val="00BD31D3"/>
    <w:rsid w:val="00BE0E77"/>
    <w:rsid w:val="00BE22CB"/>
    <w:rsid w:val="00BE3CBC"/>
    <w:rsid w:val="00BE671D"/>
    <w:rsid w:val="00BE70E5"/>
    <w:rsid w:val="00BF124F"/>
    <w:rsid w:val="00BF66FE"/>
    <w:rsid w:val="00BF7A21"/>
    <w:rsid w:val="00C01ADF"/>
    <w:rsid w:val="00C0371A"/>
    <w:rsid w:val="00C062CC"/>
    <w:rsid w:val="00C11707"/>
    <w:rsid w:val="00C20EEB"/>
    <w:rsid w:val="00C2315E"/>
    <w:rsid w:val="00C23EC3"/>
    <w:rsid w:val="00C279F2"/>
    <w:rsid w:val="00C27D86"/>
    <w:rsid w:val="00C31421"/>
    <w:rsid w:val="00C328B2"/>
    <w:rsid w:val="00C32A76"/>
    <w:rsid w:val="00C3340D"/>
    <w:rsid w:val="00C336DA"/>
    <w:rsid w:val="00C34E9A"/>
    <w:rsid w:val="00C353DC"/>
    <w:rsid w:val="00C3581C"/>
    <w:rsid w:val="00C3698D"/>
    <w:rsid w:val="00C36F96"/>
    <w:rsid w:val="00C37123"/>
    <w:rsid w:val="00C418BE"/>
    <w:rsid w:val="00C47D71"/>
    <w:rsid w:val="00C5004A"/>
    <w:rsid w:val="00C50D6D"/>
    <w:rsid w:val="00C518D8"/>
    <w:rsid w:val="00C5342B"/>
    <w:rsid w:val="00C551CA"/>
    <w:rsid w:val="00C557CD"/>
    <w:rsid w:val="00C56A64"/>
    <w:rsid w:val="00C576CB"/>
    <w:rsid w:val="00C60540"/>
    <w:rsid w:val="00C62478"/>
    <w:rsid w:val="00C62B43"/>
    <w:rsid w:val="00C6326A"/>
    <w:rsid w:val="00C64A47"/>
    <w:rsid w:val="00C661A7"/>
    <w:rsid w:val="00C66D10"/>
    <w:rsid w:val="00C66DA6"/>
    <w:rsid w:val="00C66E0C"/>
    <w:rsid w:val="00C67E07"/>
    <w:rsid w:val="00C67F56"/>
    <w:rsid w:val="00C70E95"/>
    <w:rsid w:val="00C7665E"/>
    <w:rsid w:val="00C82347"/>
    <w:rsid w:val="00C84099"/>
    <w:rsid w:val="00C870C4"/>
    <w:rsid w:val="00C87BD1"/>
    <w:rsid w:val="00C927F8"/>
    <w:rsid w:val="00C92973"/>
    <w:rsid w:val="00C94F6B"/>
    <w:rsid w:val="00CA2399"/>
    <w:rsid w:val="00CA32E7"/>
    <w:rsid w:val="00CA563F"/>
    <w:rsid w:val="00CB026C"/>
    <w:rsid w:val="00CB046F"/>
    <w:rsid w:val="00CB0AB6"/>
    <w:rsid w:val="00CB22BA"/>
    <w:rsid w:val="00CB32B0"/>
    <w:rsid w:val="00CB390D"/>
    <w:rsid w:val="00CB5CE4"/>
    <w:rsid w:val="00CB5DCC"/>
    <w:rsid w:val="00CB6620"/>
    <w:rsid w:val="00CC3807"/>
    <w:rsid w:val="00CC5531"/>
    <w:rsid w:val="00CC6831"/>
    <w:rsid w:val="00CC6C52"/>
    <w:rsid w:val="00CD0875"/>
    <w:rsid w:val="00CD0FE1"/>
    <w:rsid w:val="00CD1898"/>
    <w:rsid w:val="00CD189A"/>
    <w:rsid w:val="00CD2C37"/>
    <w:rsid w:val="00CD3B37"/>
    <w:rsid w:val="00CD5036"/>
    <w:rsid w:val="00CD6B9B"/>
    <w:rsid w:val="00CD7B40"/>
    <w:rsid w:val="00CE2E54"/>
    <w:rsid w:val="00CE358F"/>
    <w:rsid w:val="00CE7551"/>
    <w:rsid w:val="00CF0E0B"/>
    <w:rsid w:val="00CF6117"/>
    <w:rsid w:val="00D013FA"/>
    <w:rsid w:val="00D016CA"/>
    <w:rsid w:val="00D021D5"/>
    <w:rsid w:val="00D035EF"/>
    <w:rsid w:val="00D03694"/>
    <w:rsid w:val="00D0795F"/>
    <w:rsid w:val="00D079B6"/>
    <w:rsid w:val="00D07EA3"/>
    <w:rsid w:val="00D10C18"/>
    <w:rsid w:val="00D13E2A"/>
    <w:rsid w:val="00D1441D"/>
    <w:rsid w:val="00D14D05"/>
    <w:rsid w:val="00D1689D"/>
    <w:rsid w:val="00D1708F"/>
    <w:rsid w:val="00D2168E"/>
    <w:rsid w:val="00D21788"/>
    <w:rsid w:val="00D23118"/>
    <w:rsid w:val="00D238B2"/>
    <w:rsid w:val="00D23BBC"/>
    <w:rsid w:val="00D24CE0"/>
    <w:rsid w:val="00D24F97"/>
    <w:rsid w:val="00D256CD"/>
    <w:rsid w:val="00D30FD7"/>
    <w:rsid w:val="00D31B08"/>
    <w:rsid w:val="00D33318"/>
    <w:rsid w:val="00D4285D"/>
    <w:rsid w:val="00D44D49"/>
    <w:rsid w:val="00D476D6"/>
    <w:rsid w:val="00D53607"/>
    <w:rsid w:val="00D53DC6"/>
    <w:rsid w:val="00D55FED"/>
    <w:rsid w:val="00D56F61"/>
    <w:rsid w:val="00D60FCD"/>
    <w:rsid w:val="00D612FE"/>
    <w:rsid w:val="00D613E9"/>
    <w:rsid w:val="00D62083"/>
    <w:rsid w:val="00D62DBB"/>
    <w:rsid w:val="00D64AD8"/>
    <w:rsid w:val="00D6547A"/>
    <w:rsid w:val="00D67743"/>
    <w:rsid w:val="00D727E5"/>
    <w:rsid w:val="00D73C8D"/>
    <w:rsid w:val="00D75D76"/>
    <w:rsid w:val="00D81C11"/>
    <w:rsid w:val="00D8300B"/>
    <w:rsid w:val="00D8421B"/>
    <w:rsid w:val="00D85E9F"/>
    <w:rsid w:val="00D8690F"/>
    <w:rsid w:val="00D871EC"/>
    <w:rsid w:val="00D91330"/>
    <w:rsid w:val="00D93376"/>
    <w:rsid w:val="00D94484"/>
    <w:rsid w:val="00D94E1A"/>
    <w:rsid w:val="00D969EC"/>
    <w:rsid w:val="00DA0722"/>
    <w:rsid w:val="00DA2886"/>
    <w:rsid w:val="00DA2BF5"/>
    <w:rsid w:val="00DA3FD4"/>
    <w:rsid w:val="00DA6008"/>
    <w:rsid w:val="00DB0B99"/>
    <w:rsid w:val="00DB1E11"/>
    <w:rsid w:val="00DB4D71"/>
    <w:rsid w:val="00DB6B8D"/>
    <w:rsid w:val="00DC042F"/>
    <w:rsid w:val="00DC4B78"/>
    <w:rsid w:val="00DD0DD4"/>
    <w:rsid w:val="00DD35D2"/>
    <w:rsid w:val="00DD5EEE"/>
    <w:rsid w:val="00DD5F8C"/>
    <w:rsid w:val="00DE00B2"/>
    <w:rsid w:val="00DE342A"/>
    <w:rsid w:val="00DE4A88"/>
    <w:rsid w:val="00DE62B1"/>
    <w:rsid w:val="00DF049F"/>
    <w:rsid w:val="00DF2832"/>
    <w:rsid w:val="00DF6253"/>
    <w:rsid w:val="00DF6D93"/>
    <w:rsid w:val="00E068C1"/>
    <w:rsid w:val="00E07292"/>
    <w:rsid w:val="00E1102B"/>
    <w:rsid w:val="00E11A6F"/>
    <w:rsid w:val="00E1202C"/>
    <w:rsid w:val="00E134F5"/>
    <w:rsid w:val="00E13719"/>
    <w:rsid w:val="00E33267"/>
    <w:rsid w:val="00E41707"/>
    <w:rsid w:val="00E434EE"/>
    <w:rsid w:val="00E47BA7"/>
    <w:rsid w:val="00E47D76"/>
    <w:rsid w:val="00E47E4E"/>
    <w:rsid w:val="00E50CDB"/>
    <w:rsid w:val="00E50F99"/>
    <w:rsid w:val="00E52A7B"/>
    <w:rsid w:val="00E52EEB"/>
    <w:rsid w:val="00E575CE"/>
    <w:rsid w:val="00E57F0F"/>
    <w:rsid w:val="00E60E03"/>
    <w:rsid w:val="00E64B7F"/>
    <w:rsid w:val="00E64C01"/>
    <w:rsid w:val="00E65699"/>
    <w:rsid w:val="00E66EFB"/>
    <w:rsid w:val="00E70347"/>
    <w:rsid w:val="00E70B7B"/>
    <w:rsid w:val="00E73E04"/>
    <w:rsid w:val="00E74365"/>
    <w:rsid w:val="00E83231"/>
    <w:rsid w:val="00E8563F"/>
    <w:rsid w:val="00EA10D0"/>
    <w:rsid w:val="00EA1CF0"/>
    <w:rsid w:val="00EA6B1A"/>
    <w:rsid w:val="00EA7873"/>
    <w:rsid w:val="00EB1E5C"/>
    <w:rsid w:val="00EB1EE8"/>
    <w:rsid w:val="00EB4D37"/>
    <w:rsid w:val="00EB5826"/>
    <w:rsid w:val="00EC2C50"/>
    <w:rsid w:val="00EC3B2B"/>
    <w:rsid w:val="00EC4C37"/>
    <w:rsid w:val="00EC4F6E"/>
    <w:rsid w:val="00EC59FA"/>
    <w:rsid w:val="00EC68DC"/>
    <w:rsid w:val="00ED0AC0"/>
    <w:rsid w:val="00ED129F"/>
    <w:rsid w:val="00ED32AA"/>
    <w:rsid w:val="00ED3320"/>
    <w:rsid w:val="00ED434B"/>
    <w:rsid w:val="00ED656A"/>
    <w:rsid w:val="00ED6D93"/>
    <w:rsid w:val="00EE0CA7"/>
    <w:rsid w:val="00EE22CE"/>
    <w:rsid w:val="00EE5A38"/>
    <w:rsid w:val="00EE5C61"/>
    <w:rsid w:val="00EF076A"/>
    <w:rsid w:val="00EF1E1A"/>
    <w:rsid w:val="00EF21E4"/>
    <w:rsid w:val="00EF2FC8"/>
    <w:rsid w:val="00EF38A3"/>
    <w:rsid w:val="00EF612C"/>
    <w:rsid w:val="00EF6F62"/>
    <w:rsid w:val="00F00EF6"/>
    <w:rsid w:val="00F03123"/>
    <w:rsid w:val="00F04FE3"/>
    <w:rsid w:val="00F06E2B"/>
    <w:rsid w:val="00F22950"/>
    <w:rsid w:val="00F23631"/>
    <w:rsid w:val="00F26676"/>
    <w:rsid w:val="00F30FC1"/>
    <w:rsid w:val="00F312A9"/>
    <w:rsid w:val="00F37251"/>
    <w:rsid w:val="00F437DD"/>
    <w:rsid w:val="00F46564"/>
    <w:rsid w:val="00F500F7"/>
    <w:rsid w:val="00F52C68"/>
    <w:rsid w:val="00F53C31"/>
    <w:rsid w:val="00F55B6B"/>
    <w:rsid w:val="00F60FF7"/>
    <w:rsid w:val="00F61B77"/>
    <w:rsid w:val="00F61C98"/>
    <w:rsid w:val="00F6643B"/>
    <w:rsid w:val="00F6658D"/>
    <w:rsid w:val="00F67AA8"/>
    <w:rsid w:val="00F71D9F"/>
    <w:rsid w:val="00F75C09"/>
    <w:rsid w:val="00F77C47"/>
    <w:rsid w:val="00F80240"/>
    <w:rsid w:val="00F80982"/>
    <w:rsid w:val="00F81136"/>
    <w:rsid w:val="00F8128A"/>
    <w:rsid w:val="00F833C7"/>
    <w:rsid w:val="00F85068"/>
    <w:rsid w:val="00FA0E17"/>
    <w:rsid w:val="00FA1288"/>
    <w:rsid w:val="00FA3769"/>
    <w:rsid w:val="00FA3CE6"/>
    <w:rsid w:val="00FA4AA4"/>
    <w:rsid w:val="00FA62C5"/>
    <w:rsid w:val="00FA7340"/>
    <w:rsid w:val="00FA74F6"/>
    <w:rsid w:val="00FB2DBC"/>
    <w:rsid w:val="00FB4A55"/>
    <w:rsid w:val="00FB58C3"/>
    <w:rsid w:val="00FB5EA1"/>
    <w:rsid w:val="00FB73E2"/>
    <w:rsid w:val="00FC04C0"/>
    <w:rsid w:val="00FC453A"/>
    <w:rsid w:val="00FC4A32"/>
    <w:rsid w:val="00FC4BEE"/>
    <w:rsid w:val="00FC559B"/>
    <w:rsid w:val="00FC5F91"/>
    <w:rsid w:val="00FD212E"/>
    <w:rsid w:val="00FD2B4E"/>
    <w:rsid w:val="00FD6806"/>
    <w:rsid w:val="00FD7102"/>
    <w:rsid w:val="00FD7869"/>
    <w:rsid w:val="00FD7F7E"/>
    <w:rsid w:val="00FE2D1B"/>
    <w:rsid w:val="00FE3E59"/>
    <w:rsid w:val="00FE5382"/>
    <w:rsid w:val="00FE56C7"/>
    <w:rsid w:val="00FF2B79"/>
    <w:rsid w:val="00FF79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40961"/>
    <o:shapelayout v:ext="edit">
      <o:idmap v:ext="edit" data="1"/>
    </o:shapelayout>
  </w:shapeDefaults>
  <w:decimalSymbol w:val="."/>
  <w:listSeparator w:val=","/>
  <w14:docId w14:val="0E906EE4"/>
  <w15:chartTrackingRefBased/>
  <w15:docId w15:val="{8DC7133E-5F50-467E-A1A4-63BFED257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E52DD"/>
    <w:pPr>
      <w:spacing w:after="200" w:line="276" w:lineRule="auto"/>
    </w:pPr>
    <w:rPr>
      <w:sz w:val="22"/>
      <w:szCs w:val="22"/>
      <w:lang w:eastAsia="en-US"/>
    </w:rPr>
  </w:style>
  <w:style w:type="paragraph" w:styleId="Heading3">
    <w:name w:val="heading 3"/>
    <w:basedOn w:val="Normal"/>
    <w:next w:val="Normal"/>
    <w:link w:val="Heading3Char"/>
    <w:qFormat/>
    <w:rsid w:val="00CB390D"/>
    <w:pPr>
      <w:keepNext/>
      <w:spacing w:after="0" w:line="240" w:lineRule="auto"/>
      <w:jc w:val="both"/>
      <w:outlineLvl w:val="2"/>
    </w:pPr>
    <w:rPr>
      <w:rFonts w:ascii="Times New Roman" w:eastAsia="Times New Roman" w:hAnsi="Times New Roman"/>
      <w:sz w:val="24"/>
      <w:szCs w:val="20"/>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CB390D"/>
    <w:rPr>
      <w:rFonts w:ascii="Times New Roman" w:eastAsia="Times New Roman" w:hAnsi="Times New Roman"/>
      <w:sz w:val="24"/>
      <w:u w:val="single"/>
    </w:rPr>
  </w:style>
  <w:style w:type="paragraph" w:styleId="BalloonText">
    <w:name w:val="Balloon Text"/>
    <w:basedOn w:val="Normal"/>
    <w:link w:val="BalloonTextChar"/>
    <w:uiPriority w:val="99"/>
    <w:semiHidden/>
    <w:unhideWhenUsed/>
    <w:rsid w:val="00120E3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20E3E"/>
    <w:rPr>
      <w:rFonts w:ascii="Tahoma" w:hAnsi="Tahoma" w:cs="Tahoma"/>
      <w:sz w:val="16"/>
      <w:szCs w:val="16"/>
      <w:lang w:eastAsia="en-US"/>
    </w:rPr>
  </w:style>
  <w:style w:type="table" w:styleId="TableGrid">
    <w:name w:val="Table Grid"/>
    <w:basedOn w:val="TableNormal"/>
    <w:uiPriority w:val="39"/>
    <w:rsid w:val="002024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542C"/>
    <w:pPr>
      <w:ind w:left="720"/>
      <w:contextualSpacing/>
    </w:pPr>
  </w:style>
  <w:style w:type="paragraph" w:styleId="Header">
    <w:name w:val="header"/>
    <w:basedOn w:val="Normal"/>
    <w:link w:val="HeaderChar"/>
    <w:uiPriority w:val="99"/>
    <w:unhideWhenUsed/>
    <w:rsid w:val="00833AA9"/>
    <w:pPr>
      <w:tabs>
        <w:tab w:val="center" w:pos="4513"/>
        <w:tab w:val="right" w:pos="9026"/>
      </w:tabs>
    </w:pPr>
  </w:style>
  <w:style w:type="character" w:customStyle="1" w:styleId="HeaderChar">
    <w:name w:val="Header Char"/>
    <w:link w:val="Header"/>
    <w:uiPriority w:val="99"/>
    <w:rsid w:val="00833AA9"/>
    <w:rPr>
      <w:sz w:val="22"/>
      <w:szCs w:val="22"/>
      <w:lang w:eastAsia="en-US"/>
    </w:rPr>
  </w:style>
  <w:style w:type="paragraph" w:styleId="Footer">
    <w:name w:val="footer"/>
    <w:basedOn w:val="Normal"/>
    <w:link w:val="FooterChar"/>
    <w:uiPriority w:val="99"/>
    <w:unhideWhenUsed/>
    <w:rsid w:val="00833AA9"/>
    <w:pPr>
      <w:tabs>
        <w:tab w:val="center" w:pos="4513"/>
        <w:tab w:val="right" w:pos="9026"/>
      </w:tabs>
    </w:pPr>
  </w:style>
  <w:style w:type="character" w:customStyle="1" w:styleId="FooterChar">
    <w:name w:val="Footer Char"/>
    <w:link w:val="Footer"/>
    <w:uiPriority w:val="99"/>
    <w:rsid w:val="00833AA9"/>
    <w:rPr>
      <w:sz w:val="22"/>
      <w:szCs w:val="22"/>
      <w:lang w:eastAsia="en-US"/>
    </w:rPr>
  </w:style>
  <w:style w:type="character" w:styleId="PageNumber">
    <w:name w:val="page number"/>
    <w:rsid w:val="00833AA9"/>
  </w:style>
  <w:style w:type="table" w:customStyle="1" w:styleId="TableGrid1">
    <w:name w:val="Table Grid1"/>
    <w:basedOn w:val="TableNormal"/>
    <w:next w:val="TableGrid"/>
    <w:rsid w:val="00833AA9"/>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B17DAD"/>
    <w:rPr>
      <w:sz w:val="16"/>
      <w:szCs w:val="16"/>
    </w:rPr>
  </w:style>
  <w:style w:type="paragraph" w:styleId="CommentText">
    <w:name w:val="annotation text"/>
    <w:basedOn w:val="Normal"/>
    <w:link w:val="CommentTextChar"/>
    <w:uiPriority w:val="99"/>
    <w:semiHidden/>
    <w:unhideWhenUsed/>
    <w:rsid w:val="00B17DAD"/>
    <w:rPr>
      <w:sz w:val="20"/>
      <w:szCs w:val="20"/>
    </w:rPr>
  </w:style>
  <w:style w:type="character" w:customStyle="1" w:styleId="CommentTextChar">
    <w:name w:val="Comment Text Char"/>
    <w:link w:val="CommentText"/>
    <w:uiPriority w:val="99"/>
    <w:semiHidden/>
    <w:rsid w:val="00B17DAD"/>
    <w:rPr>
      <w:lang w:eastAsia="en-US"/>
    </w:rPr>
  </w:style>
  <w:style w:type="paragraph" w:styleId="CommentSubject">
    <w:name w:val="annotation subject"/>
    <w:basedOn w:val="CommentText"/>
    <w:next w:val="CommentText"/>
    <w:link w:val="CommentSubjectChar"/>
    <w:uiPriority w:val="99"/>
    <w:semiHidden/>
    <w:unhideWhenUsed/>
    <w:rsid w:val="00B17DAD"/>
    <w:rPr>
      <w:b/>
      <w:bCs/>
    </w:rPr>
  </w:style>
  <w:style w:type="character" w:customStyle="1" w:styleId="CommentSubjectChar">
    <w:name w:val="Comment Subject Char"/>
    <w:link w:val="CommentSubject"/>
    <w:uiPriority w:val="99"/>
    <w:semiHidden/>
    <w:rsid w:val="00B17DAD"/>
    <w:rPr>
      <w:b/>
      <w:bCs/>
      <w:lang w:eastAsia="en-US"/>
    </w:rPr>
  </w:style>
  <w:style w:type="table" w:customStyle="1" w:styleId="TableGrid2">
    <w:name w:val="Table Grid2"/>
    <w:basedOn w:val="TableNormal"/>
    <w:next w:val="TableGrid"/>
    <w:uiPriority w:val="59"/>
    <w:rsid w:val="0094077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641524"/>
    <w:pPr>
      <w:spacing w:after="0" w:line="240" w:lineRule="auto"/>
      <w:jc w:val="center"/>
    </w:pPr>
    <w:rPr>
      <w:rFonts w:ascii="Times New Roman" w:eastAsia="Times New Roman" w:hAnsi="Times New Roman"/>
      <w:b/>
      <w:sz w:val="24"/>
      <w:szCs w:val="20"/>
      <w:lang w:eastAsia="en-GB"/>
    </w:rPr>
  </w:style>
  <w:style w:type="character" w:customStyle="1" w:styleId="BodyTextChar">
    <w:name w:val="Body Text Char"/>
    <w:link w:val="BodyText"/>
    <w:rsid w:val="00641524"/>
    <w:rPr>
      <w:rFonts w:ascii="Times New Roman" w:eastAsia="Times New Roman" w:hAnsi="Times New Roman"/>
      <w:b/>
      <w:sz w:val="24"/>
    </w:rPr>
  </w:style>
  <w:style w:type="character" w:styleId="Hyperlink">
    <w:name w:val="Hyperlink"/>
    <w:uiPriority w:val="99"/>
    <w:unhideWhenUsed/>
    <w:rsid w:val="007A58DF"/>
    <w:rPr>
      <w:color w:val="0563C1"/>
      <w:u w:val="single"/>
    </w:rPr>
  </w:style>
  <w:style w:type="character" w:styleId="UnresolvedMention">
    <w:name w:val="Unresolved Mention"/>
    <w:uiPriority w:val="99"/>
    <w:semiHidden/>
    <w:unhideWhenUsed/>
    <w:rsid w:val="007A58DF"/>
    <w:rPr>
      <w:color w:val="605E5C"/>
      <w:shd w:val="clear" w:color="auto" w:fill="E1DFDD"/>
    </w:rPr>
  </w:style>
  <w:style w:type="paragraph" w:customStyle="1" w:styleId="paragraph">
    <w:name w:val="paragraph"/>
    <w:basedOn w:val="Normal"/>
    <w:rsid w:val="00066040"/>
    <w:pPr>
      <w:spacing w:before="100" w:beforeAutospacing="1" w:after="100" w:afterAutospacing="1" w:line="240" w:lineRule="auto"/>
    </w:pPr>
    <w:rPr>
      <w:rFonts w:cs="Calibri"/>
      <w:lang w:eastAsia="en-GB"/>
    </w:rPr>
  </w:style>
  <w:style w:type="character" w:customStyle="1" w:styleId="normaltextrun">
    <w:name w:val="normaltextrun"/>
    <w:rsid w:val="00066040"/>
  </w:style>
  <w:style w:type="character" w:customStyle="1" w:styleId="eop">
    <w:name w:val="eop"/>
    <w:rsid w:val="00066040"/>
  </w:style>
  <w:style w:type="character" w:styleId="FollowedHyperlink">
    <w:name w:val="FollowedHyperlink"/>
    <w:basedOn w:val="DefaultParagraphFont"/>
    <w:uiPriority w:val="99"/>
    <w:semiHidden/>
    <w:unhideWhenUsed/>
    <w:rsid w:val="00DD0DD4"/>
    <w:rPr>
      <w:color w:val="954F72" w:themeColor="followedHyperlink"/>
      <w:u w:val="single"/>
    </w:rPr>
  </w:style>
  <w:style w:type="paragraph" w:customStyle="1" w:styleId="ydpb91593c3msonormal">
    <w:name w:val="ydpb91593c3msonormal"/>
    <w:basedOn w:val="Normal"/>
    <w:rsid w:val="008D608D"/>
    <w:pPr>
      <w:spacing w:before="100" w:beforeAutospacing="1" w:after="100" w:afterAutospacing="1" w:line="240" w:lineRule="auto"/>
    </w:pPr>
    <w:rPr>
      <w:rFonts w:eastAsiaTheme="minorHAnsi" w:cs="Calibri"/>
      <w:lang w:eastAsia="en-GB"/>
    </w:rPr>
  </w:style>
  <w:style w:type="paragraph" w:customStyle="1" w:styleId="Pa12">
    <w:name w:val="Pa12"/>
    <w:basedOn w:val="Normal"/>
    <w:next w:val="Normal"/>
    <w:uiPriority w:val="99"/>
    <w:rsid w:val="00A92CDF"/>
    <w:pPr>
      <w:autoSpaceDE w:val="0"/>
      <w:autoSpaceDN w:val="0"/>
      <w:adjustRightInd w:val="0"/>
      <w:spacing w:after="0" w:line="191" w:lineRule="atLeast"/>
    </w:pPr>
    <w:rPr>
      <w:rFonts w:ascii="QLIJV Q+ Clan" w:eastAsiaTheme="minorHAnsi" w:hAnsi="QLIJV Q+ Clan" w:cstheme="minorBidi"/>
      <w:sz w:val="24"/>
      <w:szCs w:val="24"/>
    </w:rPr>
  </w:style>
  <w:style w:type="table" w:customStyle="1" w:styleId="TableGrid3">
    <w:name w:val="Table Grid3"/>
    <w:basedOn w:val="TableNormal"/>
    <w:next w:val="TableGrid"/>
    <w:uiPriority w:val="39"/>
    <w:rsid w:val="00827AF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B22B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2154">
      <w:bodyDiv w:val="1"/>
      <w:marLeft w:val="0"/>
      <w:marRight w:val="0"/>
      <w:marTop w:val="0"/>
      <w:marBottom w:val="0"/>
      <w:divBdr>
        <w:top w:val="none" w:sz="0" w:space="0" w:color="auto"/>
        <w:left w:val="none" w:sz="0" w:space="0" w:color="auto"/>
        <w:bottom w:val="none" w:sz="0" w:space="0" w:color="auto"/>
        <w:right w:val="none" w:sz="0" w:space="0" w:color="auto"/>
      </w:divBdr>
    </w:div>
    <w:div w:id="15011958">
      <w:bodyDiv w:val="1"/>
      <w:marLeft w:val="0"/>
      <w:marRight w:val="0"/>
      <w:marTop w:val="0"/>
      <w:marBottom w:val="0"/>
      <w:divBdr>
        <w:top w:val="none" w:sz="0" w:space="0" w:color="auto"/>
        <w:left w:val="none" w:sz="0" w:space="0" w:color="auto"/>
        <w:bottom w:val="none" w:sz="0" w:space="0" w:color="auto"/>
        <w:right w:val="none" w:sz="0" w:space="0" w:color="auto"/>
      </w:divBdr>
    </w:div>
    <w:div w:id="25180938">
      <w:bodyDiv w:val="1"/>
      <w:marLeft w:val="0"/>
      <w:marRight w:val="0"/>
      <w:marTop w:val="0"/>
      <w:marBottom w:val="0"/>
      <w:divBdr>
        <w:top w:val="none" w:sz="0" w:space="0" w:color="auto"/>
        <w:left w:val="none" w:sz="0" w:space="0" w:color="auto"/>
        <w:bottom w:val="none" w:sz="0" w:space="0" w:color="auto"/>
        <w:right w:val="none" w:sz="0" w:space="0" w:color="auto"/>
      </w:divBdr>
    </w:div>
    <w:div w:id="53436880">
      <w:bodyDiv w:val="1"/>
      <w:marLeft w:val="0"/>
      <w:marRight w:val="0"/>
      <w:marTop w:val="0"/>
      <w:marBottom w:val="0"/>
      <w:divBdr>
        <w:top w:val="none" w:sz="0" w:space="0" w:color="auto"/>
        <w:left w:val="none" w:sz="0" w:space="0" w:color="auto"/>
        <w:bottom w:val="none" w:sz="0" w:space="0" w:color="auto"/>
        <w:right w:val="none" w:sz="0" w:space="0" w:color="auto"/>
      </w:divBdr>
    </w:div>
    <w:div w:id="57827877">
      <w:bodyDiv w:val="1"/>
      <w:marLeft w:val="0"/>
      <w:marRight w:val="0"/>
      <w:marTop w:val="0"/>
      <w:marBottom w:val="0"/>
      <w:divBdr>
        <w:top w:val="none" w:sz="0" w:space="0" w:color="auto"/>
        <w:left w:val="none" w:sz="0" w:space="0" w:color="auto"/>
        <w:bottom w:val="none" w:sz="0" w:space="0" w:color="auto"/>
        <w:right w:val="none" w:sz="0" w:space="0" w:color="auto"/>
      </w:divBdr>
    </w:div>
    <w:div w:id="64644809">
      <w:bodyDiv w:val="1"/>
      <w:marLeft w:val="0"/>
      <w:marRight w:val="0"/>
      <w:marTop w:val="0"/>
      <w:marBottom w:val="0"/>
      <w:divBdr>
        <w:top w:val="none" w:sz="0" w:space="0" w:color="auto"/>
        <w:left w:val="none" w:sz="0" w:space="0" w:color="auto"/>
        <w:bottom w:val="none" w:sz="0" w:space="0" w:color="auto"/>
        <w:right w:val="none" w:sz="0" w:space="0" w:color="auto"/>
      </w:divBdr>
    </w:div>
    <w:div w:id="78411537">
      <w:bodyDiv w:val="1"/>
      <w:marLeft w:val="0"/>
      <w:marRight w:val="0"/>
      <w:marTop w:val="0"/>
      <w:marBottom w:val="0"/>
      <w:divBdr>
        <w:top w:val="none" w:sz="0" w:space="0" w:color="auto"/>
        <w:left w:val="none" w:sz="0" w:space="0" w:color="auto"/>
        <w:bottom w:val="none" w:sz="0" w:space="0" w:color="auto"/>
        <w:right w:val="none" w:sz="0" w:space="0" w:color="auto"/>
      </w:divBdr>
    </w:div>
    <w:div w:id="132718764">
      <w:bodyDiv w:val="1"/>
      <w:marLeft w:val="0"/>
      <w:marRight w:val="0"/>
      <w:marTop w:val="0"/>
      <w:marBottom w:val="0"/>
      <w:divBdr>
        <w:top w:val="none" w:sz="0" w:space="0" w:color="auto"/>
        <w:left w:val="none" w:sz="0" w:space="0" w:color="auto"/>
        <w:bottom w:val="none" w:sz="0" w:space="0" w:color="auto"/>
        <w:right w:val="none" w:sz="0" w:space="0" w:color="auto"/>
      </w:divBdr>
    </w:div>
    <w:div w:id="137036174">
      <w:bodyDiv w:val="1"/>
      <w:marLeft w:val="0"/>
      <w:marRight w:val="0"/>
      <w:marTop w:val="0"/>
      <w:marBottom w:val="0"/>
      <w:divBdr>
        <w:top w:val="none" w:sz="0" w:space="0" w:color="auto"/>
        <w:left w:val="none" w:sz="0" w:space="0" w:color="auto"/>
        <w:bottom w:val="none" w:sz="0" w:space="0" w:color="auto"/>
        <w:right w:val="none" w:sz="0" w:space="0" w:color="auto"/>
      </w:divBdr>
    </w:div>
    <w:div w:id="211431478">
      <w:bodyDiv w:val="1"/>
      <w:marLeft w:val="0"/>
      <w:marRight w:val="0"/>
      <w:marTop w:val="0"/>
      <w:marBottom w:val="0"/>
      <w:divBdr>
        <w:top w:val="none" w:sz="0" w:space="0" w:color="auto"/>
        <w:left w:val="none" w:sz="0" w:space="0" w:color="auto"/>
        <w:bottom w:val="none" w:sz="0" w:space="0" w:color="auto"/>
        <w:right w:val="none" w:sz="0" w:space="0" w:color="auto"/>
      </w:divBdr>
    </w:div>
    <w:div w:id="261650851">
      <w:bodyDiv w:val="1"/>
      <w:marLeft w:val="0"/>
      <w:marRight w:val="0"/>
      <w:marTop w:val="0"/>
      <w:marBottom w:val="0"/>
      <w:divBdr>
        <w:top w:val="none" w:sz="0" w:space="0" w:color="auto"/>
        <w:left w:val="none" w:sz="0" w:space="0" w:color="auto"/>
        <w:bottom w:val="none" w:sz="0" w:space="0" w:color="auto"/>
        <w:right w:val="none" w:sz="0" w:space="0" w:color="auto"/>
      </w:divBdr>
    </w:div>
    <w:div w:id="296450510">
      <w:bodyDiv w:val="1"/>
      <w:marLeft w:val="0"/>
      <w:marRight w:val="0"/>
      <w:marTop w:val="0"/>
      <w:marBottom w:val="0"/>
      <w:divBdr>
        <w:top w:val="none" w:sz="0" w:space="0" w:color="auto"/>
        <w:left w:val="none" w:sz="0" w:space="0" w:color="auto"/>
        <w:bottom w:val="none" w:sz="0" w:space="0" w:color="auto"/>
        <w:right w:val="none" w:sz="0" w:space="0" w:color="auto"/>
      </w:divBdr>
    </w:div>
    <w:div w:id="297616380">
      <w:bodyDiv w:val="1"/>
      <w:marLeft w:val="0"/>
      <w:marRight w:val="0"/>
      <w:marTop w:val="0"/>
      <w:marBottom w:val="0"/>
      <w:divBdr>
        <w:top w:val="none" w:sz="0" w:space="0" w:color="auto"/>
        <w:left w:val="none" w:sz="0" w:space="0" w:color="auto"/>
        <w:bottom w:val="none" w:sz="0" w:space="0" w:color="auto"/>
        <w:right w:val="none" w:sz="0" w:space="0" w:color="auto"/>
      </w:divBdr>
    </w:div>
    <w:div w:id="350496266">
      <w:bodyDiv w:val="1"/>
      <w:marLeft w:val="0"/>
      <w:marRight w:val="0"/>
      <w:marTop w:val="0"/>
      <w:marBottom w:val="0"/>
      <w:divBdr>
        <w:top w:val="none" w:sz="0" w:space="0" w:color="auto"/>
        <w:left w:val="none" w:sz="0" w:space="0" w:color="auto"/>
        <w:bottom w:val="none" w:sz="0" w:space="0" w:color="auto"/>
        <w:right w:val="none" w:sz="0" w:space="0" w:color="auto"/>
      </w:divBdr>
    </w:div>
    <w:div w:id="374700306">
      <w:bodyDiv w:val="1"/>
      <w:marLeft w:val="0"/>
      <w:marRight w:val="0"/>
      <w:marTop w:val="0"/>
      <w:marBottom w:val="0"/>
      <w:divBdr>
        <w:top w:val="none" w:sz="0" w:space="0" w:color="auto"/>
        <w:left w:val="none" w:sz="0" w:space="0" w:color="auto"/>
        <w:bottom w:val="none" w:sz="0" w:space="0" w:color="auto"/>
        <w:right w:val="none" w:sz="0" w:space="0" w:color="auto"/>
      </w:divBdr>
    </w:div>
    <w:div w:id="408313678">
      <w:bodyDiv w:val="1"/>
      <w:marLeft w:val="0"/>
      <w:marRight w:val="0"/>
      <w:marTop w:val="0"/>
      <w:marBottom w:val="0"/>
      <w:divBdr>
        <w:top w:val="none" w:sz="0" w:space="0" w:color="auto"/>
        <w:left w:val="none" w:sz="0" w:space="0" w:color="auto"/>
        <w:bottom w:val="none" w:sz="0" w:space="0" w:color="auto"/>
        <w:right w:val="none" w:sz="0" w:space="0" w:color="auto"/>
      </w:divBdr>
    </w:div>
    <w:div w:id="417601540">
      <w:bodyDiv w:val="1"/>
      <w:marLeft w:val="0"/>
      <w:marRight w:val="0"/>
      <w:marTop w:val="0"/>
      <w:marBottom w:val="0"/>
      <w:divBdr>
        <w:top w:val="none" w:sz="0" w:space="0" w:color="auto"/>
        <w:left w:val="none" w:sz="0" w:space="0" w:color="auto"/>
        <w:bottom w:val="none" w:sz="0" w:space="0" w:color="auto"/>
        <w:right w:val="none" w:sz="0" w:space="0" w:color="auto"/>
      </w:divBdr>
    </w:div>
    <w:div w:id="425075143">
      <w:bodyDiv w:val="1"/>
      <w:marLeft w:val="0"/>
      <w:marRight w:val="0"/>
      <w:marTop w:val="0"/>
      <w:marBottom w:val="0"/>
      <w:divBdr>
        <w:top w:val="none" w:sz="0" w:space="0" w:color="auto"/>
        <w:left w:val="none" w:sz="0" w:space="0" w:color="auto"/>
        <w:bottom w:val="none" w:sz="0" w:space="0" w:color="auto"/>
        <w:right w:val="none" w:sz="0" w:space="0" w:color="auto"/>
      </w:divBdr>
    </w:div>
    <w:div w:id="500127732">
      <w:bodyDiv w:val="1"/>
      <w:marLeft w:val="0"/>
      <w:marRight w:val="0"/>
      <w:marTop w:val="0"/>
      <w:marBottom w:val="0"/>
      <w:divBdr>
        <w:top w:val="none" w:sz="0" w:space="0" w:color="auto"/>
        <w:left w:val="none" w:sz="0" w:space="0" w:color="auto"/>
        <w:bottom w:val="none" w:sz="0" w:space="0" w:color="auto"/>
        <w:right w:val="none" w:sz="0" w:space="0" w:color="auto"/>
      </w:divBdr>
    </w:div>
    <w:div w:id="542130865">
      <w:bodyDiv w:val="1"/>
      <w:marLeft w:val="0"/>
      <w:marRight w:val="0"/>
      <w:marTop w:val="0"/>
      <w:marBottom w:val="0"/>
      <w:divBdr>
        <w:top w:val="none" w:sz="0" w:space="0" w:color="auto"/>
        <w:left w:val="none" w:sz="0" w:space="0" w:color="auto"/>
        <w:bottom w:val="none" w:sz="0" w:space="0" w:color="auto"/>
        <w:right w:val="none" w:sz="0" w:space="0" w:color="auto"/>
      </w:divBdr>
    </w:div>
    <w:div w:id="546261776">
      <w:bodyDiv w:val="1"/>
      <w:marLeft w:val="0"/>
      <w:marRight w:val="0"/>
      <w:marTop w:val="0"/>
      <w:marBottom w:val="0"/>
      <w:divBdr>
        <w:top w:val="none" w:sz="0" w:space="0" w:color="auto"/>
        <w:left w:val="none" w:sz="0" w:space="0" w:color="auto"/>
        <w:bottom w:val="none" w:sz="0" w:space="0" w:color="auto"/>
        <w:right w:val="none" w:sz="0" w:space="0" w:color="auto"/>
      </w:divBdr>
    </w:div>
    <w:div w:id="561872400">
      <w:bodyDiv w:val="1"/>
      <w:marLeft w:val="0"/>
      <w:marRight w:val="0"/>
      <w:marTop w:val="0"/>
      <w:marBottom w:val="0"/>
      <w:divBdr>
        <w:top w:val="none" w:sz="0" w:space="0" w:color="auto"/>
        <w:left w:val="none" w:sz="0" w:space="0" w:color="auto"/>
        <w:bottom w:val="none" w:sz="0" w:space="0" w:color="auto"/>
        <w:right w:val="none" w:sz="0" w:space="0" w:color="auto"/>
      </w:divBdr>
    </w:div>
    <w:div w:id="589433252">
      <w:bodyDiv w:val="1"/>
      <w:marLeft w:val="0"/>
      <w:marRight w:val="0"/>
      <w:marTop w:val="0"/>
      <w:marBottom w:val="0"/>
      <w:divBdr>
        <w:top w:val="none" w:sz="0" w:space="0" w:color="auto"/>
        <w:left w:val="none" w:sz="0" w:space="0" w:color="auto"/>
        <w:bottom w:val="none" w:sz="0" w:space="0" w:color="auto"/>
        <w:right w:val="none" w:sz="0" w:space="0" w:color="auto"/>
      </w:divBdr>
    </w:div>
    <w:div w:id="595594180">
      <w:bodyDiv w:val="1"/>
      <w:marLeft w:val="0"/>
      <w:marRight w:val="0"/>
      <w:marTop w:val="0"/>
      <w:marBottom w:val="0"/>
      <w:divBdr>
        <w:top w:val="none" w:sz="0" w:space="0" w:color="auto"/>
        <w:left w:val="none" w:sz="0" w:space="0" w:color="auto"/>
        <w:bottom w:val="none" w:sz="0" w:space="0" w:color="auto"/>
        <w:right w:val="none" w:sz="0" w:space="0" w:color="auto"/>
      </w:divBdr>
    </w:div>
    <w:div w:id="598172997">
      <w:bodyDiv w:val="1"/>
      <w:marLeft w:val="0"/>
      <w:marRight w:val="0"/>
      <w:marTop w:val="0"/>
      <w:marBottom w:val="0"/>
      <w:divBdr>
        <w:top w:val="none" w:sz="0" w:space="0" w:color="auto"/>
        <w:left w:val="none" w:sz="0" w:space="0" w:color="auto"/>
        <w:bottom w:val="none" w:sz="0" w:space="0" w:color="auto"/>
        <w:right w:val="none" w:sz="0" w:space="0" w:color="auto"/>
      </w:divBdr>
    </w:div>
    <w:div w:id="599875378">
      <w:bodyDiv w:val="1"/>
      <w:marLeft w:val="0"/>
      <w:marRight w:val="0"/>
      <w:marTop w:val="0"/>
      <w:marBottom w:val="0"/>
      <w:divBdr>
        <w:top w:val="none" w:sz="0" w:space="0" w:color="auto"/>
        <w:left w:val="none" w:sz="0" w:space="0" w:color="auto"/>
        <w:bottom w:val="none" w:sz="0" w:space="0" w:color="auto"/>
        <w:right w:val="none" w:sz="0" w:space="0" w:color="auto"/>
      </w:divBdr>
    </w:div>
    <w:div w:id="642779451">
      <w:bodyDiv w:val="1"/>
      <w:marLeft w:val="0"/>
      <w:marRight w:val="0"/>
      <w:marTop w:val="0"/>
      <w:marBottom w:val="0"/>
      <w:divBdr>
        <w:top w:val="none" w:sz="0" w:space="0" w:color="auto"/>
        <w:left w:val="none" w:sz="0" w:space="0" w:color="auto"/>
        <w:bottom w:val="none" w:sz="0" w:space="0" w:color="auto"/>
        <w:right w:val="none" w:sz="0" w:space="0" w:color="auto"/>
      </w:divBdr>
    </w:div>
    <w:div w:id="648439529">
      <w:bodyDiv w:val="1"/>
      <w:marLeft w:val="0"/>
      <w:marRight w:val="0"/>
      <w:marTop w:val="0"/>
      <w:marBottom w:val="0"/>
      <w:divBdr>
        <w:top w:val="none" w:sz="0" w:space="0" w:color="auto"/>
        <w:left w:val="none" w:sz="0" w:space="0" w:color="auto"/>
        <w:bottom w:val="none" w:sz="0" w:space="0" w:color="auto"/>
        <w:right w:val="none" w:sz="0" w:space="0" w:color="auto"/>
      </w:divBdr>
    </w:div>
    <w:div w:id="673263208">
      <w:bodyDiv w:val="1"/>
      <w:marLeft w:val="0"/>
      <w:marRight w:val="0"/>
      <w:marTop w:val="0"/>
      <w:marBottom w:val="0"/>
      <w:divBdr>
        <w:top w:val="none" w:sz="0" w:space="0" w:color="auto"/>
        <w:left w:val="none" w:sz="0" w:space="0" w:color="auto"/>
        <w:bottom w:val="none" w:sz="0" w:space="0" w:color="auto"/>
        <w:right w:val="none" w:sz="0" w:space="0" w:color="auto"/>
      </w:divBdr>
    </w:div>
    <w:div w:id="722408095">
      <w:bodyDiv w:val="1"/>
      <w:marLeft w:val="0"/>
      <w:marRight w:val="0"/>
      <w:marTop w:val="0"/>
      <w:marBottom w:val="0"/>
      <w:divBdr>
        <w:top w:val="none" w:sz="0" w:space="0" w:color="auto"/>
        <w:left w:val="none" w:sz="0" w:space="0" w:color="auto"/>
        <w:bottom w:val="none" w:sz="0" w:space="0" w:color="auto"/>
        <w:right w:val="none" w:sz="0" w:space="0" w:color="auto"/>
      </w:divBdr>
    </w:div>
    <w:div w:id="729117533">
      <w:bodyDiv w:val="1"/>
      <w:marLeft w:val="0"/>
      <w:marRight w:val="0"/>
      <w:marTop w:val="0"/>
      <w:marBottom w:val="0"/>
      <w:divBdr>
        <w:top w:val="none" w:sz="0" w:space="0" w:color="auto"/>
        <w:left w:val="none" w:sz="0" w:space="0" w:color="auto"/>
        <w:bottom w:val="none" w:sz="0" w:space="0" w:color="auto"/>
        <w:right w:val="none" w:sz="0" w:space="0" w:color="auto"/>
      </w:divBdr>
    </w:div>
    <w:div w:id="731076368">
      <w:bodyDiv w:val="1"/>
      <w:marLeft w:val="0"/>
      <w:marRight w:val="0"/>
      <w:marTop w:val="0"/>
      <w:marBottom w:val="0"/>
      <w:divBdr>
        <w:top w:val="none" w:sz="0" w:space="0" w:color="auto"/>
        <w:left w:val="none" w:sz="0" w:space="0" w:color="auto"/>
        <w:bottom w:val="none" w:sz="0" w:space="0" w:color="auto"/>
        <w:right w:val="none" w:sz="0" w:space="0" w:color="auto"/>
      </w:divBdr>
    </w:div>
    <w:div w:id="737047152">
      <w:bodyDiv w:val="1"/>
      <w:marLeft w:val="0"/>
      <w:marRight w:val="0"/>
      <w:marTop w:val="0"/>
      <w:marBottom w:val="0"/>
      <w:divBdr>
        <w:top w:val="none" w:sz="0" w:space="0" w:color="auto"/>
        <w:left w:val="none" w:sz="0" w:space="0" w:color="auto"/>
        <w:bottom w:val="none" w:sz="0" w:space="0" w:color="auto"/>
        <w:right w:val="none" w:sz="0" w:space="0" w:color="auto"/>
      </w:divBdr>
    </w:div>
    <w:div w:id="793984203">
      <w:bodyDiv w:val="1"/>
      <w:marLeft w:val="0"/>
      <w:marRight w:val="0"/>
      <w:marTop w:val="0"/>
      <w:marBottom w:val="0"/>
      <w:divBdr>
        <w:top w:val="none" w:sz="0" w:space="0" w:color="auto"/>
        <w:left w:val="none" w:sz="0" w:space="0" w:color="auto"/>
        <w:bottom w:val="none" w:sz="0" w:space="0" w:color="auto"/>
        <w:right w:val="none" w:sz="0" w:space="0" w:color="auto"/>
      </w:divBdr>
    </w:div>
    <w:div w:id="803548049">
      <w:bodyDiv w:val="1"/>
      <w:marLeft w:val="0"/>
      <w:marRight w:val="0"/>
      <w:marTop w:val="0"/>
      <w:marBottom w:val="0"/>
      <w:divBdr>
        <w:top w:val="none" w:sz="0" w:space="0" w:color="auto"/>
        <w:left w:val="none" w:sz="0" w:space="0" w:color="auto"/>
        <w:bottom w:val="none" w:sz="0" w:space="0" w:color="auto"/>
        <w:right w:val="none" w:sz="0" w:space="0" w:color="auto"/>
      </w:divBdr>
    </w:div>
    <w:div w:id="835729356">
      <w:bodyDiv w:val="1"/>
      <w:marLeft w:val="0"/>
      <w:marRight w:val="0"/>
      <w:marTop w:val="0"/>
      <w:marBottom w:val="0"/>
      <w:divBdr>
        <w:top w:val="none" w:sz="0" w:space="0" w:color="auto"/>
        <w:left w:val="none" w:sz="0" w:space="0" w:color="auto"/>
        <w:bottom w:val="none" w:sz="0" w:space="0" w:color="auto"/>
        <w:right w:val="none" w:sz="0" w:space="0" w:color="auto"/>
      </w:divBdr>
    </w:div>
    <w:div w:id="838227986">
      <w:bodyDiv w:val="1"/>
      <w:marLeft w:val="0"/>
      <w:marRight w:val="0"/>
      <w:marTop w:val="0"/>
      <w:marBottom w:val="0"/>
      <w:divBdr>
        <w:top w:val="none" w:sz="0" w:space="0" w:color="auto"/>
        <w:left w:val="none" w:sz="0" w:space="0" w:color="auto"/>
        <w:bottom w:val="none" w:sz="0" w:space="0" w:color="auto"/>
        <w:right w:val="none" w:sz="0" w:space="0" w:color="auto"/>
      </w:divBdr>
    </w:div>
    <w:div w:id="839850198">
      <w:bodyDiv w:val="1"/>
      <w:marLeft w:val="0"/>
      <w:marRight w:val="0"/>
      <w:marTop w:val="0"/>
      <w:marBottom w:val="0"/>
      <w:divBdr>
        <w:top w:val="none" w:sz="0" w:space="0" w:color="auto"/>
        <w:left w:val="none" w:sz="0" w:space="0" w:color="auto"/>
        <w:bottom w:val="none" w:sz="0" w:space="0" w:color="auto"/>
        <w:right w:val="none" w:sz="0" w:space="0" w:color="auto"/>
      </w:divBdr>
    </w:div>
    <w:div w:id="843281413">
      <w:bodyDiv w:val="1"/>
      <w:marLeft w:val="0"/>
      <w:marRight w:val="0"/>
      <w:marTop w:val="0"/>
      <w:marBottom w:val="0"/>
      <w:divBdr>
        <w:top w:val="none" w:sz="0" w:space="0" w:color="auto"/>
        <w:left w:val="none" w:sz="0" w:space="0" w:color="auto"/>
        <w:bottom w:val="none" w:sz="0" w:space="0" w:color="auto"/>
        <w:right w:val="none" w:sz="0" w:space="0" w:color="auto"/>
      </w:divBdr>
    </w:div>
    <w:div w:id="852260243">
      <w:bodyDiv w:val="1"/>
      <w:marLeft w:val="0"/>
      <w:marRight w:val="0"/>
      <w:marTop w:val="0"/>
      <w:marBottom w:val="0"/>
      <w:divBdr>
        <w:top w:val="none" w:sz="0" w:space="0" w:color="auto"/>
        <w:left w:val="none" w:sz="0" w:space="0" w:color="auto"/>
        <w:bottom w:val="none" w:sz="0" w:space="0" w:color="auto"/>
        <w:right w:val="none" w:sz="0" w:space="0" w:color="auto"/>
      </w:divBdr>
    </w:div>
    <w:div w:id="890116170">
      <w:bodyDiv w:val="1"/>
      <w:marLeft w:val="0"/>
      <w:marRight w:val="0"/>
      <w:marTop w:val="0"/>
      <w:marBottom w:val="0"/>
      <w:divBdr>
        <w:top w:val="none" w:sz="0" w:space="0" w:color="auto"/>
        <w:left w:val="none" w:sz="0" w:space="0" w:color="auto"/>
        <w:bottom w:val="none" w:sz="0" w:space="0" w:color="auto"/>
        <w:right w:val="none" w:sz="0" w:space="0" w:color="auto"/>
      </w:divBdr>
    </w:div>
    <w:div w:id="906451355">
      <w:bodyDiv w:val="1"/>
      <w:marLeft w:val="0"/>
      <w:marRight w:val="0"/>
      <w:marTop w:val="0"/>
      <w:marBottom w:val="0"/>
      <w:divBdr>
        <w:top w:val="none" w:sz="0" w:space="0" w:color="auto"/>
        <w:left w:val="none" w:sz="0" w:space="0" w:color="auto"/>
        <w:bottom w:val="none" w:sz="0" w:space="0" w:color="auto"/>
        <w:right w:val="none" w:sz="0" w:space="0" w:color="auto"/>
      </w:divBdr>
    </w:div>
    <w:div w:id="911889926">
      <w:bodyDiv w:val="1"/>
      <w:marLeft w:val="0"/>
      <w:marRight w:val="0"/>
      <w:marTop w:val="0"/>
      <w:marBottom w:val="0"/>
      <w:divBdr>
        <w:top w:val="none" w:sz="0" w:space="0" w:color="auto"/>
        <w:left w:val="none" w:sz="0" w:space="0" w:color="auto"/>
        <w:bottom w:val="none" w:sz="0" w:space="0" w:color="auto"/>
        <w:right w:val="none" w:sz="0" w:space="0" w:color="auto"/>
      </w:divBdr>
    </w:div>
    <w:div w:id="924344754">
      <w:bodyDiv w:val="1"/>
      <w:marLeft w:val="0"/>
      <w:marRight w:val="0"/>
      <w:marTop w:val="0"/>
      <w:marBottom w:val="0"/>
      <w:divBdr>
        <w:top w:val="none" w:sz="0" w:space="0" w:color="auto"/>
        <w:left w:val="none" w:sz="0" w:space="0" w:color="auto"/>
        <w:bottom w:val="none" w:sz="0" w:space="0" w:color="auto"/>
        <w:right w:val="none" w:sz="0" w:space="0" w:color="auto"/>
      </w:divBdr>
    </w:div>
    <w:div w:id="948774465">
      <w:bodyDiv w:val="1"/>
      <w:marLeft w:val="0"/>
      <w:marRight w:val="0"/>
      <w:marTop w:val="0"/>
      <w:marBottom w:val="0"/>
      <w:divBdr>
        <w:top w:val="none" w:sz="0" w:space="0" w:color="auto"/>
        <w:left w:val="none" w:sz="0" w:space="0" w:color="auto"/>
        <w:bottom w:val="none" w:sz="0" w:space="0" w:color="auto"/>
        <w:right w:val="none" w:sz="0" w:space="0" w:color="auto"/>
      </w:divBdr>
    </w:div>
    <w:div w:id="960569517">
      <w:bodyDiv w:val="1"/>
      <w:marLeft w:val="0"/>
      <w:marRight w:val="0"/>
      <w:marTop w:val="0"/>
      <w:marBottom w:val="0"/>
      <w:divBdr>
        <w:top w:val="none" w:sz="0" w:space="0" w:color="auto"/>
        <w:left w:val="none" w:sz="0" w:space="0" w:color="auto"/>
        <w:bottom w:val="none" w:sz="0" w:space="0" w:color="auto"/>
        <w:right w:val="none" w:sz="0" w:space="0" w:color="auto"/>
      </w:divBdr>
    </w:div>
    <w:div w:id="1034621420">
      <w:bodyDiv w:val="1"/>
      <w:marLeft w:val="0"/>
      <w:marRight w:val="0"/>
      <w:marTop w:val="0"/>
      <w:marBottom w:val="0"/>
      <w:divBdr>
        <w:top w:val="none" w:sz="0" w:space="0" w:color="auto"/>
        <w:left w:val="none" w:sz="0" w:space="0" w:color="auto"/>
        <w:bottom w:val="none" w:sz="0" w:space="0" w:color="auto"/>
        <w:right w:val="none" w:sz="0" w:space="0" w:color="auto"/>
      </w:divBdr>
    </w:div>
    <w:div w:id="1038358385">
      <w:bodyDiv w:val="1"/>
      <w:marLeft w:val="0"/>
      <w:marRight w:val="0"/>
      <w:marTop w:val="0"/>
      <w:marBottom w:val="0"/>
      <w:divBdr>
        <w:top w:val="none" w:sz="0" w:space="0" w:color="auto"/>
        <w:left w:val="none" w:sz="0" w:space="0" w:color="auto"/>
        <w:bottom w:val="none" w:sz="0" w:space="0" w:color="auto"/>
        <w:right w:val="none" w:sz="0" w:space="0" w:color="auto"/>
      </w:divBdr>
    </w:div>
    <w:div w:id="1041128042">
      <w:bodyDiv w:val="1"/>
      <w:marLeft w:val="0"/>
      <w:marRight w:val="0"/>
      <w:marTop w:val="0"/>
      <w:marBottom w:val="0"/>
      <w:divBdr>
        <w:top w:val="none" w:sz="0" w:space="0" w:color="auto"/>
        <w:left w:val="none" w:sz="0" w:space="0" w:color="auto"/>
        <w:bottom w:val="none" w:sz="0" w:space="0" w:color="auto"/>
        <w:right w:val="none" w:sz="0" w:space="0" w:color="auto"/>
      </w:divBdr>
    </w:div>
    <w:div w:id="1067722426">
      <w:bodyDiv w:val="1"/>
      <w:marLeft w:val="0"/>
      <w:marRight w:val="0"/>
      <w:marTop w:val="0"/>
      <w:marBottom w:val="0"/>
      <w:divBdr>
        <w:top w:val="none" w:sz="0" w:space="0" w:color="auto"/>
        <w:left w:val="none" w:sz="0" w:space="0" w:color="auto"/>
        <w:bottom w:val="none" w:sz="0" w:space="0" w:color="auto"/>
        <w:right w:val="none" w:sz="0" w:space="0" w:color="auto"/>
      </w:divBdr>
    </w:div>
    <w:div w:id="1081020950">
      <w:bodyDiv w:val="1"/>
      <w:marLeft w:val="0"/>
      <w:marRight w:val="0"/>
      <w:marTop w:val="0"/>
      <w:marBottom w:val="0"/>
      <w:divBdr>
        <w:top w:val="none" w:sz="0" w:space="0" w:color="auto"/>
        <w:left w:val="none" w:sz="0" w:space="0" w:color="auto"/>
        <w:bottom w:val="none" w:sz="0" w:space="0" w:color="auto"/>
        <w:right w:val="none" w:sz="0" w:space="0" w:color="auto"/>
      </w:divBdr>
    </w:div>
    <w:div w:id="1106539128">
      <w:bodyDiv w:val="1"/>
      <w:marLeft w:val="0"/>
      <w:marRight w:val="0"/>
      <w:marTop w:val="0"/>
      <w:marBottom w:val="0"/>
      <w:divBdr>
        <w:top w:val="none" w:sz="0" w:space="0" w:color="auto"/>
        <w:left w:val="none" w:sz="0" w:space="0" w:color="auto"/>
        <w:bottom w:val="none" w:sz="0" w:space="0" w:color="auto"/>
        <w:right w:val="none" w:sz="0" w:space="0" w:color="auto"/>
      </w:divBdr>
    </w:div>
    <w:div w:id="1128283589">
      <w:bodyDiv w:val="1"/>
      <w:marLeft w:val="0"/>
      <w:marRight w:val="0"/>
      <w:marTop w:val="0"/>
      <w:marBottom w:val="0"/>
      <w:divBdr>
        <w:top w:val="none" w:sz="0" w:space="0" w:color="auto"/>
        <w:left w:val="none" w:sz="0" w:space="0" w:color="auto"/>
        <w:bottom w:val="none" w:sz="0" w:space="0" w:color="auto"/>
        <w:right w:val="none" w:sz="0" w:space="0" w:color="auto"/>
      </w:divBdr>
    </w:div>
    <w:div w:id="1170216002">
      <w:bodyDiv w:val="1"/>
      <w:marLeft w:val="0"/>
      <w:marRight w:val="0"/>
      <w:marTop w:val="0"/>
      <w:marBottom w:val="0"/>
      <w:divBdr>
        <w:top w:val="none" w:sz="0" w:space="0" w:color="auto"/>
        <w:left w:val="none" w:sz="0" w:space="0" w:color="auto"/>
        <w:bottom w:val="none" w:sz="0" w:space="0" w:color="auto"/>
        <w:right w:val="none" w:sz="0" w:space="0" w:color="auto"/>
      </w:divBdr>
    </w:div>
    <w:div w:id="1175462090">
      <w:bodyDiv w:val="1"/>
      <w:marLeft w:val="0"/>
      <w:marRight w:val="0"/>
      <w:marTop w:val="0"/>
      <w:marBottom w:val="0"/>
      <w:divBdr>
        <w:top w:val="none" w:sz="0" w:space="0" w:color="auto"/>
        <w:left w:val="none" w:sz="0" w:space="0" w:color="auto"/>
        <w:bottom w:val="none" w:sz="0" w:space="0" w:color="auto"/>
        <w:right w:val="none" w:sz="0" w:space="0" w:color="auto"/>
      </w:divBdr>
    </w:div>
    <w:div w:id="1179346539">
      <w:bodyDiv w:val="1"/>
      <w:marLeft w:val="0"/>
      <w:marRight w:val="0"/>
      <w:marTop w:val="0"/>
      <w:marBottom w:val="0"/>
      <w:divBdr>
        <w:top w:val="none" w:sz="0" w:space="0" w:color="auto"/>
        <w:left w:val="none" w:sz="0" w:space="0" w:color="auto"/>
        <w:bottom w:val="none" w:sz="0" w:space="0" w:color="auto"/>
        <w:right w:val="none" w:sz="0" w:space="0" w:color="auto"/>
      </w:divBdr>
    </w:div>
    <w:div w:id="1227493365">
      <w:bodyDiv w:val="1"/>
      <w:marLeft w:val="0"/>
      <w:marRight w:val="0"/>
      <w:marTop w:val="0"/>
      <w:marBottom w:val="0"/>
      <w:divBdr>
        <w:top w:val="none" w:sz="0" w:space="0" w:color="auto"/>
        <w:left w:val="none" w:sz="0" w:space="0" w:color="auto"/>
        <w:bottom w:val="none" w:sz="0" w:space="0" w:color="auto"/>
        <w:right w:val="none" w:sz="0" w:space="0" w:color="auto"/>
      </w:divBdr>
    </w:div>
    <w:div w:id="1245643989">
      <w:bodyDiv w:val="1"/>
      <w:marLeft w:val="0"/>
      <w:marRight w:val="0"/>
      <w:marTop w:val="0"/>
      <w:marBottom w:val="0"/>
      <w:divBdr>
        <w:top w:val="none" w:sz="0" w:space="0" w:color="auto"/>
        <w:left w:val="none" w:sz="0" w:space="0" w:color="auto"/>
        <w:bottom w:val="none" w:sz="0" w:space="0" w:color="auto"/>
        <w:right w:val="none" w:sz="0" w:space="0" w:color="auto"/>
      </w:divBdr>
    </w:div>
    <w:div w:id="1366565961">
      <w:bodyDiv w:val="1"/>
      <w:marLeft w:val="0"/>
      <w:marRight w:val="0"/>
      <w:marTop w:val="0"/>
      <w:marBottom w:val="0"/>
      <w:divBdr>
        <w:top w:val="none" w:sz="0" w:space="0" w:color="auto"/>
        <w:left w:val="none" w:sz="0" w:space="0" w:color="auto"/>
        <w:bottom w:val="none" w:sz="0" w:space="0" w:color="auto"/>
        <w:right w:val="none" w:sz="0" w:space="0" w:color="auto"/>
      </w:divBdr>
    </w:div>
    <w:div w:id="1380588510">
      <w:bodyDiv w:val="1"/>
      <w:marLeft w:val="0"/>
      <w:marRight w:val="0"/>
      <w:marTop w:val="0"/>
      <w:marBottom w:val="0"/>
      <w:divBdr>
        <w:top w:val="none" w:sz="0" w:space="0" w:color="auto"/>
        <w:left w:val="none" w:sz="0" w:space="0" w:color="auto"/>
        <w:bottom w:val="none" w:sz="0" w:space="0" w:color="auto"/>
        <w:right w:val="none" w:sz="0" w:space="0" w:color="auto"/>
      </w:divBdr>
    </w:div>
    <w:div w:id="1384139251">
      <w:bodyDiv w:val="1"/>
      <w:marLeft w:val="0"/>
      <w:marRight w:val="0"/>
      <w:marTop w:val="0"/>
      <w:marBottom w:val="0"/>
      <w:divBdr>
        <w:top w:val="none" w:sz="0" w:space="0" w:color="auto"/>
        <w:left w:val="none" w:sz="0" w:space="0" w:color="auto"/>
        <w:bottom w:val="none" w:sz="0" w:space="0" w:color="auto"/>
        <w:right w:val="none" w:sz="0" w:space="0" w:color="auto"/>
      </w:divBdr>
    </w:div>
    <w:div w:id="1392119986">
      <w:bodyDiv w:val="1"/>
      <w:marLeft w:val="0"/>
      <w:marRight w:val="0"/>
      <w:marTop w:val="0"/>
      <w:marBottom w:val="0"/>
      <w:divBdr>
        <w:top w:val="none" w:sz="0" w:space="0" w:color="auto"/>
        <w:left w:val="none" w:sz="0" w:space="0" w:color="auto"/>
        <w:bottom w:val="none" w:sz="0" w:space="0" w:color="auto"/>
        <w:right w:val="none" w:sz="0" w:space="0" w:color="auto"/>
      </w:divBdr>
    </w:div>
    <w:div w:id="1449812270">
      <w:bodyDiv w:val="1"/>
      <w:marLeft w:val="0"/>
      <w:marRight w:val="0"/>
      <w:marTop w:val="0"/>
      <w:marBottom w:val="0"/>
      <w:divBdr>
        <w:top w:val="none" w:sz="0" w:space="0" w:color="auto"/>
        <w:left w:val="none" w:sz="0" w:space="0" w:color="auto"/>
        <w:bottom w:val="none" w:sz="0" w:space="0" w:color="auto"/>
        <w:right w:val="none" w:sz="0" w:space="0" w:color="auto"/>
      </w:divBdr>
    </w:div>
    <w:div w:id="1478764515">
      <w:bodyDiv w:val="1"/>
      <w:marLeft w:val="0"/>
      <w:marRight w:val="0"/>
      <w:marTop w:val="0"/>
      <w:marBottom w:val="0"/>
      <w:divBdr>
        <w:top w:val="none" w:sz="0" w:space="0" w:color="auto"/>
        <w:left w:val="none" w:sz="0" w:space="0" w:color="auto"/>
        <w:bottom w:val="none" w:sz="0" w:space="0" w:color="auto"/>
        <w:right w:val="none" w:sz="0" w:space="0" w:color="auto"/>
      </w:divBdr>
    </w:div>
    <w:div w:id="1517495509">
      <w:bodyDiv w:val="1"/>
      <w:marLeft w:val="0"/>
      <w:marRight w:val="0"/>
      <w:marTop w:val="0"/>
      <w:marBottom w:val="0"/>
      <w:divBdr>
        <w:top w:val="none" w:sz="0" w:space="0" w:color="auto"/>
        <w:left w:val="none" w:sz="0" w:space="0" w:color="auto"/>
        <w:bottom w:val="none" w:sz="0" w:space="0" w:color="auto"/>
        <w:right w:val="none" w:sz="0" w:space="0" w:color="auto"/>
      </w:divBdr>
    </w:div>
    <w:div w:id="1539511629">
      <w:bodyDiv w:val="1"/>
      <w:marLeft w:val="0"/>
      <w:marRight w:val="0"/>
      <w:marTop w:val="0"/>
      <w:marBottom w:val="0"/>
      <w:divBdr>
        <w:top w:val="none" w:sz="0" w:space="0" w:color="auto"/>
        <w:left w:val="none" w:sz="0" w:space="0" w:color="auto"/>
        <w:bottom w:val="none" w:sz="0" w:space="0" w:color="auto"/>
        <w:right w:val="none" w:sz="0" w:space="0" w:color="auto"/>
      </w:divBdr>
    </w:div>
    <w:div w:id="1546672799">
      <w:bodyDiv w:val="1"/>
      <w:marLeft w:val="0"/>
      <w:marRight w:val="0"/>
      <w:marTop w:val="0"/>
      <w:marBottom w:val="0"/>
      <w:divBdr>
        <w:top w:val="none" w:sz="0" w:space="0" w:color="auto"/>
        <w:left w:val="none" w:sz="0" w:space="0" w:color="auto"/>
        <w:bottom w:val="none" w:sz="0" w:space="0" w:color="auto"/>
        <w:right w:val="none" w:sz="0" w:space="0" w:color="auto"/>
      </w:divBdr>
    </w:div>
    <w:div w:id="1558274999">
      <w:bodyDiv w:val="1"/>
      <w:marLeft w:val="0"/>
      <w:marRight w:val="0"/>
      <w:marTop w:val="0"/>
      <w:marBottom w:val="0"/>
      <w:divBdr>
        <w:top w:val="none" w:sz="0" w:space="0" w:color="auto"/>
        <w:left w:val="none" w:sz="0" w:space="0" w:color="auto"/>
        <w:bottom w:val="none" w:sz="0" w:space="0" w:color="auto"/>
        <w:right w:val="none" w:sz="0" w:space="0" w:color="auto"/>
      </w:divBdr>
    </w:div>
    <w:div w:id="1581673795">
      <w:bodyDiv w:val="1"/>
      <w:marLeft w:val="0"/>
      <w:marRight w:val="0"/>
      <w:marTop w:val="0"/>
      <w:marBottom w:val="0"/>
      <w:divBdr>
        <w:top w:val="none" w:sz="0" w:space="0" w:color="auto"/>
        <w:left w:val="none" w:sz="0" w:space="0" w:color="auto"/>
        <w:bottom w:val="none" w:sz="0" w:space="0" w:color="auto"/>
        <w:right w:val="none" w:sz="0" w:space="0" w:color="auto"/>
      </w:divBdr>
    </w:div>
    <w:div w:id="1583486598">
      <w:bodyDiv w:val="1"/>
      <w:marLeft w:val="0"/>
      <w:marRight w:val="0"/>
      <w:marTop w:val="0"/>
      <w:marBottom w:val="0"/>
      <w:divBdr>
        <w:top w:val="none" w:sz="0" w:space="0" w:color="auto"/>
        <w:left w:val="none" w:sz="0" w:space="0" w:color="auto"/>
        <w:bottom w:val="none" w:sz="0" w:space="0" w:color="auto"/>
        <w:right w:val="none" w:sz="0" w:space="0" w:color="auto"/>
      </w:divBdr>
    </w:div>
    <w:div w:id="1588542003">
      <w:bodyDiv w:val="1"/>
      <w:marLeft w:val="0"/>
      <w:marRight w:val="0"/>
      <w:marTop w:val="0"/>
      <w:marBottom w:val="0"/>
      <w:divBdr>
        <w:top w:val="none" w:sz="0" w:space="0" w:color="auto"/>
        <w:left w:val="none" w:sz="0" w:space="0" w:color="auto"/>
        <w:bottom w:val="none" w:sz="0" w:space="0" w:color="auto"/>
        <w:right w:val="none" w:sz="0" w:space="0" w:color="auto"/>
      </w:divBdr>
    </w:div>
    <w:div w:id="1658266805">
      <w:bodyDiv w:val="1"/>
      <w:marLeft w:val="0"/>
      <w:marRight w:val="0"/>
      <w:marTop w:val="0"/>
      <w:marBottom w:val="0"/>
      <w:divBdr>
        <w:top w:val="none" w:sz="0" w:space="0" w:color="auto"/>
        <w:left w:val="none" w:sz="0" w:space="0" w:color="auto"/>
        <w:bottom w:val="none" w:sz="0" w:space="0" w:color="auto"/>
        <w:right w:val="none" w:sz="0" w:space="0" w:color="auto"/>
      </w:divBdr>
    </w:div>
    <w:div w:id="1668825837">
      <w:bodyDiv w:val="1"/>
      <w:marLeft w:val="0"/>
      <w:marRight w:val="0"/>
      <w:marTop w:val="0"/>
      <w:marBottom w:val="0"/>
      <w:divBdr>
        <w:top w:val="none" w:sz="0" w:space="0" w:color="auto"/>
        <w:left w:val="none" w:sz="0" w:space="0" w:color="auto"/>
        <w:bottom w:val="none" w:sz="0" w:space="0" w:color="auto"/>
        <w:right w:val="none" w:sz="0" w:space="0" w:color="auto"/>
      </w:divBdr>
    </w:div>
    <w:div w:id="1717729198">
      <w:bodyDiv w:val="1"/>
      <w:marLeft w:val="0"/>
      <w:marRight w:val="0"/>
      <w:marTop w:val="0"/>
      <w:marBottom w:val="0"/>
      <w:divBdr>
        <w:top w:val="none" w:sz="0" w:space="0" w:color="auto"/>
        <w:left w:val="none" w:sz="0" w:space="0" w:color="auto"/>
        <w:bottom w:val="none" w:sz="0" w:space="0" w:color="auto"/>
        <w:right w:val="none" w:sz="0" w:space="0" w:color="auto"/>
      </w:divBdr>
    </w:div>
    <w:div w:id="1733114442">
      <w:bodyDiv w:val="1"/>
      <w:marLeft w:val="0"/>
      <w:marRight w:val="0"/>
      <w:marTop w:val="0"/>
      <w:marBottom w:val="0"/>
      <w:divBdr>
        <w:top w:val="none" w:sz="0" w:space="0" w:color="auto"/>
        <w:left w:val="none" w:sz="0" w:space="0" w:color="auto"/>
        <w:bottom w:val="none" w:sz="0" w:space="0" w:color="auto"/>
        <w:right w:val="none" w:sz="0" w:space="0" w:color="auto"/>
      </w:divBdr>
    </w:div>
    <w:div w:id="1735546746">
      <w:bodyDiv w:val="1"/>
      <w:marLeft w:val="0"/>
      <w:marRight w:val="0"/>
      <w:marTop w:val="0"/>
      <w:marBottom w:val="0"/>
      <w:divBdr>
        <w:top w:val="none" w:sz="0" w:space="0" w:color="auto"/>
        <w:left w:val="none" w:sz="0" w:space="0" w:color="auto"/>
        <w:bottom w:val="none" w:sz="0" w:space="0" w:color="auto"/>
        <w:right w:val="none" w:sz="0" w:space="0" w:color="auto"/>
      </w:divBdr>
    </w:div>
    <w:div w:id="1746607697">
      <w:bodyDiv w:val="1"/>
      <w:marLeft w:val="0"/>
      <w:marRight w:val="0"/>
      <w:marTop w:val="0"/>
      <w:marBottom w:val="0"/>
      <w:divBdr>
        <w:top w:val="none" w:sz="0" w:space="0" w:color="auto"/>
        <w:left w:val="none" w:sz="0" w:space="0" w:color="auto"/>
        <w:bottom w:val="none" w:sz="0" w:space="0" w:color="auto"/>
        <w:right w:val="none" w:sz="0" w:space="0" w:color="auto"/>
      </w:divBdr>
    </w:div>
    <w:div w:id="1842239729">
      <w:bodyDiv w:val="1"/>
      <w:marLeft w:val="0"/>
      <w:marRight w:val="0"/>
      <w:marTop w:val="0"/>
      <w:marBottom w:val="0"/>
      <w:divBdr>
        <w:top w:val="none" w:sz="0" w:space="0" w:color="auto"/>
        <w:left w:val="none" w:sz="0" w:space="0" w:color="auto"/>
        <w:bottom w:val="none" w:sz="0" w:space="0" w:color="auto"/>
        <w:right w:val="none" w:sz="0" w:space="0" w:color="auto"/>
      </w:divBdr>
    </w:div>
    <w:div w:id="1862474119">
      <w:bodyDiv w:val="1"/>
      <w:marLeft w:val="0"/>
      <w:marRight w:val="0"/>
      <w:marTop w:val="0"/>
      <w:marBottom w:val="0"/>
      <w:divBdr>
        <w:top w:val="none" w:sz="0" w:space="0" w:color="auto"/>
        <w:left w:val="none" w:sz="0" w:space="0" w:color="auto"/>
        <w:bottom w:val="none" w:sz="0" w:space="0" w:color="auto"/>
        <w:right w:val="none" w:sz="0" w:space="0" w:color="auto"/>
      </w:divBdr>
    </w:div>
    <w:div w:id="1891109591">
      <w:bodyDiv w:val="1"/>
      <w:marLeft w:val="0"/>
      <w:marRight w:val="0"/>
      <w:marTop w:val="0"/>
      <w:marBottom w:val="0"/>
      <w:divBdr>
        <w:top w:val="none" w:sz="0" w:space="0" w:color="auto"/>
        <w:left w:val="none" w:sz="0" w:space="0" w:color="auto"/>
        <w:bottom w:val="none" w:sz="0" w:space="0" w:color="auto"/>
        <w:right w:val="none" w:sz="0" w:space="0" w:color="auto"/>
      </w:divBdr>
    </w:div>
    <w:div w:id="1897470751">
      <w:bodyDiv w:val="1"/>
      <w:marLeft w:val="0"/>
      <w:marRight w:val="0"/>
      <w:marTop w:val="0"/>
      <w:marBottom w:val="0"/>
      <w:divBdr>
        <w:top w:val="none" w:sz="0" w:space="0" w:color="auto"/>
        <w:left w:val="none" w:sz="0" w:space="0" w:color="auto"/>
        <w:bottom w:val="none" w:sz="0" w:space="0" w:color="auto"/>
        <w:right w:val="none" w:sz="0" w:space="0" w:color="auto"/>
      </w:divBdr>
    </w:div>
    <w:div w:id="1898514427">
      <w:bodyDiv w:val="1"/>
      <w:marLeft w:val="0"/>
      <w:marRight w:val="0"/>
      <w:marTop w:val="0"/>
      <w:marBottom w:val="0"/>
      <w:divBdr>
        <w:top w:val="none" w:sz="0" w:space="0" w:color="auto"/>
        <w:left w:val="none" w:sz="0" w:space="0" w:color="auto"/>
        <w:bottom w:val="none" w:sz="0" w:space="0" w:color="auto"/>
        <w:right w:val="none" w:sz="0" w:space="0" w:color="auto"/>
      </w:divBdr>
    </w:div>
    <w:div w:id="1985351366">
      <w:bodyDiv w:val="1"/>
      <w:marLeft w:val="0"/>
      <w:marRight w:val="0"/>
      <w:marTop w:val="0"/>
      <w:marBottom w:val="0"/>
      <w:divBdr>
        <w:top w:val="none" w:sz="0" w:space="0" w:color="auto"/>
        <w:left w:val="none" w:sz="0" w:space="0" w:color="auto"/>
        <w:bottom w:val="none" w:sz="0" w:space="0" w:color="auto"/>
        <w:right w:val="none" w:sz="0" w:space="0" w:color="auto"/>
      </w:divBdr>
    </w:div>
    <w:div w:id="2059619102">
      <w:bodyDiv w:val="1"/>
      <w:marLeft w:val="0"/>
      <w:marRight w:val="0"/>
      <w:marTop w:val="0"/>
      <w:marBottom w:val="0"/>
      <w:divBdr>
        <w:top w:val="none" w:sz="0" w:space="0" w:color="auto"/>
        <w:left w:val="none" w:sz="0" w:space="0" w:color="auto"/>
        <w:bottom w:val="none" w:sz="0" w:space="0" w:color="auto"/>
        <w:right w:val="none" w:sz="0" w:space="0" w:color="auto"/>
      </w:divBdr>
    </w:div>
    <w:div w:id="2065063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BA50B0AEA50A408B1CCE59390A0063" ma:contentTypeVersion="10" ma:contentTypeDescription="Create a new document." ma:contentTypeScope="" ma:versionID="c39b0c3bd349065de1460855c71266d1">
  <xsd:schema xmlns:xsd="http://www.w3.org/2001/XMLSchema" xmlns:xs="http://www.w3.org/2001/XMLSchema" xmlns:p="http://schemas.microsoft.com/office/2006/metadata/properties" xmlns:ns3="f208d9d4-ab53-4bb8-846a-65b2416c60b1" xmlns:ns4="67b068b7-2e2b-4052-af03-84bdb19f149d" targetNamespace="http://schemas.microsoft.com/office/2006/metadata/properties" ma:root="true" ma:fieldsID="6f3a61ca05a63f37f9faddedfe4cb25f" ns3:_="" ns4:_="">
    <xsd:import namespace="f208d9d4-ab53-4bb8-846a-65b2416c60b1"/>
    <xsd:import namespace="67b068b7-2e2b-4052-af03-84bdb19f149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8d9d4-ab53-4bb8-846a-65b2416c60b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b068b7-2e2b-4052-af03-84bdb19f149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C27405-6845-4EA4-A33B-9C781EF0FC55}">
  <ds:schemaRefs>
    <ds:schemaRef ds:uri="http://schemas.microsoft.com/sharepoint/v3/contenttype/forms"/>
  </ds:schemaRefs>
</ds:datastoreItem>
</file>

<file path=customXml/itemProps2.xml><?xml version="1.0" encoding="utf-8"?>
<ds:datastoreItem xmlns:ds="http://schemas.openxmlformats.org/officeDocument/2006/customXml" ds:itemID="{7AF53D15-8A18-4B33-AC39-D53F19B278DE}">
  <ds:schemaRefs>
    <ds:schemaRef ds:uri="http://schemas.microsoft.com/office/infopath/2007/PartnerControls"/>
    <ds:schemaRef ds:uri="http://purl.org/dc/dcmitype/"/>
    <ds:schemaRef ds:uri="http://schemas.microsoft.com/office/2006/metadata/properties"/>
    <ds:schemaRef ds:uri="http://purl.org/dc/elements/1.1/"/>
    <ds:schemaRef ds:uri="http://schemas.microsoft.com/office/2006/documentManagement/types"/>
    <ds:schemaRef ds:uri="http://www.w3.org/XML/1998/namespace"/>
    <ds:schemaRef ds:uri="http://schemas.openxmlformats.org/package/2006/metadata/core-properties"/>
    <ds:schemaRef ds:uri="67b068b7-2e2b-4052-af03-84bdb19f149d"/>
    <ds:schemaRef ds:uri="f208d9d4-ab53-4bb8-846a-65b2416c60b1"/>
    <ds:schemaRef ds:uri="http://purl.org/dc/terms/"/>
  </ds:schemaRefs>
</ds:datastoreItem>
</file>

<file path=customXml/itemProps3.xml><?xml version="1.0" encoding="utf-8"?>
<ds:datastoreItem xmlns:ds="http://schemas.openxmlformats.org/officeDocument/2006/customXml" ds:itemID="{81AA44D2-296B-406C-A4E8-2A08E47504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8d9d4-ab53-4bb8-846a-65b2416c60b1"/>
    <ds:schemaRef ds:uri="67b068b7-2e2b-4052-af03-84bdb19f14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1723C9-9484-446F-92D5-87F279716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5437</Words>
  <Characters>30992</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Fujitsu</Company>
  <LinksUpToDate>false</LinksUpToDate>
  <CharactersWithSpaces>36357</CharactersWithSpaces>
  <SharedDoc>false</SharedDoc>
  <HLinks>
    <vt:vector size="6" baseType="variant">
      <vt:variant>
        <vt:i4>6422638</vt:i4>
      </vt:variant>
      <vt:variant>
        <vt:i4>6</vt:i4>
      </vt:variant>
      <vt:variant>
        <vt:i4>0</vt:i4>
      </vt:variant>
      <vt:variant>
        <vt:i4>5</vt:i4>
      </vt:variant>
      <vt:variant>
        <vt:lpwstr>https://www.gov.scot/publications/coronavirus-covid-19-framework-decision-making-scotlands-route-map-through-out-crisis-phase-1-update/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simon.swanson@highlifehighland.com</dc:creator>
  <cp:keywords/>
  <cp:lastModifiedBy>Jackie MacKenzie (HLH Management and Admin)</cp:lastModifiedBy>
  <cp:revision>3</cp:revision>
  <cp:lastPrinted>2020-08-12T13:44:00Z</cp:lastPrinted>
  <dcterms:created xsi:type="dcterms:W3CDTF">2021-06-10T09:53:00Z</dcterms:created>
  <dcterms:modified xsi:type="dcterms:W3CDTF">2021-06-11T12:56:00Z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0x01010045BA50B0AEA50A408B1CCE59390A0063</vt:lpwstr>
  </property>
</Properties>
</file>