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6096"/>
        <w:gridCol w:w="3368"/>
      </w:tblGrid>
      <w:tr w:rsidR="00B84929" w:rsidRPr="0019592B" w14:paraId="76E4B593" w14:textId="77777777" w:rsidTr="00A75FC3">
        <w:trPr>
          <w:cantSplit/>
          <w:trHeight w:val="993"/>
        </w:trPr>
        <w:tc>
          <w:tcPr>
            <w:tcW w:w="6096" w:type="dxa"/>
          </w:tcPr>
          <w:p w14:paraId="38011418" w14:textId="77777777" w:rsidR="00DE1E6C" w:rsidRPr="0019592B" w:rsidRDefault="00B84929" w:rsidP="002B7DC4">
            <w:pPr>
              <w:pStyle w:val="BodyText"/>
              <w:jc w:val="left"/>
              <w:rPr>
                <w:rFonts w:ascii="Arial" w:hAnsi="Arial" w:cs="Arial"/>
                <w:szCs w:val="24"/>
              </w:rPr>
            </w:pPr>
            <w:r w:rsidRPr="0019592B">
              <w:rPr>
                <w:rFonts w:ascii="Arial" w:hAnsi="Arial" w:cs="Arial"/>
                <w:szCs w:val="24"/>
              </w:rPr>
              <w:t xml:space="preserve">HIGH LIFE HIGHLAND </w:t>
            </w:r>
          </w:p>
          <w:p w14:paraId="1C6CB357" w14:textId="77777777"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14:paraId="1128C32F" w14:textId="208BDBAB" w:rsidR="002B7DC4" w:rsidRPr="0019592B" w:rsidRDefault="00BC1312" w:rsidP="002B7DC4">
            <w:pPr>
              <w:pStyle w:val="BodyText"/>
              <w:jc w:val="left"/>
              <w:rPr>
                <w:rFonts w:ascii="Arial" w:hAnsi="Arial" w:cs="Arial"/>
                <w:szCs w:val="24"/>
              </w:rPr>
            </w:pPr>
            <w:r>
              <w:rPr>
                <w:rFonts w:ascii="Arial" w:hAnsi="Arial" w:cs="Arial"/>
                <w:szCs w:val="24"/>
              </w:rPr>
              <w:t>31</w:t>
            </w:r>
            <w:r w:rsidR="00492FC4">
              <w:rPr>
                <w:rFonts w:ascii="Arial" w:hAnsi="Arial" w:cs="Arial"/>
                <w:szCs w:val="24"/>
              </w:rPr>
              <w:t xml:space="preserve"> </w:t>
            </w:r>
            <w:r w:rsidR="00C75E90">
              <w:rPr>
                <w:rFonts w:ascii="Arial" w:hAnsi="Arial" w:cs="Arial"/>
                <w:szCs w:val="24"/>
              </w:rPr>
              <w:t>August</w:t>
            </w:r>
            <w:r w:rsidR="001A7EE9">
              <w:rPr>
                <w:rFonts w:ascii="Arial" w:hAnsi="Arial" w:cs="Arial"/>
                <w:szCs w:val="24"/>
              </w:rPr>
              <w:t xml:space="preserve"> 202</w:t>
            </w:r>
            <w:r>
              <w:rPr>
                <w:rFonts w:ascii="Arial" w:hAnsi="Arial" w:cs="Arial"/>
                <w:szCs w:val="24"/>
              </w:rPr>
              <w:t>2</w:t>
            </w:r>
          </w:p>
          <w:p w14:paraId="63D4ACDA" w14:textId="77777777"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3368" w:type="dxa"/>
          </w:tcPr>
          <w:p w14:paraId="2CD57BC9" w14:textId="77777777" w:rsidR="00A75FC3" w:rsidRDefault="00B84929" w:rsidP="0047500A">
            <w:pPr>
              <w:rPr>
                <w:rFonts w:ascii="Arial" w:hAnsi="Arial" w:cs="Arial"/>
                <w:szCs w:val="24"/>
              </w:rPr>
            </w:pPr>
            <w:r w:rsidRPr="0019592B">
              <w:rPr>
                <w:rFonts w:ascii="Arial" w:hAnsi="Arial" w:cs="Arial"/>
                <w:szCs w:val="24"/>
              </w:rPr>
              <w:t>AGENDA ITEM</w:t>
            </w:r>
            <w:r w:rsidR="001F201F">
              <w:rPr>
                <w:rFonts w:ascii="Arial" w:hAnsi="Arial" w:cs="Arial"/>
                <w:szCs w:val="24"/>
              </w:rPr>
              <w:t xml:space="preserve"> </w:t>
            </w:r>
            <w:r w:rsidRPr="0019592B">
              <w:rPr>
                <w:rFonts w:ascii="Arial" w:hAnsi="Arial" w:cs="Arial"/>
                <w:szCs w:val="24"/>
              </w:rPr>
              <w:t xml:space="preserve">  </w:t>
            </w:r>
          </w:p>
          <w:p w14:paraId="70F80BAC" w14:textId="72CA2B60" w:rsidR="00B84929" w:rsidRPr="0019592B" w:rsidRDefault="00B84929" w:rsidP="0047500A">
            <w:pPr>
              <w:rPr>
                <w:rFonts w:ascii="Arial" w:hAnsi="Arial" w:cs="Arial"/>
                <w:szCs w:val="24"/>
              </w:rPr>
            </w:pPr>
            <w:r w:rsidRPr="0019592B">
              <w:rPr>
                <w:rFonts w:ascii="Arial" w:hAnsi="Arial" w:cs="Arial"/>
                <w:szCs w:val="24"/>
              </w:rPr>
              <w:t>REPORT No HLH</w:t>
            </w:r>
            <w:r w:rsidR="00A75FC3">
              <w:rPr>
                <w:rFonts w:ascii="Arial" w:hAnsi="Arial" w:cs="Arial"/>
                <w:szCs w:val="24"/>
              </w:rPr>
              <w:t>/ 11</w:t>
            </w:r>
            <w:r w:rsidR="0047500A">
              <w:rPr>
                <w:rFonts w:ascii="Arial" w:hAnsi="Arial" w:cs="Arial"/>
                <w:szCs w:val="24"/>
              </w:rPr>
              <w:t xml:space="preserve"> /</w:t>
            </w:r>
            <w:r w:rsidR="00FA4D81">
              <w:rPr>
                <w:rFonts w:ascii="Arial" w:hAnsi="Arial" w:cs="Arial"/>
                <w:szCs w:val="24"/>
              </w:rPr>
              <w:t>2</w:t>
            </w:r>
            <w:r w:rsidR="00725F13">
              <w:rPr>
                <w:rFonts w:ascii="Arial" w:hAnsi="Arial" w:cs="Arial"/>
                <w:szCs w:val="24"/>
              </w:rPr>
              <w:t>2</w:t>
            </w:r>
          </w:p>
        </w:tc>
      </w:tr>
    </w:tbl>
    <w:p w14:paraId="3F16BE6A" w14:textId="1EF6034F" w:rsidR="0039450A" w:rsidRPr="0019592B" w:rsidRDefault="004358B2" w:rsidP="00DE1E6C">
      <w:pPr>
        <w:pStyle w:val="Heading2"/>
        <w:rPr>
          <w:rFonts w:ascii="Arial" w:hAnsi="Arial" w:cs="Arial"/>
          <w:b/>
          <w:szCs w:val="24"/>
          <w:u w:val="none"/>
        </w:rPr>
      </w:pPr>
      <w:r>
        <w:rPr>
          <w:rFonts w:ascii="Arial" w:hAnsi="Arial" w:cs="Arial"/>
          <w:b/>
          <w:szCs w:val="24"/>
          <w:u w:val="none"/>
        </w:rPr>
        <w:t>HEALTH AND WELLBEING</w:t>
      </w:r>
      <w:r w:rsidR="008C7C82" w:rsidRPr="0019592B">
        <w:rPr>
          <w:rFonts w:ascii="Arial" w:hAnsi="Arial" w:cs="Arial"/>
          <w:b/>
          <w:szCs w:val="24"/>
          <w:u w:val="none"/>
        </w:rPr>
        <w:t xml:space="preserve"> UPDATE</w:t>
      </w:r>
      <w:r w:rsidR="00DE1E6C" w:rsidRPr="0019592B">
        <w:rPr>
          <w:rFonts w:ascii="Arial" w:hAnsi="Arial" w:cs="Arial"/>
          <w:b/>
          <w:szCs w:val="24"/>
          <w:u w:val="none"/>
        </w:rPr>
        <w:t xml:space="preserve"> </w:t>
      </w:r>
      <w:r w:rsidR="00BC1312">
        <w:rPr>
          <w:rFonts w:ascii="Arial" w:hAnsi="Arial" w:cs="Arial"/>
          <w:b/>
          <w:szCs w:val="24"/>
          <w:u w:val="none"/>
        </w:rPr>
        <w:t xml:space="preserve">&amp; NEW DRAFT STRATEGY </w:t>
      </w:r>
      <w:r w:rsidR="00DE1E6C" w:rsidRPr="0019592B">
        <w:rPr>
          <w:rFonts w:ascii="Arial" w:hAnsi="Arial" w:cs="Arial"/>
          <w:b/>
          <w:szCs w:val="24"/>
          <w:u w:val="none"/>
        </w:rPr>
        <w:t xml:space="preserve">-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14:paraId="6693C5A4" w14:textId="77777777" w:rsidR="0039450A" w:rsidRPr="0019592B" w:rsidRDefault="00B81A7E" w:rsidP="00FC52A1">
      <w:pPr>
        <w:pStyle w:val="Heading1"/>
        <w:jc w:val="left"/>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273494" w14:paraId="0549A0F2" w14:textId="77777777">
        <w:trPr>
          <w:cantSplit/>
        </w:trPr>
        <w:tc>
          <w:tcPr>
            <w:tcW w:w="9464" w:type="dxa"/>
          </w:tcPr>
          <w:p w14:paraId="4E121C50" w14:textId="77777777" w:rsidR="0039450A" w:rsidRPr="00273494" w:rsidRDefault="002B7DC4" w:rsidP="00416BFF">
            <w:pPr>
              <w:pStyle w:val="Heading2"/>
              <w:rPr>
                <w:rFonts w:ascii="Arial" w:hAnsi="Arial" w:cs="Arial"/>
                <w:b/>
                <w:szCs w:val="24"/>
                <w:u w:val="none"/>
              </w:rPr>
            </w:pPr>
            <w:r w:rsidRPr="00273494">
              <w:rPr>
                <w:rFonts w:ascii="Arial" w:hAnsi="Arial" w:cs="Arial"/>
                <w:b/>
                <w:szCs w:val="24"/>
                <w:u w:val="none"/>
              </w:rPr>
              <w:t>Summary</w:t>
            </w:r>
          </w:p>
          <w:p w14:paraId="27D50CF2" w14:textId="77777777" w:rsidR="002B7DC4" w:rsidRPr="00273494" w:rsidRDefault="002B7DC4" w:rsidP="002B7DC4">
            <w:pPr>
              <w:rPr>
                <w:rFonts w:ascii="Arial" w:hAnsi="Arial" w:cs="Arial"/>
                <w:szCs w:val="24"/>
              </w:rPr>
            </w:pPr>
          </w:p>
          <w:p w14:paraId="444EE7B8" w14:textId="7CC785DE" w:rsidR="00BC1312" w:rsidRPr="00273494" w:rsidRDefault="00273494" w:rsidP="00F14405">
            <w:pPr>
              <w:jc w:val="both"/>
              <w:rPr>
                <w:rFonts w:ascii="Arial" w:hAnsi="Arial" w:cs="Arial"/>
                <w:szCs w:val="24"/>
              </w:rPr>
            </w:pPr>
            <w:r w:rsidRPr="00273494">
              <w:rPr>
                <w:rFonts w:ascii="Arial" w:hAnsi="Arial" w:cs="Arial"/>
                <w:szCs w:val="24"/>
              </w:rPr>
              <w:t xml:space="preserve">The report provides the regular </w:t>
            </w:r>
            <w:r w:rsidR="00010CFF" w:rsidRPr="00273494">
              <w:rPr>
                <w:rFonts w:ascii="Arial" w:hAnsi="Arial" w:cs="Arial"/>
                <w:szCs w:val="24"/>
              </w:rPr>
              <w:t>six-monthly</w:t>
            </w:r>
            <w:r w:rsidR="00EF7ED3" w:rsidRPr="00273494">
              <w:rPr>
                <w:rFonts w:ascii="Arial" w:hAnsi="Arial" w:cs="Arial"/>
                <w:szCs w:val="24"/>
              </w:rPr>
              <w:t xml:space="preserve"> </w:t>
            </w:r>
            <w:r w:rsidRPr="00273494">
              <w:rPr>
                <w:rFonts w:ascii="Arial" w:hAnsi="Arial" w:cs="Arial"/>
                <w:szCs w:val="24"/>
              </w:rPr>
              <w:t xml:space="preserve">progress </w:t>
            </w:r>
            <w:r w:rsidR="00EF7ED3" w:rsidRPr="00273494">
              <w:rPr>
                <w:rFonts w:ascii="Arial" w:hAnsi="Arial" w:cs="Arial"/>
                <w:szCs w:val="24"/>
              </w:rPr>
              <w:t xml:space="preserve">update </w:t>
            </w:r>
            <w:r w:rsidRPr="00273494">
              <w:rPr>
                <w:rFonts w:ascii="Arial" w:hAnsi="Arial" w:cs="Arial"/>
                <w:szCs w:val="24"/>
              </w:rPr>
              <w:t>on</w:t>
            </w:r>
            <w:r w:rsidR="00EF7ED3" w:rsidRPr="00273494">
              <w:rPr>
                <w:rFonts w:ascii="Arial" w:hAnsi="Arial" w:cs="Arial"/>
                <w:szCs w:val="24"/>
              </w:rPr>
              <w:t xml:space="preserve"> the </w:t>
            </w:r>
            <w:r w:rsidR="00246951">
              <w:rPr>
                <w:rFonts w:ascii="Arial" w:hAnsi="Arial" w:cs="Arial"/>
                <w:szCs w:val="24"/>
              </w:rPr>
              <w:t xml:space="preserve">implementation of the </w:t>
            </w:r>
            <w:r w:rsidR="007B6F2A" w:rsidRPr="00273494">
              <w:rPr>
                <w:rFonts w:ascii="Arial" w:hAnsi="Arial" w:cs="Arial"/>
                <w:szCs w:val="24"/>
              </w:rPr>
              <w:t xml:space="preserve">Health and Wellbeing </w:t>
            </w:r>
            <w:r w:rsidR="00010CFF" w:rsidRPr="00273494">
              <w:rPr>
                <w:rFonts w:ascii="Arial" w:hAnsi="Arial" w:cs="Arial"/>
                <w:szCs w:val="24"/>
              </w:rPr>
              <w:t>Plan</w:t>
            </w:r>
            <w:r w:rsidR="007B6F2A" w:rsidRPr="00273494">
              <w:rPr>
                <w:rFonts w:ascii="Arial" w:hAnsi="Arial" w:cs="Arial"/>
                <w:szCs w:val="24"/>
              </w:rPr>
              <w:t xml:space="preserve"> (20</w:t>
            </w:r>
            <w:r w:rsidR="00C75E90">
              <w:rPr>
                <w:rFonts w:ascii="Arial" w:hAnsi="Arial" w:cs="Arial"/>
                <w:szCs w:val="24"/>
              </w:rPr>
              <w:t>22-2027</w:t>
            </w:r>
            <w:r w:rsidR="007B6F2A" w:rsidRPr="00273494">
              <w:rPr>
                <w:rFonts w:ascii="Arial" w:hAnsi="Arial" w:cs="Arial"/>
                <w:szCs w:val="24"/>
              </w:rPr>
              <w:t>)</w:t>
            </w:r>
            <w:r w:rsidR="00246951">
              <w:rPr>
                <w:rFonts w:ascii="Arial" w:hAnsi="Arial" w:cs="Arial"/>
                <w:szCs w:val="24"/>
              </w:rPr>
              <w:t xml:space="preserve"> with examples of some of the work which has been undertaken which supports the health and wellbeing of</w:t>
            </w:r>
            <w:r w:rsidR="00B73575">
              <w:rPr>
                <w:rFonts w:ascii="Arial" w:hAnsi="Arial" w:cs="Arial"/>
                <w:szCs w:val="24"/>
              </w:rPr>
              <w:t xml:space="preserve"> Highland </w:t>
            </w:r>
            <w:r w:rsidR="00246951">
              <w:rPr>
                <w:rFonts w:ascii="Arial" w:hAnsi="Arial" w:cs="Arial"/>
                <w:szCs w:val="24"/>
              </w:rPr>
              <w:t>communities</w:t>
            </w:r>
            <w:r w:rsidR="00010CFF" w:rsidRPr="00273494">
              <w:rPr>
                <w:rFonts w:ascii="Arial" w:hAnsi="Arial" w:cs="Arial"/>
                <w:szCs w:val="24"/>
              </w:rPr>
              <w:t>.</w:t>
            </w:r>
            <w:r w:rsidR="005819D4" w:rsidRPr="00273494">
              <w:rPr>
                <w:rFonts w:ascii="Arial" w:hAnsi="Arial" w:cs="Arial"/>
                <w:szCs w:val="24"/>
              </w:rPr>
              <w:t xml:space="preserve">  </w:t>
            </w:r>
          </w:p>
          <w:p w14:paraId="78A4D957" w14:textId="77777777" w:rsidR="00681209" w:rsidRDefault="00681209" w:rsidP="00273494">
            <w:pPr>
              <w:jc w:val="both"/>
              <w:rPr>
                <w:rFonts w:ascii="Arial" w:hAnsi="Arial" w:cs="Arial"/>
                <w:szCs w:val="24"/>
              </w:rPr>
            </w:pPr>
          </w:p>
          <w:p w14:paraId="6732C40E" w14:textId="50EEEE12" w:rsidR="00681209" w:rsidRDefault="00681209" w:rsidP="00681209">
            <w:pPr>
              <w:jc w:val="both"/>
              <w:rPr>
                <w:rFonts w:ascii="Arial" w:hAnsi="Arial" w:cs="Arial"/>
                <w:szCs w:val="24"/>
              </w:rPr>
            </w:pPr>
            <w:r w:rsidRPr="00273494">
              <w:rPr>
                <w:rFonts w:ascii="Arial" w:hAnsi="Arial" w:cs="Arial"/>
                <w:szCs w:val="24"/>
              </w:rPr>
              <w:t xml:space="preserve">It is recommended that Directors: </w:t>
            </w:r>
          </w:p>
          <w:p w14:paraId="79300D77" w14:textId="77777777" w:rsidR="00A75FC3" w:rsidRPr="00273494" w:rsidRDefault="00A75FC3" w:rsidP="00681209">
            <w:pPr>
              <w:jc w:val="both"/>
              <w:rPr>
                <w:rFonts w:ascii="Arial" w:hAnsi="Arial" w:cs="Arial"/>
                <w:szCs w:val="24"/>
              </w:rPr>
            </w:pPr>
          </w:p>
          <w:p w14:paraId="3BFA1DFB" w14:textId="494B99CA" w:rsidR="00681209" w:rsidRPr="00681209" w:rsidRDefault="00C75E90" w:rsidP="00AA6490">
            <w:pPr>
              <w:pStyle w:val="ListParagraph"/>
              <w:numPr>
                <w:ilvl w:val="0"/>
                <w:numId w:val="15"/>
              </w:numPr>
              <w:jc w:val="both"/>
              <w:rPr>
                <w:rFonts w:ascii="Arial" w:hAnsi="Arial" w:cs="Arial"/>
                <w:szCs w:val="24"/>
              </w:rPr>
            </w:pPr>
            <w:r>
              <w:rPr>
                <w:rFonts w:ascii="Arial" w:hAnsi="Arial" w:cs="Arial"/>
                <w:sz w:val="24"/>
                <w:szCs w:val="24"/>
              </w:rPr>
              <w:t>note the progress made to date</w:t>
            </w:r>
            <w:r w:rsidR="00681209" w:rsidRPr="00681209">
              <w:rPr>
                <w:rFonts w:ascii="Arial" w:hAnsi="Arial" w:cs="Arial"/>
                <w:sz w:val="24"/>
                <w:szCs w:val="24"/>
              </w:rPr>
              <w:t xml:space="preserve">; and </w:t>
            </w:r>
          </w:p>
          <w:p w14:paraId="24DE7560" w14:textId="4117D951" w:rsidR="0039450A" w:rsidRPr="00A75FC3" w:rsidRDefault="00681209" w:rsidP="00681209">
            <w:pPr>
              <w:pStyle w:val="ListParagraph"/>
              <w:numPr>
                <w:ilvl w:val="0"/>
                <w:numId w:val="15"/>
              </w:numPr>
              <w:jc w:val="both"/>
              <w:rPr>
                <w:rFonts w:ascii="Arial" w:hAnsi="Arial" w:cs="Arial"/>
                <w:szCs w:val="24"/>
              </w:rPr>
            </w:pPr>
            <w:r w:rsidRPr="00681209">
              <w:rPr>
                <w:rFonts w:ascii="Arial" w:hAnsi="Arial" w:cs="Arial"/>
                <w:sz w:val="24"/>
                <w:szCs w:val="24"/>
              </w:rPr>
              <w:t>comment on the update.</w:t>
            </w:r>
            <w:r w:rsidR="00B81A7E" w:rsidRPr="00A75FC3">
              <w:rPr>
                <w:rFonts w:ascii="Arial" w:hAnsi="Arial" w:cs="Arial"/>
                <w:szCs w:val="24"/>
              </w:rPr>
              <w:fldChar w:fldCharType="begin"/>
            </w:r>
            <w:r w:rsidR="0039450A" w:rsidRPr="00A75FC3">
              <w:rPr>
                <w:rFonts w:ascii="Arial" w:hAnsi="Arial" w:cs="Arial"/>
                <w:szCs w:val="24"/>
              </w:rPr>
              <w:instrText xml:space="preserve">  </w:instrText>
            </w:r>
            <w:r w:rsidR="00B81A7E" w:rsidRPr="00A75FC3">
              <w:rPr>
                <w:rFonts w:ascii="Arial" w:hAnsi="Arial" w:cs="Arial"/>
                <w:szCs w:val="24"/>
              </w:rPr>
              <w:fldChar w:fldCharType="end"/>
            </w:r>
          </w:p>
        </w:tc>
      </w:tr>
    </w:tbl>
    <w:p w14:paraId="74B018D0" w14:textId="77777777" w:rsidR="0097099E" w:rsidRPr="0019592B"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28"/>
        <w:gridCol w:w="8636"/>
      </w:tblGrid>
      <w:tr w:rsidR="00A53534" w:rsidRPr="0019592B" w14:paraId="2425AB51" w14:textId="77777777" w:rsidTr="00C33B8E">
        <w:tc>
          <w:tcPr>
            <w:tcW w:w="828" w:type="dxa"/>
          </w:tcPr>
          <w:p w14:paraId="0C319A64" w14:textId="77777777"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636" w:type="dxa"/>
          </w:tcPr>
          <w:p w14:paraId="2837093E" w14:textId="77777777" w:rsidR="00A53534" w:rsidRPr="0019592B" w:rsidRDefault="00A53534" w:rsidP="006D4204">
            <w:pPr>
              <w:rPr>
                <w:rFonts w:ascii="Arial" w:hAnsi="Arial" w:cs="Arial"/>
                <w:b/>
                <w:szCs w:val="24"/>
              </w:rPr>
            </w:pPr>
            <w:r w:rsidRPr="0019592B">
              <w:rPr>
                <w:rFonts w:ascii="Arial" w:hAnsi="Arial" w:cs="Arial"/>
                <w:b/>
                <w:szCs w:val="24"/>
              </w:rPr>
              <w:t>Business Plan Contribution</w:t>
            </w:r>
          </w:p>
          <w:p w14:paraId="626A5402" w14:textId="77777777" w:rsidR="00A53534" w:rsidRPr="0019592B" w:rsidRDefault="00A53534" w:rsidP="006D4204">
            <w:pPr>
              <w:rPr>
                <w:rFonts w:ascii="Arial" w:hAnsi="Arial" w:cs="Arial"/>
                <w:szCs w:val="24"/>
              </w:rPr>
            </w:pPr>
          </w:p>
        </w:tc>
      </w:tr>
      <w:tr w:rsidR="00A53534" w:rsidRPr="00273494" w14:paraId="23B4A9D5" w14:textId="77777777" w:rsidTr="00C33B8E">
        <w:tc>
          <w:tcPr>
            <w:tcW w:w="828" w:type="dxa"/>
          </w:tcPr>
          <w:p w14:paraId="542A0D0E" w14:textId="77777777" w:rsidR="00A53534" w:rsidRPr="00273494" w:rsidRDefault="008B4D54" w:rsidP="006D4204">
            <w:pPr>
              <w:rPr>
                <w:rFonts w:ascii="Arial" w:hAnsi="Arial" w:cs="Arial"/>
                <w:szCs w:val="24"/>
              </w:rPr>
            </w:pPr>
            <w:r w:rsidRPr="00273494">
              <w:rPr>
                <w:rFonts w:ascii="Arial" w:hAnsi="Arial" w:cs="Arial"/>
                <w:szCs w:val="24"/>
              </w:rPr>
              <w:t>1</w:t>
            </w:r>
            <w:r w:rsidR="00A53534" w:rsidRPr="00273494">
              <w:rPr>
                <w:rFonts w:ascii="Arial" w:hAnsi="Arial" w:cs="Arial"/>
                <w:szCs w:val="24"/>
              </w:rPr>
              <w:t>.1</w:t>
            </w:r>
          </w:p>
        </w:tc>
        <w:tc>
          <w:tcPr>
            <w:tcW w:w="8636" w:type="dxa"/>
          </w:tcPr>
          <w:p w14:paraId="6C43A8A0" w14:textId="77777777" w:rsidR="00B26FE3" w:rsidRPr="00273494" w:rsidRDefault="00B26FE3" w:rsidP="00540480">
            <w:pPr>
              <w:jc w:val="both"/>
              <w:rPr>
                <w:rFonts w:ascii="Arial" w:hAnsi="Arial" w:cs="Arial"/>
                <w:szCs w:val="24"/>
              </w:rPr>
            </w:pPr>
            <w:r w:rsidRPr="00273494">
              <w:rPr>
                <w:rFonts w:ascii="Arial" w:hAnsi="Arial" w:cs="Arial"/>
                <w:szCs w:val="24"/>
              </w:rPr>
              <w:t xml:space="preserve">This report supports the </w:t>
            </w:r>
            <w:r w:rsidR="004973CD" w:rsidRPr="00273494">
              <w:rPr>
                <w:rFonts w:ascii="Arial" w:hAnsi="Arial" w:cs="Arial"/>
                <w:szCs w:val="24"/>
              </w:rPr>
              <w:t xml:space="preserve">highlighted </w:t>
            </w:r>
            <w:r w:rsidRPr="00273494">
              <w:rPr>
                <w:rFonts w:ascii="Arial" w:hAnsi="Arial" w:cs="Arial"/>
                <w:szCs w:val="24"/>
              </w:rPr>
              <w:t>Business Outcomes from the High Life Highland (HLH) Business Plan:</w:t>
            </w:r>
          </w:p>
          <w:p w14:paraId="3C976A24" w14:textId="77777777" w:rsidR="00634306" w:rsidRPr="00273494" w:rsidRDefault="00634306" w:rsidP="00A75FC3">
            <w:pPr>
              <w:jc w:val="both"/>
              <w:rPr>
                <w:rFonts w:ascii="Arial" w:hAnsi="Arial" w:cs="Arial"/>
                <w:b/>
                <w:bCs/>
                <w:szCs w:val="24"/>
              </w:rPr>
            </w:pPr>
          </w:p>
          <w:p w14:paraId="17CFCA49" w14:textId="528FC34F"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Seek to continuously improve standards of health and safety.</w:t>
            </w:r>
          </w:p>
          <w:p w14:paraId="199018E1" w14:textId="556858E4" w:rsidR="00634306" w:rsidRPr="00273494" w:rsidRDefault="00634306" w:rsidP="00A75FC3">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Commit to the Scottish Government’s zero carbon targets and maintain the highest standards in environmental compliance.</w:t>
            </w:r>
          </w:p>
          <w:p w14:paraId="481738B8" w14:textId="21F06739"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Use research and market analysis to develop and improve services to meet customer needs.</w:t>
            </w:r>
          </w:p>
          <w:p w14:paraId="3DE7C189" w14:textId="2AD6FBA3" w:rsidR="00634306" w:rsidRPr="00273494" w:rsidRDefault="00634306" w:rsidP="00A75FC3">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 xml:space="preserve">Increase employee satisfaction, </w:t>
            </w:r>
            <w:proofErr w:type="gramStart"/>
            <w:r w:rsidRPr="00273494">
              <w:rPr>
                <w:rFonts w:ascii="Arial" w:hAnsi="Arial" w:cs="Arial"/>
                <w:sz w:val="24"/>
                <w:szCs w:val="24"/>
              </w:rPr>
              <w:t>engagement</w:t>
            </w:r>
            <w:proofErr w:type="gramEnd"/>
            <w:r w:rsidRPr="00273494">
              <w:rPr>
                <w:rFonts w:ascii="Arial" w:hAnsi="Arial" w:cs="Arial"/>
                <w:sz w:val="24"/>
                <w:szCs w:val="24"/>
              </w:rPr>
              <w:t xml:space="preserve"> and development to improve staff recruitment and retention.</w:t>
            </w:r>
          </w:p>
          <w:p w14:paraId="7EF884AD" w14:textId="042BFCB2"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Improve the financial sustainability of the company.</w:t>
            </w:r>
          </w:p>
          <w:p w14:paraId="1F06CDDF" w14:textId="4B74F13A"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Value and strengthen the relationship with THC.</w:t>
            </w:r>
          </w:p>
          <w:p w14:paraId="6314A293" w14:textId="37F83EA3" w:rsidR="00634306" w:rsidRPr="00273494" w:rsidRDefault="00634306" w:rsidP="00A75FC3">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Develop and deliver the HLH Corporate Programme and seek to attract capital investment.</w:t>
            </w:r>
          </w:p>
          <w:p w14:paraId="29ADD4F2" w14:textId="0D958DF3"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Use research and market analysis to develop and deliver proactive marketing and promotion of HLH and its services.</w:t>
            </w:r>
          </w:p>
          <w:p w14:paraId="0CCEFED7" w14:textId="070BDBF5" w:rsidR="00634306" w:rsidRPr="00273494" w:rsidRDefault="00634306" w:rsidP="00A75FC3">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Initiate and implement an ICT digital transformation strategy across the charity.</w:t>
            </w:r>
          </w:p>
          <w:p w14:paraId="7C13370C" w14:textId="47D08AA4" w:rsidR="00634306" w:rsidRPr="00273494" w:rsidRDefault="00634306" w:rsidP="00A75FC3">
            <w:pPr>
              <w:pStyle w:val="ListParagraph"/>
              <w:numPr>
                <w:ilvl w:val="0"/>
                <w:numId w:val="17"/>
              </w:numPr>
              <w:spacing w:line="240" w:lineRule="auto"/>
              <w:jc w:val="both"/>
              <w:rPr>
                <w:rFonts w:ascii="Arial" w:hAnsi="Arial" w:cs="Arial"/>
                <w:b/>
                <w:bCs/>
                <w:sz w:val="24"/>
                <w:szCs w:val="24"/>
              </w:rPr>
            </w:pPr>
            <w:r w:rsidRPr="00273494">
              <w:rPr>
                <w:rFonts w:ascii="Arial" w:hAnsi="Arial" w:cs="Arial"/>
                <w:b/>
                <w:bCs/>
                <w:sz w:val="24"/>
                <w:szCs w:val="24"/>
              </w:rPr>
              <w:t xml:space="preserve">Develop and strengthen relationships with customers, key </w:t>
            </w:r>
            <w:proofErr w:type="gramStart"/>
            <w:r w:rsidRPr="00273494">
              <w:rPr>
                <w:rFonts w:ascii="Arial" w:hAnsi="Arial" w:cs="Arial"/>
                <w:b/>
                <w:bCs/>
                <w:sz w:val="24"/>
                <w:szCs w:val="24"/>
              </w:rPr>
              <w:t>stakeholders</w:t>
            </w:r>
            <w:proofErr w:type="gramEnd"/>
            <w:r w:rsidRPr="00273494">
              <w:rPr>
                <w:rFonts w:ascii="Arial" w:hAnsi="Arial" w:cs="Arial"/>
                <w:b/>
                <w:bCs/>
                <w:sz w:val="24"/>
                <w:szCs w:val="24"/>
              </w:rPr>
              <w:t xml:space="preserve"> and partners.</w:t>
            </w:r>
          </w:p>
          <w:p w14:paraId="26B909AB" w14:textId="6746B099" w:rsidR="006B787E" w:rsidRPr="00A75FC3" w:rsidRDefault="00634306" w:rsidP="00A75FC3">
            <w:pPr>
              <w:pStyle w:val="ListParagraph"/>
              <w:numPr>
                <w:ilvl w:val="0"/>
                <w:numId w:val="17"/>
              </w:numPr>
              <w:spacing w:line="240" w:lineRule="auto"/>
              <w:jc w:val="both"/>
              <w:rPr>
                <w:rFonts w:ascii="Arial" w:hAnsi="Arial" w:cs="Arial"/>
                <w:b/>
                <w:sz w:val="24"/>
                <w:szCs w:val="24"/>
              </w:rPr>
            </w:pPr>
            <w:r w:rsidRPr="00273494">
              <w:rPr>
                <w:rFonts w:ascii="Arial" w:hAnsi="Arial" w:cs="Arial"/>
                <w:b/>
                <w:bCs/>
                <w:sz w:val="24"/>
                <w:szCs w:val="24"/>
              </w:rPr>
              <w:t xml:space="preserve">Deliver targeted programmes which support and enhance the physical and mental health and wellbeing of the </w:t>
            </w:r>
            <w:proofErr w:type="gramStart"/>
            <w:r w:rsidRPr="00273494">
              <w:rPr>
                <w:rFonts w:ascii="Arial" w:hAnsi="Arial" w:cs="Arial"/>
                <w:b/>
                <w:bCs/>
                <w:sz w:val="24"/>
                <w:szCs w:val="24"/>
              </w:rPr>
              <w:t>population</w:t>
            </w:r>
            <w:proofErr w:type="gramEnd"/>
            <w:r w:rsidRPr="00273494">
              <w:rPr>
                <w:rFonts w:ascii="Arial" w:hAnsi="Arial" w:cs="Arial"/>
                <w:b/>
                <w:bCs/>
                <w:sz w:val="24"/>
                <w:szCs w:val="24"/>
              </w:rPr>
              <w:t xml:space="preserve"> and which contribute to the prevention agenda.</w:t>
            </w:r>
          </w:p>
        </w:tc>
      </w:tr>
      <w:tr w:rsidR="00273494" w:rsidRPr="0019592B" w14:paraId="0F0E78C3" w14:textId="77777777" w:rsidTr="0059322E">
        <w:tc>
          <w:tcPr>
            <w:tcW w:w="828" w:type="dxa"/>
          </w:tcPr>
          <w:p w14:paraId="68E535BA" w14:textId="0F189CBB" w:rsidR="00273494" w:rsidRDefault="00273494" w:rsidP="0059322E">
            <w:pPr>
              <w:autoSpaceDE w:val="0"/>
              <w:autoSpaceDN w:val="0"/>
              <w:adjustRightInd w:val="0"/>
              <w:rPr>
                <w:rFonts w:ascii="Arial" w:hAnsi="Arial" w:cs="Arial"/>
                <w:b/>
                <w:szCs w:val="24"/>
              </w:rPr>
            </w:pPr>
            <w:r>
              <w:rPr>
                <w:rFonts w:ascii="Arial" w:hAnsi="Arial" w:cs="Arial"/>
                <w:b/>
                <w:szCs w:val="24"/>
              </w:rPr>
              <w:t>2.</w:t>
            </w:r>
          </w:p>
        </w:tc>
        <w:tc>
          <w:tcPr>
            <w:tcW w:w="8636" w:type="dxa"/>
          </w:tcPr>
          <w:p w14:paraId="27F32C16" w14:textId="416F36C8" w:rsidR="00273494" w:rsidRDefault="00273494" w:rsidP="0059322E">
            <w:pPr>
              <w:autoSpaceDE w:val="0"/>
              <w:autoSpaceDN w:val="0"/>
              <w:adjustRightInd w:val="0"/>
              <w:jc w:val="both"/>
              <w:rPr>
                <w:rFonts w:ascii="Arial" w:hAnsi="Arial" w:cs="Arial"/>
                <w:b/>
                <w:szCs w:val="24"/>
              </w:rPr>
            </w:pPr>
            <w:r>
              <w:rPr>
                <w:rFonts w:ascii="Arial" w:hAnsi="Arial" w:cs="Arial"/>
                <w:b/>
                <w:szCs w:val="24"/>
              </w:rPr>
              <w:t>Health and Wellbeing Plan (2022–2027)</w:t>
            </w:r>
          </w:p>
          <w:p w14:paraId="36EF2295" w14:textId="77777777" w:rsidR="00273494" w:rsidRPr="0019592B" w:rsidRDefault="00273494" w:rsidP="0059322E">
            <w:pPr>
              <w:autoSpaceDE w:val="0"/>
              <w:autoSpaceDN w:val="0"/>
              <w:adjustRightInd w:val="0"/>
              <w:jc w:val="both"/>
              <w:rPr>
                <w:rFonts w:ascii="Arial" w:hAnsi="Arial" w:cs="Arial"/>
                <w:b/>
                <w:szCs w:val="24"/>
              </w:rPr>
            </w:pPr>
          </w:p>
        </w:tc>
      </w:tr>
      <w:tr w:rsidR="00273494" w:rsidRPr="0019592B" w14:paraId="244777AF" w14:textId="77777777" w:rsidTr="0059322E">
        <w:tc>
          <w:tcPr>
            <w:tcW w:w="828" w:type="dxa"/>
          </w:tcPr>
          <w:p w14:paraId="393B8105" w14:textId="6905967F" w:rsidR="00273494" w:rsidRDefault="00273494" w:rsidP="0059322E">
            <w:pPr>
              <w:autoSpaceDE w:val="0"/>
              <w:autoSpaceDN w:val="0"/>
              <w:adjustRightInd w:val="0"/>
              <w:rPr>
                <w:rFonts w:ascii="Arial" w:hAnsi="Arial" w:cs="Arial"/>
                <w:szCs w:val="24"/>
              </w:rPr>
            </w:pPr>
            <w:r>
              <w:rPr>
                <w:rFonts w:ascii="Arial" w:hAnsi="Arial" w:cs="Arial"/>
                <w:szCs w:val="24"/>
              </w:rPr>
              <w:t>2</w:t>
            </w:r>
            <w:r w:rsidRPr="00CA18DD">
              <w:rPr>
                <w:rFonts w:ascii="Arial" w:hAnsi="Arial" w:cs="Arial"/>
                <w:szCs w:val="24"/>
              </w:rPr>
              <w:t>.1</w:t>
            </w:r>
          </w:p>
          <w:p w14:paraId="3AD16ECA" w14:textId="77777777" w:rsidR="00273494" w:rsidRDefault="00273494" w:rsidP="0059322E">
            <w:pPr>
              <w:autoSpaceDE w:val="0"/>
              <w:autoSpaceDN w:val="0"/>
              <w:adjustRightInd w:val="0"/>
              <w:rPr>
                <w:rFonts w:ascii="Arial" w:hAnsi="Arial" w:cs="Arial"/>
                <w:szCs w:val="24"/>
              </w:rPr>
            </w:pPr>
          </w:p>
          <w:p w14:paraId="0F940A49" w14:textId="77777777" w:rsidR="00273494" w:rsidRDefault="00273494" w:rsidP="0059322E">
            <w:pPr>
              <w:autoSpaceDE w:val="0"/>
              <w:autoSpaceDN w:val="0"/>
              <w:adjustRightInd w:val="0"/>
              <w:rPr>
                <w:rFonts w:ascii="Arial" w:hAnsi="Arial" w:cs="Arial"/>
                <w:szCs w:val="24"/>
              </w:rPr>
            </w:pPr>
          </w:p>
          <w:p w14:paraId="3D5B5043" w14:textId="77777777" w:rsidR="00273494" w:rsidRDefault="00273494" w:rsidP="0059322E">
            <w:pPr>
              <w:autoSpaceDE w:val="0"/>
              <w:autoSpaceDN w:val="0"/>
              <w:adjustRightInd w:val="0"/>
              <w:rPr>
                <w:rFonts w:ascii="Arial" w:hAnsi="Arial" w:cs="Arial"/>
                <w:szCs w:val="24"/>
              </w:rPr>
            </w:pPr>
          </w:p>
          <w:p w14:paraId="7322E797" w14:textId="77777777" w:rsidR="00273494" w:rsidRDefault="00273494" w:rsidP="0059322E">
            <w:pPr>
              <w:autoSpaceDE w:val="0"/>
              <w:autoSpaceDN w:val="0"/>
              <w:adjustRightInd w:val="0"/>
              <w:rPr>
                <w:rFonts w:ascii="Arial" w:hAnsi="Arial" w:cs="Arial"/>
                <w:szCs w:val="24"/>
              </w:rPr>
            </w:pPr>
          </w:p>
          <w:p w14:paraId="1D1B701D" w14:textId="382C65EB" w:rsidR="00273494" w:rsidRDefault="00273494" w:rsidP="0059322E">
            <w:pPr>
              <w:autoSpaceDE w:val="0"/>
              <w:autoSpaceDN w:val="0"/>
              <w:adjustRightInd w:val="0"/>
              <w:rPr>
                <w:rFonts w:ascii="Arial" w:hAnsi="Arial" w:cs="Arial"/>
                <w:szCs w:val="24"/>
              </w:rPr>
            </w:pPr>
          </w:p>
          <w:p w14:paraId="1A4EC343" w14:textId="77777777" w:rsidR="00A75FC3" w:rsidRDefault="00A75FC3" w:rsidP="0059322E">
            <w:pPr>
              <w:autoSpaceDE w:val="0"/>
              <w:autoSpaceDN w:val="0"/>
              <w:adjustRightInd w:val="0"/>
              <w:rPr>
                <w:rFonts w:ascii="Arial" w:hAnsi="Arial" w:cs="Arial"/>
                <w:szCs w:val="24"/>
              </w:rPr>
            </w:pPr>
          </w:p>
          <w:p w14:paraId="1FDBA80B" w14:textId="33A0A536" w:rsidR="00273494" w:rsidRDefault="00273494" w:rsidP="0059322E">
            <w:pPr>
              <w:autoSpaceDE w:val="0"/>
              <w:autoSpaceDN w:val="0"/>
              <w:adjustRightInd w:val="0"/>
              <w:rPr>
                <w:rFonts w:ascii="Arial" w:hAnsi="Arial" w:cs="Arial"/>
                <w:szCs w:val="24"/>
              </w:rPr>
            </w:pPr>
            <w:r>
              <w:rPr>
                <w:rFonts w:ascii="Arial" w:hAnsi="Arial" w:cs="Arial"/>
                <w:szCs w:val="24"/>
              </w:rPr>
              <w:t>2.2</w:t>
            </w:r>
          </w:p>
          <w:p w14:paraId="48CA83B7" w14:textId="77777777" w:rsidR="00273494" w:rsidRDefault="00273494" w:rsidP="0059322E">
            <w:pPr>
              <w:autoSpaceDE w:val="0"/>
              <w:autoSpaceDN w:val="0"/>
              <w:adjustRightInd w:val="0"/>
              <w:rPr>
                <w:rFonts w:ascii="Arial" w:hAnsi="Arial" w:cs="Arial"/>
                <w:szCs w:val="24"/>
              </w:rPr>
            </w:pPr>
          </w:p>
          <w:p w14:paraId="1E8EE24D" w14:textId="77777777" w:rsidR="00C75E90" w:rsidRDefault="00C75E90" w:rsidP="0059322E">
            <w:pPr>
              <w:autoSpaceDE w:val="0"/>
              <w:autoSpaceDN w:val="0"/>
              <w:adjustRightInd w:val="0"/>
              <w:rPr>
                <w:rFonts w:ascii="Arial" w:hAnsi="Arial" w:cs="Arial"/>
                <w:szCs w:val="24"/>
              </w:rPr>
            </w:pPr>
          </w:p>
          <w:p w14:paraId="443DD7A1" w14:textId="5A202742" w:rsidR="00273494" w:rsidRDefault="00273494" w:rsidP="0059322E">
            <w:pPr>
              <w:autoSpaceDE w:val="0"/>
              <w:autoSpaceDN w:val="0"/>
              <w:adjustRightInd w:val="0"/>
              <w:rPr>
                <w:rFonts w:ascii="Arial" w:hAnsi="Arial" w:cs="Arial"/>
                <w:szCs w:val="24"/>
              </w:rPr>
            </w:pPr>
            <w:r>
              <w:rPr>
                <w:rFonts w:ascii="Arial" w:hAnsi="Arial" w:cs="Arial"/>
                <w:szCs w:val="24"/>
              </w:rPr>
              <w:t>2.3</w:t>
            </w:r>
          </w:p>
          <w:p w14:paraId="1386091E" w14:textId="77777777" w:rsidR="00273494" w:rsidRDefault="00273494" w:rsidP="0059322E">
            <w:pPr>
              <w:autoSpaceDE w:val="0"/>
              <w:autoSpaceDN w:val="0"/>
              <w:adjustRightInd w:val="0"/>
              <w:rPr>
                <w:rFonts w:ascii="Arial" w:hAnsi="Arial" w:cs="Arial"/>
                <w:szCs w:val="24"/>
              </w:rPr>
            </w:pPr>
          </w:p>
          <w:p w14:paraId="18187E45" w14:textId="77777777" w:rsidR="00273494" w:rsidRDefault="00273494" w:rsidP="0059322E">
            <w:pPr>
              <w:autoSpaceDE w:val="0"/>
              <w:autoSpaceDN w:val="0"/>
              <w:adjustRightInd w:val="0"/>
              <w:rPr>
                <w:rFonts w:ascii="Arial" w:hAnsi="Arial" w:cs="Arial"/>
                <w:szCs w:val="24"/>
              </w:rPr>
            </w:pPr>
          </w:p>
          <w:p w14:paraId="7EB0E3A5" w14:textId="77777777" w:rsidR="00273494" w:rsidRDefault="00273494" w:rsidP="0059322E">
            <w:pPr>
              <w:autoSpaceDE w:val="0"/>
              <w:autoSpaceDN w:val="0"/>
              <w:adjustRightInd w:val="0"/>
              <w:rPr>
                <w:rFonts w:ascii="Arial" w:hAnsi="Arial" w:cs="Arial"/>
                <w:szCs w:val="24"/>
              </w:rPr>
            </w:pPr>
          </w:p>
          <w:p w14:paraId="631A3530" w14:textId="77777777" w:rsidR="00273494" w:rsidRDefault="00273494" w:rsidP="0059322E">
            <w:pPr>
              <w:autoSpaceDE w:val="0"/>
              <w:autoSpaceDN w:val="0"/>
              <w:adjustRightInd w:val="0"/>
              <w:rPr>
                <w:rFonts w:ascii="Arial" w:hAnsi="Arial" w:cs="Arial"/>
                <w:szCs w:val="24"/>
              </w:rPr>
            </w:pPr>
          </w:p>
          <w:p w14:paraId="7F776333" w14:textId="77777777" w:rsidR="00273494" w:rsidRDefault="00273494" w:rsidP="0059322E">
            <w:pPr>
              <w:autoSpaceDE w:val="0"/>
              <w:autoSpaceDN w:val="0"/>
              <w:adjustRightInd w:val="0"/>
              <w:rPr>
                <w:rFonts w:ascii="Arial" w:hAnsi="Arial" w:cs="Arial"/>
                <w:szCs w:val="24"/>
              </w:rPr>
            </w:pPr>
          </w:p>
          <w:p w14:paraId="2225A9E5" w14:textId="6568C3C1" w:rsidR="00273494" w:rsidRDefault="00273494" w:rsidP="0059322E">
            <w:pPr>
              <w:autoSpaceDE w:val="0"/>
              <w:autoSpaceDN w:val="0"/>
              <w:adjustRightInd w:val="0"/>
              <w:rPr>
                <w:rFonts w:ascii="Arial" w:hAnsi="Arial" w:cs="Arial"/>
                <w:szCs w:val="24"/>
              </w:rPr>
            </w:pPr>
            <w:r>
              <w:rPr>
                <w:rFonts w:ascii="Arial" w:hAnsi="Arial" w:cs="Arial"/>
                <w:szCs w:val="24"/>
              </w:rPr>
              <w:t>2.4</w:t>
            </w:r>
          </w:p>
          <w:p w14:paraId="19F36E2A" w14:textId="77777777" w:rsidR="00273494" w:rsidRDefault="00273494" w:rsidP="0059322E">
            <w:pPr>
              <w:autoSpaceDE w:val="0"/>
              <w:autoSpaceDN w:val="0"/>
              <w:adjustRightInd w:val="0"/>
              <w:rPr>
                <w:rFonts w:ascii="Arial" w:hAnsi="Arial" w:cs="Arial"/>
                <w:szCs w:val="24"/>
              </w:rPr>
            </w:pPr>
          </w:p>
          <w:p w14:paraId="2AD60F09" w14:textId="77777777" w:rsidR="00273494" w:rsidRDefault="00273494" w:rsidP="0059322E">
            <w:pPr>
              <w:autoSpaceDE w:val="0"/>
              <w:autoSpaceDN w:val="0"/>
              <w:adjustRightInd w:val="0"/>
              <w:rPr>
                <w:rFonts w:ascii="Arial" w:hAnsi="Arial" w:cs="Arial"/>
                <w:szCs w:val="24"/>
              </w:rPr>
            </w:pPr>
          </w:p>
          <w:p w14:paraId="710B9493" w14:textId="77777777" w:rsidR="00273494" w:rsidRDefault="00273494" w:rsidP="0059322E">
            <w:pPr>
              <w:autoSpaceDE w:val="0"/>
              <w:autoSpaceDN w:val="0"/>
              <w:adjustRightInd w:val="0"/>
              <w:rPr>
                <w:rFonts w:ascii="Arial" w:hAnsi="Arial" w:cs="Arial"/>
                <w:szCs w:val="24"/>
              </w:rPr>
            </w:pPr>
          </w:p>
          <w:p w14:paraId="644FB01B" w14:textId="77777777" w:rsidR="00273494" w:rsidRDefault="00273494" w:rsidP="0059322E">
            <w:pPr>
              <w:autoSpaceDE w:val="0"/>
              <w:autoSpaceDN w:val="0"/>
              <w:adjustRightInd w:val="0"/>
              <w:rPr>
                <w:rFonts w:ascii="Arial" w:hAnsi="Arial" w:cs="Arial"/>
                <w:szCs w:val="24"/>
              </w:rPr>
            </w:pPr>
          </w:p>
          <w:p w14:paraId="6023DA71" w14:textId="247D2427" w:rsidR="00273494" w:rsidRDefault="00273494" w:rsidP="0059322E">
            <w:pPr>
              <w:autoSpaceDE w:val="0"/>
              <w:autoSpaceDN w:val="0"/>
              <w:adjustRightInd w:val="0"/>
              <w:rPr>
                <w:rFonts w:ascii="Arial" w:hAnsi="Arial" w:cs="Arial"/>
                <w:szCs w:val="24"/>
              </w:rPr>
            </w:pPr>
            <w:r>
              <w:rPr>
                <w:rFonts w:ascii="Arial" w:hAnsi="Arial" w:cs="Arial"/>
                <w:szCs w:val="24"/>
              </w:rPr>
              <w:t>2.5</w:t>
            </w:r>
          </w:p>
          <w:p w14:paraId="5A800AB3" w14:textId="77777777" w:rsidR="00273494" w:rsidRDefault="00273494" w:rsidP="0059322E">
            <w:pPr>
              <w:autoSpaceDE w:val="0"/>
              <w:autoSpaceDN w:val="0"/>
              <w:adjustRightInd w:val="0"/>
              <w:rPr>
                <w:rFonts w:ascii="Arial" w:hAnsi="Arial" w:cs="Arial"/>
                <w:szCs w:val="24"/>
              </w:rPr>
            </w:pPr>
          </w:p>
          <w:p w14:paraId="1A5A3F3F" w14:textId="1899FADE" w:rsidR="00273494" w:rsidRPr="00CA18DD" w:rsidRDefault="00273494" w:rsidP="0059322E">
            <w:pPr>
              <w:autoSpaceDE w:val="0"/>
              <w:autoSpaceDN w:val="0"/>
              <w:adjustRightInd w:val="0"/>
              <w:rPr>
                <w:rFonts w:ascii="Arial" w:hAnsi="Arial" w:cs="Arial"/>
                <w:szCs w:val="24"/>
              </w:rPr>
            </w:pPr>
          </w:p>
        </w:tc>
        <w:tc>
          <w:tcPr>
            <w:tcW w:w="8636" w:type="dxa"/>
          </w:tcPr>
          <w:p w14:paraId="13392689" w14:textId="413DA66E" w:rsidR="00273494" w:rsidRPr="00ED27BF" w:rsidRDefault="00273494" w:rsidP="0059322E">
            <w:pPr>
              <w:autoSpaceDE w:val="0"/>
              <w:autoSpaceDN w:val="0"/>
              <w:adjustRightInd w:val="0"/>
              <w:jc w:val="both"/>
              <w:rPr>
                <w:rFonts w:ascii="Arial" w:hAnsi="Arial" w:cs="Arial"/>
                <w:bCs/>
                <w:szCs w:val="24"/>
              </w:rPr>
            </w:pPr>
            <w:r>
              <w:rPr>
                <w:rFonts w:ascii="Arial" w:hAnsi="Arial" w:cs="Arial"/>
                <w:bCs/>
                <w:szCs w:val="24"/>
              </w:rPr>
              <w:lastRenderedPageBreak/>
              <w:t xml:space="preserve">The </w:t>
            </w:r>
            <w:r w:rsidR="00C75E90">
              <w:rPr>
                <w:rFonts w:ascii="Arial" w:hAnsi="Arial" w:cs="Arial"/>
                <w:bCs/>
                <w:szCs w:val="24"/>
              </w:rPr>
              <w:t xml:space="preserve">High Life Highland </w:t>
            </w:r>
            <w:r>
              <w:rPr>
                <w:rFonts w:ascii="Arial" w:hAnsi="Arial" w:cs="Arial"/>
                <w:bCs/>
                <w:szCs w:val="24"/>
              </w:rPr>
              <w:t>Business Plan</w:t>
            </w:r>
            <w:r w:rsidR="00C75E90">
              <w:rPr>
                <w:rFonts w:ascii="Arial" w:hAnsi="Arial" w:cs="Arial"/>
                <w:bCs/>
                <w:szCs w:val="24"/>
              </w:rPr>
              <w:t xml:space="preserve"> (2022-2027)</w:t>
            </w:r>
            <w:r>
              <w:rPr>
                <w:rFonts w:ascii="Arial" w:hAnsi="Arial" w:cs="Arial"/>
                <w:bCs/>
                <w:szCs w:val="24"/>
              </w:rPr>
              <w:t xml:space="preserve"> </w:t>
            </w:r>
            <w:r w:rsidRPr="00ED27BF">
              <w:rPr>
                <w:rFonts w:ascii="Arial" w:hAnsi="Arial" w:cs="Arial"/>
                <w:bCs/>
                <w:szCs w:val="24"/>
              </w:rPr>
              <w:t>includ</w:t>
            </w:r>
            <w:r>
              <w:rPr>
                <w:rFonts w:ascii="Arial" w:hAnsi="Arial" w:cs="Arial"/>
                <w:bCs/>
                <w:szCs w:val="24"/>
              </w:rPr>
              <w:t>es</w:t>
            </w:r>
            <w:r w:rsidRPr="00ED27BF">
              <w:rPr>
                <w:rFonts w:ascii="Arial" w:hAnsi="Arial" w:cs="Arial"/>
                <w:bCs/>
                <w:szCs w:val="24"/>
              </w:rPr>
              <w:t xml:space="preserve"> </w:t>
            </w:r>
            <w:r w:rsidR="00C75E90">
              <w:rPr>
                <w:rFonts w:ascii="Arial" w:hAnsi="Arial" w:cs="Arial"/>
                <w:bCs/>
                <w:szCs w:val="24"/>
              </w:rPr>
              <w:t>a</w:t>
            </w:r>
            <w:r w:rsidRPr="00ED27BF">
              <w:rPr>
                <w:rFonts w:ascii="Arial" w:hAnsi="Arial" w:cs="Arial"/>
                <w:bCs/>
                <w:szCs w:val="24"/>
              </w:rPr>
              <w:t xml:space="preserve"> specific </w:t>
            </w:r>
            <w:r w:rsidR="00C75E90">
              <w:rPr>
                <w:rFonts w:ascii="Arial" w:hAnsi="Arial" w:cs="Arial"/>
                <w:bCs/>
                <w:szCs w:val="24"/>
              </w:rPr>
              <w:t xml:space="preserve">outcome </w:t>
            </w:r>
            <w:r w:rsidRPr="00ED27BF">
              <w:rPr>
                <w:rFonts w:ascii="Arial" w:hAnsi="Arial" w:cs="Arial"/>
                <w:bCs/>
                <w:szCs w:val="24"/>
              </w:rPr>
              <w:t>for health and wellbeing:</w:t>
            </w:r>
          </w:p>
          <w:p w14:paraId="128816A9" w14:textId="77777777" w:rsidR="00273494" w:rsidRPr="00ED27BF" w:rsidRDefault="00273494" w:rsidP="0059322E">
            <w:pPr>
              <w:autoSpaceDE w:val="0"/>
              <w:autoSpaceDN w:val="0"/>
              <w:adjustRightInd w:val="0"/>
              <w:jc w:val="both"/>
              <w:rPr>
                <w:rFonts w:ascii="Arial" w:hAnsi="Arial" w:cs="Arial"/>
                <w:bCs/>
                <w:szCs w:val="24"/>
              </w:rPr>
            </w:pPr>
          </w:p>
          <w:p w14:paraId="6763CCC4" w14:textId="7F21808B" w:rsidR="00C75E90" w:rsidRPr="00A75FC3" w:rsidRDefault="00273494" w:rsidP="00A75FC3">
            <w:pPr>
              <w:pStyle w:val="ListParagraph"/>
              <w:autoSpaceDE w:val="0"/>
              <w:autoSpaceDN w:val="0"/>
              <w:adjustRightInd w:val="0"/>
              <w:ind w:left="204"/>
              <w:jc w:val="both"/>
              <w:rPr>
                <w:rFonts w:ascii="Arial" w:hAnsi="Arial" w:cs="Arial"/>
                <w:bCs/>
                <w:i/>
                <w:iCs/>
                <w:sz w:val="24"/>
                <w:szCs w:val="24"/>
              </w:rPr>
            </w:pPr>
            <w:r w:rsidRPr="00A75FC3">
              <w:rPr>
                <w:rFonts w:ascii="Arial" w:hAnsi="Arial" w:cs="Arial"/>
                <w:bCs/>
                <w:i/>
                <w:iCs/>
                <w:sz w:val="24"/>
                <w:szCs w:val="24"/>
              </w:rPr>
              <w:lastRenderedPageBreak/>
              <w:t xml:space="preserve">Deliver targeted programmes which support and enhance the physical and mental health and wellbeing of the </w:t>
            </w:r>
            <w:proofErr w:type="gramStart"/>
            <w:r w:rsidRPr="00A75FC3">
              <w:rPr>
                <w:rFonts w:ascii="Arial" w:hAnsi="Arial" w:cs="Arial"/>
                <w:bCs/>
                <w:i/>
                <w:iCs/>
                <w:sz w:val="24"/>
                <w:szCs w:val="24"/>
              </w:rPr>
              <w:t>population</w:t>
            </w:r>
            <w:proofErr w:type="gramEnd"/>
            <w:r w:rsidRPr="00A75FC3">
              <w:rPr>
                <w:rFonts w:ascii="Arial" w:hAnsi="Arial" w:cs="Arial"/>
                <w:bCs/>
                <w:i/>
                <w:iCs/>
                <w:sz w:val="24"/>
                <w:szCs w:val="24"/>
              </w:rPr>
              <w:t xml:space="preserve"> and which contribute to the prevention agenda</w:t>
            </w:r>
          </w:p>
          <w:p w14:paraId="5B57B620" w14:textId="19505DF4" w:rsidR="00273494" w:rsidRDefault="00C75E90" w:rsidP="0059322E">
            <w:pPr>
              <w:autoSpaceDE w:val="0"/>
              <w:autoSpaceDN w:val="0"/>
              <w:adjustRightInd w:val="0"/>
              <w:jc w:val="both"/>
              <w:rPr>
                <w:rFonts w:ascii="Arial" w:hAnsi="Arial" w:cs="Arial"/>
                <w:bCs/>
                <w:szCs w:val="24"/>
              </w:rPr>
            </w:pPr>
            <w:r>
              <w:rPr>
                <w:rFonts w:ascii="Arial" w:hAnsi="Arial" w:cs="Arial"/>
                <w:bCs/>
                <w:szCs w:val="24"/>
              </w:rPr>
              <w:t>The Health and Wellbeing Plan</w:t>
            </w:r>
            <w:r w:rsidR="00273494">
              <w:rPr>
                <w:rFonts w:ascii="Arial" w:hAnsi="Arial" w:cs="Arial"/>
                <w:bCs/>
                <w:szCs w:val="24"/>
              </w:rPr>
              <w:t xml:space="preserve"> support</w:t>
            </w:r>
            <w:r>
              <w:rPr>
                <w:rFonts w:ascii="Arial" w:hAnsi="Arial" w:cs="Arial"/>
                <w:bCs/>
                <w:szCs w:val="24"/>
              </w:rPr>
              <w:t>s</w:t>
            </w:r>
            <w:r w:rsidR="00273494">
              <w:rPr>
                <w:rFonts w:ascii="Arial" w:hAnsi="Arial" w:cs="Arial"/>
                <w:bCs/>
                <w:szCs w:val="24"/>
              </w:rPr>
              <w:t xml:space="preserve"> High Life Highland services to deliver on</w:t>
            </w:r>
            <w:r>
              <w:rPr>
                <w:rFonts w:ascii="Arial" w:hAnsi="Arial" w:cs="Arial"/>
                <w:bCs/>
                <w:szCs w:val="24"/>
              </w:rPr>
              <w:t xml:space="preserve"> this</w:t>
            </w:r>
            <w:r w:rsidR="00273494">
              <w:rPr>
                <w:rFonts w:ascii="Arial" w:hAnsi="Arial" w:cs="Arial"/>
                <w:bCs/>
                <w:szCs w:val="24"/>
              </w:rPr>
              <w:t xml:space="preserve"> </w:t>
            </w:r>
            <w:r w:rsidR="00A75FC3">
              <w:rPr>
                <w:rFonts w:ascii="Arial" w:hAnsi="Arial" w:cs="Arial"/>
                <w:bCs/>
                <w:szCs w:val="24"/>
              </w:rPr>
              <w:t>b</w:t>
            </w:r>
            <w:r w:rsidR="00273494" w:rsidRPr="00ED27BF">
              <w:rPr>
                <w:rFonts w:ascii="Arial" w:hAnsi="Arial" w:cs="Arial"/>
                <w:bCs/>
                <w:szCs w:val="24"/>
              </w:rPr>
              <w:t xml:space="preserve">usiness </w:t>
            </w:r>
            <w:r w:rsidR="00A75FC3">
              <w:rPr>
                <w:rFonts w:ascii="Arial" w:hAnsi="Arial" w:cs="Arial"/>
                <w:bCs/>
                <w:szCs w:val="24"/>
              </w:rPr>
              <w:t>o</w:t>
            </w:r>
            <w:r w:rsidR="00273494" w:rsidRPr="00ED27BF">
              <w:rPr>
                <w:rFonts w:ascii="Arial" w:hAnsi="Arial" w:cs="Arial"/>
                <w:bCs/>
                <w:szCs w:val="24"/>
              </w:rPr>
              <w:t>utcome</w:t>
            </w:r>
            <w:r>
              <w:rPr>
                <w:rFonts w:ascii="Arial" w:hAnsi="Arial" w:cs="Arial"/>
                <w:bCs/>
                <w:szCs w:val="24"/>
              </w:rPr>
              <w:t xml:space="preserve"> for the benefit of Highland communities.</w:t>
            </w:r>
          </w:p>
          <w:p w14:paraId="48F42AF0" w14:textId="77777777" w:rsidR="00C75E90" w:rsidRPr="00ED27BF" w:rsidRDefault="00C75E90" w:rsidP="0059322E">
            <w:pPr>
              <w:autoSpaceDE w:val="0"/>
              <w:autoSpaceDN w:val="0"/>
              <w:adjustRightInd w:val="0"/>
              <w:jc w:val="both"/>
              <w:rPr>
                <w:rFonts w:ascii="Arial" w:hAnsi="Arial" w:cs="Arial"/>
                <w:bCs/>
                <w:szCs w:val="24"/>
              </w:rPr>
            </w:pPr>
          </w:p>
          <w:p w14:paraId="4EF2CB2E" w14:textId="15303E78" w:rsidR="00273494" w:rsidRPr="00ED27BF" w:rsidRDefault="00273494" w:rsidP="0059322E">
            <w:pPr>
              <w:autoSpaceDE w:val="0"/>
              <w:autoSpaceDN w:val="0"/>
              <w:adjustRightInd w:val="0"/>
              <w:jc w:val="both"/>
              <w:rPr>
                <w:rFonts w:ascii="Arial" w:hAnsi="Arial" w:cs="Arial"/>
                <w:bCs/>
                <w:szCs w:val="24"/>
              </w:rPr>
            </w:pPr>
            <w:r w:rsidRPr="00ED27BF">
              <w:rPr>
                <w:rFonts w:ascii="Arial" w:hAnsi="Arial" w:cs="Arial"/>
                <w:bCs/>
                <w:szCs w:val="24"/>
              </w:rPr>
              <w:t xml:space="preserve">The </w:t>
            </w:r>
            <w:r>
              <w:rPr>
                <w:rFonts w:ascii="Arial" w:hAnsi="Arial" w:cs="Arial"/>
                <w:bCs/>
                <w:szCs w:val="24"/>
              </w:rPr>
              <w:t>H</w:t>
            </w:r>
            <w:r w:rsidRPr="00ED27BF">
              <w:rPr>
                <w:rFonts w:ascii="Arial" w:hAnsi="Arial" w:cs="Arial"/>
                <w:bCs/>
                <w:szCs w:val="24"/>
              </w:rPr>
              <w:t xml:space="preserve">ealth and </w:t>
            </w:r>
            <w:r>
              <w:rPr>
                <w:rFonts w:ascii="Arial" w:hAnsi="Arial" w:cs="Arial"/>
                <w:bCs/>
                <w:szCs w:val="24"/>
              </w:rPr>
              <w:t>W</w:t>
            </w:r>
            <w:r w:rsidRPr="00ED27BF">
              <w:rPr>
                <w:rFonts w:ascii="Arial" w:hAnsi="Arial" w:cs="Arial"/>
                <w:bCs/>
                <w:szCs w:val="24"/>
              </w:rPr>
              <w:t xml:space="preserve">ellbeing </w:t>
            </w:r>
            <w:r>
              <w:rPr>
                <w:rFonts w:ascii="Arial" w:hAnsi="Arial" w:cs="Arial"/>
                <w:bCs/>
                <w:szCs w:val="24"/>
              </w:rPr>
              <w:t>P</w:t>
            </w:r>
            <w:r w:rsidRPr="00ED27BF">
              <w:rPr>
                <w:rFonts w:ascii="Arial" w:hAnsi="Arial" w:cs="Arial"/>
                <w:bCs/>
                <w:szCs w:val="24"/>
              </w:rPr>
              <w:t>lan</w:t>
            </w:r>
            <w:r>
              <w:rPr>
                <w:rFonts w:ascii="Arial" w:hAnsi="Arial" w:cs="Arial"/>
                <w:bCs/>
                <w:szCs w:val="24"/>
              </w:rPr>
              <w:t xml:space="preserve"> (2022–2027)</w:t>
            </w:r>
            <w:r w:rsidRPr="00ED27BF">
              <w:rPr>
                <w:rFonts w:ascii="Arial" w:hAnsi="Arial" w:cs="Arial"/>
                <w:bCs/>
                <w:szCs w:val="24"/>
              </w:rPr>
              <w:t xml:space="preserve"> </w:t>
            </w:r>
            <w:r w:rsidR="00C75E90">
              <w:rPr>
                <w:rFonts w:ascii="Arial" w:hAnsi="Arial" w:cs="Arial"/>
                <w:bCs/>
                <w:szCs w:val="24"/>
              </w:rPr>
              <w:t>includes actions which</w:t>
            </w:r>
            <w:r w:rsidRPr="00ED27BF">
              <w:rPr>
                <w:rFonts w:ascii="Arial" w:hAnsi="Arial" w:cs="Arial"/>
                <w:bCs/>
                <w:szCs w:val="24"/>
              </w:rPr>
              <w:t xml:space="preserve"> embed health improvement and health promotion as</w:t>
            </w:r>
            <w:r w:rsidR="00C75E90">
              <w:rPr>
                <w:rFonts w:ascii="Arial" w:hAnsi="Arial" w:cs="Arial"/>
                <w:bCs/>
                <w:szCs w:val="24"/>
              </w:rPr>
              <w:t xml:space="preserve"> core to</w:t>
            </w:r>
            <w:r w:rsidRPr="00ED27BF">
              <w:rPr>
                <w:rFonts w:ascii="Arial" w:hAnsi="Arial" w:cs="Arial"/>
                <w:bCs/>
                <w:szCs w:val="24"/>
              </w:rPr>
              <w:t xml:space="preserve"> service delivery, through all H</w:t>
            </w:r>
            <w:r>
              <w:rPr>
                <w:rFonts w:ascii="Arial" w:hAnsi="Arial" w:cs="Arial"/>
                <w:bCs/>
                <w:szCs w:val="24"/>
              </w:rPr>
              <w:t>igh Life Highland</w:t>
            </w:r>
            <w:r w:rsidRPr="00ED27BF">
              <w:rPr>
                <w:rFonts w:ascii="Arial" w:hAnsi="Arial" w:cs="Arial"/>
                <w:bCs/>
                <w:szCs w:val="24"/>
              </w:rPr>
              <w:t xml:space="preserve"> services, with a focus on supporting the reduction of health inequalities in Highland through the framework set by the public health priorities for Scotland.</w:t>
            </w:r>
          </w:p>
          <w:p w14:paraId="53699095" w14:textId="77777777" w:rsidR="00273494" w:rsidRPr="00ED27BF" w:rsidRDefault="00273494" w:rsidP="0059322E">
            <w:pPr>
              <w:autoSpaceDE w:val="0"/>
              <w:autoSpaceDN w:val="0"/>
              <w:adjustRightInd w:val="0"/>
              <w:jc w:val="both"/>
              <w:rPr>
                <w:rFonts w:ascii="Arial" w:hAnsi="Arial" w:cs="Arial"/>
                <w:bCs/>
                <w:szCs w:val="24"/>
              </w:rPr>
            </w:pPr>
          </w:p>
          <w:p w14:paraId="13DC7B0C" w14:textId="77777777" w:rsidR="00273494" w:rsidRDefault="00273494" w:rsidP="0059322E">
            <w:pPr>
              <w:autoSpaceDE w:val="0"/>
              <w:autoSpaceDN w:val="0"/>
              <w:adjustRightInd w:val="0"/>
              <w:jc w:val="both"/>
              <w:rPr>
                <w:rFonts w:ascii="Arial" w:hAnsi="Arial" w:cs="Arial"/>
                <w:bCs/>
                <w:szCs w:val="24"/>
              </w:rPr>
            </w:pPr>
            <w:r w:rsidRPr="00D93990">
              <w:rPr>
                <w:rFonts w:ascii="Arial" w:hAnsi="Arial" w:cs="Arial"/>
                <w:bCs/>
                <w:szCs w:val="24"/>
              </w:rPr>
              <w:t xml:space="preserve">Data is at the heart of </w:t>
            </w:r>
            <w:r>
              <w:rPr>
                <w:rFonts w:ascii="Arial" w:hAnsi="Arial" w:cs="Arial"/>
                <w:bCs/>
                <w:szCs w:val="24"/>
              </w:rPr>
              <w:t>High Life Highland’s</w:t>
            </w:r>
            <w:r w:rsidRPr="00D93990">
              <w:rPr>
                <w:rFonts w:ascii="Arial" w:hAnsi="Arial" w:cs="Arial"/>
                <w:bCs/>
                <w:szCs w:val="24"/>
              </w:rPr>
              <w:t xml:space="preserve"> efforts to support health and wellbeing in Highland communities and priorities for action</w:t>
            </w:r>
            <w:r>
              <w:rPr>
                <w:rFonts w:ascii="Arial" w:hAnsi="Arial" w:cs="Arial"/>
                <w:bCs/>
                <w:szCs w:val="24"/>
              </w:rPr>
              <w:t xml:space="preserve"> within the plan</w:t>
            </w:r>
            <w:r w:rsidRPr="00D93990">
              <w:rPr>
                <w:rFonts w:ascii="Arial" w:hAnsi="Arial" w:cs="Arial"/>
                <w:bCs/>
                <w:szCs w:val="24"/>
              </w:rPr>
              <w:t xml:space="preserve"> have been identified based on need and the best available evidence which includes </w:t>
            </w:r>
            <w:r>
              <w:rPr>
                <w:rFonts w:ascii="Arial" w:hAnsi="Arial" w:cs="Arial"/>
                <w:bCs/>
                <w:szCs w:val="24"/>
              </w:rPr>
              <w:t xml:space="preserve">health and demographic data for the region.  </w:t>
            </w:r>
          </w:p>
          <w:p w14:paraId="0C6949D0" w14:textId="77777777" w:rsidR="00273494" w:rsidRDefault="00273494" w:rsidP="0059322E">
            <w:pPr>
              <w:autoSpaceDE w:val="0"/>
              <w:autoSpaceDN w:val="0"/>
              <w:adjustRightInd w:val="0"/>
              <w:jc w:val="both"/>
              <w:rPr>
                <w:rFonts w:ascii="Arial" w:hAnsi="Arial" w:cs="Arial"/>
                <w:bCs/>
                <w:szCs w:val="24"/>
              </w:rPr>
            </w:pPr>
          </w:p>
          <w:p w14:paraId="6EAD3989" w14:textId="0813EAC0" w:rsidR="00273494" w:rsidRPr="00ED27BF" w:rsidRDefault="00C75E90" w:rsidP="0059322E">
            <w:pPr>
              <w:autoSpaceDE w:val="0"/>
              <w:autoSpaceDN w:val="0"/>
              <w:adjustRightInd w:val="0"/>
              <w:jc w:val="both"/>
              <w:rPr>
                <w:rFonts w:ascii="Arial" w:hAnsi="Arial" w:cs="Arial"/>
                <w:bCs/>
                <w:szCs w:val="24"/>
              </w:rPr>
            </w:pPr>
            <w:r>
              <w:rPr>
                <w:rFonts w:ascii="Arial" w:hAnsi="Arial" w:cs="Arial"/>
                <w:bCs/>
                <w:szCs w:val="24"/>
              </w:rPr>
              <w:t>A</w:t>
            </w:r>
            <w:r w:rsidR="00273494" w:rsidRPr="00ED27BF">
              <w:rPr>
                <w:rFonts w:ascii="Arial" w:hAnsi="Arial" w:cs="Arial"/>
                <w:bCs/>
                <w:szCs w:val="24"/>
              </w:rPr>
              <w:t xml:space="preserve">ll </w:t>
            </w:r>
            <w:r>
              <w:rPr>
                <w:rFonts w:ascii="Arial" w:hAnsi="Arial" w:cs="Arial"/>
                <w:bCs/>
                <w:szCs w:val="24"/>
              </w:rPr>
              <w:t xml:space="preserve">High Life Highland </w:t>
            </w:r>
            <w:r w:rsidR="00273494" w:rsidRPr="00ED27BF">
              <w:rPr>
                <w:rFonts w:ascii="Arial" w:hAnsi="Arial" w:cs="Arial"/>
                <w:bCs/>
                <w:szCs w:val="24"/>
              </w:rPr>
              <w:t xml:space="preserve">services </w:t>
            </w:r>
            <w:r>
              <w:rPr>
                <w:rFonts w:ascii="Arial" w:hAnsi="Arial" w:cs="Arial"/>
                <w:bCs/>
                <w:szCs w:val="24"/>
              </w:rPr>
              <w:t>have</w:t>
            </w:r>
            <w:r w:rsidR="00273494" w:rsidRPr="00ED27BF">
              <w:rPr>
                <w:rFonts w:ascii="Arial" w:hAnsi="Arial" w:cs="Arial"/>
                <w:bCs/>
                <w:szCs w:val="24"/>
              </w:rPr>
              <w:t xml:space="preserve"> develop</w:t>
            </w:r>
            <w:r>
              <w:rPr>
                <w:rFonts w:ascii="Arial" w:hAnsi="Arial" w:cs="Arial"/>
                <w:bCs/>
                <w:szCs w:val="24"/>
              </w:rPr>
              <w:t>ed</w:t>
            </w:r>
            <w:r w:rsidR="00273494" w:rsidRPr="00ED27BF">
              <w:rPr>
                <w:rFonts w:ascii="Arial" w:hAnsi="Arial" w:cs="Arial"/>
                <w:bCs/>
                <w:szCs w:val="24"/>
              </w:rPr>
              <w:t xml:space="preserve"> a health improvement plan based on th</w:t>
            </w:r>
            <w:r w:rsidR="00273494">
              <w:rPr>
                <w:rFonts w:ascii="Arial" w:hAnsi="Arial" w:cs="Arial"/>
                <w:bCs/>
                <w:szCs w:val="24"/>
              </w:rPr>
              <w:t>e</w:t>
            </w:r>
            <w:r w:rsidR="00273494" w:rsidRPr="00ED27BF">
              <w:rPr>
                <w:rFonts w:ascii="Arial" w:hAnsi="Arial" w:cs="Arial"/>
                <w:bCs/>
                <w:szCs w:val="24"/>
              </w:rPr>
              <w:t xml:space="preserve"> Health and Wellbeing </w:t>
            </w:r>
            <w:r w:rsidR="00273494">
              <w:rPr>
                <w:rFonts w:ascii="Arial" w:hAnsi="Arial" w:cs="Arial"/>
                <w:bCs/>
                <w:szCs w:val="24"/>
              </w:rPr>
              <w:t>Plan</w:t>
            </w:r>
            <w:r>
              <w:rPr>
                <w:rFonts w:ascii="Arial" w:hAnsi="Arial" w:cs="Arial"/>
                <w:bCs/>
                <w:szCs w:val="24"/>
              </w:rPr>
              <w:t xml:space="preserve"> in collaboration with the Head of Health and Wellbeing.</w:t>
            </w:r>
          </w:p>
          <w:p w14:paraId="5AF92D30" w14:textId="77777777" w:rsidR="00273494" w:rsidRPr="00F6464F" w:rsidRDefault="00273494" w:rsidP="00F268DC">
            <w:pPr>
              <w:autoSpaceDE w:val="0"/>
              <w:autoSpaceDN w:val="0"/>
              <w:adjustRightInd w:val="0"/>
              <w:jc w:val="both"/>
              <w:rPr>
                <w:rFonts w:ascii="Arial" w:hAnsi="Arial" w:cs="Arial"/>
                <w:b/>
                <w:szCs w:val="24"/>
              </w:rPr>
            </w:pPr>
          </w:p>
        </w:tc>
      </w:tr>
      <w:tr w:rsidR="00A53534" w:rsidRPr="0019592B" w14:paraId="1C4BF17B" w14:textId="77777777" w:rsidTr="00C33B8E">
        <w:tc>
          <w:tcPr>
            <w:tcW w:w="828" w:type="dxa"/>
          </w:tcPr>
          <w:p w14:paraId="64E41982" w14:textId="16E355AE" w:rsidR="00A53534" w:rsidRPr="0019592B" w:rsidRDefault="00273494" w:rsidP="00416BFF">
            <w:pPr>
              <w:rPr>
                <w:rFonts w:ascii="Arial" w:hAnsi="Arial" w:cs="Arial"/>
                <w:b/>
                <w:szCs w:val="24"/>
              </w:rPr>
            </w:pPr>
            <w:r>
              <w:rPr>
                <w:rFonts w:ascii="Arial" w:hAnsi="Arial" w:cs="Arial"/>
                <w:b/>
                <w:szCs w:val="24"/>
              </w:rPr>
              <w:lastRenderedPageBreak/>
              <w:t>3</w:t>
            </w:r>
            <w:r w:rsidR="008B4D54" w:rsidRPr="0019592B">
              <w:rPr>
                <w:rFonts w:ascii="Arial" w:hAnsi="Arial" w:cs="Arial"/>
                <w:b/>
                <w:szCs w:val="24"/>
              </w:rPr>
              <w:t>.</w:t>
            </w:r>
          </w:p>
        </w:tc>
        <w:tc>
          <w:tcPr>
            <w:tcW w:w="8636" w:type="dxa"/>
          </w:tcPr>
          <w:p w14:paraId="6EAF90E5" w14:textId="259ADC48" w:rsidR="00A53534" w:rsidRDefault="00F268DC" w:rsidP="00502C81">
            <w:pPr>
              <w:autoSpaceDE w:val="0"/>
              <w:autoSpaceDN w:val="0"/>
              <w:adjustRightInd w:val="0"/>
              <w:jc w:val="both"/>
              <w:rPr>
                <w:rFonts w:ascii="Arial" w:hAnsi="Arial" w:cs="Arial"/>
                <w:b/>
                <w:szCs w:val="24"/>
              </w:rPr>
            </w:pPr>
            <w:r>
              <w:rPr>
                <w:rFonts w:ascii="Arial" w:hAnsi="Arial" w:cs="Arial"/>
                <w:b/>
                <w:szCs w:val="24"/>
              </w:rPr>
              <w:t>Monitoring Progress</w:t>
            </w:r>
            <w:r w:rsidR="00502C81">
              <w:rPr>
                <w:rFonts w:ascii="Arial" w:hAnsi="Arial" w:cs="Arial"/>
                <w:b/>
                <w:szCs w:val="24"/>
              </w:rPr>
              <w:t xml:space="preserve"> - </w:t>
            </w:r>
            <w:r w:rsidR="003B4A2F">
              <w:rPr>
                <w:rFonts w:ascii="Arial" w:hAnsi="Arial" w:cs="Arial"/>
                <w:b/>
                <w:szCs w:val="24"/>
              </w:rPr>
              <w:t>Health and Wellbeing Plan (20</w:t>
            </w:r>
            <w:r>
              <w:rPr>
                <w:rFonts w:ascii="Arial" w:hAnsi="Arial" w:cs="Arial"/>
                <w:b/>
                <w:szCs w:val="24"/>
              </w:rPr>
              <w:t>22-2027</w:t>
            </w:r>
            <w:r w:rsidR="003B4A2F">
              <w:rPr>
                <w:rFonts w:ascii="Arial" w:hAnsi="Arial" w:cs="Arial"/>
                <w:b/>
                <w:szCs w:val="24"/>
              </w:rPr>
              <w:t xml:space="preserve">) </w:t>
            </w:r>
          </w:p>
          <w:p w14:paraId="0896CD3A" w14:textId="3E3E14C5" w:rsidR="00502C81" w:rsidRPr="0019592B" w:rsidRDefault="00502C81" w:rsidP="00502C81">
            <w:pPr>
              <w:autoSpaceDE w:val="0"/>
              <w:autoSpaceDN w:val="0"/>
              <w:adjustRightInd w:val="0"/>
              <w:jc w:val="both"/>
              <w:rPr>
                <w:rFonts w:ascii="Arial" w:hAnsi="Arial" w:cs="Arial"/>
                <w:szCs w:val="24"/>
              </w:rPr>
            </w:pPr>
          </w:p>
        </w:tc>
      </w:tr>
      <w:tr w:rsidR="004C05F2" w:rsidRPr="0019592B" w14:paraId="30D993E3" w14:textId="77777777" w:rsidTr="00C33B8E">
        <w:tc>
          <w:tcPr>
            <w:tcW w:w="828" w:type="dxa"/>
          </w:tcPr>
          <w:p w14:paraId="53C50ED5" w14:textId="77777777" w:rsidR="004C05F2" w:rsidRDefault="004C05F2" w:rsidP="004C05F2">
            <w:pPr>
              <w:rPr>
                <w:rFonts w:ascii="Arial" w:hAnsi="Arial" w:cs="Arial"/>
                <w:szCs w:val="24"/>
              </w:rPr>
            </w:pPr>
            <w:r>
              <w:rPr>
                <w:rFonts w:ascii="Arial" w:hAnsi="Arial" w:cs="Arial"/>
                <w:szCs w:val="24"/>
              </w:rPr>
              <w:t>3</w:t>
            </w:r>
            <w:r w:rsidRPr="0019592B">
              <w:rPr>
                <w:rFonts w:ascii="Arial" w:hAnsi="Arial" w:cs="Arial"/>
                <w:szCs w:val="24"/>
              </w:rPr>
              <w:t>.1</w:t>
            </w:r>
          </w:p>
          <w:p w14:paraId="49D6D79F" w14:textId="77777777" w:rsidR="004C05F2" w:rsidRDefault="004C05F2" w:rsidP="004C05F2">
            <w:pPr>
              <w:rPr>
                <w:rFonts w:ascii="Arial" w:hAnsi="Arial" w:cs="Arial"/>
                <w:szCs w:val="24"/>
              </w:rPr>
            </w:pPr>
          </w:p>
          <w:p w14:paraId="521ACB39" w14:textId="77777777" w:rsidR="004C05F2" w:rsidRDefault="004C05F2" w:rsidP="004C05F2">
            <w:pPr>
              <w:rPr>
                <w:rFonts w:ascii="Arial" w:hAnsi="Arial" w:cs="Arial"/>
                <w:szCs w:val="24"/>
              </w:rPr>
            </w:pPr>
          </w:p>
          <w:p w14:paraId="68F32917" w14:textId="77777777" w:rsidR="004C05F2" w:rsidRDefault="004C05F2" w:rsidP="004C05F2">
            <w:pPr>
              <w:rPr>
                <w:rFonts w:ascii="Arial" w:hAnsi="Arial" w:cs="Arial"/>
                <w:szCs w:val="24"/>
              </w:rPr>
            </w:pPr>
            <w:r>
              <w:rPr>
                <w:rFonts w:ascii="Arial" w:hAnsi="Arial" w:cs="Arial"/>
                <w:szCs w:val="24"/>
              </w:rPr>
              <w:t>3.2</w:t>
            </w:r>
          </w:p>
          <w:p w14:paraId="09413BAF" w14:textId="77777777" w:rsidR="004C05F2" w:rsidRDefault="004C05F2" w:rsidP="00416BFF">
            <w:pPr>
              <w:rPr>
                <w:rFonts w:ascii="Arial" w:hAnsi="Arial" w:cs="Arial"/>
                <w:szCs w:val="24"/>
              </w:rPr>
            </w:pPr>
          </w:p>
        </w:tc>
        <w:tc>
          <w:tcPr>
            <w:tcW w:w="8636" w:type="dxa"/>
          </w:tcPr>
          <w:p w14:paraId="1EFC5A11" w14:textId="7D06913C" w:rsidR="004C05F2" w:rsidRDefault="004C05F2" w:rsidP="004C05F2">
            <w:pPr>
              <w:autoSpaceDE w:val="0"/>
              <w:autoSpaceDN w:val="0"/>
              <w:adjustRightInd w:val="0"/>
              <w:jc w:val="both"/>
              <w:rPr>
                <w:rFonts w:ascii="Arial" w:hAnsi="Arial" w:cs="Arial"/>
                <w:bCs/>
                <w:szCs w:val="24"/>
              </w:rPr>
            </w:pPr>
            <w:r w:rsidRPr="002508D2">
              <w:rPr>
                <w:rFonts w:ascii="Arial" w:hAnsi="Arial" w:cs="Arial"/>
                <w:bCs/>
                <w:szCs w:val="24"/>
              </w:rPr>
              <w:t>To monitor progress in implementing the health and wellbeing plan</w:t>
            </w:r>
            <w:r>
              <w:rPr>
                <w:rFonts w:ascii="Arial" w:hAnsi="Arial" w:cs="Arial"/>
                <w:bCs/>
                <w:szCs w:val="24"/>
              </w:rPr>
              <w:t>,</w:t>
            </w:r>
            <w:r w:rsidRPr="002508D2">
              <w:rPr>
                <w:rFonts w:ascii="Arial" w:hAnsi="Arial" w:cs="Arial"/>
                <w:bCs/>
                <w:szCs w:val="24"/>
              </w:rPr>
              <w:t xml:space="preserve"> the areas of work listed in the action plan </w:t>
            </w:r>
            <w:r>
              <w:rPr>
                <w:rFonts w:ascii="Arial" w:hAnsi="Arial" w:cs="Arial"/>
                <w:bCs/>
                <w:szCs w:val="24"/>
              </w:rPr>
              <w:t>have</w:t>
            </w:r>
            <w:r w:rsidRPr="002508D2">
              <w:rPr>
                <w:rFonts w:ascii="Arial" w:hAnsi="Arial" w:cs="Arial"/>
                <w:bCs/>
                <w:szCs w:val="24"/>
              </w:rPr>
              <w:t xml:space="preserve"> be</w:t>
            </w:r>
            <w:r>
              <w:rPr>
                <w:rFonts w:ascii="Arial" w:hAnsi="Arial" w:cs="Arial"/>
                <w:bCs/>
                <w:szCs w:val="24"/>
              </w:rPr>
              <w:t>en</w:t>
            </w:r>
            <w:r w:rsidRPr="002508D2">
              <w:rPr>
                <w:rFonts w:ascii="Arial" w:hAnsi="Arial" w:cs="Arial"/>
                <w:bCs/>
                <w:szCs w:val="24"/>
              </w:rPr>
              <w:t xml:space="preserve"> RAG rated</w:t>
            </w:r>
            <w:r>
              <w:rPr>
                <w:rFonts w:ascii="Arial" w:hAnsi="Arial" w:cs="Arial"/>
                <w:bCs/>
                <w:szCs w:val="24"/>
              </w:rPr>
              <w:t xml:space="preserve"> (see </w:t>
            </w:r>
            <w:hyperlink r:id="rId8" w:history="1">
              <w:r w:rsidRPr="00E647DD">
                <w:rPr>
                  <w:rStyle w:val="Hyperlink"/>
                  <w:rFonts w:ascii="Arial" w:hAnsi="Arial" w:cs="Arial"/>
                  <w:b/>
                  <w:szCs w:val="24"/>
                </w:rPr>
                <w:t>Appendix A</w:t>
              </w:r>
            </w:hyperlink>
            <w:r>
              <w:rPr>
                <w:rFonts w:ascii="Arial" w:hAnsi="Arial" w:cs="Arial"/>
                <w:bCs/>
                <w:szCs w:val="24"/>
              </w:rPr>
              <w:t>).</w:t>
            </w:r>
          </w:p>
          <w:p w14:paraId="521809C7" w14:textId="77777777" w:rsidR="004C05F2" w:rsidRDefault="004C05F2" w:rsidP="004C05F2">
            <w:pPr>
              <w:autoSpaceDE w:val="0"/>
              <w:autoSpaceDN w:val="0"/>
              <w:adjustRightInd w:val="0"/>
              <w:jc w:val="both"/>
              <w:rPr>
                <w:rFonts w:ascii="Arial" w:hAnsi="Arial" w:cs="Arial"/>
                <w:bCs/>
                <w:szCs w:val="24"/>
              </w:rPr>
            </w:pPr>
          </w:p>
          <w:p w14:paraId="7F3BFBB1" w14:textId="75622514" w:rsidR="004C05F2" w:rsidRDefault="004C05F2" w:rsidP="004C05F2">
            <w:pPr>
              <w:autoSpaceDE w:val="0"/>
              <w:autoSpaceDN w:val="0"/>
              <w:adjustRightInd w:val="0"/>
              <w:jc w:val="both"/>
              <w:rPr>
                <w:rFonts w:ascii="Arial" w:hAnsi="Arial" w:cs="Arial"/>
                <w:bCs/>
                <w:szCs w:val="24"/>
              </w:rPr>
            </w:pPr>
            <w:r>
              <w:rPr>
                <w:rFonts w:ascii="Arial" w:hAnsi="Arial" w:cs="Arial"/>
                <w:bCs/>
                <w:szCs w:val="24"/>
              </w:rPr>
              <w:t>Some highlights relating to the implementation of the plan include:</w:t>
            </w:r>
          </w:p>
          <w:p w14:paraId="513572B7" w14:textId="77777777" w:rsidR="00A75FC3" w:rsidRDefault="00A75FC3" w:rsidP="004C05F2">
            <w:pPr>
              <w:autoSpaceDE w:val="0"/>
              <w:autoSpaceDN w:val="0"/>
              <w:adjustRightInd w:val="0"/>
              <w:jc w:val="both"/>
              <w:rPr>
                <w:rFonts w:ascii="Arial" w:hAnsi="Arial" w:cs="Arial"/>
                <w:bCs/>
                <w:szCs w:val="24"/>
              </w:rPr>
            </w:pPr>
          </w:p>
          <w:p w14:paraId="3B33C4CA" w14:textId="0635CAC3" w:rsidR="004C05F2" w:rsidRPr="00A75FC3" w:rsidRDefault="004C05F2" w:rsidP="00A75FC3">
            <w:pPr>
              <w:pStyle w:val="ListParagraph"/>
              <w:numPr>
                <w:ilvl w:val="0"/>
                <w:numId w:val="25"/>
              </w:numPr>
              <w:autoSpaceDE w:val="0"/>
              <w:autoSpaceDN w:val="0"/>
              <w:adjustRightInd w:val="0"/>
              <w:spacing w:line="240" w:lineRule="auto"/>
              <w:ind w:left="488" w:hanging="425"/>
              <w:jc w:val="both"/>
              <w:rPr>
                <w:rFonts w:ascii="Arial" w:hAnsi="Arial" w:cs="Arial"/>
                <w:bCs/>
                <w:sz w:val="24"/>
                <w:szCs w:val="24"/>
              </w:rPr>
            </w:pPr>
            <w:r w:rsidRPr="00A75FC3">
              <w:rPr>
                <w:rFonts w:ascii="Arial" w:hAnsi="Arial" w:cs="Arial"/>
                <w:bCs/>
                <w:sz w:val="24"/>
                <w:szCs w:val="24"/>
              </w:rPr>
              <w:t xml:space="preserve">Over one thousand people took part in the Active Health programme during </w:t>
            </w:r>
            <w:r w:rsidR="00A75FC3">
              <w:rPr>
                <w:rFonts w:ascii="Arial" w:hAnsi="Arial" w:cs="Arial"/>
                <w:bCs/>
                <w:sz w:val="24"/>
                <w:szCs w:val="24"/>
              </w:rPr>
              <w:t>quarter one</w:t>
            </w:r>
          </w:p>
          <w:p w14:paraId="4C114D3A" w14:textId="17F3A80E" w:rsidR="004C05F2" w:rsidRPr="00A75FC3" w:rsidRDefault="004C05F2" w:rsidP="00A75FC3">
            <w:pPr>
              <w:pStyle w:val="ListParagraph"/>
              <w:numPr>
                <w:ilvl w:val="0"/>
                <w:numId w:val="25"/>
              </w:numPr>
              <w:autoSpaceDE w:val="0"/>
              <w:autoSpaceDN w:val="0"/>
              <w:adjustRightInd w:val="0"/>
              <w:spacing w:line="240" w:lineRule="auto"/>
              <w:ind w:left="488" w:hanging="425"/>
              <w:jc w:val="both"/>
              <w:rPr>
                <w:rFonts w:ascii="Arial" w:hAnsi="Arial" w:cs="Arial"/>
                <w:bCs/>
                <w:sz w:val="24"/>
                <w:szCs w:val="24"/>
              </w:rPr>
            </w:pPr>
            <w:r w:rsidRPr="00A75FC3">
              <w:rPr>
                <w:rFonts w:ascii="Arial" w:hAnsi="Arial" w:cs="Arial"/>
                <w:bCs/>
                <w:sz w:val="24"/>
                <w:szCs w:val="24"/>
              </w:rPr>
              <w:t xml:space="preserve">Inverness High </w:t>
            </w:r>
            <w:r w:rsidR="00A75FC3">
              <w:rPr>
                <w:rFonts w:ascii="Arial" w:hAnsi="Arial" w:cs="Arial"/>
                <w:bCs/>
                <w:sz w:val="24"/>
                <w:szCs w:val="24"/>
              </w:rPr>
              <w:t xml:space="preserve">School </w:t>
            </w:r>
            <w:r w:rsidRPr="00A75FC3">
              <w:rPr>
                <w:rFonts w:ascii="Arial" w:hAnsi="Arial" w:cs="Arial"/>
                <w:bCs/>
                <w:sz w:val="24"/>
                <w:szCs w:val="24"/>
              </w:rPr>
              <w:t>Youth forum secured funding to start a community garden</w:t>
            </w:r>
          </w:p>
          <w:p w14:paraId="4ECC8DB9" w14:textId="2E910269" w:rsidR="004C05F2" w:rsidRPr="00A75FC3" w:rsidRDefault="004C05F2" w:rsidP="00A75FC3">
            <w:pPr>
              <w:pStyle w:val="ListParagraph"/>
              <w:numPr>
                <w:ilvl w:val="0"/>
                <w:numId w:val="25"/>
              </w:numPr>
              <w:autoSpaceDE w:val="0"/>
              <w:autoSpaceDN w:val="0"/>
              <w:adjustRightInd w:val="0"/>
              <w:spacing w:line="240" w:lineRule="auto"/>
              <w:ind w:left="488" w:hanging="425"/>
              <w:jc w:val="both"/>
              <w:rPr>
                <w:rFonts w:ascii="Arial" w:hAnsi="Arial" w:cs="Arial"/>
                <w:bCs/>
                <w:sz w:val="24"/>
                <w:szCs w:val="24"/>
              </w:rPr>
            </w:pPr>
            <w:r w:rsidRPr="00A75FC3">
              <w:rPr>
                <w:rFonts w:ascii="Arial" w:hAnsi="Arial" w:cs="Arial"/>
                <w:bCs/>
                <w:sz w:val="24"/>
                <w:szCs w:val="24"/>
              </w:rPr>
              <w:t xml:space="preserve">Countryside Rangers delivered </w:t>
            </w:r>
            <w:r w:rsidR="00A75FC3">
              <w:rPr>
                <w:rFonts w:ascii="Arial" w:hAnsi="Arial" w:cs="Arial"/>
                <w:bCs/>
                <w:sz w:val="24"/>
                <w:szCs w:val="24"/>
              </w:rPr>
              <w:t xml:space="preserve">a </w:t>
            </w:r>
            <w:r w:rsidRPr="00A75FC3">
              <w:rPr>
                <w:rFonts w:ascii="Arial" w:hAnsi="Arial" w:cs="Arial"/>
                <w:bCs/>
                <w:sz w:val="24"/>
                <w:szCs w:val="24"/>
              </w:rPr>
              <w:t>new walk series in Inverness for different abilities</w:t>
            </w:r>
          </w:p>
          <w:p w14:paraId="1865E261" w14:textId="6052924A" w:rsidR="004C05F2" w:rsidRPr="00A75FC3" w:rsidRDefault="004C05F2" w:rsidP="00A75FC3">
            <w:pPr>
              <w:pStyle w:val="ListParagraph"/>
              <w:numPr>
                <w:ilvl w:val="0"/>
                <w:numId w:val="25"/>
              </w:numPr>
              <w:autoSpaceDE w:val="0"/>
              <w:autoSpaceDN w:val="0"/>
              <w:adjustRightInd w:val="0"/>
              <w:spacing w:line="240" w:lineRule="auto"/>
              <w:ind w:left="488" w:hanging="425"/>
              <w:jc w:val="both"/>
              <w:rPr>
                <w:rFonts w:ascii="Arial" w:hAnsi="Arial" w:cs="Arial"/>
                <w:bCs/>
                <w:sz w:val="24"/>
                <w:szCs w:val="24"/>
              </w:rPr>
            </w:pPr>
            <w:r w:rsidRPr="00A75FC3">
              <w:rPr>
                <w:rFonts w:ascii="Arial" w:hAnsi="Arial" w:cs="Arial"/>
                <w:bCs/>
                <w:sz w:val="24"/>
                <w:szCs w:val="24"/>
              </w:rPr>
              <w:t xml:space="preserve">Archives, </w:t>
            </w:r>
            <w:proofErr w:type="gramStart"/>
            <w:r w:rsidRPr="00A75FC3">
              <w:rPr>
                <w:rFonts w:ascii="Arial" w:hAnsi="Arial" w:cs="Arial"/>
                <w:bCs/>
                <w:sz w:val="24"/>
                <w:szCs w:val="24"/>
              </w:rPr>
              <w:t>museums</w:t>
            </w:r>
            <w:proofErr w:type="gramEnd"/>
            <w:r w:rsidRPr="00A75FC3">
              <w:rPr>
                <w:rFonts w:ascii="Arial" w:hAnsi="Arial" w:cs="Arial"/>
                <w:bCs/>
                <w:sz w:val="24"/>
                <w:szCs w:val="24"/>
              </w:rPr>
              <w:t xml:space="preserve"> and countryside rangers have programme</w:t>
            </w:r>
            <w:r w:rsidR="000B003E" w:rsidRPr="00A75FC3">
              <w:rPr>
                <w:rFonts w:ascii="Arial" w:hAnsi="Arial" w:cs="Arial"/>
                <w:bCs/>
                <w:sz w:val="24"/>
                <w:szCs w:val="24"/>
              </w:rPr>
              <w:t>d</w:t>
            </w:r>
            <w:r w:rsidRPr="00A75FC3">
              <w:rPr>
                <w:rFonts w:ascii="Arial" w:hAnsi="Arial" w:cs="Arial"/>
                <w:bCs/>
                <w:sz w:val="24"/>
                <w:szCs w:val="24"/>
              </w:rPr>
              <w:t xml:space="preserve"> Prescribe Culture activities</w:t>
            </w:r>
          </w:p>
          <w:p w14:paraId="269B5A07" w14:textId="4200BFB0" w:rsidR="004C05F2" w:rsidRPr="00A75FC3" w:rsidRDefault="004C05F2" w:rsidP="00F268DC">
            <w:pPr>
              <w:pStyle w:val="ListParagraph"/>
              <w:numPr>
                <w:ilvl w:val="0"/>
                <w:numId w:val="25"/>
              </w:numPr>
              <w:autoSpaceDE w:val="0"/>
              <w:autoSpaceDN w:val="0"/>
              <w:adjustRightInd w:val="0"/>
              <w:spacing w:line="240" w:lineRule="auto"/>
              <w:ind w:left="488" w:hanging="425"/>
              <w:jc w:val="both"/>
              <w:rPr>
                <w:rFonts w:ascii="Arial" w:hAnsi="Arial" w:cs="Arial"/>
                <w:bCs/>
                <w:sz w:val="24"/>
                <w:szCs w:val="24"/>
              </w:rPr>
            </w:pPr>
            <w:r w:rsidRPr="00A75FC3">
              <w:rPr>
                <w:rFonts w:ascii="Arial" w:hAnsi="Arial" w:cs="Arial"/>
                <w:bCs/>
                <w:sz w:val="24"/>
                <w:szCs w:val="24"/>
              </w:rPr>
              <w:t>Libraries and leisure teams have supported NHS Highland</w:t>
            </w:r>
            <w:r w:rsidR="000B003E" w:rsidRPr="00A75FC3">
              <w:rPr>
                <w:rFonts w:ascii="Arial" w:hAnsi="Arial" w:cs="Arial"/>
                <w:bCs/>
                <w:sz w:val="24"/>
                <w:szCs w:val="24"/>
              </w:rPr>
              <w:t>’s</w:t>
            </w:r>
            <w:r w:rsidRPr="00A75FC3">
              <w:rPr>
                <w:rFonts w:ascii="Arial" w:hAnsi="Arial" w:cs="Arial"/>
                <w:bCs/>
                <w:sz w:val="24"/>
                <w:szCs w:val="24"/>
              </w:rPr>
              <w:t xml:space="preserve"> Community Led Support initiative</w:t>
            </w:r>
          </w:p>
        </w:tc>
      </w:tr>
      <w:tr w:rsidR="00A53534" w:rsidRPr="0019592B" w14:paraId="385E9B0D" w14:textId="77777777" w:rsidTr="00C33B8E">
        <w:tc>
          <w:tcPr>
            <w:tcW w:w="828" w:type="dxa"/>
          </w:tcPr>
          <w:p w14:paraId="09E5A3EB" w14:textId="410C570C" w:rsidR="00A30477" w:rsidRDefault="00A30477" w:rsidP="00416BFF">
            <w:pPr>
              <w:rPr>
                <w:rFonts w:ascii="Arial" w:hAnsi="Arial" w:cs="Arial"/>
                <w:szCs w:val="24"/>
              </w:rPr>
            </w:pPr>
            <w:r>
              <w:rPr>
                <w:rFonts w:ascii="Arial" w:hAnsi="Arial" w:cs="Arial"/>
                <w:szCs w:val="24"/>
              </w:rPr>
              <w:t>3.3</w:t>
            </w:r>
          </w:p>
          <w:p w14:paraId="11744E2A" w14:textId="35E75CD4" w:rsidR="001A1878" w:rsidRDefault="001A1878" w:rsidP="00416BFF">
            <w:pPr>
              <w:rPr>
                <w:rFonts w:ascii="Arial" w:hAnsi="Arial" w:cs="Arial"/>
                <w:szCs w:val="24"/>
              </w:rPr>
            </w:pPr>
          </w:p>
          <w:p w14:paraId="07E0F401" w14:textId="5BFD8CAC" w:rsidR="001A1878" w:rsidRDefault="001A1878" w:rsidP="00416BFF">
            <w:pPr>
              <w:rPr>
                <w:rFonts w:ascii="Arial" w:hAnsi="Arial" w:cs="Arial"/>
                <w:szCs w:val="24"/>
              </w:rPr>
            </w:pPr>
          </w:p>
          <w:p w14:paraId="290A992C" w14:textId="16A2FC09" w:rsidR="001A1878" w:rsidRDefault="001A1878" w:rsidP="00416BFF">
            <w:pPr>
              <w:rPr>
                <w:rFonts w:ascii="Arial" w:hAnsi="Arial" w:cs="Arial"/>
                <w:szCs w:val="24"/>
              </w:rPr>
            </w:pPr>
          </w:p>
          <w:p w14:paraId="05ABB0F3" w14:textId="26B01F4A" w:rsidR="001A1878" w:rsidRDefault="001A1878" w:rsidP="00416BFF">
            <w:pPr>
              <w:rPr>
                <w:rFonts w:ascii="Arial" w:hAnsi="Arial" w:cs="Arial"/>
                <w:szCs w:val="24"/>
              </w:rPr>
            </w:pPr>
          </w:p>
          <w:p w14:paraId="4DAD1886" w14:textId="0492A0D4" w:rsidR="001A1878" w:rsidRDefault="001A1878" w:rsidP="00416BFF">
            <w:pPr>
              <w:rPr>
                <w:rFonts w:ascii="Arial" w:hAnsi="Arial" w:cs="Arial"/>
                <w:szCs w:val="24"/>
              </w:rPr>
            </w:pPr>
          </w:p>
          <w:p w14:paraId="4444735D" w14:textId="032E35D2" w:rsidR="001A1878" w:rsidRDefault="001A1878" w:rsidP="00416BFF">
            <w:pPr>
              <w:rPr>
                <w:rFonts w:ascii="Arial" w:hAnsi="Arial" w:cs="Arial"/>
                <w:szCs w:val="24"/>
              </w:rPr>
            </w:pPr>
            <w:r>
              <w:rPr>
                <w:rFonts w:ascii="Arial" w:hAnsi="Arial" w:cs="Arial"/>
                <w:szCs w:val="24"/>
              </w:rPr>
              <w:t>3.4</w:t>
            </w:r>
          </w:p>
          <w:p w14:paraId="26A721F7" w14:textId="77777777" w:rsidR="00C2226B" w:rsidRDefault="00C2226B" w:rsidP="00416BFF">
            <w:pPr>
              <w:rPr>
                <w:rFonts w:ascii="Arial" w:hAnsi="Arial" w:cs="Arial"/>
                <w:szCs w:val="24"/>
              </w:rPr>
            </w:pPr>
          </w:p>
          <w:p w14:paraId="3D6AE0BF" w14:textId="5F504D02" w:rsidR="00F76F9F" w:rsidRPr="0019592B" w:rsidRDefault="00F76F9F" w:rsidP="00416BFF">
            <w:pPr>
              <w:rPr>
                <w:rFonts w:ascii="Arial" w:hAnsi="Arial" w:cs="Arial"/>
                <w:szCs w:val="24"/>
              </w:rPr>
            </w:pPr>
          </w:p>
        </w:tc>
        <w:tc>
          <w:tcPr>
            <w:tcW w:w="8636" w:type="dxa"/>
          </w:tcPr>
          <w:p w14:paraId="50AA40EF" w14:textId="4ACA65CF" w:rsidR="00A30477" w:rsidRPr="00A30477" w:rsidRDefault="00A30477" w:rsidP="00F268DC">
            <w:pPr>
              <w:autoSpaceDE w:val="0"/>
              <w:autoSpaceDN w:val="0"/>
              <w:adjustRightInd w:val="0"/>
              <w:jc w:val="both"/>
              <w:rPr>
                <w:rFonts w:ascii="Arial" w:hAnsi="Arial" w:cs="Arial"/>
                <w:bCs/>
                <w:szCs w:val="24"/>
              </w:rPr>
            </w:pPr>
            <w:r>
              <w:rPr>
                <w:rFonts w:ascii="Arial" w:hAnsi="Arial" w:cs="Arial"/>
                <w:bCs/>
                <w:szCs w:val="24"/>
              </w:rPr>
              <w:t>All actions</w:t>
            </w:r>
            <w:r w:rsidR="001A1878">
              <w:rPr>
                <w:rFonts w:ascii="Arial" w:hAnsi="Arial" w:cs="Arial"/>
                <w:bCs/>
                <w:szCs w:val="24"/>
              </w:rPr>
              <w:t xml:space="preserve"> within the </w:t>
            </w:r>
            <w:r w:rsidR="00A75FC3">
              <w:rPr>
                <w:rFonts w:ascii="Arial" w:hAnsi="Arial" w:cs="Arial"/>
                <w:bCs/>
                <w:szCs w:val="24"/>
              </w:rPr>
              <w:t>H</w:t>
            </w:r>
            <w:r w:rsidR="001A1878">
              <w:rPr>
                <w:rFonts w:ascii="Arial" w:hAnsi="Arial" w:cs="Arial"/>
                <w:bCs/>
                <w:szCs w:val="24"/>
              </w:rPr>
              <w:t xml:space="preserve">ealth and </w:t>
            </w:r>
            <w:r w:rsidR="00A75FC3">
              <w:rPr>
                <w:rFonts w:ascii="Arial" w:hAnsi="Arial" w:cs="Arial"/>
                <w:bCs/>
                <w:szCs w:val="24"/>
              </w:rPr>
              <w:t>W</w:t>
            </w:r>
            <w:r w:rsidR="001A1878">
              <w:rPr>
                <w:rFonts w:ascii="Arial" w:hAnsi="Arial" w:cs="Arial"/>
                <w:bCs/>
                <w:szCs w:val="24"/>
              </w:rPr>
              <w:t xml:space="preserve">ellbeing </w:t>
            </w:r>
            <w:r w:rsidR="00A75FC3">
              <w:rPr>
                <w:rFonts w:ascii="Arial" w:hAnsi="Arial" w:cs="Arial"/>
                <w:bCs/>
                <w:szCs w:val="24"/>
              </w:rPr>
              <w:t>P</w:t>
            </w:r>
            <w:r w:rsidR="001A1878">
              <w:rPr>
                <w:rFonts w:ascii="Arial" w:hAnsi="Arial" w:cs="Arial"/>
                <w:bCs/>
                <w:szCs w:val="24"/>
              </w:rPr>
              <w:t>lan</w:t>
            </w:r>
            <w:r>
              <w:rPr>
                <w:rFonts w:ascii="Arial" w:hAnsi="Arial" w:cs="Arial"/>
                <w:bCs/>
                <w:szCs w:val="24"/>
              </w:rPr>
              <w:t xml:space="preserve"> are </w:t>
            </w:r>
            <w:r w:rsidR="004C05F2">
              <w:rPr>
                <w:rFonts w:ascii="Arial" w:hAnsi="Arial" w:cs="Arial"/>
                <w:bCs/>
                <w:szCs w:val="24"/>
              </w:rPr>
              <w:t xml:space="preserve">RAG </w:t>
            </w:r>
            <w:r>
              <w:rPr>
                <w:rFonts w:ascii="Arial" w:hAnsi="Arial" w:cs="Arial"/>
                <w:bCs/>
                <w:szCs w:val="24"/>
              </w:rPr>
              <w:t>rated green with one exception</w:t>
            </w:r>
            <w:r w:rsidR="001A1878">
              <w:rPr>
                <w:rFonts w:ascii="Arial" w:hAnsi="Arial" w:cs="Arial"/>
                <w:bCs/>
                <w:szCs w:val="24"/>
              </w:rPr>
              <w:t xml:space="preserve"> which is</w:t>
            </w:r>
            <w:r>
              <w:rPr>
                <w:rFonts w:ascii="Arial" w:hAnsi="Arial" w:cs="Arial"/>
                <w:bCs/>
                <w:szCs w:val="24"/>
              </w:rPr>
              <w:t xml:space="preserve"> rated amber: </w:t>
            </w:r>
            <w:r w:rsidRPr="00A30477">
              <w:rPr>
                <w:rFonts w:ascii="Arial" w:hAnsi="Arial" w:cs="Arial"/>
                <w:bCs/>
                <w:i/>
                <w:iCs/>
                <w:szCs w:val="24"/>
              </w:rPr>
              <w:t>Develop an approach to augmenting trauma informed practice across the workforce</w:t>
            </w:r>
            <w:r>
              <w:rPr>
                <w:rFonts w:ascii="Arial" w:hAnsi="Arial" w:cs="Arial"/>
                <w:bCs/>
                <w:szCs w:val="24"/>
              </w:rPr>
              <w:t>.  A change in personnel in NHS Highland has resulted in a delay in progress which will most likely be addressed when a new/equivalent Children’s Commissioner is appointed and commences in post.</w:t>
            </w:r>
          </w:p>
          <w:p w14:paraId="7E7790D8" w14:textId="77777777" w:rsidR="00A30477" w:rsidRDefault="00A30477" w:rsidP="00F268DC">
            <w:pPr>
              <w:autoSpaceDE w:val="0"/>
              <w:autoSpaceDN w:val="0"/>
              <w:adjustRightInd w:val="0"/>
              <w:jc w:val="both"/>
              <w:rPr>
                <w:rFonts w:ascii="Arial" w:hAnsi="Arial" w:cs="Arial"/>
                <w:bCs/>
                <w:szCs w:val="24"/>
              </w:rPr>
            </w:pPr>
          </w:p>
          <w:p w14:paraId="142ECC5A" w14:textId="77777777" w:rsidR="00DC1330" w:rsidRDefault="00F268DC" w:rsidP="00A30477">
            <w:pPr>
              <w:autoSpaceDE w:val="0"/>
              <w:autoSpaceDN w:val="0"/>
              <w:adjustRightInd w:val="0"/>
              <w:jc w:val="both"/>
              <w:rPr>
                <w:rFonts w:ascii="Arial" w:hAnsi="Arial" w:cs="Arial"/>
                <w:bCs/>
                <w:szCs w:val="24"/>
              </w:rPr>
            </w:pPr>
            <w:r w:rsidRPr="002508D2">
              <w:rPr>
                <w:rFonts w:ascii="Arial" w:hAnsi="Arial" w:cs="Arial"/>
                <w:bCs/>
                <w:szCs w:val="24"/>
              </w:rPr>
              <w:t>The action plan will be refreshed annually (aligned with timescale when service operational plans are refreshed).</w:t>
            </w:r>
          </w:p>
          <w:p w14:paraId="6F78AC82" w14:textId="77777777" w:rsidR="004C05F2" w:rsidRDefault="004C05F2" w:rsidP="00A30477">
            <w:pPr>
              <w:autoSpaceDE w:val="0"/>
              <w:autoSpaceDN w:val="0"/>
              <w:adjustRightInd w:val="0"/>
              <w:jc w:val="both"/>
              <w:rPr>
                <w:rFonts w:ascii="Arial" w:hAnsi="Arial" w:cs="Arial"/>
                <w:bCs/>
                <w:szCs w:val="24"/>
              </w:rPr>
            </w:pPr>
          </w:p>
          <w:p w14:paraId="3AA71F0A" w14:textId="62624833" w:rsidR="004C05F2" w:rsidRPr="00A30477" w:rsidRDefault="004C05F2" w:rsidP="00A30477">
            <w:pPr>
              <w:autoSpaceDE w:val="0"/>
              <w:autoSpaceDN w:val="0"/>
              <w:adjustRightInd w:val="0"/>
              <w:jc w:val="both"/>
              <w:rPr>
                <w:rFonts w:ascii="Arial" w:hAnsi="Arial" w:cs="Arial"/>
                <w:bCs/>
                <w:szCs w:val="24"/>
              </w:rPr>
            </w:pPr>
          </w:p>
        </w:tc>
      </w:tr>
      <w:tr w:rsidR="003A699D" w:rsidRPr="0019592B" w14:paraId="3F55DE1C" w14:textId="77777777" w:rsidTr="00C33B8E">
        <w:tc>
          <w:tcPr>
            <w:tcW w:w="828" w:type="dxa"/>
          </w:tcPr>
          <w:p w14:paraId="206F0217" w14:textId="05D73A06" w:rsidR="003A699D" w:rsidRPr="0019592B" w:rsidRDefault="00273494" w:rsidP="00590C36">
            <w:pPr>
              <w:autoSpaceDE w:val="0"/>
              <w:autoSpaceDN w:val="0"/>
              <w:adjustRightInd w:val="0"/>
              <w:rPr>
                <w:rFonts w:ascii="Arial" w:hAnsi="Arial" w:cs="Arial"/>
                <w:b/>
                <w:szCs w:val="24"/>
              </w:rPr>
            </w:pPr>
            <w:r>
              <w:rPr>
                <w:rFonts w:ascii="Arial" w:hAnsi="Arial" w:cs="Arial"/>
                <w:b/>
                <w:szCs w:val="24"/>
              </w:rPr>
              <w:lastRenderedPageBreak/>
              <w:t>4</w:t>
            </w:r>
            <w:r w:rsidR="003A699D" w:rsidRPr="0019592B">
              <w:rPr>
                <w:rFonts w:ascii="Arial" w:hAnsi="Arial" w:cs="Arial"/>
                <w:b/>
                <w:szCs w:val="24"/>
              </w:rPr>
              <w:t xml:space="preserve">. </w:t>
            </w:r>
          </w:p>
        </w:tc>
        <w:tc>
          <w:tcPr>
            <w:tcW w:w="8636" w:type="dxa"/>
          </w:tcPr>
          <w:p w14:paraId="1B63C4F8" w14:textId="77777777" w:rsidR="00273494" w:rsidRDefault="00595195" w:rsidP="00C5482A">
            <w:pPr>
              <w:autoSpaceDE w:val="0"/>
              <w:autoSpaceDN w:val="0"/>
              <w:adjustRightInd w:val="0"/>
              <w:jc w:val="both"/>
              <w:rPr>
                <w:rFonts w:ascii="Arial" w:hAnsi="Arial" w:cs="Arial"/>
                <w:b/>
                <w:szCs w:val="24"/>
              </w:rPr>
            </w:pPr>
            <w:r>
              <w:rPr>
                <w:rFonts w:ascii="Arial" w:hAnsi="Arial" w:cs="Arial"/>
                <w:b/>
                <w:szCs w:val="24"/>
              </w:rPr>
              <w:t>Menopause Guidance</w:t>
            </w:r>
            <w:r w:rsidR="00B01334">
              <w:rPr>
                <w:rFonts w:ascii="Arial" w:hAnsi="Arial" w:cs="Arial"/>
                <w:b/>
                <w:szCs w:val="24"/>
              </w:rPr>
              <w:t xml:space="preserve"> </w:t>
            </w:r>
          </w:p>
          <w:p w14:paraId="5DAFE0F4" w14:textId="7DAE1B8C" w:rsidR="00C5482A" w:rsidRPr="0019592B" w:rsidRDefault="00C5482A" w:rsidP="00C5482A">
            <w:pPr>
              <w:autoSpaceDE w:val="0"/>
              <w:autoSpaceDN w:val="0"/>
              <w:adjustRightInd w:val="0"/>
              <w:jc w:val="both"/>
              <w:rPr>
                <w:rFonts w:ascii="Arial" w:hAnsi="Arial" w:cs="Arial"/>
                <w:b/>
                <w:szCs w:val="24"/>
              </w:rPr>
            </w:pPr>
          </w:p>
        </w:tc>
      </w:tr>
      <w:tr w:rsidR="003A699D" w:rsidRPr="0019592B" w14:paraId="37A2C3E5" w14:textId="77777777" w:rsidTr="00C33B8E">
        <w:tc>
          <w:tcPr>
            <w:tcW w:w="828" w:type="dxa"/>
          </w:tcPr>
          <w:p w14:paraId="3B82B5CD" w14:textId="6F285ABF" w:rsidR="003A699D" w:rsidRDefault="00273494" w:rsidP="00590C36">
            <w:pPr>
              <w:autoSpaceDE w:val="0"/>
              <w:autoSpaceDN w:val="0"/>
              <w:adjustRightInd w:val="0"/>
              <w:rPr>
                <w:rFonts w:ascii="Arial" w:hAnsi="Arial" w:cs="Arial"/>
                <w:szCs w:val="24"/>
              </w:rPr>
            </w:pPr>
            <w:r>
              <w:rPr>
                <w:rFonts w:ascii="Arial" w:hAnsi="Arial" w:cs="Arial"/>
                <w:szCs w:val="24"/>
              </w:rPr>
              <w:t>4</w:t>
            </w:r>
            <w:r w:rsidR="003A699D" w:rsidRPr="0019592B">
              <w:rPr>
                <w:rFonts w:ascii="Arial" w:hAnsi="Arial" w:cs="Arial"/>
                <w:szCs w:val="24"/>
              </w:rPr>
              <w:t>.1</w:t>
            </w:r>
          </w:p>
          <w:p w14:paraId="20855D21" w14:textId="77777777" w:rsidR="00A650EA" w:rsidRDefault="00A650EA" w:rsidP="00590C36">
            <w:pPr>
              <w:autoSpaceDE w:val="0"/>
              <w:autoSpaceDN w:val="0"/>
              <w:adjustRightInd w:val="0"/>
              <w:rPr>
                <w:rFonts w:ascii="Arial" w:hAnsi="Arial" w:cs="Arial"/>
                <w:szCs w:val="24"/>
              </w:rPr>
            </w:pPr>
          </w:p>
          <w:p w14:paraId="375284CB" w14:textId="77777777" w:rsidR="00A650EA" w:rsidRDefault="00A650EA" w:rsidP="00590C36">
            <w:pPr>
              <w:autoSpaceDE w:val="0"/>
              <w:autoSpaceDN w:val="0"/>
              <w:adjustRightInd w:val="0"/>
              <w:rPr>
                <w:rFonts w:ascii="Arial" w:hAnsi="Arial" w:cs="Arial"/>
                <w:szCs w:val="24"/>
              </w:rPr>
            </w:pPr>
          </w:p>
          <w:p w14:paraId="73BD365C" w14:textId="77777777" w:rsidR="00A650EA" w:rsidRDefault="00A650EA" w:rsidP="00590C36">
            <w:pPr>
              <w:autoSpaceDE w:val="0"/>
              <w:autoSpaceDN w:val="0"/>
              <w:adjustRightInd w:val="0"/>
              <w:rPr>
                <w:rFonts w:ascii="Arial" w:hAnsi="Arial" w:cs="Arial"/>
                <w:szCs w:val="24"/>
              </w:rPr>
            </w:pPr>
          </w:p>
          <w:p w14:paraId="3CDB66BA" w14:textId="77777777" w:rsidR="00CC3DB5" w:rsidRDefault="00CC3DB5" w:rsidP="00590C36">
            <w:pPr>
              <w:autoSpaceDE w:val="0"/>
              <w:autoSpaceDN w:val="0"/>
              <w:adjustRightInd w:val="0"/>
              <w:rPr>
                <w:rFonts w:ascii="Arial" w:hAnsi="Arial" w:cs="Arial"/>
                <w:szCs w:val="24"/>
              </w:rPr>
            </w:pPr>
          </w:p>
          <w:p w14:paraId="0DE7801A" w14:textId="5AB5855D" w:rsidR="00A650EA" w:rsidRDefault="00273494" w:rsidP="00590C36">
            <w:pPr>
              <w:autoSpaceDE w:val="0"/>
              <w:autoSpaceDN w:val="0"/>
              <w:adjustRightInd w:val="0"/>
              <w:rPr>
                <w:rFonts w:ascii="Arial" w:hAnsi="Arial" w:cs="Arial"/>
                <w:szCs w:val="24"/>
              </w:rPr>
            </w:pPr>
            <w:r>
              <w:rPr>
                <w:rFonts w:ascii="Arial" w:hAnsi="Arial" w:cs="Arial"/>
                <w:szCs w:val="24"/>
              </w:rPr>
              <w:t>4</w:t>
            </w:r>
            <w:r w:rsidR="00A650EA">
              <w:rPr>
                <w:rFonts w:ascii="Arial" w:hAnsi="Arial" w:cs="Arial"/>
                <w:szCs w:val="24"/>
              </w:rPr>
              <w:t>.2</w:t>
            </w:r>
          </w:p>
          <w:p w14:paraId="760D17BB" w14:textId="6F544E1A" w:rsidR="00B66A68" w:rsidRDefault="00B66A68" w:rsidP="00590C36">
            <w:pPr>
              <w:autoSpaceDE w:val="0"/>
              <w:autoSpaceDN w:val="0"/>
              <w:adjustRightInd w:val="0"/>
              <w:rPr>
                <w:rFonts w:ascii="Arial" w:hAnsi="Arial" w:cs="Arial"/>
                <w:szCs w:val="24"/>
              </w:rPr>
            </w:pPr>
          </w:p>
          <w:p w14:paraId="10452E50" w14:textId="490E7812" w:rsidR="00B66A68" w:rsidRDefault="00B66A68" w:rsidP="00590C36">
            <w:pPr>
              <w:autoSpaceDE w:val="0"/>
              <w:autoSpaceDN w:val="0"/>
              <w:adjustRightInd w:val="0"/>
              <w:rPr>
                <w:rFonts w:ascii="Arial" w:hAnsi="Arial" w:cs="Arial"/>
                <w:szCs w:val="24"/>
              </w:rPr>
            </w:pPr>
          </w:p>
          <w:p w14:paraId="4B212F8B" w14:textId="5329BBA4" w:rsidR="00B66A68" w:rsidRDefault="00B66A68" w:rsidP="00590C36">
            <w:pPr>
              <w:autoSpaceDE w:val="0"/>
              <w:autoSpaceDN w:val="0"/>
              <w:adjustRightInd w:val="0"/>
              <w:rPr>
                <w:rFonts w:ascii="Arial" w:hAnsi="Arial" w:cs="Arial"/>
                <w:szCs w:val="24"/>
              </w:rPr>
            </w:pPr>
          </w:p>
          <w:p w14:paraId="08703F57" w14:textId="683E0A9F" w:rsidR="00B66A68" w:rsidRDefault="00273494" w:rsidP="00590C36">
            <w:pPr>
              <w:autoSpaceDE w:val="0"/>
              <w:autoSpaceDN w:val="0"/>
              <w:adjustRightInd w:val="0"/>
              <w:rPr>
                <w:rFonts w:ascii="Arial" w:hAnsi="Arial" w:cs="Arial"/>
                <w:szCs w:val="24"/>
              </w:rPr>
            </w:pPr>
            <w:r>
              <w:rPr>
                <w:rFonts w:ascii="Arial" w:hAnsi="Arial" w:cs="Arial"/>
                <w:szCs w:val="24"/>
              </w:rPr>
              <w:t>4</w:t>
            </w:r>
            <w:r w:rsidR="00B66A68">
              <w:rPr>
                <w:rFonts w:ascii="Arial" w:hAnsi="Arial" w:cs="Arial"/>
                <w:szCs w:val="24"/>
              </w:rPr>
              <w:t>.3</w:t>
            </w:r>
          </w:p>
          <w:p w14:paraId="2F2A52AD" w14:textId="05B27352" w:rsidR="00B73575" w:rsidRDefault="00B73575" w:rsidP="00590C36">
            <w:pPr>
              <w:autoSpaceDE w:val="0"/>
              <w:autoSpaceDN w:val="0"/>
              <w:adjustRightInd w:val="0"/>
              <w:rPr>
                <w:rFonts w:ascii="Arial" w:hAnsi="Arial" w:cs="Arial"/>
                <w:szCs w:val="24"/>
              </w:rPr>
            </w:pPr>
          </w:p>
          <w:p w14:paraId="29FEB44F" w14:textId="2B57F1EC" w:rsidR="00B73575" w:rsidRDefault="00B73575" w:rsidP="00590C36">
            <w:pPr>
              <w:autoSpaceDE w:val="0"/>
              <w:autoSpaceDN w:val="0"/>
              <w:adjustRightInd w:val="0"/>
              <w:rPr>
                <w:rFonts w:ascii="Arial" w:hAnsi="Arial" w:cs="Arial"/>
                <w:szCs w:val="24"/>
              </w:rPr>
            </w:pPr>
          </w:p>
          <w:p w14:paraId="67E8BF8D" w14:textId="670975BD" w:rsidR="00B73575" w:rsidRDefault="00B73575" w:rsidP="00590C36">
            <w:pPr>
              <w:autoSpaceDE w:val="0"/>
              <w:autoSpaceDN w:val="0"/>
              <w:adjustRightInd w:val="0"/>
              <w:rPr>
                <w:rFonts w:ascii="Arial" w:hAnsi="Arial" w:cs="Arial"/>
                <w:szCs w:val="24"/>
              </w:rPr>
            </w:pPr>
          </w:p>
          <w:p w14:paraId="70F6B49D" w14:textId="40CBDAEB" w:rsidR="00B73575" w:rsidRDefault="00B73575" w:rsidP="00590C36">
            <w:pPr>
              <w:autoSpaceDE w:val="0"/>
              <w:autoSpaceDN w:val="0"/>
              <w:adjustRightInd w:val="0"/>
              <w:rPr>
                <w:rFonts w:ascii="Arial" w:hAnsi="Arial" w:cs="Arial"/>
                <w:szCs w:val="24"/>
              </w:rPr>
            </w:pPr>
            <w:r>
              <w:rPr>
                <w:rFonts w:ascii="Arial" w:hAnsi="Arial" w:cs="Arial"/>
                <w:szCs w:val="24"/>
              </w:rPr>
              <w:t>4.4</w:t>
            </w:r>
          </w:p>
          <w:p w14:paraId="679A3B31" w14:textId="22DDAE21" w:rsidR="00B73575" w:rsidRDefault="00B73575" w:rsidP="00590C36">
            <w:pPr>
              <w:autoSpaceDE w:val="0"/>
              <w:autoSpaceDN w:val="0"/>
              <w:adjustRightInd w:val="0"/>
              <w:rPr>
                <w:rFonts w:ascii="Arial" w:hAnsi="Arial" w:cs="Arial"/>
                <w:szCs w:val="24"/>
              </w:rPr>
            </w:pPr>
          </w:p>
          <w:p w14:paraId="2D6DEDF9" w14:textId="6D4F35F5" w:rsidR="00B73575" w:rsidRDefault="00B73575" w:rsidP="00590C36">
            <w:pPr>
              <w:autoSpaceDE w:val="0"/>
              <w:autoSpaceDN w:val="0"/>
              <w:adjustRightInd w:val="0"/>
              <w:rPr>
                <w:rFonts w:ascii="Arial" w:hAnsi="Arial" w:cs="Arial"/>
                <w:szCs w:val="24"/>
              </w:rPr>
            </w:pPr>
          </w:p>
          <w:p w14:paraId="12D5E34E" w14:textId="5CC61923" w:rsidR="00B73575" w:rsidRDefault="00B73575" w:rsidP="00590C36">
            <w:pPr>
              <w:autoSpaceDE w:val="0"/>
              <w:autoSpaceDN w:val="0"/>
              <w:adjustRightInd w:val="0"/>
              <w:rPr>
                <w:rFonts w:ascii="Arial" w:hAnsi="Arial" w:cs="Arial"/>
                <w:szCs w:val="24"/>
              </w:rPr>
            </w:pPr>
          </w:p>
          <w:p w14:paraId="36BF3007" w14:textId="77777777" w:rsidR="001D5BD7" w:rsidRDefault="001D5BD7" w:rsidP="00590C36">
            <w:pPr>
              <w:autoSpaceDE w:val="0"/>
              <w:autoSpaceDN w:val="0"/>
              <w:adjustRightInd w:val="0"/>
              <w:rPr>
                <w:rFonts w:ascii="Arial" w:hAnsi="Arial" w:cs="Arial"/>
                <w:szCs w:val="24"/>
              </w:rPr>
            </w:pPr>
          </w:p>
          <w:p w14:paraId="21E127FF" w14:textId="314CBF2D" w:rsidR="00B73575" w:rsidRDefault="00B73575" w:rsidP="00590C36">
            <w:pPr>
              <w:autoSpaceDE w:val="0"/>
              <w:autoSpaceDN w:val="0"/>
              <w:adjustRightInd w:val="0"/>
              <w:rPr>
                <w:rFonts w:ascii="Arial" w:hAnsi="Arial" w:cs="Arial"/>
                <w:szCs w:val="24"/>
              </w:rPr>
            </w:pPr>
            <w:r>
              <w:rPr>
                <w:rFonts w:ascii="Arial" w:hAnsi="Arial" w:cs="Arial"/>
                <w:szCs w:val="24"/>
              </w:rPr>
              <w:t>4.5</w:t>
            </w:r>
          </w:p>
          <w:p w14:paraId="052A18A0" w14:textId="77777777" w:rsidR="00A650EA" w:rsidRDefault="00A650EA" w:rsidP="00590C36">
            <w:pPr>
              <w:autoSpaceDE w:val="0"/>
              <w:autoSpaceDN w:val="0"/>
              <w:adjustRightInd w:val="0"/>
              <w:rPr>
                <w:rFonts w:ascii="Arial" w:hAnsi="Arial" w:cs="Arial"/>
                <w:szCs w:val="24"/>
              </w:rPr>
            </w:pPr>
          </w:p>
          <w:p w14:paraId="3AFF67ED" w14:textId="77777777" w:rsidR="00A650EA" w:rsidRDefault="00A650EA" w:rsidP="00590C36">
            <w:pPr>
              <w:autoSpaceDE w:val="0"/>
              <w:autoSpaceDN w:val="0"/>
              <w:adjustRightInd w:val="0"/>
              <w:rPr>
                <w:rFonts w:ascii="Arial" w:hAnsi="Arial" w:cs="Arial"/>
                <w:szCs w:val="24"/>
              </w:rPr>
            </w:pPr>
          </w:p>
          <w:p w14:paraId="59D65912" w14:textId="273B05F6" w:rsidR="00A650EA" w:rsidRDefault="00A650EA" w:rsidP="00590C36">
            <w:pPr>
              <w:autoSpaceDE w:val="0"/>
              <w:autoSpaceDN w:val="0"/>
              <w:adjustRightInd w:val="0"/>
              <w:rPr>
                <w:rFonts w:ascii="Arial" w:hAnsi="Arial" w:cs="Arial"/>
                <w:szCs w:val="24"/>
              </w:rPr>
            </w:pPr>
          </w:p>
          <w:p w14:paraId="1FF055E3" w14:textId="447F06BA" w:rsidR="00BE12B8" w:rsidRPr="0019592B" w:rsidRDefault="00BE12B8" w:rsidP="00590C36">
            <w:pPr>
              <w:autoSpaceDE w:val="0"/>
              <w:autoSpaceDN w:val="0"/>
              <w:adjustRightInd w:val="0"/>
              <w:rPr>
                <w:rFonts w:ascii="Arial" w:hAnsi="Arial" w:cs="Arial"/>
                <w:szCs w:val="24"/>
              </w:rPr>
            </w:pPr>
          </w:p>
        </w:tc>
        <w:tc>
          <w:tcPr>
            <w:tcW w:w="8636" w:type="dxa"/>
          </w:tcPr>
          <w:p w14:paraId="55500878" w14:textId="037EEB38" w:rsidR="00B73575" w:rsidRDefault="00B73575" w:rsidP="00B73575">
            <w:pPr>
              <w:jc w:val="both"/>
              <w:rPr>
                <w:rFonts w:ascii="Arial" w:hAnsi="Arial" w:cs="Arial"/>
                <w:szCs w:val="24"/>
              </w:rPr>
            </w:pPr>
            <w:r w:rsidRPr="00B73575">
              <w:rPr>
                <w:rFonts w:ascii="Arial" w:hAnsi="Arial" w:cs="Arial"/>
                <w:szCs w:val="24"/>
              </w:rPr>
              <w:t xml:space="preserve">Around two thirds of High Life Highland colleagues are women.  Most women will go through the menopause during their working lives.  Many women (up to 6 in 10) are unable to fulfil their potential at work during the menopause without support.  </w:t>
            </w:r>
          </w:p>
          <w:p w14:paraId="37127DB7" w14:textId="77777777" w:rsidR="004C05F2" w:rsidRPr="00B73575" w:rsidRDefault="004C05F2" w:rsidP="00B73575">
            <w:pPr>
              <w:jc w:val="both"/>
              <w:rPr>
                <w:rFonts w:ascii="Arial" w:hAnsi="Arial" w:cs="Arial"/>
                <w:szCs w:val="24"/>
              </w:rPr>
            </w:pPr>
          </w:p>
          <w:p w14:paraId="7A61CC91" w14:textId="4CE0705B" w:rsidR="00B73575" w:rsidRPr="00B73575" w:rsidRDefault="00B73575" w:rsidP="00B73575">
            <w:pPr>
              <w:jc w:val="both"/>
              <w:rPr>
                <w:rFonts w:ascii="Arial" w:hAnsi="Arial" w:cs="Arial"/>
                <w:szCs w:val="24"/>
              </w:rPr>
            </w:pPr>
            <w:r w:rsidRPr="00B73575">
              <w:rPr>
                <w:rFonts w:ascii="Arial" w:hAnsi="Arial" w:cs="Arial"/>
                <w:szCs w:val="24"/>
              </w:rPr>
              <w:t>It</w:t>
            </w:r>
            <w:r w:rsidR="004C05F2">
              <w:rPr>
                <w:rFonts w:ascii="Arial" w:hAnsi="Arial" w:cs="Arial"/>
                <w:szCs w:val="24"/>
              </w:rPr>
              <w:t xml:space="preserve"> i</w:t>
            </w:r>
            <w:r w:rsidRPr="00B73575">
              <w:rPr>
                <w:rFonts w:ascii="Arial" w:hAnsi="Arial" w:cs="Arial"/>
                <w:szCs w:val="24"/>
              </w:rPr>
              <w:t>s not only those who identify as women who will experience menopause. Some transgender men, non-binary people and intersex people or people with variations in sex characteristics may also experience menopause.</w:t>
            </w:r>
          </w:p>
          <w:p w14:paraId="298B836F" w14:textId="77777777" w:rsidR="00B73575" w:rsidRDefault="00B73575" w:rsidP="00B73575">
            <w:pPr>
              <w:jc w:val="both"/>
              <w:rPr>
                <w:rFonts w:ascii="Arial" w:hAnsi="Arial" w:cs="Arial"/>
                <w:szCs w:val="24"/>
              </w:rPr>
            </w:pPr>
          </w:p>
          <w:p w14:paraId="14F1C2E0" w14:textId="5E66D1CD" w:rsidR="00B73575" w:rsidRPr="00B73575" w:rsidRDefault="00B73575" w:rsidP="00B73575">
            <w:pPr>
              <w:jc w:val="both"/>
              <w:rPr>
                <w:rFonts w:ascii="Arial" w:hAnsi="Arial" w:cs="Arial"/>
                <w:szCs w:val="24"/>
              </w:rPr>
            </w:pPr>
            <w:r w:rsidRPr="00B73575">
              <w:rPr>
                <w:rFonts w:ascii="Arial" w:hAnsi="Arial" w:cs="Arial"/>
                <w:szCs w:val="24"/>
              </w:rPr>
              <w:t xml:space="preserve">Some people may feel embarrassed or that they have a lack of knowledge about menopause and some people may feel that they don’t have anyone to talk to about it or know who they can talk to about it which can feel stigmatising.  </w:t>
            </w:r>
          </w:p>
          <w:p w14:paraId="6763B8E4" w14:textId="77777777" w:rsidR="00B73575" w:rsidRDefault="00B73575" w:rsidP="00B73575">
            <w:pPr>
              <w:jc w:val="both"/>
              <w:rPr>
                <w:rFonts w:ascii="Arial" w:hAnsi="Arial" w:cs="Arial"/>
                <w:szCs w:val="24"/>
              </w:rPr>
            </w:pPr>
          </w:p>
          <w:p w14:paraId="603DDB1B" w14:textId="679B7469" w:rsidR="00B73575" w:rsidRDefault="00B73575" w:rsidP="00B73575">
            <w:pPr>
              <w:jc w:val="both"/>
              <w:rPr>
                <w:rFonts w:ascii="Arial" w:hAnsi="Arial" w:cs="Arial"/>
                <w:szCs w:val="24"/>
              </w:rPr>
            </w:pPr>
            <w:r w:rsidRPr="00B73575">
              <w:rPr>
                <w:rFonts w:ascii="Arial" w:hAnsi="Arial" w:cs="Arial"/>
                <w:szCs w:val="24"/>
              </w:rPr>
              <w:t>High Life Highland</w:t>
            </w:r>
            <w:r w:rsidR="00A75FC3">
              <w:rPr>
                <w:rFonts w:ascii="Arial" w:hAnsi="Arial" w:cs="Arial"/>
                <w:szCs w:val="24"/>
              </w:rPr>
              <w:t xml:space="preserve"> </w:t>
            </w:r>
            <w:r w:rsidRPr="00B73575">
              <w:rPr>
                <w:rFonts w:ascii="Arial" w:hAnsi="Arial" w:cs="Arial"/>
                <w:szCs w:val="24"/>
              </w:rPr>
              <w:t>is committed to providing information and support to people and making reasonable adjustments where possible</w:t>
            </w:r>
            <w:r>
              <w:rPr>
                <w:rFonts w:ascii="Arial" w:hAnsi="Arial" w:cs="Arial"/>
                <w:szCs w:val="24"/>
              </w:rPr>
              <w:t xml:space="preserve"> and has drafted guidance</w:t>
            </w:r>
            <w:r w:rsidR="00377AC7">
              <w:rPr>
                <w:rFonts w:ascii="Arial" w:hAnsi="Arial" w:cs="Arial"/>
                <w:szCs w:val="24"/>
              </w:rPr>
              <w:t xml:space="preserve"> which will sit with the HR suite of management processes</w:t>
            </w:r>
            <w:r>
              <w:rPr>
                <w:rFonts w:ascii="Arial" w:hAnsi="Arial" w:cs="Arial"/>
                <w:szCs w:val="24"/>
              </w:rPr>
              <w:t xml:space="preserve"> for all employees in this regard (see </w:t>
            </w:r>
            <w:hyperlink r:id="rId9" w:history="1">
              <w:r w:rsidRPr="00E647DD">
                <w:rPr>
                  <w:rStyle w:val="Hyperlink"/>
                  <w:rFonts w:ascii="Arial" w:hAnsi="Arial" w:cs="Arial"/>
                  <w:b/>
                  <w:bCs/>
                  <w:szCs w:val="24"/>
                </w:rPr>
                <w:t>Appendix B</w:t>
              </w:r>
            </w:hyperlink>
            <w:r>
              <w:rPr>
                <w:rFonts w:ascii="Arial" w:hAnsi="Arial" w:cs="Arial"/>
                <w:szCs w:val="24"/>
              </w:rPr>
              <w:t xml:space="preserve">). </w:t>
            </w:r>
          </w:p>
          <w:p w14:paraId="1607C4A2" w14:textId="77777777" w:rsidR="00B73575" w:rsidRDefault="00B73575" w:rsidP="00B73575">
            <w:pPr>
              <w:jc w:val="both"/>
              <w:rPr>
                <w:rFonts w:ascii="Arial" w:hAnsi="Arial" w:cs="Arial"/>
                <w:szCs w:val="24"/>
              </w:rPr>
            </w:pPr>
          </w:p>
          <w:p w14:paraId="19CDC9F1" w14:textId="11F9FE77" w:rsidR="00B73575" w:rsidRDefault="00B73575" w:rsidP="00B73575">
            <w:pPr>
              <w:jc w:val="both"/>
              <w:rPr>
                <w:rFonts w:ascii="Arial" w:hAnsi="Arial" w:cs="Arial"/>
                <w:szCs w:val="24"/>
              </w:rPr>
            </w:pPr>
            <w:r>
              <w:rPr>
                <w:rFonts w:ascii="Arial" w:hAnsi="Arial" w:cs="Arial"/>
                <w:szCs w:val="24"/>
              </w:rPr>
              <w:t>The guidance was written by a group of H</w:t>
            </w:r>
            <w:r w:rsidR="00D45B08">
              <w:rPr>
                <w:rFonts w:ascii="Arial" w:hAnsi="Arial" w:cs="Arial"/>
                <w:szCs w:val="24"/>
              </w:rPr>
              <w:t>LH</w:t>
            </w:r>
            <w:r>
              <w:rPr>
                <w:rFonts w:ascii="Arial" w:hAnsi="Arial" w:cs="Arial"/>
                <w:szCs w:val="24"/>
              </w:rPr>
              <w:t xml:space="preserve"> colleagues led by the Head of Health and Wellbeing and HR Manager who will also deliver a series of awareness raising sessions open to all H</w:t>
            </w:r>
            <w:r w:rsidR="00D45B08">
              <w:rPr>
                <w:rFonts w:ascii="Arial" w:hAnsi="Arial" w:cs="Arial"/>
                <w:szCs w:val="24"/>
              </w:rPr>
              <w:t>LH</w:t>
            </w:r>
            <w:r>
              <w:rPr>
                <w:rFonts w:ascii="Arial" w:hAnsi="Arial" w:cs="Arial"/>
                <w:szCs w:val="24"/>
              </w:rPr>
              <w:t xml:space="preserve"> employees to ensure colleagues are aware of the support and information available to support anyone who may need it.</w:t>
            </w:r>
          </w:p>
          <w:p w14:paraId="2749071E" w14:textId="55EAE77F" w:rsidR="00A650EA" w:rsidRPr="00621011" w:rsidRDefault="00A650EA" w:rsidP="00CA265A">
            <w:pPr>
              <w:jc w:val="both"/>
              <w:rPr>
                <w:rFonts w:ascii="Arial" w:hAnsi="Arial" w:cs="Arial"/>
                <w:szCs w:val="24"/>
              </w:rPr>
            </w:pPr>
          </w:p>
        </w:tc>
      </w:tr>
      <w:tr w:rsidR="00CA18DD" w:rsidRPr="0019592B" w14:paraId="230BBB2D" w14:textId="77777777" w:rsidTr="00C33B8E">
        <w:tc>
          <w:tcPr>
            <w:tcW w:w="828" w:type="dxa"/>
          </w:tcPr>
          <w:p w14:paraId="7A41F24B" w14:textId="3F134427" w:rsidR="00CA18DD" w:rsidRDefault="00273494" w:rsidP="00590C36">
            <w:pPr>
              <w:autoSpaceDE w:val="0"/>
              <w:autoSpaceDN w:val="0"/>
              <w:adjustRightInd w:val="0"/>
              <w:rPr>
                <w:rFonts w:ascii="Arial" w:hAnsi="Arial" w:cs="Arial"/>
                <w:b/>
                <w:szCs w:val="24"/>
              </w:rPr>
            </w:pPr>
            <w:r>
              <w:rPr>
                <w:rFonts w:ascii="Arial" w:hAnsi="Arial" w:cs="Arial"/>
                <w:b/>
                <w:szCs w:val="24"/>
              </w:rPr>
              <w:t>5</w:t>
            </w:r>
            <w:r w:rsidR="00CA18DD">
              <w:rPr>
                <w:rFonts w:ascii="Arial" w:hAnsi="Arial" w:cs="Arial"/>
                <w:b/>
                <w:szCs w:val="24"/>
              </w:rPr>
              <w:t>.</w:t>
            </w:r>
          </w:p>
        </w:tc>
        <w:tc>
          <w:tcPr>
            <w:tcW w:w="8636" w:type="dxa"/>
          </w:tcPr>
          <w:p w14:paraId="7EBB9773" w14:textId="77777777" w:rsidR="00C5482A" w:rsidRDefault="00C5482A" w:rsidP="00C5482A">
            <w:pPr>
              <w:autoSpaceDE w:val="0"/>
              <w:autoSpaceDN w:val="0"/>
              <w:adjustRightInd w:val="0"/>
              <w:jc w:val="both"/>
              <w:rPr>
                <w:rFonts w:ascii="Arial" w:hAnsi="Arial" w:cs="Arial"/>
                <w:b/>
                <w:szCs w:val="24"/>
              </w:rPr>
            </w:pPr>
            <w:r>
              <w:rPr>
                <w:rFonts w:ascii="Arial" w:hAnsi="Arial" w:cs="Arial"/>
                <w:b/>
                <w:szCs w:val="24"/>
              </w:rPr>
              <w:t>Free Period Products</w:t>
            </w:r>
          </w:p>
          <w:p w14:paraId="455D301E" w14:textId="77777777" w:rsidR="00CA18DD" w:rsidRPr="0019592B" w:rsidRDefault="00CA18DD" w:rsidP="008C08B8">
            <w:pPr>
              <w:autoSpaceDE w:val="0"/>
              <w:autoSpaceDN w:val="0"/>
              <w:adjustRightInd w:val="0"/>
              <w:jc w:val="both"/>
              <w:rPr>
                <w:rFonts w:ascii="Arial" w:hAnsi="Arial" w:cs="Arial"/>
                <w:b/>
                <w:szCs w:val="24"/>
              </w:rPr>
            </w:pPr>
          </w:p>
        </w:tc>
      </w:tr>
      <w:tr w:rsidR="00A650EA" w:rsidRPr="0019592B" w14:paraId="0691D07D" w14:textId="77777777" w:rsidTr="00C33B8E">
        <w:tc>
          <w:tcPr>
            <w:tcW w:w="828" w:type="dxa"/>
          </w:tcPr>
          <w:p w14:paraId="70312FA7" w14:textId="77777777" w:rsidR="00A650EA" w:rsidRDefault="00273494" w:rsidP="00273494">
            <w:pPr>
              <w:autoSpaceDE w:val="0"/>
              <w:autoSpaceDN w:val="0"/>
              <w:adjustRightInd w:val="0"/>
              <w:rPr>
                <w:rFonts w:ascii="Arial" w:hAnsi="Arial" w:cs="Arial"/>
                <w:szCs w:val="24"/>
              </w:rPr>
            </w:pPr>
            <w:r>
              <w:rPr>
                <w:rFonts w:ascii="Arial" w:hAnsi="Arial" w:cs="Arial"/>
                <w:szCs w:val="24"/>
              </w:rPr>
              <w:t>5</w:t>
            </w:r>
            <w:r w:rsidR="00A650EA" w:rsidRPr="00CA18DD">
              <w:rPr>
                <w:rFonts w:ascii="Arial" w:hAnsi="Arial" w:cs="Arial"/>
                <w:szCs w:val="24"/>
              </w:rPr>
              <w:t>.1</w:t>
            </w:r>
          </w:p>
          <w:p w14:paraId="145E6FE6" w14:textId="77777777" w:rsidR="008C08B8" w:rsidRDefault="008C08B8" w:rsidP="00273494">
            <w:pPr>
              <w:autoSpaceDE w:val="0"/>
              <w:autoSpaceDN w:val="0"/>
              <w:adjustRightInd w:val="0"/>
              <w:rPr>
                <w:rFonts w:ascii="Arial" w:hAnsi="Arial" w:cs="Arial"/>
                <w:szCs w:val="24"/>
              </w:rPr>
            </w:pPr>
          </w:p>
          <w:p w14:paraId="012C7BC8" w14:textId="77777777" w:rsidR="008C08B8" w:rsidRDefault="008C08B8" w:rsidP="00273494">
            <w:pPr>
              <w:autoSpaceDE w:val="0"/>
              <w:autoSpaceDN w:val="0"/>
              <w:adjustRightInd w:val="0"/>
              <w:rPr>
                <w:rFonts w:ascii="Arial" w:hAnsi="Arial" w:cs="Arial"/>
                <w:szCs w:val="24"/>
              </w:rPr>
            </w:pPr>
          </w:p>
          <w:p w14:paraId="586B46CA" w14:textId="77777777" w:rsidR="008C08B8" w:rsidRDefault="008C08B8" w:rsidP="00273494">
            <w:pPr>
              <w:autoSpaceDE w:val="0"/>
              <w:autoSpaceDN w:val="0"/>
              <w:adjustRightInd w:val="0"/>
              <w:rPr>
                <w:rFonts w:ascii="Arial" w:hAnsi="Arial" w:cs="Arial"/>
                <w:szCs w:val="24"/>
              </w:rPr>
            </w:pPr>
          </w:p>
          <w:p w14:paraId="3A11FBF7" w14:textId="77777777" w:rsidR="008C08B8" w:rsidRDefault="008C08B8" w:rsidP="00273494">
            <w:pPr>
              <w:autoSpaceDE w:val="0"/>
              <w:autoSpaceDN w:val="0"/>
              <w:adjustRightInd w:val="0"/>
              <w:rPr>
                <w:rFonts w:ascii="Arial" w:hAnsi="Arial" w:cs="Arial"/>
                <w:szCs w:val="24"/>
              </w:rPr>
            </w:pPr>
          </w:p>
          <w:p w14:paraId="13986C8F" w14:textId="77777777" w:rsidR="008C08B8" w:rsidRDefault="008C08B8" w:rsidP="00273494">
            <w:pPr>
              <w:autoSpaceDE w:val="0"/>
              <w:autoSpaceDN w:val="0"/>
              <w:adjustRightInd w:val="0"/>
              <w:rPr>
                <w:rFonts w:ascii="Arial" w:hAnsi="Arial" w:cs="Arial"/>
                <w:szCs w:val="24"/>
              </w:rPr>
            </w:pPr>
            <w:r>
              <w:rPr>
                <w:rFonts w:ascii="Arial" w:hAnsi="Arial" w:cs="Arial"/>
                <w:szCs w:val="24"/>
              </w:rPr>
              <w:t>5.2</w:t>
            </w:r>
          </w:p>
          <w:p w14:paraId="090AEB28" w14:textId="77777777" w:rsidR="008C08B8" w:rsidRDefault="008C08B8" w:rsidP="00273494">
            <w:pPr>
              <w:autoSpaceDE w:val="0"/>
              <w:autoSpaceDN w:val="0"/>
              <w:adjustRightInd w:val="0"/>
              <w:rPr>
                <w:rFonts w:ascii="Arial" w:hAnsi="Arial" w:cs="Arial"/>
                <w:szCs w:val="24"/>
              </w:rPr>
            </w:pPr>
          </w:p>
          <w:p w14:paraId="363E20ED" w14:textId="77777777" w:rsidR="008C08B8" w:rsidRDefault="008C08B8" w:rsidP="00273494">
            <w:pPr>
              <w:autoSpaceDE w:val="0"/>
              <w:autoSpaceDN w:val="0"/>
              <w:adjustRightInd w:val="0"/>
              <w:rPr>
                <w:rFonts w:ascii="Arial" w:hAnsi="Arial" w:cs="Arial"/>
                <w:szCs w:val="24"/>
              </w:rPr>
            </w:pPr>
          </w:p>
          <w:p w14:paraId="79DE9810" w14:textId="77777777" w:rsidR="008C08B8" w:rsidRDefault="008C08B8" w:rsidP="00273494">
            <w:pPr>
              <w:autoSpaceDE w:val="0"/>
              <w:autoSpaceDN w:val="0"/>
              <w:adjustRightInd w:val="0"/>
              <w:rPr>
                <w:rFonts w:ascii="Arial" w:hAnsi="Arial" w:cs="Arial"/>
                <w:szCs w:val="24"/>
              </w:rPr>
            </w:pPr>
          </w:p>
          <w:p w14:paraId="64DDCDD2" w14:textId="77777777" w:rsidR="008C08B8" w:rsidRDefault="008C08B8" w:rsidP="00273494">
            <w:pPr>
              <w:autoSpaceDE w:val="0"/>
              <w:autoSpaceDN w:val="0"/>
              <w:adjustRightInd w:val="0"/>
              <w:rPr>
                <w:rFonts w:ascii="Arial" w:hAnsi="Arial" w:cs="Arial"/>
                <w:szCs w:val="24"/>
              </w:rPr>
            </w:pPr>
            <w:r>
              <w:rPr>
                <w:rFonts w:ascii="Arial" w:hAnsi="Arial" w:cs="Arial"/>
                <w:szCs w:val="24"/>
              </w:rPr>
              <w:t>5.3</w:t>
            </w:r>
          </w:p>
          <w:p w14:paraId="7703FE0F" w14:textId="77777777" w:rsidR="008C08B8" w:rsidRDefault="008C08B8" w:rsidP="00273494">
            <w:pPr>
              <w:autoSpaceDE w:val="0"/>
              <w:autoSpaceDN w:val="0"/>
              <w:adjustRightInd w:val="0"/>
              <w:rPr>
                <w:rFonts w:ascii="Arial" w:hAnsi="Arial" w:cs="Arial"/>
                <w:szCs w:val="24"/>
              </w:rPr>
            </w:pPr>
          </w:p>
          <w:p w14:paraId="1753A4A1" w14:textId="77777777" w:rsidR="008C08B8" w:rsidRDefault="008C08B8" w:rsidP="00273494">
            <w:pPr>
              <w:autoSpaceDE w:val="0"/>
              <w:autoSpaceDN w:val="0"/>
              <w:adjustRightInd w:val="0"/>
              <w:rPr>
                <w:rFonts w:ascii="Arial" w:hAnsi="Arial" w:cs="Arial"/>
                <w:szCs w:val="24"/>
              </w:rPr>
            </w:pPr>
          </w:p>
          <w:p w14:paraId="5F6A14F2" w14:textId="77777777" w:rsidR="008C08B8" w:rsidRDefault="008C08B8" w:rsidP="00273494">
            <w:pPr>
              <w:autoSpaceDE w:val="0"/>
              <w:autoSpaceDN w:val="0"/>
              <w:adjustRightInd w:val="0"/>
              <w:rPr>
                <w:rFonts w:ascii="Arial" w:hAnsi="Arial" w:cs="Arial"/>
                <w:szCs w:val="24"/>
              </w:rPr>
            </w:pPr>
          </w:p>
          <w:p w14:paraId="72873F4B" w14:textId="77777777" w:rsidR="008C08B8" w:rsidRDefault="008C08B8" w:rsidP="00273494">
            <w:pPr>
              <w:autoSpaceDE w:val="0"/>
              <w:autoSpaceDN w:val="0"/>
              <w:adjustRightInd w:val="0"/>
              <w:rPr>
                <w:rFonts w:ascii="Arial" w:hAnsi="Arial" w:cs="Arial"/>
                <w:szCs w:val="24"/>
              </w:rPr>
            </w:pPr>
          </w:p>
          <w:p w14:paraId="503B09B7" w14:textId="77777777" w:rsidR="008C08B8" w:rsidRDefault="008C08B8" w:rsidP="00273494">
            <w:pPr>
              <w:autoSpaceDE w:val="0"/>
              <w:autoSpaceDN w:val="0"/>
              <w:adjustRightInd w:val="0"/>
              <w:rPr>
                <w:rFonts w:ascii="Arial" w:hAnsi="Arial" w:cs="Arial"/>
                <w:szCs w:val="24"/>
              </w:rPr>
            </w:pPr>
          </w:p>
          <w:p w14:paraId="2E2144B6" w14:textId="77777777" w:rsidR="008C08B8" w:rsidRDefault="008C08B8" w:rsidP="00273494">
            <w:pPr>
              <w:autoSpaceDE w:val="0"/>
              <w:autoSpaceDN w:val="0"/>
              <w:adjustRightInd w:val="0"/>
              <w:rPr>
                <w:rFonts w:ascii="Arial" w:hAnsi="Arial" w:cs="Arial"/>
                <w:szCs w:val="24"/>
              </w:rPr>
            </w:pPr>
            <w:r>
              <w:rPr>
                <w:rFonts w:ascii="Arial" w:hAnsi="Arial" w:cs="Arial"/>
                <w:szCs w:val="24"/>
              </w:rPr>
              <w:t>5.4</w:t>
            </w:r>
          </w:p>
          <w:p w14:paraId="708331BE" w14:textId="77777777" w:rsidR="008C08B8" w:rsidRDefault="008C08B8" w:rsidP="00273494">
            <w:pPr>
              <w:autoSpaceDE w:val="0"/>
              <w:autoSpaceDN w:val="0"/>
              <w:adjustRightInd w:val="0"/>
              <w:rPr>
                <w:rFonts w:ascii="Arial" w:hAnsi="Arial" w:cs="Arial"/>
                <w:szCs w:val="24"/>
              </w:rPr>
            </w:pPr>
          </w:p>
          <w:p w14:paraId="609BC437" w14:textId="77777777" w:rsidR="008C08B8" w:rsidRDefault="008C08B8" w:rsidP="00273494">
            <w:pPr>
              <w:autoSpaceDE w:val="0"/>
              <w:autoSpaceDN w:val="0"/>
              <w:adjustRightInd w:val="0"/>
              <w:rPr>
                <w:rFonts w:ascii="Arial" w:hAnsi="Arial" w:cs="Arial"/>
                <w:szCs w:val="24"/>
              </w:rPr>
            </w:pPr>
          </w:p>
          <w:p w14:paraId="20418705" w14:textId="77777777" w:rsidR="008C08B8" w:rsidRDefault="008C08B8" w:rsidP="00273494">
            <w:pPr>
              <w:autoSpaceDE w:val="0"/>
              <w:autoSpaceDN w:val="0"/>
              <w:adjustRightInd w:val="0"/>
              <w:rPr>
                <w:rFonts w:ascii="Arial" w:hAnsi="Arial" w:cs="Arial"/>
                <w:szCs w:val="24"/>
              </w:rPr>
            </w:pPr>
            <w:r>
              <w:rPr>
                <w:rFonts w:ascii="Arial" w:hAnsi="Arial" w:cs="Arial"/>
                <w:szCs w:val="24"/>
              </w:rPr>
              <w:t>5.5</w:t>
            </w:r>
          </w:p>
          <w:p w14:paraId="5C6FA64D" w14:textId="77777777" w:rsidR="008C08B8" w:rsidRDefault="008C08B8" w:rsidP="00273494">
            <w:pPr>
              <w:autoSpaceDE w:val="0"/>
              <w:autoSpaceDN w:val="0"/>
              <w:adjustRightInd w:val="0"/>
              <w:rPr>
                <w:rFonts w:ascii="Arial" w:hAnsi="Arial" w:cs="Arial"/>
                <w:szCs w:val="24"/>
              </w:rPr>
            </w:pPr>
          </w:p>
          <w:p w14:paraId="71D3B1FA" w14:textId="77777777" w:rsidR="008C08B8" w:rsidRDefault="008C08B8" w:rsidP="00273494">
            <w:pPr>
              <w:autoSpaceDE w:val="0"/>
              <w:autoSpaceDN w:val="0"/>
              <w:adjustRightInd w:val="0"/>
              <w:rPr>
                <w:rFonts w:ascii="Arial" w:hAnsi="Arial" w:cs="Arial"/>
                <w:szCs w:val="24"/>
              </w:rPr>
            </w:pPr>
          </w:p>
          <w:p w14:paraId="2DAE7CDE" w14:textId="4AB2DD24" w:rsidR="008C08B8" w:rsidRDefault="008C08B8" w:rsidP="00273494">
            <w:pPr>
              <w:autoSpaceDE w:val="0"/>
              <w:autoSpaceDN w:val="0"/>
              <w:adjustRightInd w:val="0"/>
              <w:rPr>
                <w:rFonts w:ascii="Arial" w:hAnsi="Arial" w:cs="Arial"/>
                <w:szCs w:val="24"/>
              </w:rPr>
            </w:pPr>
          </w:p>
          <w:p w14:paraId="4ADA8405" w14:textId="77777777" w:rsidR="004C05F2" w:rsidRDefault="004C05F2" w:rsidP="00273494">
            <w:pPr>
              <w:autoSpaceDE w:val="0"/>
              <w:autoSpaceDN w:val="0"/>
              <w:adjustRightInd w:val="0"/>
              <w:rPr>
                <w:rFonts w:ascii="Arial" w:hAnsi="Arial" w:cs="Arial"/>
                <w:szCs w:val="24"/>
              </w:rPr>
            </w:pPr>
          </w:p>
          <w:p w14:paraId="0B9856D3" w14:textId="64D7925E" w:rsidR="008C08B8" w:rsidRPr="00CA18DD" w:rsidRDefault="008C08B8" w:rsidP="00273494">
            <w:pPr>
              <w:autoSpaceDE w:val="0"/>
              <w:autoSpaceDN w:val="0"/>
              <w:adjustRightInd w:val="0"/>
              <w:rPr>
                <w:rFonts w:ascii="Arial" w:hAnsi="Arial" w:cs="Arial"/>
                <w:szCs w:val="24"/>
              </w:rPr>
            </w:pPr>
            <w:r>
              <w:rPr>
                <w:rFonts w:ascii="Arial" w:hAnsi="Arial" w:cs="Arial"/>
                <w:szCs w:val="24"/>
              </w:rPr>
              <w:t>5.6</w:t>
            </w:r>
          </w:p>
        </w:tc>
        <w:tc>
          <w:tcPr>
            <w:tcW w:w="8636" w:type="dxa"/>
          </w:tcPr>
          <w:p w14:paraId="6511DA1D" w14:textId="0E45410D" w:rsidR="00C5482A" w:rsidRPr="00C5482A" w:rsidRDefault="00C5482A" w:rsidP="00C5482A">
            <w:pPr>
              <w:jc w:val="both"/>
              <w:rPr>
                <w:rFonts w:ascii="Arial" w:hAnsi="Arial" w:cs="Arial"/>
                <w:szCs w:val="24"/>
              </w:rPr>
            </w:pPr>
            <w:r w:rsidRPr="00C5482A">
              <w:rPr>
                <w:rFonts w:ascii="Arial" w:hAnsi="Arial" w:cs="Arial"/>
                <w:szCs w:val="24"/>
              </w:rPr>
              <w:lastRenderedPageBreak/>
              <w:t>The Period Products (Free Provision) (Scotland) Act 2021 was given Royal Assent on 12 January 2021. The Act requires local authorities to ensure period products are available free of charge within the Local Authority area and for anyone who needs them.</w:t>
            </w:r>
          </w:p>
          <w:p w14:paraId="78E97F6C" w14:textId="77777777" w:rsidR="00C5482A" w:rsidRPr="00C5482A" w:rsidRDefault="00C5482A" w:rsidP="00C5482A">
            <w:pPr>
              <w:jc w:val="both"/>
              <w:rPr>
                <w:rFonts w:ascii="Arial" w:hAnsi="Arial" w:cs="Arial"/>
                <w:szCs w:val="24"/>
              </w:rPr>
            </w:pPr>
          </w:p>
          <w:p w14:paraId="30CA39DD" w14:textId="77777777" w:rsidR="00C5482A" w:rsidRPr="00C5482A" w:rsidRDefault="00C5482A" w:rsidP="00C5482A">
            <w:pPr>
              <w:jc w:val="both"/>
              <w:rPr>
                <w:rFonts w:ascii="Arial" w:hAnsi="Arial" w:cs="Arial"/>
                <w:szCs w:val="24"/>
              </w:rPr>
            </w:pPr>
            <w:r w:rsidRPr="00C5482A">
              <w:rPr>
                <w:rFonts w:ascii="Arial" w:hAnsi="Arial" w:cs="Arial"/>
                <w:szCs w:val="24"/>
              </w:rPr>
              <w:t>Period products (such as pads and tampons) must be reasonably easy to obtain and provided in a way that respects the dignity of those obtaining the products. In addition, there must be a reasonable choice of different products available.</w:t>
            </w:r>
          </w:p>
          <w:p w14:paraId="591A8EDA" w14:textId="77777777" w:rsidR="00C5482A" w:rsidRPr="00C5482A" w:rsidRDefault="00C5482A" w:rsidP="00C5482A">
            <w:pPr>
              <w:jc w:val="both"/>
              <w:rPr>
                <w:rFonts w:ascii="Arial" w:hAnsi="Arial" w:cs="Arial"/>
                <w:szCs w:val="24"/>
              </w:rPr>
            </w:pPr>
          </w:p>
          <w:p w14:paraId="6AE72A8B" w14:textId="77777777" w:rsidR="00C5482A" w:rsidRPr="00C5482A" w:rsidRDefault="00C5482A" w:rsidP="00C5482A">
            <w:pPr>
              <w:jc w:val="both"/>
              <w:rPr>
                <w:rFonts w:ascii="Arial" w:hAnsi="Arial" w:cs="Arial"/>
                <w:szCs w:val="24"/>
              </w:rPr>
            </w:pPr>
            <w:r w:rsidRPr="00C5482A">
              <w:rPr>
                <w:rFonts w:ascii="Arial" w:hAnsi="Arial" w:cs="Arial"/>
                <w:szCs w:val="24"/>
              </w:rPr>
              <w:t>Each local authority must prepare a written statement describing its plans for provision. The statement should be prepared following consultation with relevant individuals and groups and include a summary of the arrangements put in place to make period products accessible free of charge and any plans for making information available about how and where products can be accessed.</w:t>
            </w:r>
          </w:p>
          <w:p w14:paraId="58F2849E" w14:textId="77777777" w:rsidR="00C5482A" w:rsidRPr="00C5482A" w:rsidRDefault="00C5482A" w:rsidP="00C5482A">
            <w:pPr>
              <w:jc w:val="both"/>
              <w:rPr>
                <w:rFonts w:ascii="Arial" w:hAnsi="Arial" w:cs="Arial"/>
                <w:szCs w:val="24"/>
              </w:rPr>
            </w:pPr>
          </w:p>
          <w:p w14:paraId="6AD68F51" w14:textId="5F71D376" w:rsidR="00C5482A" w:rsidRPr="00C5482A" w:rsidRDefault="00C5482A" w:rsidP="00C5482A">
            <w:pPr>
              <w:jc w:val="both"/>
              <w:rPr>
                <w:rFonts w:ascii="Arial" w:hAnsi="Arial" w:cs="Arial"/>
                <w:szCs w:val="24"/>
              </w:rPr>
            </w:pPr>
            <w:r w:rsidRPr="00C5482A">
              <w:rPr>
                <w:rFonts w:ascii="Arial" w:hAnsi="Arial" w:cs="Arial"/>
                <w:szCs w:val="24"/>
              </w:rPr>
              <w:t>The Council is working in partnership with H</w:t>
            </w:r>
            <w:r w:rsidR="00D054FA">
              <w:rPr>
                <w:rFonts w:ascii="Arial" w:hAnsi="Arial" w:cs="Arial"/>
                <w:szCs w:val="24"/>
              </w:rPr>
              <w:t>LH</w:t>
            </w:r>
            <w:r w:rsidRPr="00C5482A">
              <w:rPr>
                <w:rFonts w:ascii="Arial" w:hAnsi="Arial" w:cs="Arial"/>
                <w:szCs w:val="24"/>
              </w:rPr>
              <w:t xml:space="preserve"> to provide free period products in communit</w:t>
            </w:r>
            <w:r w:rsidR="004C05F2">
              <w:rPr>
                <w:rFonts w:ascii="Arial" w:hAnsi="Arial" w:cs="Arial"/>
                <w:szCs w:val="24"/>
              </w:rPr>
              <w:t>ies</w:t>
            </w:r>
            <w:r w:rsidRPr="00C5482A">
              <w:rPr>
                <w:rFonts w:ascii="Arial" w:hAnsi="Arial" w:cs="Arial"/>
                <w:szCs w:val="24"/>
              </w:rPr>
              <w:t xml:space="preserve"> across Highland.</w:t>
            </w:r>
          </w:p>
          <w:p w14:paraId="4445022C" w14:textId="77777777" w:rsidR="00C5482A" w:rsidRPr="00C5482A" w:rsidRDefault="00C5482A" w:rsidP="00C5482A">
            <w:pPr>
              <w:jc w:val="both"/>
              <w:rPr>
                <w:rFonts w:ascii="Arial" w:hAnsi="Arial" w:cs="Arial"/>
                <w:szCs w:val="24"/>
              </w:rPr>
            </w:pPr>
          </w:p>
          <w:p w14:paraId="2671339E" w14:textId="77777777" w:rsidR="00C5482A" w:rsidRPr="00C5482A" w:rsidRDefault="00C5482A" w:rsidP="00C5482A">
            <w:pPr>
              <w:jc w:val="both"/>
              <w:rPr>
                <w:rFonts w:ascii="Arial" w:hAnsi="Arial" w:cs="Arial"/>
                <w:szCs w:val="24"/>
              </w:rPr>
            </w:pPr>
            <w:r w:rsidRPr="00C5482A">
              <w:rPr>
                <w:rFonts w:ascii="Arial" w:hAnsi="Arial" w:cs="Arial"/>
                <w:szCs w:val="24"/>
              </w:rPr>
              <w:t xml:space="preserve">Initial locations for collection points include the network of the Council’s Service Points and Access Points, libraries, </w:t>
            </w:r>
            <w:proofErr w:type="gramStart"/>
            <w:r w:rsidRPr="00C5482A">
              <w:rPr>
                <w:rFonts w:ascii="Arial" w:hAnsi="Arial" w:cs="Arial"/>
                <w:szCs w:val="24"/>
              </w:rPr>
              <w:t>leisure</w:t>
            </w:r>
            <w:proofErr w:type="gramEnd"/>
            <w:r w:rsidRPr="00C5482A">
              <w:rPr>
                <w:rFonts w:ascii="Arial" w:hAnsi="Arial" w:cs="Arial"/>
                <w:szCs w:val="24"/>
              </w:rPr>
              <w:t xml:space="preserve"> and community centres. This list will be reviewed following the analysis of the consultation, and on a regular basis thereafter.</w:t>
            </w:r>
          </w:p>
          <w:p w14:paraId="799455F7" w14:textId="77777777" w:rsidR="004C05F2" w:rsidRDefault="004C05F2" w:rsidP="00C5482A">
            <w:pPr>
              <w:jc w:val="both"/>
              <w:rPr>
                <w:rFonts w:ascii="Arial" w:hAnsi="Arial" w:cs="Arial"/>
                <w:szCs w:val="24"/>
              </w:rPr>
            </w:pPr>
          </w:p>
          <w:p w14:paraId="3012C12C" w14:textId="3C079AC5" w:rsidR="00C5482A" w:rsidRPr="00C5482A" w:rsidRDefault="00C5482A" w:rsidP="00C5482A">
            <w:pPr>
              <w:jc w:val="both"/>
              <w:rPr>
                <w:rFonts w:ascii="Arial" w:hAnsi="Arial" w:cs="Arial"/>
                <w:szCs w:val="24"/>
              </w:rPr>
            </w:pPr>
            <w:r w:rsidRPr="00C5482A">
              <w:rPr>
                <w:rFonts w:ascii="Arial" w:hAnsi="Arial" w:cs="Arial"/>
                <w:szCs w:val="24"/>
              </w:rPr>
              <w:t>Period products provided include a range of disposable pads and tampons. The locations of these within venues vary depending on the building, with some of them being located in toilets while others are available in reception areas. In all cases, guidance has been issued to ensure that period products are available to all those who need them, including those who pick up items on behalf of others.</w:t>
            </w:r>
          </w:p>
          <w:p w14:paraId="35D34F31" w14:textId="465BDBEA" w:rsidR="00A650EA" w:rsidRPr="007C743E" w:rsidRDefault="00A650EA" w:rsidP="00D06B69">
            <w:pPr>
              <w:jc w:val="both"/>
              <w:rPr>
                <w:rFonts w:ascii="Arial" w:hAnsi="Arial" w:cs="Arial"/>
                <w:szCs w:val="24"/>
              </w:rPr>
            </w:pPr>
          </w:p>
        </w:tc>
      </w:tr>
      <w:tr w:rsidR="00051E90" w:rsidRPr="0019592B" w14:paraId="7EA05A7C" w14:textId="77777777" w:rsidTr="00C33B8E">
        <w:tc>
          <w:tcPr>
            <w:tcW w:w="828" w:type="dxa"/>
          </w:tcPr>
          <w:p w14:paraId="15583412" w14:textId="208BA40E" w:rsidR="00051E90" w:rsidRPr="00051E90" w:rsidRDefault="00681209" w:rsidP="00590C36">
            <w:pPr>
              <w:autoSpaceDE w:val="0"/>
              <w:autoSpaceDN w:val="0"/>
              <w:adjustRightInd w:val="0"/>
              <w:rPr>
                <w:rFonts w:ascii="Arial" w:hAnsi="Arial" w:cs="Arial"/>
                <w:b/>
                <w:szCs w:val="24"/>
              </w:rPr>
            </w:pPr>
            <w:r>
              <w:rPr>
                <w:rFonts w:ascii="Arial" w:hAnsi="Arial" w:cs="Arial"/>
                <w:b/>
                <w:szCs w:val="24"/>
              </w:rPr>
              <w:lastRenderedPageBreak/>
              <w:t>6</w:t>
            </w:r>
            <w:r w:rsidR="00994FB7">
              <w:rPr>
                <w:rFonts w:ascii="Arial" w:hAnsi="Arial" w:cs="Arial"/>
                <w:b/>
                <w:szCs w:val="24"/>
              </w:rPr>
              <w:t>.</w:t>
            </w:r>
          </w:p>
        </w:tc>
        <w:tc>
          <w:tcPr>
            <w:tcW w:w="8636" w:type="dxa"/>
          </w:tcPr>
          <w:p w14:paraId="357E50B6" w14:textId="77777777" w:rsidR="008C08B8" w:rsidRDefault="008C08B8" w:rsidP="008C08B8">
            <w:pPr>
              <w:autoSpaceDE w:val="0"/>
              <w:autoSpaceDN w:val="0"/>
              <w:adjustRightInd w:val="0"/>
              <w:jc w:val="both"/>
              <w:rPr>
                <w:rFonts w:ascii="Arial" w:hAnsi="Arial" w:cs="Arial"/>
                <w:b/>
                <w:szCs w:val="24"/>
              </w:rPr>
            </w:pPr>
            <w:r>
              <w:rPr>
                <w:rFonts w:ascii="Arial" w:hAnsi="Arial" w:cs="Arial"/>
                <w:b/>
                <w:szCs w:val="24"/>
              </w:rPr>
              <w:t>NHS Scotland Event and Scottish Government Webinar</w:t>
            </w:r>
          </w:p>
          <w:p w14:paraId="67067AC2" w14:textId="1F8E9C14" w:rsidR="00856EDD" w:rsidRPr="00051E90" w:rsidRDefault="00856EDD" w:rsidP="00B01334">
            <w:pPr>
              <w:autoSpaceDE w:val="0"/>
              <w:autoSpaceDN w:val="0"/>
              <w:adjustRightInd w:val="0"/>
              <w:jc w:val="both"/>
              <w:rPr>
                <w:rFonts w:ascii="Arial" w:hAnsi="Arial" w:cs="Arial"/>
                <w:b/>
                <w:szCs w:val="24"/>
              </w:rPr>
            </w:pPr>
          </w:p>
        </w:tc>
      </w:tr>
      <w:tr w:rsidR="00856EDD" w:rsidRPr="00681209" w14:paraId="5F160727" w14:textId="77777777" w:rsidTr="00C33B8E">
        <w:tc>
          <w:tcPr>
            <w:tcW w:w="828" w:type="dxa"/>
          </w:tcPr>
          <w:p w14:paraId="68BC4A78" w14:textId="253CF212" w:rsidR="00856EDD" w:rsidRPr="00681209" w:rsidRDefault="00681209" w:rsidP="00856EDD">
            <w:pPr>
              <w:autoSpaceDE w:val="0"/>
              <w:autoSpaceDN w:val="0"/>
              <w:adjustRightInd w:val="0"/>
              <w:rPr>
                <w:rFonts w:ascii="Arial" w:hAnsi="Arial" w:cs="Arial"/>
                <w:szCs w:val="24"/>
              </w:rPr>
            </w:pPr>
            <w:r w:rsidRPr="00681209">
              <w:rPr>
                <w:rFonts w:ascii="Arial" w:hAnsi="Arial" w:cs="Arial"/>
                <w:szCs w:val="24"/>
              </w:rPr>
              <w:t>6</w:t>
            </w:r>
            <w:r w:rsidR="00856EDD" w:rsidRPr="00681209">
              <w:rPr>
                <w:rFonts w:ascii="Arial" w:hAnsi="Arial" w:cs="Arial"/>
                <w:szCs w:val="24"/>
              </w:rPr>
              <w:t>.1</w:t>
            </w:r>
          </w:p>
          <w:p w14:paraId="09C9ED90" w14:textId="77777777" w:rsidR="00856EDD" w:rsidRPr="00681209" w:rsidRDefault="00856EDD" w:rsidP="00856EDD">
            <w:pPr>
              <w:autoSpaceDE w:val="0"/>
              <w:autoSpaceDN w:val="0"/>
              <w:adjustRightInd w:val="0"/>
              <w:rPr>
                <w:rFonts w:ascii="Arial" w:hAnsi="Arial" w:cs="Arial"/>
                <w:szCs w:val="24"/>
              </w:rPr>
            </w:pPr>
          </w:p>
        </w:tc>
        <w:tc>
          <w:tcPr>
            <w:tcW w:w="8636" w:type="dxa"/>
          </w:tcPr>
          <w:p w14:paraId="56212B80" w14:textId="77777777" w:rsidR="0029364D" w:rsidRDefault="008C08B8" w:rsidP="0066697F">
            <w:pPr>
              <w:jc w:val="both"/>
              <w:rPr>
                <w:rFonts w:ascii="Arial" w:hAnsi="Arial" w:cs="Arial"/>
                <w:szCs w:val="24"/>
              </w:rPr>
            </w:pPr>
            <w:r>
              <w:rPr>
                <w:rFonts w:ascii="Arial" w:hAnsi="Arial" w:cs="Arial"/>
                <w:szCs w:val="24"/>
              </w:rPr>
              <w:t>In June 2022 the Head of Health and Wellbeing was invited by colleagues from Scottish Government to co-present a break-out session at the NHS Scotland event in Aberdeen.</w:t>
            </w:r>
          </w:p>
          <w:p w14:paraId="44B4971D" w14:textId="633728B2" w:rsidR="008C08B8" w:rsidRPr="00681209" w:rsidRDefault="008C08B8" w:rsidP="0066697F">
            <w:pPr>
              <w:jc w:val="both"/>
              <w:rPr>
                <w:rFonts w:ascii="Arial" w:hAnsi="Arial" w:cs="Arial"/>
                <w:szCs w:val="24"/>
              </w:rPr>
            </w:pPr>
          </w:p>
        </w:tc>
      </w:tr>
      <w:tr w:rsidR="00856EDD" w:rsidRPr="0019592B" w14:paraId="1F4409BC" w14:textId="77777777" w:rsidTr="00C33B8E">
        <w:tc>
          <w:tcPr>
            <w:tcW w:w="828" w:type="dxa"/>
          </w:tcPr>
          <w:p w14:paraId="7210C296" w14:textId="77777777" w:rsidR="00856EDD" w:rsidRDefault="00681209" w:rsidP="00856EDD">
            <w:pPr>
              <w:autoSpaceDE w:val="0"/>
              <w:autoSpaceDN w:val="0"/>
              <w:adjustRightInd w:val="0"/>
              <w:rPr>
                <w:rFonts w:ascii="Arial" w:hAnsi="Arial" w:cs="Arial"/>
                <w:szCs w:val="24"/>
              </w:rPr>
            </w:pPr>
            <w:r w:rsidRPr="00681209">
              <w:rPr>
                <w:rFonts w:ascii="Arial" w:hAnsi="Arial" w:cs="Arial"/>
                <w:szCs w:val="24"/>
              </w:rPr>
              <w:t>6.2</w:t>
            </w:r>
          </w:p>
          <w:p w14:paraId="64EE406A" w14:textId="77777777" w:rsidR="008C08B8" w:rsidRDefault="008C08B8" w:rsidP="00856EDD">
            <w:pPr>
              <w:autoSpaceDE w:val="0"/>
              <w:autoSpaceDN w:val="0"/>
              <w:adjustRightInd w:val="0"/>
              <w:rPr>
                <w:rFonts w:ascii="Arial" w:hAnsi="Arial" w:cs="Arial"/>
                <w:szCs w:val="24"/>
              </w:rPr>
            </w:pPr>
          </w:p>
          <w:p w14:paraId="1D49CDEE" w14:textId="77777777" w:rsidR="008C08B8" w:rsidRDefault="008C08B8" w:rsidP="00856EDD">
            <w:pPr>
              <w:autoSpaceDE w:val="0"/>
              <w:autoSpaceDN w:val="0"/>
              <w:adjustRightInd w:val="0"/>
              <w:rPr>
                <w:rFonts w:ascii="Arial" w:hAnsi="Arial" w:cs="Arial"/>
                <w:szCs w:val="24"/>
              </w:rPr>
            </w:pPr>
          </w:p>
          <w:p w14:paraId="71EC0A47" w14:textId="014AACB4" w:rsidR="008C08B8" w:rsidRPr="00681209" w:rsidRDefault="008C08B8" w:rsidP="00856EDD">
            <w:pPr>
              <w:autoSpaceDE w:val="0"/>
              <w:autoSpaceDN w:val="0"/>
              <w:adjustRightInd w:val="0"/>
              <w:rPr>
                <w:rFonts w:ascii="Arial" w:hAnsi="Arial" w:cs="Arial"/>
                <w:szCs w:val="24"/>
              </w:rPr>
            </w:pPr>
            <w:r>
              <w:rPr>
                <w:rFonts w:ascii="Arial" w:hAnsi="Arial" w:cs="Arial"/>
                <w:szCs w:val="24"/>
              </w:rPr>
              <w:t>6.3</w:t>
            </w:r>
          </w:p>
        </w:tc>
        <w:tc>
          <w:tcPr>
            <w:tcW w:w="8636" w:type="dxa"/>
          </w:tcPr>
          <w:p w14:paraId="3C569F39" w14:textId="77777777" w:rsidR="00681209" w:rsidRDefault="008C08B8" w:rsidP="00856EDD">
            <w:pPr>
              <w:autoSpaceDE w:val="0"/>
              <w:autoSpaceDN w:val="0"/>
              <w:adjustRightInd w:val="0"/>
              <w:jc w:val="both"/>
              <w:rPr>
                <w:rFonts w:ascii="Arial" w:hAnsi="Arial" w:cs="Arial"/>
                <w:bCs/>
                <w:szCs w:val="24"/>
              </w:rPr>
            </w:pPr>
            <w:r w:rsidRPr="008C08B8">
              <w:rPr>
                <w:rFonts w:ascii="Arial" w:hAnsi="Arial" w:cs="Arial"/>
                <w:bCs/>
                <w:szCs w:val="24"/>
              </w:rPr>
              <w:t>This was the first time the event had been held in person since 2019</w:t>
            </w:r>
            <w:r>
              <w:rPr>
                <w:rFonts w:ascii="Arial" w:hAnsi="Arial" w:cs="Arial"/>
                <w:bCs/>
                <w:szCs w:val="24"/>
              </w:rPr>
              <w:t xml:space="preserve"> and the</w:t>
            </w:r>
            <w:r w:rsidRPr="008C08B8">
              <w:rPr>
                <w:rFonts w:ascii="Arial" w:hAnsi="Arial" w:cs="Arial"/>
                <w:bCs/>
                <w:szCs w:val="24"/>
              </w:rPr>
              <w:t xml:space="preserve"> title of t</w:t>
            </w:r>
            <w:r>
              <w:rPr>
                <w:rFonts w:ascii="Arial" w:hAnsi="Arial" w:cs="Arial"/>
                <w:bCs/>
                <w:szCs w:val="24"/>
              </w:rPr>
              <w:t>he</w:t>
            </w:r>
            <w:r w:rsidRPr="008C08B8">
              <w:rPr>
                <w:rFonts w:ascii="Arial" w:hAnsi="Arial" w:cs="Arial"/>
                <w:bCs/>
                <w:szCs w:val="24"/>
              </w:rPr>
              <w:t xml:space="preserve"> event</w:t>
            </w:r>
            <w:r>
              <w:rPr>
                <w:rFonts w:ascii="Arial" w:hAnsi="Arial" w:cs="Arial"/>
                <w:bCs/>
                <w:szCs w:val="24"/>
              </w:rPr>
              <w:t xml:space="preserve"> was:</w:t>
            </w:r>
            <w:r w:rsidRPr="008C08B8">
              <w:rPr>
                <w:rFonts w:ascii="Arial" w:hAnsi="Arial" w:cs="Arial"/>
                <w:bCs/>
                <w:szCs w:val="24"/>
              </w:rPr>
              <w:t xml:space="preserve"> Pandemic Recovery and Reform for the Future.</w:t>
            </w:r>
            <w:r w:rsidRPr="008C08B8">
              <w:rPr>
                <w:rFonts w:ascii="Arial" w:hAnsi="Arial" w:cs="Arial"/>
                <w:bCs/>
                <w:szCs w:val="24"/>
              </w:rPr>
              <w:br/>
            </w:r>
            <w:r w:rsidRPr="008C08B8">
              <w:rPr>
                <w:rFonts w:ascii="Arial" w:hAnsi="Arial" w:cs="Arial"/>
                <w:bCs/>
                <w:szCs w:val="24"/>
              </w:rPr>
              <w:br/>
              <w:t>The event provides the opportunity for those working in and with the NHS in Scotland to come together to consider the challenges, to share best practice and the most innovative approaches to delivering the highest quality of care, and to take away tools and techniques that will support them in their various roles.</w:t>
            </w:r>
          </w:p>
          <w:p w14:paraId="07533C7C" w14:textId="74CECB35" w:rsidR="00F76F9F" w:rsidRPr="008C08B8" w:rsidRDefault="00F76F9F" w:rsidP="00856EDD">
            <w:pPr>
              <w:autoSpaceDE w:val="0"/>
              <w:autoSpaceDN w:val="0"/>
              <w:adjustRightInd w:val="0"/>
              <w:jc w:val="both"/>
              <w:rPr>
                <w:rFonts w:ascii="Arial" w:hAnsi="Arial" w:cs="Arial"/>
                <w:bCs/>
                <w:szCs w:val="24"/>
              </w:rPr>
            </w:pPr>
          </w:p>
        </w:tc>
      </w:tr>
      <w:tr w:rsidR="00A1634C" w:rsidRPr="0019592B" w14:paraId="5B505B5C" w14:textId="77777777" w:rsidTr="00C33B8E">
        <w:tc>
          <w:tcPr>
            <w:tcW w:w="828" w:type="dxa"/>
          </w:tcPr>
          <w:p w14:paraId="3471D4F6" w14:textId="0A41E41E" w:rsidR="00A1634C" w:rsidRPr="00681209" w:rsidRDefault="00681209" w:rsidP="00856EDD">
            <w:pPr>
              <w:autoSpaceDE w:val="0"/>
              <w:autoSpaceDN w:val="0"/>
              <w:adjustRightInd w:val="0"/>
              <w:rPr>
                <w:rFonts w:ascii="Arial" w:hAnsi="Arial" w:cs="Arial"/>
                <w:szCs w:val="24"/>
              </w:rPr>
            </w:pPr>
            <w:r>
              <w:rPr>
                <w:rFonts w:ascii="Arial" w:hAnsi="Arial" w:cs="Arial"/>
                <w:szCs w:val="24"/>
              </w:rPr>
              <w:t>6.4</w:t>
            </w:r>
          </w:p>
        </w:tc>
        <w:tc>
          <w:tcPr>
            <w:tcW w:w="8636" w:type="dxa"/>
          </w:tcPr>
          <w:p w14:paraId="57F75A29" w14:textId="6F7655D9" w:rsidR="00A1634C" w:rsidRPr="008C08B8" w:rsidRDefault="008C08B8" w:rsidP="00856EDD">
            <w:pPr>
              <w:autoSpaceDE w:val="0"/>
              <w:autoSpaceDN w:val="0"/>
              <w:adjustRightInd w:val="0"/>
              <w:jc w:val="both"/>
              <w:rPr>
                <w:rFonts w:ascii="Arial" w:hAnsi="Arial" w:cs="Arial"/>
                <w:bCs/>
                <w:szCs w:val="24"/>
              </w:rPr>
            </w:pPr>
            <w:r w:rsidRPr="008C08B8">
              <w:rPr>
                <w:rFonts w:ascii="Arial" w:hAnsi="Arial" w:cs="Arial"/>
                <w:bCs/>
                <w:szCs w:val="24"/>
              </w:rPr>
              <w:t>High Life Highland was asked to share its knowledge, understanding and application of delivering rehabilitation services in partnership with the local Health Board including the cardiac rehabilitation and falls prevention programmes which it offers.</w:t>
            </w:r>
          </w:p>
          <w:p w14:paraId="401AB2F6" w14:textId="413CE3AE" w:rsidR="008C08B8" w:rsidRPr="008C08B8" w:rsidRDefault="008C08B8" w:rsidP="00856EDD">
            <w:pPr>
              <w:autoSpaceDE w:val="0"/>
              <w:autoSpaceDN w:val="0"/>
              <w:adjustRightInd w:val="0"/>
              <w:jc w:val="both"/>
              <w:rPr>
                <w:rFonts w:ascii="Arial" w:hAnsi="Arial" w:cs="Arial"/>
                <w:bCs/>
                <w:szCs w:val="24"/>
              </w:rPr>
            </w:pPr>
          </w:p>
        </w:tc>
      </w:tr>
      <w:tr w:rsidR="00A1634C" w:rsidRPr="0019592B" w14:paraId="206C7494" w14:textId="77777777" w:rsidTr="00D93990">
        <w:trPr>
          <w:trHeight w:val="80"/>
        </w:trPr>
        <w:tc>
          <w:tcPr>
            <w:tcW w:w="828" w:type="dxa"/>
          </w:tcPr>
          <w:p w14:paraId="56B31A6E" w14:textId="31F723C1" w:rsidR="00202527" w:rsidRPr="00681209" w:rsidRDefault="00681209" w:rsidP="00856EDD">
            <w:pPr>
              <w:autoSpaceDE w:val="0"/>
              <w:autoSpaceDN w:val="0"/>
              <w:adjustRightInd w:val="0"/>
              <w:rPr>
                <w:rFonts w:ascii="Arial" w:hAnsi="Arial" w:cs="Arial"/>
                <w:szCs w:val="24"/>
              </w:rPr>
            </w:pPr>
            <w:r>
              <w:rPr>
                <w:rFonts w:ascii="Arial" w:hAnsi="Arial" w:cs="Arial"/>
                <w:szCs w:val="24"/>
              </w:rPr>
              <w:t>6.5</w:t>
            </w:r>
          </w:p>
        </w:tc>
        <w:tc>
          <w:tcPr>
            <w:tcW w:w="8636" w:type="dxa"/>
          </w:tcPr>
          <w:p w14:paraId="2DBF0F69" w14:textId="196CA318" w:rsidR="00681209" w:rsidRDefault="008C08B8" w:rsidP="00F8057E">
            <w:pPr>
              <w:autoSpaceDE w:val="0"/>
              <w:autoSpaceDN w:val="0"/>
              <w:adjustRightInd w:val="0"/>
              <w:jc w:val="both"/>
              <w:rPr>
                <w:rFonts w:ascii="Arial" w:hAnsi="Arial" w:cs="Arial"/>
                <w:szCs w:val="24"/>
              </w:rPr>
            </w:pPr>
            <w:r>
              <w:rPr>
                <w:rFonts w:ascii="Arial" w:hAnsi="Arial" w:cs="Arial"/>
                <w:szCs w:val="24"/>
              </w:rPr>
              <w:t>Following from the event H</w:t>
            </w:r>
            <w:r w:rsidR="00FF5270">
              <w:rPr>
                <w:rFonts w:ascii="Arial" w:hAnsi="Arial" w:cs="Arial"/>
                <w:szCs w:val="24"/>
              </w:rPr>
              <w:t>LH</w:t>
            </w:r>
            <w:r>
              <w:rPr>
                <w:rFonts w:ascii="Arial" w:hAnsi="Arial" w:cs="Arial"/>
                <w:szCs w:val="24"/>
              </w:rPr>
              <w:t xml:space="preserve"> has also been invited to present at a national webinar being organised and hosted by Scottish Government on the implementation of the new rehabilitation framework for Scotland and </w:t>
            </w:r>
            <w:r w:rsidRPr="008C08B8">
              <w:rPr>
                <w:rFonts w:ascii="Arial" w:hAnsi="Arial" w:cs="Arial"/>
                <w:szCs w:val="24"/>
              </w:rPr>
              <w:t>to give some tangible examples of the partnership work</w:t>
            </w:r>
            <w:r>
              <w:rPr>
                <w:rFonts w:ascii="Arial" w:hAnsi="Arial" w:cs="Arial"/>
                <w:szCs w:val="24"/>
              </w:rPr>
              <w:t xml:space="preserve"> H</w:t>
            </w:r>
            <w:r w:rsidR="00D90C9D">
              <w:rPr>
                <w:rFonts w:ascii="Arial" w:hAnsi="Arial" w:cs="Arial"/>
                <w:szCs w:val="24"/>
              </w:rPr>
              <w:t>LH</w:t>
            </w:r>
            <w:r>
              <w:rPr>
                <w:rFonts w:ascii="Arial" w:hAnsi="Arial" w:cs="Arial"/>
                <w:szCs w:val="24"/>
              </w:rPr>
              <w:t xml:space="preserve"> is</w:t>
            </w:r>
            <w:r w:rsidRPr="008C08B8">
              <w:rPr>
                <w:rFonts w:ascii="Arial" w:hAnsi="Arial" w:cs="Arial"/>
                <w:szCs w:val="24"/>
              </w:rPr>
              <w:t xml:space="preserve"> doing in the rehab</w:t>
            </w:r>
            <w:r>
              <w:rPr>
                <w:rFonts w:ascii="Arial" w:hAnsi="Arial" w:cs="Arial"/>
                <w:szCs w:val="24"/>
              </w:rPr>
              <w:t>ilitation</w:t>
            </w:r>
            <w:r w:rsidRPr="008C08B8">
              <w:rPr>
                <w:rFonts w:ascii="Arial" w:hAnsi="Arial" w:cs="Arial"/>
                <w:szCs w:val="24"/>
              </w:rPr>
              <w:t xml:space="preserve"> space with a focus on the multi-condition/functional rehab programme w</w:t>
            </w:r>
            <w:r>
              <w:rPr>
                <w:rFonts w:ascii="Arial" w:hAnsi="Arial" w:cs="Arial"/>
                <w:szCs w:val="24"/>
              </w:rPr>
              <w:t>hich is due to</w:t>
            </w:r>
            <w:r w:rsidRPr="008C08B8">
              <w:rPr>
                <w:rFonts w:ascii="Arial" w:hAnsi="Arial" w:cs="Arial"/>
                <w:szCs w:val="24"/>
              </w:rPr>
              <w:t xml:space="preserve"> launch in September</w:t>
            </w:r>
            <w:r>
              <w:rPr>
                <w:rFonts w:ascii="Arial" w:hAnsi="Arial" w:cs="Arial"/>
                <w:szCs w:val="24"/>
              </w:rPr>
              <w:t xml:space="preserve"> 2022</w:t>
            </w:r>
            <w:r w:rsidRPr="008C08B8">
              <w:rPr>
                <w:rFonts w:ascii="Arial" w:hAnsi="Arial" w:cs="Arial"/>
                <w:szCs w:val="24"/>
              </w:rPr>
              <w:t>.</w:t>
            </w:r>
          </w:p>
          <w:p w14:paraId="0F21D81C" w14:textId="50E2F432" w:rsidR="00F76F9F" w:rsidRPr="00F8057E" w:rsidRDefault="00F76F9F" w:rsidP="00F8057E">
            <w:pPr>
              <w:autoSpaceDE w:val="0"/>
              <w:autoSpaceDN w:val="0"/>
              <w:adjustRightInd w:val="0"/>
              <w:jc w:val="both"/>
              <w:rPr>
                <w:rFonts w:ascii="Arial" w:hAnsi="Arial" w:cs="Arial"/>
                <w:szCs w:val="24"/>
              </w:rPr>
            </w:pPr>
          </w:p>
        </w:tc>
      </w:tr>
      <w:tr w:rsidR="00202527" w:rsidRPr="0019592B" w14:paraId="097B2993" w14:textId="77777777" w:rsidTr="00D93990">
        <w:trPr>
          <w:trHeight w:val="80"/>
        </w:trPr>
        <w:tc>
          <w:tcPr>
            <w:tcW w:w="828" w:type="dxa"/>
          </w:tcPr>
          <w:p w14:paraId="791C89AD" w14:textId="3814AB9F" w:rsidR="00C00B5D" w:rsidRPr="00F76F9F" w:rsidRDefault="00F76F9F" w:rsidP="00856EDD">
            <w:pPr>
              <w:autoSpaceDE w:val="0"/>
              <w:autoSpaceDN w:val="0"/>
              <w:adjustRightInd w:val="0"/>
              <w:rPr>
                <w:rFonts w:ascii="Arial" w:hAnsi="Arial" w:cs="Arial"/>
                <w:b/>
                <w:bCs/>
                <w:szCs w:val="24"/>
              </w:rPr>
            </w:pPr>
            <w:r w:rsidRPr="00C00B5D">
              <w:rPr>
                <w:rFonts w:ascii="Arial" w:hAnsi="Arial" w:cs="Arial"/>
                <w:b/>
                <w:bCs/>
                <w:szCs w:val="24"/>
              </w:rPr>
              <w:t>7.</w:t>
            </w:r>
          </w:p>
          <w:p w14:paraId="35B9542C" w14:textId="0AA1B800" w:rsidR="00C00B5D" w:rsidRPr="00681209" w:rsidRDefault="00C00B5D" w:rsidP="00856EDD">
            <w:pPr>
              <w:autoSpaceDE w:val="0"/>
              <w:autoSpaceDN w:val="0"/>
              <w:adjustRightInd w:val="0"/>
              <w:rPr>
                <w:rFonts w:ascii="Arial" w:hAnsi="Arial" w:cs="Arial"/>
                <w:szCs w:val="24"/>
              </w:rPr>
            </w:pPr>
          </w:p>
        </w:tc>
        <w:tc>
          <w:tcPr>
            <w:tcW w:w="8636" w:type="dxa"/>
          </w:tcPr>
          <w:p w14:paraId="3C50F95D" w14:textId="133636C2" w:rsidR="00681209" w:rsidRPr="00FB62B6" w:rsidRDefault="00F76F9F" w:rsidP="00597BC7">
            <w:pPr>
              <w:autoSpaceDE w:val="0"/>
              <w:autoSpaceDN w:val="0"/>
              <w:adjustRightInd w:val="0"/>
              <w:jc w:val="both"/>
              <w:rPr>
                <w:rFonts w:ascii="Arial" w:hAnsi="Arial" w:cs="Arial"/>
                <w:szCs w:val="24"/>
              </w:rPr>
            </w:pPr>
            <w:r w:rsidRPr="008C08B8">
              <w:rPr>
                <w:rFonts w:ascii="Arial" w:hAnsi="Arial" w:cs="Arial"/>
                <w:b/>
                <w:bCs/>
                <w:szCs w:val="24"/>
              </w:rPr>
              <w:t>Managing Mental Health Training</w:t>
            </w:r>
          </w:p>
        </w:tc>
      </w:tr>
      <w:tr w:rsidR="00C00B5D" w:rsidRPr="0019592B" w14:paraId="2F677793" w14:textId="77777777" w:rsidTr="00D93990">
        <w:trPr>
          <w:trHeight w:val="80"/>
        </w:trPr>
        <w:tc>
          <w:tcPr>
            <w:tcW w:w="828" w:type="dxa"/>
          </w:tcPr>
          <w:p w14:paraId="010D6797" w14:textId="77777777" w:rsidR="00D52C16" w:rsidRDefault="00D52C16" w:rsidP="00856EDD">
            <w:pPr>
              <w:autoSpaceDE w:val="0"/>
              <w:autoSpaceDN w:val="0"/>
              <w:adjustRightInd w:val="0"/>
              <w:rPr>
                <w:rFonts w:ascii="Arial" w:hAnsi="Arial" w:cs="Arial"/>
                <w:szCs w:val="24"/>
              </w:rPr>
            </w:pPr>
            <w:r>
              <w:rPr>
                <w:rFonts w:ascii="Arial" w:hAnsi="Arial" w:cs="Arial"/>
                <w:szCs w:val="24"/>
              </w:rPr>
              <w:t>7.1</w:t>
            </w:r>
          </w:p>
          <w:p w14:paraId="48C6BCBB" w14:textId="77777777" w:rsidR="00D52C16" w:rsidRDefault="00D52C16" w:rsidP="00856EDD">
            <w:pPr>
              <w:autoSpaceDE w:val="0"/>
              <w:autoSpaceDN w:val="0"/>
              <w:adjustRightInd w:val="0"/>
              <w:rPr>
                <w:rFonts w:ascii="Arial" w:hAnsi="Arial" w:cs="Arial"/>
                <w:szCs w:val="24"/>
              </w:rPr>
            </w:pPr>
          </w:p>
          <w:p w14:paraId="2AED5CDD" w14:textId="77777777" w:rsidR="00D52C16" w:rsidRDefault="00D52C16" w:rsidP="00856EDD">
            <w:pPr>
              <w:autoSpaceDE w:val="0"/>
              <w:autoSpaceDN w:val="0"/>
              <w:adjustRightInd w:val="0"/>
              <w:rPr>
                <w:rFonts w:ascii="Arial" w:hAnsi="Arial" w:cs="Arial"/>
                <w:szCs w:val="24"/>
              </w:rPr>
            </w:pPr>
          </w:p>
          <w:p w14:paraId="5E49260F" w14:textId="77777777" w:rsidR="00D52C16" w:rsidRDefault="00D52C16" w:rsidP="00856EDD">
            <w:pPr>
              <w:autoSpaceDE w:val="0"/>
              <w:autoSpaceDN w:val="0"/>
              <w:adjustRightInd w:val="0"/>
              <w:rPr>
                <w:rFonts w:ascii="Arial" w:hAnsi="Arial" w:cs="Arial"/>
                <w:szCs w:val="24"/>
              </w:rPr>
            </w:pPr>
          </w:p>
          <w:p w14:paraId="147E1D3E" w14:textId="77777777" w:rsidR="00D52C16" w:rsidRDefault="00D52C16" w:rsidP="00856EDD">
            <w:pPr>
              <w:autoSpaceDE w:val="0"/>
              <w:autoSpaceDN w:val="0"/>
              <w:adjustRightInd w:val="0"/>
              <w:rPr>
                <w:rFonts w:ascii="Arial" w:hAnsi="Arial" w:cs="Arial"/>
                <w:szCs w:val="24"/>
              </w:rPr>
            </w:pPr>
          </w:p>
          <w:p w14:paraId="73692E51" w14:textId="77777777" w:rsidR="00B048C8" w:rsidRDefault="00B048C8" w:rsidP="00856EDD">
            <w:pPr>
              <w:autoSpaceDE w:val="0"/>
              <w:autoSpaceDN w:val="0"/>
              <w:adjustRightInd w:val="0"/>
              <w:rPr>
                <w:rFonts w:ascii="Arial" w:hAnsi="Arial" w:cs="Arial"/>
                <w:szCs w:val="24"/>
              </w:rPr>
            </w:pPr>
          </w:p>
          <w:p w14:paraId="46067B98" w14:textId="77777777" w:rsidR="00B048C8" w:rsidRDefault="00B048C8" w:rsidP="00856EDD">
            <w:pPr>
              <w:autoSpaceDE w:val="0"/>
              <w:autoSpaceDN w:val="0"/>
              <w:adjustRightInd w:val="0"/>
              <w:rPr>
                <w:rFonts w:ascii="Arial" w:hAnsi="Arial" w:cs="Arial"/>
                <w:szCs w:val="24"/>
              </w:rPr>
            </w:pPr>
          </w:p>
          <w:p w14:paraId="6D0FFF57" w14:textId="2522E060" w:rsidR="00D52C16" w:rsidRDefault="00D52C16" w:rsidP="00856EDD">
            <w:pPr>
              <w:autoSpaceDE w:val="0"/>
              <w:autoSpaceDN w:val="0"/>
              <w:adjustRightInd w:val="0"/>
              <w:rPr>
                <w:rFonts w:ascii="Arial" w:hAnsi="Arial" w:cs="Arial"/>
                <w:szCs w:val="24"/>
              </w:rPr>
            </w:pPr>
            <w:r>
              <w:rPr>
                <w:rFonts w:ascii="Arial" w:hAnsi="Arial" w:cs="Arial"/>
                <w:szCs w:val="24"/>
              </w:rPr>
              <w:t>7.2</w:t>
            </w:r>
          </w:p>
          <w:p w14:paraId="034AAD0E" w14:textId="77777777" w:rsidR="00D52C16" w:rsidRDefault="00D52C16" w:rsidP="00856EDD">
            <w:pPr>
              <w:autoSpaceDE w:val="0"/>
              <w:autoSpaceDN w:val="0"/>
              <w:adjustRightInd w:val="0"/>
              <w:rPr>
                <w:rFonts w:ascii="Arial" w:hAnsi="Arial" w:cs="Arial"/>
                <w:szCs w:val="24"/>
              </w:rPr>
            </w:pPr>
          </w:p>
          <w:p w14:paraId="6D086CC4" w14:textId="77777777" w:rsidR="00D52C16" w:rsidRDefault="00D52C16" w:rsidP="00856EDD">
            <w:pPr>
              <w:autoSpaceDE w:val="0"/>
              <w:autoSpaceDN w:val="0"/>
              <w:adjustRightInd w:val="0"/>
              <w:rPr>
                <w:rFonts w:ascii="Arial" w:hAnsi="Arial" w:cs="Arial"/>
                <w:szCs w:val="24"/>
              </w:rPr>
            </w:pPr>
          </w:p>
          <w:p w14:paraId="2B892FCE" w14:textId="77777777" w:rsidR="00D52C16" w:rsidRDefault="00D52C16" w:rsidP="00856EDD">
            <w:pPr>
              <w:autoSpaceDE w:val="0"/>
              <w:autoSpaceDN w:val="0"/>
              <w:adjustRightInd w:val="0"/>
              <w:rPr>
                <w:rFonts w:ascii="Arial" w:hAnsi="Arial" w:cs="Arial"/>
                <w:szCs w:val="24"/>
              </w:rPr>
            </w:pPr>
          </w:p>
          <w:p w14:paraId="7C6018EF" w14:textId="77777777" w:rsidR="00D52C16" w:rsidRDefault="00D52C16" w:rsidP="00856EDD">
            <w:pPr>
              <w:autoSpaceDE w:val="0"/>
              <w:autoSpaceDN w:val="0"/>
              <w:adjustRightInd w:val="0"/>
              <w:rPr>
                <w:rFonts w:ascii="Arial" w:hAnsi="Arial" w:cs="Arial"/>
                <w:szCs w:val="24"/>
              </w:rPr>
            </w:pPr>
          </w:p>
          <w:p w14:paraId="3A9BF311" w14:textId="77777777" w:rsidR="00D52C16" w:rsidRDefault="00D52C16" w:rsidP="00856EDD">
            <w:pPr>
              <w:autoSpaceDE w:val="0"/>
              <w:autoSpaceDN w:val="0"/>
              <w:adjustRightInd w:val="0"/>
              <w:rPr>
                <w:rFonts w:ascii="Arial" w:hAnsi="Arial" w:cs="Arial"/>
                <w:szCs w:val="24"/>
              </w:rPr>
            </w:pPr>
          </w:p>
          <w:p w14:paraId="25DCC9FE" w14:textId="77777777" w:rsidR="00D52C16" w:rsidRDefault="00D52C16" w:rsidP="00856EDD">
            <w:pPr>
              <w:autoSpaceDE w:val="0"/>
              <w:autoSpaceDN w:val="0"/>
              <w:adjustRightInd w:val="0"/>
              <w:rPr>
                <w:rFonts w:ascii="Arial" w:hAnsi="Arial" w:cs="Arial"/>
                <w:szCs w:val="24"/>
              </w:rPr>
            </w:pPr>
            <w:r>
              <w:rPr>
                <w:rFonts w:ascii="Arial" w:hAnsi="Arial" w:cs="Arial"/>
                <w:szCs w:val="24"/>
              </w:rPr>
              <w:t>7.3</w:t>
            </w:r>
          </w:p>
          <w:p w14:paraId="3C81036A" w14:textId="77777777" w:rsidR="00D52C16" w:rsidRDefault="00D52C16" w:rsidP="00856EDD">
            <w:pPr>
              <w:autoSpaceDE w:val="0"/>
              <w:autoSpaceDN w:val="0"/>
              <w:adjustRightInd w:val="0"/>
              <w:rPr>
                <w:rFonts w:ascii="Arial" w:hAnsi="Arial" w:cs="Arial"/>
                <w:szCs w:val="24"/>
              </w:rPr>
            </w:pPr>
          </w:p>
          <w:p w14:paraId="36C9856F" w14:textId="77777777" w:rsidR="00D52C16" w:rsidRDefault="00D52C16" w:rsidP="00856EDD">
            <w:pPr>
              <w:autoSpaceDE w:val="0"/>
              <w:autoSpaceDN w:val="0"/>
              <w:adjustRightInd w:val="0"/>
              <w:rPr>
                <w:rFonts w:ascii="Arial" w:hAnsi="Arial" w:cs="Arial"/>
                <w:szCs w:val="24"/>
              </w:rPr>
            </w:pPr>
          </w:p>
          <w:p w14:paraId="5BD51357" w14:textId="77777777" w:rsidR="00D52C16" w:rsidRDefault="00D52C16" w:rsidP="00856EDD">
            <w:pPr>
              <w:autoSpaceDE w:val="0"/>
              <w:autoSpaceDN w:val="0"/>
              <w:adjustRightInd w:val="0"/>
              <w:rPr>
                <w:rFonts w:ascii="Arial" w:hAnsi="Arial" w:cs="Arial"/>
                <w:szCs w:val="24"/>
              </w:rPr>
            </w:pPr>
          </w:p>
          <w:p w14:paraId="66641137" w14:textId="77777777" w:rsidR="00D52C16" w:rsidRDefault="00D52C16" w:rsidP="00856EDD">
            <w:pPr>
              <w:autoSpaceDE w:val="0"/>
              <w:autoSpaceDN w:val="0"/>
              <w:adjustRightInd w:val="0"/>
              <w:rPr>
                <w:rFonts w:ascii="Arial" w:hAnsi="Arial" w:cs="Arial"/>
                <w:szCs w:val="24"/>
              </w:rPr>
            </w:pPr>
          </w:p>
          <w:p w14:paraId="0AB6976D" w14:textId="49E00746" w:rsidR="00D52C16" w:rsidRDefault="00D52C16" w:rsidP="00856EDD">
            <w:pPr>
              <w:autoSpaceDE w:val="0"/>
              <w:autoSpaceDN w:val="0"/>
              <w:adjustRightInd w:val="0"/>
              <w:rPr>
                <w:rFonts w:ascii="Arial" w:hAnsi="Arial" w:cs="Arial"/>
                <w:szCs w:val="24"/>
              </w:rPr>
            </w:pPr>
          </w:p>
          <w:p w14:paraId="3283F48D" w14:textId="77777777" w:rsidR="00A75FC3" w:rsidRDefault="00A75FC3" w:rsidP="00856EDD">
            <w:pPr>
              <w:autoSpaceDE w:val="0"/>
              <w:autoSpaceDN w:val="0"/>
              <w:adjustRightInd w:val="0"/>
              <w:rPr>
                <w:rFonts w:ascii="Arial" w:hAnsi="Arial" w:cs="Arial"/>
                <w:szCs w:val="24"/>
              </w:rPr>
            </w:pPr>
          </w:p>
          <w:p w14:paraId="604E3F5C" w14:textId="77777777" w:rsidR="00B048C8" w:rsidRDefault="00B048C8" w:rsidP="00856EDD">
            <w:pPr>
              <w:autoSpaceDE w:val="0"/>
              <w:autoSpaceDN w:val="0"/>
              <w:adjustRightInd w:val="0"/>
              <w:rPr>
                <w:rFonts w:ascii="Arial" w:hAnsi="Arial" w:cs="Arial"/>
                <w:szCs w:val="24"/>
              </w:rPr>
            </w:pPr>
          </w:p>
          <w:p w14:paraId="66A69425" w14:textId="5E28DA5E" w:rsidR="00D52C16" w:rsidRPr="00D52C16" w:rsidRDefault="00D52C16" w:rsidP="00856EDD">
            <w:pPr>
              <w:autoSpaceDE w:val="0"/>
              <w:autoSpaceDN w:val="0"/>
              <w:adjustRightInd w:val="0"/>
              <w:rPr>
                <w:rFonts w:ascii="Arial" w:hAnsi="Arial" w:cs="Arial"/>
                <w:szCs w:val="24"/>
              </w:rPr>
            </w:pPr>
            <w:r>
              <w:rPr>
                <w:rFonts w:ascii="Arial" w:hAnsi="Arial" w:cs="Arial"/>
                <w:szCs w:val="24"/>
              </w:rPr>
              <w:t>7.4</w:t>
            </w:r>
          </w:p>
        </w:tc>
        <w:tc>
          <w:tcPr>
            <w:tcW w:w="8636" w:type="dxa"/>
          </w:tcPr>
          <w:p w14:paraId="1B794654" w14:textId="4682370F" w:rsidR="00C00B5D" w:rsidRDefault="008C08B8" w:rsidP="00B01334">
            <w:pPr>
              <w:autoSpaceDE w:val="0"/>
              <w:autoSpaceDN w:val="0"/>
              <w:adjustRightInd w:val="0"/>
              <w:jc w:val="both"/>
              <w:rPr>
                <w:rFonts w:ascii="Arial" w:hAnsi="Arial" w:cs="Arial"/>
                <w:szCs w:val="24"/>
              </w:rPr>
            </w:pPr>
            <w:r>
              <w:rPr>
                <w:rFonts w:ascii="Arial" w:hAnsi="Arial" w:cs="Arial"/>
                <w:szCs w:val="24"/>
              </w:rPr>
              <w:lastRenderedPageBreak/>
              <w:t xml:space="preserve">In partnership with colleagues in The Highland Council, High Life Highland offered a new learning and development opportunity for managers and supervisors during May and June 2022 called </w:t>
            </w:r>
            <w:r w:rsidRPr="008C08B8">
              <w:rPr>
                <w:rFonts w:ascii="Arial" w:hAnsi="Arial" w:cs="Arial"/>
                <w:szCs w:val="24"/>
              </w:rPr>
              <w:t>Managing Mental Health in the Workplace</w:t>
            </w:r>
            <w:r>
              <w:rPr>
                <w:rFonts w:ascii="Arial" w:hAnsi="Arial" w:cs="Arial"/>
                <w:szCs w:val="24"/>
              </w:rPr>
              <w:t>.</w:t>
            </w:r>
            <w:r w:rsidR="00B048C8">
              <w:rPr>
                <w:rFonts w:ascii="Arial" w:hAnsi="Arial" w:cs="Arial"/>
                <w:szCs w:val="24"/>
              </w:rPr>
              <w:t xml:space="preserve">  The course was delivered jointly by a trainer from the Highland Council Learning and Development team and High Life Highland’s Head of Health and Wellbeing.</w:t>
            </w:r>
          </w:p>
          <w:p w14:paraId="0D79AAC5" w14:textId="77777777" w:rsidR="008C08B8" w:rsidRDefault="008C08B8" w:rsidP="00B01334">
            <w:pPr>
              <w:autoSpaceDE w:val="0"/>
              <w:autoSpaceDN w:val="0"/>
              <w:adjustRightInd w:val="0"/>
              <w:jc w:val="both"/>
              <w:rPr>
                <w:rFonts w:ascii="Arial" w:hAnsi="Arial" w:cs="Arial"/>
                <w:szCs w:val="24"/>
              </w:rPr>
            </w:pPr>
          </w:p>
          <w:p w14:paraId="497AB5C2" w14:textId="77777777" w:rsidR="008C08B8" w:rsidRDefault="008C08B8" w:rsidP="008C08B8">
            <w:pPr>
              <w:autoSpaceDE w:val="0"/>
              <w:autoSpaceDN w:val="0"/>
              <w:adjustRightInd w:val="0"/>
              <w:jc w:val="both"/>
              <w:rPr>
                <w:rFonts w:ascii="Arial" w:hAnsi="Arial" w:cs="Arial"/>
                <w:szCs w:val="24"/>
              </w:rPr>
            </w:pPr>
            <w:r w:rsidRPr="008C08B8">
              <w:rPr>
                <w:rFonts w:ascii="Arial" w:hAnsi="Arial" w:cs="Arial"/>
                <w:szCs w:val="24"/>
              </w:rPr>
              <w:t>Th</w:t>
            </w:r>
            <w:r>
              <w:rPr>
                <w:rFonts w:ascii="Arial" w:hAnsi="Arial" w:cs="Arial"/>
                <w:szCs w:val="24"/>
              </w:rPr>
              <w:t xml:space="preserve">e </w:t>
            </w:r>
            <w:proofErr w:type="gramStart"/>
            <w:r>
              <w:rPr>
                <w:rFonts w:ascii="Arial" w:hAnsi="Arial" w:cs="Arial"/>
                <w:szCs w:val="24"/>
              </w:rPr>
              <w:t>two</w:t>
            </w:r>
            <w:r w:rsidRPr="008C08B8">
              <w:rPr>
                <w:rFonts w:ascii="Arial" w:hAnsi="Arial" w:cs="Arial"/>
                <w:szCs w:val="24"/>
              </w:rPr>
              <w:t xml:space="preserve"> hour</w:t>
            </w:r>
            <w:proofErr w:type="gramEnd"/>
            <w:r w:rsidRPr="008C08B8">
              <w:rPr>
                <w:rFonts w:ascii="Arial" w:hAnsi="Arial" w:cs="Arial"/>
                <w:szCs w:val="24"/>
              </w:rPr>
              <w:t xml:space="preserve"> course</w:t>
            </w:r>
            <w:r>
              <w:rPr>
                <w:rFonts w:ascii="Arial" w:hAnsi="Arial" w:cs="Arial"/>
                <w:szCs w:val="24"/>
              </w:rPr>
              <w:t xml:space="preserve"> </w:t>
            </w:r>
            <w:r w:rsidRPr="008C08B8">
              <w:rPr>
                <w:rFonts w:ascii="Arial" w:hAnsi="Arial" w:cs="Arial"/>
                <w:szCs w:val="24"/>
              </w:rPr>
              <w:t>provid</w:t>
            </w:r>
            <w:r>
              <w:rPr>
                <w:rFonts w:ascii="Arial" w:hAnsi="Arial" w:cs="Arial"/>
                <w:szCs w:val="24"/>
              </w:rPr>
              <w:t>ed</w:t>
            </w:r>
            <w:r w:rsidRPr="008C08B8">
              <w:rPr>
                <w:rFonts w:ascii="Arial" w:hAnsi="Arial" w:cs="Arial"/>
                <w:szCs w:val="24"/>
              </w:rPr>
              <w:t xml:space="preserve"> managers with a basic understanding of mental health issues in the workplace and how to respond to them</w:t>
            </w:r>
            <w:r>
              <w:rPr>
                <w:rFonts w:ascii="Arial" w:hAnsi="Arial" w:cs="Arial"/>
                <w:szCs w:val="24"/>
              </w:rPr>
              <w:t xml:space="preserve"> and</w:t>
            </w:r>
            <w:r w:rsidRPr="008C08B8">
              <w:rPr>
                <w:rFonts w:ascii="Arial" w:hAnsi="Arial" w:cs="Arial"/>
                <w:szCs w:val="24"/>
              </w:rPr>
              <w:t xml:space="preserve"> consist</w:t>
            </w:r>
            <w:r>
              <w:rPr>
                <w:rFonts w:ascii="Arial" w:hAnsi="Arial" w:cs="Arial"/>
                <w:szCs w:val="24"/>
              </w:rPr>
              <w:t>ed</w:t>
            </w:r>
            <w:r w:rsidRPr="008C08B8">
              <w:rPr>
                <w:rFonts w:ascii="Arial" w:hAnsi="Arial" w:cs="Arial"/>
                <w:szCs w:val="24"/>
              </w:rPr>
              <w:t xml:space="preserve"> of the following elements:</w:t>
            </w:r>
            <w:r>
              <w:rPr>
                <w:rFonts w:ascii="Arial" w:hAnsi="Arial" w:cs="Arial"/>
                <w:szCs w:val="24"/>
              </w:rPr>
              <w:t xml:space="preserve"> i</w:t>
            </w:r>
            <w:r w:rsidRPr="008C08B8">
              <w:rPr>
                <w:rFonts w:ascii="Arial" w:hAnsi="Arial" w:cs="Arial"/>
                <w:szCs w:val="24"/>
              </w:rPr>
              <w:t>ntroduction to mental health</w:t>
            </w:r>
            <w:r>
              <w:rPr>
                <w:rFonts w:ascii="Arial" w:hAnsi="Arial" w:cs="Arial"/>
                <w:szCs w:val="24"/>
              </w:rPr>
              <w:t>; st</w:t>
            </w:r>
            <w:r w:rsidRPr="008C08B8">
              <w:rPr>
                <w:rFonts w:ascii="Arial" w:hAnsi="Arial" w:cs="Arial"/>
                <w:szCs w:val="24"/>
              </w:rPr>
              <w:t>igma surrounding mental health</w:t>
            </w:r>
            <w:r>
              <w:rPr>
                <w:rFonts w:ascii="Arial" w:hAnsi="Arial" w:cs="Arial"/>
                <w:szCs w:val="24"/>
              </w:rPr>
              <w:t>; s</w:t>
            </w:r>
            <w:r w:rsidRPr="008C08B8">
              <w:rPr>
                <w:rFonts w:ascii="Arial" w:hAnsi="Arial" w:cs="Arial"/>
                <w:szCs w:val="24"/>
              </w:rPr>
              <w:t>tarting a conversation on mental health</w:t>
            </w:r>
            <w:r>
              <w:rPr>
                <w:rFonts w:ascii="Arial" w:hAnsi="Arial" w:cs="Arial"/>
                <w:szCs w:val="24"/>
              </w:rPr>
              <w:t>; t</w:t>
            </w:r>
            <w:r w:rsidRPr="008C08B8">
              <w:rPr>
                <w:rFonts w:ascii="Arial" w:hAnsi="Arial" w:cs="Arial"/>
                <w:szCs w:val="24"/>
              </w:rPr>
              <w:t>ypes of mental health issues</w:t>
            </w:r>
            <w:r>
              <w:rPr>
                <w:rFonts w:ascii="Arial" w:hAnsi="Arial" w:cs="Arial"/>
                <w:szCs w:val="24"/>
              </w:rPr>
              <w:t>; and how to r</w:t>
            </w:r>
            <w:r w:rsidRPr="008C08B8">
              <w:rPr>
                <w:rFonts w:ascii="Arial" w:hAnsi="Arial" w:cs="Arial"/>
                <w:szCs w:val="24"/>
              </w:rPr>
              <w:t>espond to mental health issues.</w:t>
            </w:r>
          </w:p>
          <w:p w14:paraId="0540DA84" w14:textId="77777777" w:rsidR="008C08B8" w:rsidRDefault="008C08B8" w:rsidP="008C08B8">
            <w:pPr>
              <w:autoSpaceDE w:val="0"/>
              <w:autoSpaceDN w:val="0"/>
              <w:adjustRightInd w:val="0"/>
              <w:jc w:val="both"/>
              <w:rPr>
                <w:rFonts w:ascii="Arial" w:hAnsi="Arial" w:cs="Arial"/>
                <w:szCs w:val="24"/>
              </w:rPr>
            </w:pPr>
          </w:p>
          <w:p w14:paraId="37357914" w14:textId="29C85D7F" w:rsidR="008C08B8" w:rsidRDefault="00B048C8" w:rsidP="008C08B8">
            <w:pPr>
              <w:autoSpaceDE w:val="0"/>
              <w:autoSpaceDN w:val="0"/>
              <w:adjustRightInd w:val="0"/>
              <w:jc w:val="both"/>
              <w:rPr>
                <w:rFonts w:ascii="Arial" w:hAnsi="Arial" w:cs="Arial"/>
                <w:szCs w:val="24"/>
              </w:rPr>
            </w:pPr>
            <w:proofErr w:type="gramStart"/>
            <w:r>
              <w:rPr>
                <w:rFonts w:ascii="Arial" w:hAnsi="Arial" w:cs="Arial"/>
                <w:szCs w:val="24"/>
              </w:rPr>
              <w:t>Fifty six</w:t>
            </w:r>
            <w:proofErr w:type="gramEnd"/>
            <w:r>
              <w:rPr>
                <w:rFonts w:ascii="Arial" w:hAnsi="Arial" w:cs="Arial"/>
                <w:szCs w:val="24"/>
              </w:rPr>
              <w:t xml:space="preserve"> High Life Highland colleagues participated in the course and those who attended reported they felt they were</w:t>
            </w:r>
            <w:r w:rsidR="008C08B8" w:rsidRPr="008C08B8">
              <w:rPr>
                <w:rFonts w:ascii="Arial" w:hAnsi="Arial" w:cs="Arial"/>
                <w:szCs w:val="24"/>
              </w:rPr>
              <w:t xml:space="preserve"> better able to: </w:t>
            </w:r>
          </w:p>
          <w:p w14:paraId="06B787C3" w14:textId="77777777" w:rsidR="00A75FC3" w:rsidRPr="008C08B8" w:rsidRDefault="00A75FC3" w:rsidP="008C08B8">
            <w:pPr>
              <w:autoSpaceDE w:val="0"/>
              <w:autoSpaceDN w:val="0"/>
              <w:adjustRightInd w:val="0"/>
              <w:jc w:val="both"/>
              <w:rPr>
                <w:rFonts w:ascii="Arial" w:hAnsi="Arial" w:cs="Arial"/>
                <w:szCs w:val="24"/>
              </w:rPr>
            </w:pPr>
          </w:p>
          <w:p w14:paraId="1972B9A7" w14:textId="77777777" w:rsidR="008C08B8" w:rsidRPr="008C08B8" w:rsidRDefault="008C08B8" w:rsidP="008C08B8">
            <w:pPr>
              <w:numPr>
                <w:ilvl w:val="0"/>
                <w:numId w:val="24"/>
              </w:numPr>
              <w:autoSpaceDE w:val="0"/>
              <w:autoSpaceDN w:val="0"/>
              <w:adjustRightInd w:val="0"/>
              <w:jc w:val="both"/>
              <w:rPr>
                <w:rFonts w:ascii="Arial" w:hAnsi="Arial" w:cs="Arial"/>
                <w:szCs w:val="24"/>
              </w:rPr>
            </w:pPr>
            <w:r w:rsidRPr="008C08B8">
              <w:rPr>
                <w:rFonts w:ascii="Arial" w:hAnsi="Arial" w:cs="Arial"/>
                <w:szCs w:val="24"/>
              </w:rPr>
              <w:t xml:space="preserve">Promote positive mental health in the </w:t>
            </w:r>
            <w:proofErr w:type="gramStart"/>
            <w:r w:rsidRPr="008C08B8">
              <w:rPr>
                <w:rFonts w:ascii="Arial" w:hAnsi="Arial" w:cs="Arial"/>
                <w:szCs w:val="24"/>
              </w:rPr>
              <w:t>work place</w:t>
            </w:r>
            <w:proofErr w:type="gramEnd"/>
          </w:p>
          <w:p w14:paraId="6148F6C9" w14:textId="77777777" w:rsidR="008C08B8" w:rsidRPr="008C08B8" w:rsidRDefault="008C08B8" w:rsidP="008C08B8">
            <w:pPr>
              <w:numPr>
                <w:ilvl w:val="0"/>
                <w:numId w:val="24"/>
              </w:numPr>
              <w:autoSpaceDE w:val="0"/>
              <w:autoSpaceDN w:val="0"/>
              <w:adjustRightInd w:val="0"/>
              <w:jc w:val="both"/>
              <w:rPr>
                <w:rFonts w:ascii="Arial" w:hAnsi="Arial" w:cs="Arial"/>
                <w:szCs w:val="24"/>
              </w:rPr>
            </w:pPr>
            <w:r w:rsidRPr="008C08B8">
              <w:rPr>
                <w:rFonts w:ascii="Arial" w:hAnsi="Arial" w:cs="Arial"/>
                <w:szCs w:val="24"/>
              </w:rPr>
              <w:t>Recognise a colleague suffering from mental distress</w:t>
            </w:r>
          </w:p>
          <w:p w14:paraId="473062EC" w14:textId="77777777" w:rsidR="008C08B8" w:rsidRPr="008C08B8" w:rsidRDefault="008C08B8" w:rsidP="008C08B8">
            <w:pPr>
              <w:numPr>
                <w:ilvl w:val="0"/>
                <w:numId w:val="24"/>
              </w:numPr>
              <w:autoSpaceDE w:val="0"/>
              <w:autoSpaceDN w:val="0"/>
              <w:adjustRightInd w:val="0"/>
              <w:jc w:val="both"/>
              <w:rPr>
                <w:rFonts w:ascii="Arial" w:hAnsi="Arial" w:cs="Arial"/>
                <w:szCs w:val="24"/>
              </w:rPr>
            </w:pPr>
            <w:r w:rsidRPr="008C08B8">
              <w:rPr>
                <w:rFonts w:ascii="Arial" w:hAnsi="Arial" w:cs="Arial"/>
                <w:szCs w:val="24"/>
              </w:rPr>
              <w:t>Have a better understanding on how to manage mental health issues</w:t>
            </w:r>
          </w:p>
          <w:p w14:paraId="264FD2C6" w14:textId="77777777" w:rsidR="008C08B8" w:rsidRPr="008C08B8" w:rsidRDefault="008C08B8" w:rsidP="008C08B8">
            <w:pPr>
              <w:numPr>
                <w:ilvl w:val="0"/>
                <w:numId w:val="24"/>
              </w:numPr>
              <w:autoSpaceDE w:val="0"/>
              <w:autoSpaceDN w:val="0"/>
              <w:adjustRightInd w:val="0"/>
              <w:jc w:val="both"/>
              <w:rPr>
                <w:rFonts w:ascii="Arial" w:hAnsi="Arial" w:cs="Arial"/>
                <w:szCs w:val="24"/>
              </w:rPr>
            </w:pPr>
            <w:r w:rsidRPr="008C08B8">
              <w:rPr>
                <w:rFonts w:ascii="Arial" w:hAnsi="Arial" w:cs="Arial"/>
                <w:szCs w:val="24"/>
              </w:rPr>
              <w:t>Know where to signpost for support</w:t>
            </w:r>
          </w:p>
          <w:p w14:paraId="13697CB1" w14:textId="77777777" w:rsidR="008C08B8" w:rsidRDefault="008C08B8" w:rsidP="008C08B8">
            <w:pPr>
              <w:autoSpaceDE w:val="0"/>
              <w:autoSpaceDN w:val="0"/>
              <w:adjustRightInd w:val="0"/>
              <w:jc w:val="both"/>
              <w:rPr>
                <w:rFonts w:ascii="Arial" w:hAnsi="Arial" w:cs="Arial"/>
                <w:szCs w:val="24"/>
              </w:rPr>
            </w:pPr>
          </w:p>
          <w:p w14:paraId="11ED1FA0" w14:textId="28679753" w:rsidR="00B048C8" w:rsidRDefault="00B048C8" w:rsidP="008C08B8">
            <w:pPr>
              <w:autoSpaceDE w:val="0"/>
              <w:autoSpaceDN w:val="0"/>
              <w:adjustRightInd w:val="0"/>
              <w:jc w:val="both"/>
              <w:rPr>
                <w:rFonts w:ascii="Arial" w:hAnsi="Arial" w:cs="Arial"/>
                <w:szCs w:val="24"/>
              </w:rPr>
            </w:pPr>
            <w:r>
              <w:rPr>
                <w:rFonts w:ascii="Arial" w:hAnsi="Arial" w:cs="Arial"/>
                <w:szCs w:val="24"/>
              </w:rPr>
              <w:t>The course will be offered again to ensure more/all managers and supervisors have access to it as part of ongoing CPD provision.</w:t>
            </w:r>
          </w:p>
          <w:p w14:paraId="1F8E412F" w14:textId="1E6132F8" w:rsidR="00F76F9F" w:rsidRPr="00C00B5D" w:rsidRDefault="00F76F9F" w:rsidP="008C08B8">
            <w:pPr>
              <w:autoSpaceDE w:val="0"/>
              <w:autoSpaceDN w:val="0"/>
              <w:adjustRightInd w:val="0"/>
              <w:jc w:val="both"/>
              <w:rPr>
                <w:rFonts w:ascii="Arial" w:hAnsi="Arial" w:cs="Arial"/>
                <w:szCs w:val="24"/>
              </w:rPr>
            </w:pPr>
          </w:p>
        </w:tc>
      </w:tr>
      <w:tr w:rsidR="00B048C8" w:rsidRPr="00202527" w14:paraId="6C7B9BB8" w14:textId="77777777" w:rsidTr="00F17311">
        <w:tc>
          <w:tcPr>
            <w:tcW w:w="828" w:type="dxa"/>
          </w:tcPr>
          <w:p w14:paraId="3C96E02D" w14:textId="36270D74" w:rsidR="00B048C8" w:rsidRPr="00A20718" w:rsidRDefault="001A1878" w:rsidP="00F17311">
            <w:pPr>
              <w:autoSpaceDE w:val="0"/>
              <w:autoSpaceDN w:val="0"/>
              <w:adjustRightInd w:val="0"/>
              <w:rPr>
                <w:rFonts w:ascii="Arial" w:hAnsi="Arial" w:cs="Arial"/>
                <w:b/>
                <w:szCs w:val="24"/>
              </w:rPr>
            </w:pPr>
            <w:r>
              <w:rPr>
                <w:rFonts w:ascii="Arial" w:hAnsi="Arial" w:cs="Arial"/>
                <w:b/>
                <w:szCs w:val="24"/>
              </w:rPr>
              <w:lastRenderedPageBreak/>
              <w:t>8</w:t>
            </w:r>
            <w:r w:rsidR="00B048C8">
              <w:rPr>
                <w:rFonts w:ascii="Arial" w:hAnsi="Arial" w:cs="Arial"/>
                <w:b/>
                <w:szCs w:val="24"/>
              </w:rPr>
              <w:t>.</w:t>
            </w:r>
          </w:p>
        </w:tc>
        <w:tc>
          <w:tcPr>
            <w:tcW w:w="8636" w:type="dxa"/>
          </w:tcPr>
          <w:p w14:paraId="0322FA24" w14:textId="33FAC20C" w:rsidR="00B048C8" w:rsidRDefault="00B048C8" w:rsidP="00F17311">
            <w:pPr>
              <w:autoSpaceDE w:val="0"/>
              <w:autoSpaceDN w:val="0"/>
              <w:adjustRightInd w:val="0"/>
              <w:jc w:val="both"/>
              <w:rPr>
                <w:rFonts w:ascii="Arial" w:hAnsi="Arial" w:cs="Arial"/>
                <w:b/>
                <w:szCs w:val="24"/>
              </w:rPr>
            </w:pPr>
            <w:r>
              <w:rPr>
                <w:rFonts w:ascii="Arial" w:hAnsi="Arial" w:cs="Arial"/>
                <w:b/>
                <w:szCs w:val="24"/>
              </w:rPr>
              <w:t>Implications</w:t>
            </w:r>
          </w:p>
          <w:p w14:paraId="6FE2D7BF" w14:textId="77777777" w:rsidR="00B048C8" w:rsidRPr="00202527" w:rsidRDefault="00B048C8" w:rsidP="00F17311">
            <w:pPr>
              <w:autoSpaceDE w:val="0"/>
              <w:autoSpaceDN w:val="0"/>
              <w:adjustRightInd w:val="0"/>
              <w:jc w:val="both"/>
              <w:rPr>
                <w:rFonts w:ascii="Arial" w:hAnsi="Arial" w:cs="Arial"/>
                <w:b/>
                <w:szCs w:val="24"/>
              </w:rPr>
            </w:pPr>
          </w:p>
        </w:tc>
      </w:tr>
      <w:tr w:rsidR="00B048C8" w:rsidRPr="006F3071" w14:paraId="77BA6116" w14:textId="77777777" w:rsidTr="00F17311">
        <w:tc>
          <w:tcPr>
            <w:tcW w:w="828" w:type="dxa"/>
          </w:tcPr>
          <w:p w14:paraId="5D11D0D0" w14:textId="7B74B268" w:rsidR="00B048C8" w:rsidRPr="00A20718" w:rsidRDefault="001A1878" w:rsidP="00F17311">
            <w:pPr>
              <w:autoSpaceDE w:val="0"/>
              <w:autoSpaceDN w:val="0"/>
              <w:adjustRightInd w:val="0"/>
              <w:rPr>
                <w:rFonts w:ascii="Arial" w:hAnsi="Arial" w:cs="Arial"/>
                <w:bCs/>
                <w:szCs w:val="24"/>
              </w:rPr>
            </w:pPr>
            <w:r>
              <w:rPr>
                <w:rFonts w:ascii="Arial" w:hAnsi="Arial" w:cs="Arial"/>
                <w:bCs/>
                <w:szCs w:val="24"/>
              </w:rPr>
              <w:t>8</w:t>
            </w:r>
            <w:r w:rsidR="00B048C8" w:rsidRPr="00A20718">
              <w:rPr>
                <w:rFonts w:ascii="Arial" w:hAnsi="Arial" w:cs="Arial"/>
                <w:bCs/>
                <w:szCs w:val="24"/>
              </w:rPr>
              <w:t>.1</w:t>
            </w:r>
          </w:p>
        </w:tc>
        <w:tc>
          <w:tcPr>
            <w:tcW w:w="8636" w:type="dxa"/>
          </w:tcPr>
          <w:p w14:paraId="0F8495DB" w14:textId="77777777" w:rsidR="00B048C8" w:rsidRDefault="00B048C8" w:rsidP="00F17311">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14:paraId="6C75A150" w14:textId="77777777" w:rsidR="00B048C8" w:rsidRPr="006F3071" w:rsidRDefault="00B048C8" w:rsidP="00F17311">
            <w:pPr>
              <w:jc w:val="both"/>
              <w:rPr>
                <w:rFonts w:ascii="Arial" w:hAnsi="Arial" w:cs="Arial"/>
                <w:highlight w:val="yellow"/>
              </w:rPr>
            </w:pPr>
          </w:p>
        </w:tc>
      </w:tr>
      <w:tr w:rsidR="00B048C8" w14:paraId="6FBB8A52" w14:textId="77777777" w:rsidTr="00F17311">
        <w:tc>
          <w:tcPr>
            <w:tcW w:w="828" w:type="dxa"/>
          </w:tcPr>
          <w:p w14:paraId="442B7FE7" w14:textId="17E1AB1B" w:rsidR="00B048C8" w:rsidRPr="00A20718" w:rsidRDefault="001A1878" w:rsidP="00F17311">
            <w:pPr>
              <w:autoSpaceDE w:val="0"/>
              <w:autoSpaceDN w:val="0"/>
              <w:adjustRightInd w:val="0"/>
              <w:rPr>
                <w:rFonts w:ascii="Arial" w:hAnsi="Arial" w:cs="Arial"/>
                <w:bCs/>
                <w:szCs w:val="24"/>
              </w:rPr>
            </w:pPr>
            <w:r>
              <w:rPr>
                <w:rFonts w:ascii="Arial" w:hAnsi="Arial" w:cs="Arial"/>
                <w:bCs/>
                <w:szCs w:val="24"/>
              </w:rPr>
              <w:t>8</w:t>
            </w:r>
            <w:r w:rsidR="00B048C8" w:rsidRPr="00A20718">
              <w:rPr>
                <w:rFonts w:ascii="Arial" w:hAnsi="Arial" w:cs="Arial"/>
                <w:bCs/>
                <w:szCs w:val="24"/>
              </w:rPr>
              <w:t>.2</w:t>
            </w:r>
          </w:p>
        </w:tc>
        <w:tc>
          <w:tcPr>
            <w:tcW w:w="8636" w:type="dxa"/>
          </w:tcPr>
          <w:p w14:paraId="53D6A4F2" w14:textId="77777777" w:rsidR="00B048C8" w:rsidRDefault="00B048C8" w:rsidP="00F17311">
            <w:pPr>
              <w:autoSpaceDE w:val="0"/>
              <w:autoSpaceDN w:val="0"/>
              <w:adjustRightInd w:val="0"/>
              <w:jc w:val="both"/>
              <w:rPr>
                <w:rFonts w:ascii="Arial" w:hAnsi="Arial" w:cs="Arial"/>
              </w:rPr>
            </w:pPr>
            <w:r>
              <w:rPr>
                <w:rFonts w:ascii="Arial" w:hAnsi="Arial" w:cs="Arial"/>
              </w:rPr>
              <w:t>Legal Implications - there are no new legal implications arising from this report.</w:t>
            </w:r>
          </w:p>
          <w:p w14:paraId="6C82C48F" w14:textId="77777777" w:rsidR="00B048C8" w:rsidRDefault="00B048C8" w:rsidP="00F17311">
            <w:pPr>
              <w:autoSpaceDE w:val="0"/>
              <w:autoSpaceDN w:val="0"/>
              <w:adjustRightInd w:val="0"/>
              <w:jc w:val="both"/>
              <w:rPr>
                <w:rFonts w:ascii="Arial" w:hAnsi="Arial" w:cs="Arial"/>
              </w:rPr>
            </w:pPr>
          </w:p>
        </w:tc>
      </w:tr>
      <w:tr w:rsidR="00B048C8" w:rsidRPr="00280008" w14:paraId="0CE8944B" w14:textId="77777777" w:rsidTr="00F17311">
        <w:tc>
          <w:tcPr>
            <w:tcW w:w="828" w:type="dxa"/>
          </w:tcPr>
          <w:p w14:paraId="08B66D0B" w14:textId="5E2EBA18" w:rsidR="00B048C8" w:rsidRPr="00A20718" w:rsidRDefault="001A1878" w:rsidP="00F17311">
            <w:pPr>
              <w:autoSpaceDE w:val="0"/>
              <w:autoSpaceDN w:val="0"/>
              <w:adjustRightInd w:val="0"/>
              <w:rPr>
                <w:rFonts w:ascii="Arial" w:hAnsi="Arial" w:cs="Arial"/>
                <w:bCs/>
                <w:szCs w:val="24"/>
              </w:rPr>
            </w:pPr>
            <w:r>
              <w:rPr>
                <w:rFonts w:ascii="Arial" w:hAnsi="Arial" w:cs="Arial"/>
                <w:bCs/>
                <w:szCs w:val="24"/>
              </w:rPr>
              <w:t>8</w:t>
            </w:r>
            <w:r w:rsidR="00B048C8" w:rsidRPr="00A20718">
              <w:rPr>
                <w:rFonts w:ascii="Arial" w:hAnsi="Arial" w:cs="Arial"/>
                <w:bCs/>
                <w:szCs w:val="24"/>
              </w:rPr>
              <w:t>.3</w:t>
            </w:r>
          </w:p>
        </w:tc>
        <w:tc>
          <w:tcPr>
            <w:tcW w:w="8636" w:type="dxa"/>
          </w:tcPr>
          <w:p w14:paraId="5981FF35" w14:textId="77777777" w:rsidR="00B048C8" w:rsidRDefault="00B048C8" w:rsidP="00F17311">
            <w:pPr>
              <w:autoSpaceDE w:val="0"/>
              <w:autoSpaceDN w:val="0"/>
              <w:adjustRightInd w:val="0"/>
              <w:jc w:val="both"/>
              <w:rPr>
                <w:rFonts w:ascii="Arial" w:hAnsi="Arial" w:cs="Arial"/>
              </w:rPr>
            </w:pPr>
            <w:r w:rsidRPr="00280008">
              <w:rPr>
                <w:rFonts w:ascii="Arial" w:hAnsi="Arial" w:cs="Arial"/>
              </w:rPr>
              <w:t>Equality Implications – there are no new equality implications arising from this report.</w:t>
            </w:r>
          </w:p>
          <w:p w14:paraId="6B2887A4" w14:textId="77777777" w:rsidR="00B048C8" w:rsidRPr="00280008" w:rsidRDefault="00B048C8" w:rsidP="00F17311">
            <w:pPr>
              <w:autoSpaceDE w:val="0"/>
              <w:autoSpaceDN w:val="0"/>
              <w:adjustRightInd w:val="0"/>
              <w:jc w:val="both"/>
              <w:rPr>
                <w:rFonts w:ascii="Arial" w:hAnsi="Arial" w:cs="Arial"/>
              </w:rPr>
            </w:pPr>
          </w:p>
        </w:tc>
      </w:tr>
      <w:tr w:rsidR="00B048C8" w:rsidRPr="0089449E" w14:paraId="2276F086" w14:textId="77777777" w:rsidTr="00F17311">
        <w:tc>
          <w:tcPr>
            <w:tcW w:w="828" w:type="dxa"/>
          </w:tcPr>
          <w:p w14:paraId="518DC282" w14:textId="1AA4C121" w:rsidR="00B048C8" w:rsidRPr="00A20718" w:rsidRDefault="001A1878" w:rsidP="00F17311">
            <w:pPr>
              <w:autoSpaceDE w:val="0"/>
              <w:autoSpaceDN w:val="0"/>
              <w:adjustRightInd w:val="0"/>
              <w:rPr>
                <w:rFonts w:ascii="Arial" w:hAnsi="Arial" w:cs="Arial"/>
                <w:bCs/>
                <w:szCs w:val="24"/>
              </w:rPr>
            </w:pPr>
            <w:r>
              <w:rPr>
                <w:rFonts w:ascii="Arial" w:hAnsi="Arial" w:cs="Arial"/>
                <w:bCs/>
                <w:szCs w:val="24"/>
              </w:rPr>
              <w:t>8</w:t>
            </w:r>
            <w:r w:rsidR="00B048C8" w:rsidRPr="00A20718">
              <w:rPr>
                <w:rFonts w:ascii="Arial" w:hAnsi="Arial" w:cs="Arial"/>
                <w:bCs/>
                <w:szCs w:val="24"/>
              </w:rPr>
              <w:t>.4</w:t>
            </w:r>
          </w:p>
        </w:tc>
        <w:tc>
          <w:tcPr>
            <w:tcW w:w="8636" w:type="dxa"/>
          </w:tcPr>
          <w:p w14:paraId="466BD715" w14:textId="77777777" w:rsidR="00B048C8" w:rsidRDefault="00B048C8" w:rsidP="00F17311">
            <w:pPr>
              <w:autoSpaceDE w:val="0"/>
              <w:autoSpaceDN w:val="0"/>
              <w:adjustRightInd w:val="0"/>
              <w:jc w:val="both"/>
              <w:rPr>
                <w:rFonts w:ascii="Arial" w:hAnsi="Arial" w:cs="Arial"/>
              </w:rPr>
            </w:pPr>
            <w:r>
              <w:rPr>
                <w:rFonts w:ascii="Arial" w:hAnsi="Arial" w:cs="Arial"/>
              </w:rPr>
              <w:t xml:space="preserve">Risk Implications – there are no new risk implications arising from this report. </w:t>
            </w:r>
          </w:p>
          <w:p w14:paraId="32272303" w14:textId="77777777" w:rsidR="00B048C8" w:rsidRPr="0089449E" w:rsidRDefault="00B048C8" w:rsidP="00F17311">
            <w:pPr>
              <w:autoSpaceDE w:val="0"/>
              <w:autoSpaceDN w:val="0"/>
              <w:adjustRightInd w:val="0"/>
              <w:jc w:val="both"/>
              <w:rPr>
                <w:rFonts w:ascii="Arial" w:hAnsi="Arial" w:cs="Arial"/>
                <w:b/>
              </w:rPr>
            </w:pPr>
          </w:p>
        </w:tc>
      </w:tr>
    </w:tbl>
    <w:p w14:paraId="67148B02" w14:textId="77777777"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14:paraId="096D426E" w14:textId="77777777">
        <w:trPr>
          <w:cantSplit/>
        </w:trPr>
        <w:tc>
          <w:tcPr>
            <w:tcW w:w="9464" w:type="dxa"/>
          </w:tcPr>
          <w:p w14:paraId="1A25C424" w14:textId="77777777"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t>Recommendation</w:t>
            </w:r>
          </w:p>
          <w:p w14:paraId="35E24895" w14:textId="77777777" w:rsidR="00DC7788" w:rsidRPr="0019592B" w:rsidRDefault="00DC7788" w:rsidP="00DC7788">
            <w:pPr>
              <w:rPr>
                <w:rFonts w:ascii="Arial" w:hAnsi="Arial" w:cs="Arial"/>
                <w:szCs w:val="24"/>
              </w:rPr>
            </w:pPr>
          </w:p>
          <w:p w14:paraId="41027F34" w14:textId="2C084527" w:rsidR="008540A2" w:rsidRDefault="008540A2" w:rsidP="008540A2">
            <w:pPr>
              <w:jc w:val="both"/>
              <w:rPr>
                <w:rFonts w:ascii="Arial" w:hAnsi="Arial" w:cs="Arial"/>
                <w:szCs w:val="24"/>
              </w:rPr>
            </w:pPr>
            <w:r w:rsidRPr="00273494">
              <w:rPr>
                <w:rFonts w:ascii="Arial" w:hAnsi="Arial" w:cs="Arial"/>
                <w:szCs w:val="24"/>
              </w:rPr>
              <w:t xml:space="preserve">It is recommended that Directors: </w:t>
            </w:r>
          </w:p>
          <w:p w14:paraId="5451C2C8" w14:textId="77777777" w:rsidR="00A41CEF" w:rsidRPr="00273494" w:rsidRDefault="00A41CEF" w:rsidP="008540A2">
            <w:pPr>
              <w:jc w:val="both"/>
              <w:rPr>
                <w:rFonts w:ascii="Arial" w:hAnsi="Arial" w:cs="Arial"/>
                <w:szCs w:val="24"/>
              </w:rPr>
            </w:pPr>
          </w:p>
          <w:p w14:paraId="17D6B24E" w14:textId="77777777" w:rsidR="008540A2" w:rsidRPr="00681209" w:rsidRDefault="008540A2" w:rsidP="008540A2">
            <w:pPr>
              <w:pStyle w:val="ListParagraph"/>
              <w:numPr>
                <w:ilvl w:val="0"/>
                <w:numId w:val="27"/>
              </w:numPr>
              <w:jc w:val="both"/>
              <w:rPr>
                <w:rFonts w:ascii="Arial" w:hAnsi="Arial" w:cs="Arial"/>
                <w:szCs w:val="24"/>
              </w:rPr>
            </w:pPr>
            <w:r>
              <w:rPr>
                <w:rFonts w:ascii="Arial" w:hAnsi="Arial" w:cs="Arial"/>
                <w:sz w:val="24"/>
                <w:szCs w:val="24"/>
              </w:rPr>
              <w:t>note the progress made to date</w:t>
            </w:r>
            <w:r w:rsidRPr="00681209">
              <w:rPr>
                <w:rFonts w:ascii="Arial" w:hAnsi="Arial" w:cs="Arial"/>
                <w:sz w:val="24"/>
                <w:szCs w:val="24"/>
              </w:rPr>
              <w:t xml:space="preserve">; and </w:t>
            </w:r>
          </w:p>
          <w:p w14:paraId="74555A11" w14:textId="741A5F06" w:rsidR="0039450A" w:rsidRPr="008540A2" w:rsidRDefault="008540A2" w:rsidP="008540A2">
            <w:pPr>
              <w:pStyle w:val="ListParagraph"/>
              <w:numPr>
                <w:ilvl w:val="0"/>
                <w:numId w:val="27"/>
              </w:numPr>
              <w:jc w:val="both"/>
              <w:rPr>
                <w:rFonts w:ascii="Arial" w:hAnsi="Arial" w:cs="Arial"/>
                <w:szCs w:val="24"/>
              </w:rPr>
            </w:pPr>
            <w:r w:rsidRPr="00681209">
              <w:rPr>
                <w:rFonts w:ascii="Arial" w:hAnsi="Arial" w:cs="Arial"/>
                <w:sz w:val="24"/>
                <w:szCs w:val="24"/>
              </w:rPr>
              <w:t>comment on the update.</w:t>
            </w:r>
            <w:r w:rsidR="00B81A7E" w:rsidRPr="008540A2">
              <w:rPr>
                <w:rFonts w:ascii="Arial" w:hAnsi="Arial" w:cs="Arial"/>
                <w:szCs w:val="24"/>
              </w:rPr>
              <w:fldChar w:fldCharType="begin"/>
            </w:r>
            <w:r w:rsidR="0039450A" w:rsidRPr="008540A2">
              <w:rPr>
                <w:rFonts w:ascii="Arial" w:hAnsi="Arial" w:cs="Arial"/>
                <w:szCs w:val="24"/>
              </w:rPr>
              <w:instrText xml:space="preserve">  </w:instrText>
            </w:r>
            <w:r w:rsidR="00B81A7E" w:rsidRPr="008540A2">
              <w:rPr>
                <w:rFonts w:ascii="Arial" w:hAnsi="Arial" w:cs="Arial"/>
                <w:szCs w:val="24"/>
              </w:rPr>
              <w:fldChar w:fldCharType="end"/>
            </w:r>
          </w:p>
        </w:tc>
      </w:tr>
    </w:tbl>
    <w:p w14:paraId="3F9A1A00" w14:textId="77777777" w:rsidR="0039450A" w:rsidRPr="0019592B" w:rsidRDefault="0039450A" w:rsidP="00416BFF">
      <w:pPr>
        <w:rPr>
          <w:rFonts w:ascii="Arial" w:hAnsi="Arial" w:cs="Arial"/>
          <w:szCs w:val="24"/>
        </w:rPr>
      </w:pPr>
    </w:p>
    <w:p w14:paraId="15E45A01" w14:textId="77777777" w:rsidR="00C6242B" w:rsidRDefault="0039450A" w:rsidP="000F274B">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r w:rsidR="00974CE6">
        <w:rPr>
          <w:rFonts w:ascii="Arial" w:hAnsi="Arial" w:cs="Arial"/>
          <w:szCs w:val="24"/>
        </w:rPr>
        <w:tab/>
      </w:r>
      <w:r w:rsidR="00974CE6">
        <w:rPr>
          <w:rFonts w:ascii="Arial" w:hAnsi="Arial" w:cs="Arial"/>
          <w:szCs w:val="24"/>
        </w:rPr>
        <w:tab/>
      </w:r>
    </w:p>
    <w:p w14:paraId="745D9055" w14:textId="77777777" w:rsidR="00C6242B" w:rsidRDefault="00C6242B" w:rsidP="000F274B">
      <w:pPr>
        <w:rPr>
          <w:rFonts w:ascii="Arial" w:hAnsi="Arial" w:cs="Arial"/>
          <w:szCs w:val="24"/>
        </w:rPr>
      </w:pPr>
    </w:p>
    <w:p w14:paraId="603D310D" w14:textId="268FADF2" w:rsidR="00FC52A1" w:rsidRDefault="0039450A" w:rsidP="000F274B">
      <w:pPr>
        <w:rPr>
          <w:rFonts w:ascii="Arial" w:hAnsi="Arial" w:cs="Arial"/>
          <w:szCs w:val="24"/>
        </w:r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B048C8">
        <w:rPr>
          <w:rFonts w:ascii="Arial" w:hAnsi="Arial" w:cs="Arial"/>
          <w:szCs w:val="24"/>
        </w:rPr>
        <w:t>1</w:t>
      </w:r>
      <w:r w:rsidR="00A41CEF">
        <w:rPr>
          <w:rFonts w:ascii="Arial" w:hAnsi="Arial" w:cs="Arial"/>
          <w:szCs w:val="24"/>
        </w:rPr>
        <w:t>6</w:t>
      </w:r>
      <w:r w:rsidR="00B048C8">
        <w:rPr>
          <w:rFonts w:ascii="Arial" w:hAnsi="Arial" w:cs="Arial"/>
          <w:szCs w:val="24"/>
        </w:rPr>
        <w:t xml:space="preserve"> August</w:t>
      </w:r>
      <w:r w:rsidR="00D93990">
        <w:rPr>
          <w:rFonts w:ascii="Arial" w:hAnsi="Arial" w:cs="Arial"/>
          <w:szCs w:val="24"/>
        </w:rPr>
        <w:t xml:space="preserve"> 2022</w:t>
      </w:r>
    </w:p>
    <w:p w14:paraId="7110D7CE" w14:textId="2E33F133" w:rsidR="00A41CEF" w:rsidRDefault="00A41CEF" w:rsidP="000F274B">
      <w:pPr>
        <w:rPr>
          <w:rFonts w:ascii="Arial" w:hAnsi="Arial" w:cs="Arial"/>
          <w:szCs w:val="24"/>
        </w:rPr>
      </w:pPr>
    </w:p>
    <w:p w14:paraId="19B8F2A5" w14:textId="706F11F9" w:rsidR="00A41CEF" w:rsidRDefault="00A41CEF" w:rsidP="000F274B">
      <w:pPr>
        <w:rPr>
          <w:rFonts w:ascii="Arial" w:hAnsi="Arial" w:cs="Arial"/>
          <w:szCs w:val="24"/>
        </w:rPr>
      </w:pPr>
      <w:r>
        <w:rPr>
          <w:rFonts w:ascii="Arial" w:hAnsi="Arial" w:cs="Arial"/>
          <w:szCs w:val="24"/>
        </w:rPr>
        <w:t>Author:</w:t>
      </w:r>
      <w:r>
        <w:rPr>
          <w:rFonts w:ascii="Arial" w:hAnsi="Arial" w:cs="Arial"/>
          <w:szCs w:val="24"/>
        </w:rPr>
        <w:tab/>
      </w:r>
      <w:r>
        <w:rPr>
          <w:rFonts w:ascii="Arial" w:hAnsi="Arial" w:cs="Arial"/>
          <w:szCs w:val="24"/>
        </w:rPr>
        <w:tab/>
      </w:r>
      <w:r w:rsidR="00725F13">
        <w:rPr>
          <w:rFonts w:ascii="Arial" w:hAnsi="Arial" w:cs="Arial"/>
          <w:szCs w:val="24"/>
        </w:rPr>
        <w:t xml:space="preserve">Lynn Bauermeister, </w:t>
      </w:r>
      <w:r>
        <w:rPr>
          <w:rFonts w:ascii="Arial" w:hAnsi="Arial" w:cs="Arial"/>
          <w:szCs w:val="24"/>
        </w:rPr>
        <w:t>Head of Health and Wellbeing</w:t>
      </w:r>
    </w:p>
    <w:p w14:paraId="44770105" w14:textId="706EA858" w:rsidR="00A41CEF" w:rsidRPr="00A41CEF" w:rsidRDefault="00A41CEF" w:rsidP="000F274B">
      <w:pPr>
        <w:rPr>
          <w:rFonts w:ascii="Arial" w:hAnsi="Arial" w:cs="Arial"/>
          <w:szCs w:val="24"/>
        </w:rPr>
        <w:sectPr w:rsidR="00A41CEF" w:rsidRPr="00A41CEF" w:rsidSect="00A75FC3">
          <w:pgSz w:w="11906" w:h="16838"/>
          <w:pgMar w:top="1418" w:right="1440" w:bottom="1440" w:left="1440" w:header="720" w:footer="720" w:gutter="0"/>
          <w:cols w:space="720"/>
        </w:sectPr>
      </w:pPr>
    </w:p>
    <w:p w14:paraId="246EE546" w14:textId="2C988D55" w:rsidR="00856EDD" w:rsidRDefault="00856EDD" w:rsidP="008B6C7F">
      <w:pPr>
        <w:rPr>
          <w:rFonts w:ascii="Arial" w:hAnsi="Arial" w:cs="Arial"/>
          <w:b/>
          <w:sz w:val="22"/>
          <w:szCs w:val="22"/>
        </w:rPr>
      </w:pPr>
      <w:r>
        <w:rPr>
          <w:rFonts w:ascii="Arial" w:hAnsi="Arial" w:cs="Arial"/>
          <w:b/>
          <w:sz w:val="22"/>
          <w:szCs w:val="22"/>
        </w:rPr>
        <w:lastRenderedPageBreak/>
        <w:t xml:space="preserve">Appendix </w:t>
      </w:r>
      <w:r w:rsidR="00616A25">
        <w:rPr>
          <w:rFonts w:ascii="Arial" w:hAnsi="Arial" w:cs="Arial"/>
          <w:b/>
          <w:sz w:val="22"/>
          <w:szCs w:val="22"/>
        </w:rPr>
        <w:t>A</w:t>
      </w:r>
      <w:r w:rsidR="009777D8">
        <w:rPr>
          <w:rFonts w:ascii="Arial" w:hAnsi="Arial" w:cs="Arial"/>
          <w:b/>
          <w:sz w:val="22"/>
          <w:szCs w:val="22"/>
        </w:rPr>
        <w:t xml:space="preserve">:  </w:t>
      </w:r>
      <w:r w:rsidR="00ED27BF">
        <w:rPr>
          <w:rFonts w:ascii="Arial" w:hAnsi="Arial" w:cs="Arial"/>
          <w:b/>
          <w:sz w:val="22"/>
          <w:szCs w:val="22"/>
        </w:rPr>
        <w:t xml:space="preserve">Health and Wellbeing </w:t>
      </w:r>
      <w:r w:rsidR="00A30477">
        <w:rPr>
          <w:rFonts w:ascii="Arial" w:hAnsi="Arial" w:cs="Arial"/>
          <w:b/>
          <w:sz w:val="22"/>
          <w:szCs w:val="22"/>
        </w:rPr>
        <w:t>Action</w:t>
      </w:r>
      <w:r w:rsidR="00ED27BF">
        <w:rPr>
          <w:rFonts w:ascii="Arial" w:hAnsi="Arial" w:cs="Arial"/>
          <w:b/>
          <w:sz w:val="22"/>
          <w:szCs w:val="22"/>
        </w:rPr>
        <w:t xml:space="preserve"> Plan</w:t>
      </w:r>
      <w:r w:rsidR="00A30477">
        <w:rPr>
          <w:rFonts w:ascii="Arial" w:hAnsi="Arial" w:cs="Arial"/>
          <w:b/>
          <w:sz w:val="22"/>
          <w:szCs w:val="22"/>
        </w:rPr>
        <w:t xml:space="preserve"> RAG Ratings</w:t>
      </w:r>
    </w:p>
    <w:p w14:paraId="51EE16BF" w14:textId="7372CBAB" w:rsidR="00A30477" w:rsidRPr="00A30477" w:rsidRDefault="00A30477" w:rsidP="00A30477">
      <w:pPr>
        <w:widowControl w:val="0"/>
        <w:outlineLvl w:val="0"/>
        <w:rPr>
          <w:rFonts w:ascii="Arial" w:eastAsia="Arial" w:hAnsi="Arial"/>
          <w:b/>
          <w:bCs/>
          <w:color w:val="00B0F0"/>
          <w:sz w:val="32"/>
          <w:szCs w:val="32"/>
          <w:lang w:val="en-US" w:eastAsia="en-US"/>
        </w:rPr>
      </w:pPr>
    </w:p>
    <w:tbl>
      <w:tblPr>
        <w:tblStyle w:val="TableGrid2"/>
        <w:tblW w:w="0" w:type="auto"/>
        <w:tblLook w:val="04A0" w:firstRow="1" w:lastRow="0" w:firstColumn="1" w:lastColumn="0" w:noHBand="0" w:noVBand="1"/>
      </w:tblPr>
      <w:tblGrid>
        <w:gridCol w:w="1654"/>
        <w:gridCol w:w="10810"/>
        <w:gridCol w:w="1044"/>
        <w:gridCol w:w="746"/>
      </w:tblGrid>
      <w:tr w:rsidR="00A30477" w:rsidRPr="00A30477" w14:paraId="23856DB5" w14:textId="77777777" w:rsidTr="000070DD">
        <w:tc>
          <w:tcPr>
            <w:tcW w:w="1666" w:type="dxa"/>
          </w:tcPr>
          <w:p w14:paraId="35EB8803" w14:textId="77777777" w:rsidR="00A30477" w:rsidRPr="00A30477" w:rsidRDefault="00A30477" w:rsidP="00A30477">
            <w:pPr>
              <w:rPr>
                <w:szCs w:val="24"/>
              </w:rPr>
            </w:pPr>
            <w:r w:rsidRPr="00A30477">
              <w:rPr>
                <w:szCs w:val="24"/>
              </w:rPr>
              <w:t xml:space="preserve">Scotland’s Public Health Priorities </w:t>
            </w:r>
          </w:p>
        </w:tc>
        <w:tc>
          <w:tcPr>
            <w:tcW w:w="11087" w:type="dxa"/>
          </w:tcPr>
          <w:p w14:paraId="27CDA0C6" w14:textId="77777777" w:rsidR="00A30477" w:rsidRPr="00A30477" w:rsidRDefault="00A30477" w:rsidP="00A30477">
            <w:pPr>
              <w:tabs>
                <w:tab w:val="left" w:pos="72"/>
              </w:tabs>
              <w:jc w:val="both"/>
              <w:rPr>
                <w:szCs w:val="24"/>
              </w:rPr>
            </w:pPr>
            <w:r w:rsidRPr="00A30477">
              <w:rPr>
                <w:szCs w:val="24"/>
              </w:rPr>
              <w:t>Action</w:t>
            </w:r>
          </w:p>
        </w:tc>
        <w:tc>
          <w:tcPr>
            <w:tcW w:w="1057" w:type="dxa"/>
          </w:tcPr>
          <w:p w14:paraId="169DA2ED" w14:textId="77777777" w:rsidR="00A30477" w:rsidRPr="00A30477" w:rsidRDefault="00A30477" w:rsidP="00A30477">
            <w:pPr>
              <w:rPr>
                <w:szCs w:val="24"/>
              </w:rPr>
            </w:pPr>
            <w:r w:rsidRPr="00A30477">
              <w:rPr>
                <w:szCs w:val="24"/>
              </w:rPr>
              <w:t>Date</w:t>
            </w:r>
          </w:p>
        </w:tc>
        <w:tc>
          <w:tcPr>
            <w:tcW w:w="750" w:type="dxa"/>
          </w:tcPr>
          <w:p w14:paraId="38800D27" w14:textId="77777777" w:rsidR="00A30477" w:rsidRPr="00A30477" w:rsidRDefault="00A30477" w:rsidP="00A30477">
            <w:pPr>
              <w:rPr>
                <w:szCs w:val="24"/>
              </w:rPr>
            </w:pPr>
            <w:r w:rsidRPr="00A30477">
              <w:rPr>
                <w:szCs w:val="24"/>
              </w:rPr>
              <w:t>RAG</w:t>
            </w:r>
          </w:p>
        </w:tc>
      </w:tr>
      <w:tr w:rsidR="00A30477" w:rsidRPr="00A30477" w14:paraId="73FC0303" w14:textId="77777777" w:rsidTr="00D54481">
        <w:trPr>
          <w:trHeight w:val="1434"/>
        </w:trPr>
        <w:tc>
          <w:tcPr>
            <w:tcW w:w="1666" w:type="dxa"/>
          </w:tcPr>
          <w:p w14:paraId="50CE78BE" w14:textId="77777777" w:rsidR="00A30477" w:rsidRPr="00A30477" w:rsidRDefault="00A30477" w:rsidP="00A30477">
            <w:pPr>
              <w:spacing w:line="276" w:lineRule="auto"/>
              <w:rPr>
                <w:szCs w:val="24"/>
              </w:rPr>
            </w:pPr>
            <w:r w:rsidRPr="00A30477">
              <w:rPr>
                <w:szCs w:val="24"/>
              </w:rPr>
              <w:t>Healthy places and community</w:t>
            </w:r>
          </w:p>
        </w:tc>
        <w:tc>
          <w:tcPr>
            <w:tcW w:w="11087" w:type="dxa"/>
          </w:tcPr>
          <w:p w14:paraId="1BFAEF83"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Deliver new and improved activities in HLH facilities including targeting older people and people with health conditions (inc. museums Health, Wealth and Happiness project and in libraries)</w:t>
            </w:r>
          </w:p>
          <w:p w14:paraId="04C329F1"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Provide trusted health and wellbeing information, in digital and other media through the library and other services</w:t>
            </w:r>
          </w:p>
          <w:p w14:paraId="4E2CC29D"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Continue to support the Highland Green Health Partnership through representation at partnership meetings and taking forward priority actions identified where possible</w:t>
            </w:r>
          </w:p>
          <w:p w14:paraId="2632E67D"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Work with 3rd sector partners to facilitate, enable and attract voluntary groups such as walking groups to utilise HLH facilities and encourage engagement in HLH activities</w:t>
            </w:r>
          </w:p>
          <w:p w14:paraId="09C12101"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Deliver Prescribe Culture activities through museums and countryside rangers</w:t>
            </w:r>
          </w:p>
          <w:p w14:paraId="511BE3CD"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Deliver a range of programmes and activities through HLH Adult Learning and Youth Work teams</w:t>
            </w:r>
          </w:p>
          <w:p w14:paraId="35FF1168" w14:textId="77777777" w:rsidR="00A30477" w:rsidRPr="00A30477" w:rsidRDefault="00A30477" w:rsidP="00A30477">
            <w:pPr>
              <w:numPr>
                <w:ilvl w:val="0"/>
                <w:numId w:val="18"/>
              </w:numPr>
              <w:tabs>
                <w:tab w:val="left" w:pos="72"/>
              </w:tabs>
              <w:spacing w:line="276" w:lineRule="auto"/>
              <w:jc w:val="both"/>
              <w:rPr>
                <w:szCs w:val="24"/>
              </w:rPr>
            </w:pPr>
            <w:r w:rsidRPr="00A30477">
              <w:rPr>
                <w:szCs w:val="24"/>
              </w:rPr>
              <w:t>Provide safe and inclusive spaces for people to meet in HLH café’s and catering services, maximising outdoor spaces for catering where possible (</w:t>
            </w:r>
            <w:proofErr w:type="gramStart"/>
            <w:r w:rsidRPr="00A30477">
              <w:rPr>
                <w:szCs w:val="24"/>
              </w:rPr>
              <w:t>e.g.</w:t>
            </w:r>
            <w:proofErr w:type="gramEnd"/>
            <w:r w:rsidRPr="00A30477">
              <w:rPr>
                <w:szCs w:val="24"/>
              </w:rPr>
              <w:t xml:space="preserve"> outdoor spaces at Café Aqua, Botanics and Highland Folk Museum)</w:t>
            </w:r>
          </w:p>
          <w:p w14:paraId="154B85C5" w14:textId="77777777" w:rsidR="00A30477" w:rsidRPr="00A30477" w:rsidRDefault="00A30477" w:rsidP="00A30477">
            <w:pPr>
              <w:tabs>
                <w:tab w:val="left" w:pos="72"/>
              </w:tabs>
              <w:spacing w:line="276" w:lineRule="auto"/>
              <w:ind w:left="720"/>
              <w:jc w:val="both"/>
              <w:rPr>
                <w:szCs w:val="24"/>
              </w:rPr>
            </w:pPr>
          </w:p>
        </w:tc>
        <w:tc>
          <w:tcPr>
            <w:tcW w:w="1057" w:type="dxa"/>
          </w:tcPr>
          <w:p w14:paraId="0D5798E2" w14:textId="77777777" w:rsidR="00A30477" w:rsidRPr="00A30477" w:rsidRDefault="00A30477" w:rsidP="00A30477">
            <w:pPr>
              <w:spacing w:line="276" w:lineRule="auto"/>
              <w:rPr>
                <w:szCs w:val="24"/>
              </w:rPr>
            </w:pPr>
            <w:r w:rsidRPr="00A30477">
              <w:rPr>
                <w:szCs w:val="24"/>
              </w:rPr>
              <w:t>Mar 23</w:t>
            </w:r>
          </w:p>
          <w:p w14:paraId="7490C00F" w14:textId="77777777" w:rsidR="00A30477" w:rsidRPr="00A30477" w:rsidRDefault="00A30477" w:rsidP="00A30477">
            <w:pPr>
              <w:spacing w:line="276" w:lineRule="auto"/>
              <w:rPr>
                <w:szCs w:val="24"/>
              </w:rPr>
            </w:pPr>
          </w:p>
          <w:p w14:paraId="7024F4DC" w14:textId="77777777" w:rsidR="00A30477" w:rsidRPr="00A30477" w:rsidRDefault="00A30477" w:rsidP="00A30477">
            <w:pPr>
              <w:spacing w:line="276" w:lineRule="auto"/>
              <w:rPr>
                <w:szCs w:val="24"/>
              </w:rPr>
            </w:pPr>
            <w:r w:rsidRPr="00A30477">
              <w:rPr>
                <w:szCs w:val="24"/>
              </w:rPr>
              <w:t>Mar 23</w:t>
            </w:r>
          </w:p>
          <w:p w14:paraId="54D28E09" w14:textId="77777777" w:rsidR="00A30477" w:rsidRPr="00A30477" w:rsidRDefault="00A30477" w:rsidP="00A30477">
            <w:pPr>
              <w:spacing w:line="276" w:lineRule="auto"/>
              <w:rPr>
                <w:szCs w:val="24"/>
              </w:rPr>
            </w:pPr>
          </w:p>
          <w:p w14:paraId="2C9FE1B0" w14:textId="77777777" w:rsidR="00A30477" w:rsidRPr="00A30477" w:rsidRDefault="00A30477" w:rsidP="00A30477">
            <w:pPr>
              <w:spacing w:line="276" w:lineRule="auto"/>
              <w:rPr>
                <w:szCs w:val="24"/>
              </w:rPr>
            </w:pPr>
            <w:r w:rsidRPr="00A30477">
              <w:rPr>
                <w:szCs w:val="24"/>
              </w:rPr>
              <w:t>Mar 23</w:t>
            </w:r>
          </w:p>
          <w:p w14:paraId="0CA1DE6E" w14:textId="77777777" w:rsidR="00A30477" w:rsidRPr="00A30477" w:rsidRDefault="00A30477" w:rsidP="00A30477">
            <w:pPr>
              <w:spacing w:line="276" w:lineRule="auto"/>
              <w:rPr>
                <w:szCs w:val="24"/>
              </w:rPr>
            </w:pPr>
          </w:p>
          <w:p w14:paraId="38DECBFF" w14:textId="77777777" w:rsidR="00A30477" w:rsidRPr="00A30477" w:rsidRDefault="00A30477" w:rsidP="00A30477">
            <w:pPr>
              <w:spacing w:line="276" w:lineRule="auto"/>
              <w:rPr>
                <w:szCs w:val="24"/>
              </w:rPr>
            </w:pPr>
            <w:r w:rsidRPr="00A30477">
              <w:rPr>
                <w:szCs w:val="24"/>
              </w:rPr>
              <w:t>Mar 23</w:t>
            </w:r>
          </w:p>
          <w:p w14:paraId="5644CBA7" w14:textId="77777777" w:rsidR="00A30477" w:rsidRPr="00A30477" w:rsidRDefault="00A30477" w:rsidP="00A30477">
            <w:pPr>
              <w:spacing w:line="276" w:lineRule="auto"/>
              <w:rPr>
                <w:szCs w:val="24"/>
              </w:rPr>
            </w:pPr>
          </w:p>
          <w:p w14:paraId="2845B397" w14:textId="77777777" w:rsidR="00A30477" w:rsidRPr="00A30477" w:rsidRDefault="00A30477" w:rsidP="00A30477">
            <w:pPr>
              <w:spacing w:line="276" w:lineRule="auto"/>
              <w:rPr>
                <w:szCs w:val="24"/>
              </w:rPr>
            </w:pPr>
            <w:r w:rsidRPr="00A30477">
              <w:rPr>
                <w:szCs w:val="24"/>
              </w:rPr>
              <w:t>Mar 23</w:t>
            </w:r>
          </w:p>
          <w:p w14:paraId="15076D3E" w14:textId="77777777" w:rsidR="00A30477" w:rsidRPr="00A30477" w:rsidRDefault="00A30477" w:rsidP="00A30477">
            <w:pPr>
              <w:spacing w:line="276" w:lineRule="auto"/>
              <w:rPr>
                <w:szCs w:val="24"/>
              </w:rPr>
            </w:pPr>
            <w:r w:rsidRPr="00A30477">
              <w:rPr>
                <w:szCs w:val="24"/>
              </w:rPr>
              <w:t>Mar 23</w:t>
            </w:r>
          </w:p>
          <w:p w14:paraId="58F69EA4" w14:textId="77777777" w:rsidR="00A30477" w:rsidRPr="00A30477" w:rsidRDefault="00A30477" w:rsidP="00A30477">
            <w:pPr>
              <w:spacing w:line="276" w:lineRule="auto"/>
              <w:rPr>
                <w:szCs w:val="24"/>
              </w:rPr>
            </w:pPr>
            <w:r w:rsidRPr="00A30477">
              <w:rPr>
                <w:szCs w:val="24"/>
              </w:rPr>
              <w:t>Mar 23</w:t>
            </w:r>
          </w:p>
          <w:p w14:paraId="0830DF7C" w14:textId="77777777" w:rsidR="00A30477" w:rsidRPr="00A30477" w:rsidRDefault="00A30477" w:rsidP="00A30477">
            <w:pPr>
              <w:spacing w:line="276" w:lineRule="auto"/>
              <w:rPr>
                <w:szCs w:val="24"/>
              </w:rPr>
            </w:pPr>
          </w:p>
        </w:tc>
        <w:tc>
          <w:tcPr>
            <w:tcW w:w="750" w:type="dxa"/>
            <w:shd w:val="clear" w:color="auto" w:fill="92D050"/>
          </w:tcPr>
          <w:p w14:paraId="55FA4CB8" w14:textId="77777777" w:rsidR="00A30477" w:rsidRPr="00A30477" w:rsidRDefault="00A30477" w:rsidP="00A30477">
            <w:pPr>
              <w:spacing w:line="276" w:lineRule="auto"/>
              <w:rPr>
                <w:szCs w:val="24"/>
              </w:rPr>
            </w:pPr>
            <w:r w:rsidRPr="00A30477">
              <w:rPr>
                <w:szCs w:val="24"/>
              </w:rPr>
              <w:t>G</w:t>
            </w:r>
          </w:p>
          <w:p w14:paraId="7E5E2347" w14:textId="77777777" w:rsidR="00A30477" w:rsidRPr="00A30477" w:rsidRDefault="00A30477" w:rsidP="00A30477">
            <w:pPr>
              <w:spacing w:line="276" w:lineRule="auto"/>
              <w:rPr>
                <w:szCs w:val="24"/>
              </w:rPr>
            </w:pPr>
          </w:p>
          <w:p w14:paraId="7C7C6555" w14:textId="77777777" w:rsidR="00A30477" w:rsidRPr="00A30477" w:rsidRDefault="00A30477" w:rsidP="00A30477">
            <w:pPr>
              <w:spacing w:line="276" w:lineRule="auto"/>
              <w:rPr>
                <w:szCs w:val="24"/>
              </w:rPr>
            </w:pPr>
            <w:r w:rsidRPr="00A30477">
              <w:rPr>
                <w:szCs w:val="24"/>
              </w:rPr>
              <w:t>G</w:t>
            </w:r>
          </w:p>
          <w:p w14:paraId="4B486889" w14:textId="77777777" w:rsidR="00A30477" w:rsidRPr="00A30477" w:rsidRDefault="00A30477" w:rsidP="00A30477">
            <w:pPr>
              <w:spacing w:line="276" w:lineRule="auto"/>
              <w:rPr>
                <w:szCs w:val="24"/>
              </w:rPr>
            </w:pPr>
          </w:p>
          <w:p w14:paraId="33DF36F2" w14:textId="77777777" w:rsidR="00A30477" w:rsidRPr="00A30477" w:rsidRDefault="00A30477" w:rsidP="00A30477">
            <w:pPr>
              <w:spacing w:line="276" w:lineRule="auto"/>
              <w:rPr>
                <w:szCs w:val="24"/>
              </w:rPr>
            </w:pPr>
            <w:r w:rsidRPr="00A30477">
              <w:rPr>
                <w:szCs w:val="24"/>
              </w:rPr>
              <w:t>G</w:t>
            </w:r>
          </w:p>
          <w:p w14:paraId="154BC054" w14:textId="77777777" w:rsidR="00A30477" w:rsidRPr="00A30477" w:rsidRDefault="00A30477" w:rsidP="00A30477">
            <w:pPr>
              <w:spacing w:line="276" w:lineRule="auto"/>
              <w:rPr>
                <w:szCs w:val="24"/>
              </w:rPr>
            </w:pPr>
          </w:p>
          <w:p w14:paraId="161E04E6" w14:textId="77777777" w:rsidR="00A30477" w:rsidRPr="00A30477" w:rsidRDefault="00A30477" w:rsidP="00A30477">
            <w:pPr>
              <w:spacing w:line="276" w:lineRule="auto"/>
              <w:rPr>
                <w:szCs w:val="24"/>
              </w:rPr>
            </w:pPr>
            <w:r w:rsidRPr="00A30477">
              <w:rPr>
                <w:szCs w:val="24"/>
              </w:rPr>
              <w:t>G</w:t>
            </w:r>
          </w:p>
          <w:p w14:paraId="18AEAFBE" w14:textId="77777777" w:rsidR="00A30477" w:rsidRPr="00A30477" w:rsidRDefault="00A30477" w:rsidP="00A30477">
            <w:pPr>
              <w:spacing w:line="276" w:lineRule="auto"/>
              <w:rPr>
                <w:szCs w:val="24"/>
              </w:rPr>
            </w:pPr>
          </w:p>
          <w:p w14:paraId="0098CABE" w14:textId="77777777" w:rsidR="00A30477" w:rsidRPr="00A30477" w:rsidRDefault="00A30477" w:rsidP="00A30477">
            <w:pPr>
              <w:spacing w:line="276" w:lineRule="auto"/>
              <w:rPr>
                <w:szCs w:val="24"/>
              </w:rPr>
            </w:pPr>
            <w:r w:rsidRPr="00A30477">
              <w:rPr>
                <w:szCs w:val="24"/>
              </w:rPr>
              <w:t>G</w:t>
            </w:r>
          </w:p>
          <w:p w14:paraId="00A68FC7" w14:textId="77777777" w:rsidR="00A30477" w:rsidRPr="00A30477" w:rsidRDefault="00A30477" w:rsidP="00A30477">
            <w:pPr>
              <w:spacing w:line="276" w:lineRule="auto"/>
              <w:rPr>
                <w:szCs w:val="24"/>
              </w:rPr>
            </w:pPr>
            <w:r w:rsidRPr="00A30477">
              <w:rPr>
                <w:szCs w:val="24"/>
              </w:rPr>
              <w:t>G</w:t>
            </w:r>
          </w:p>
          <w:p w14:paraId="10E673FA" w14:textId="77777777" w:rsidR="00A30477" w:rsidRPr="00A30477" w:rsidRDefault="00A30477" w:rsidP="00A30477">
            <w:pPr>
              <w:spacing w:line="276" w:lineRule="auto"/>
              <w:rPr>
                <w:szCs w:val="24"/>
              </w:rPr>
            </w:pPr>
            <w:r w:rsidRPr="00A30477">
              <w:rPr>
                <w:szCs w:val="24"/>
              </w:rPr>
              <w:t>G</w:t>
            </w:r>
          </w:p>
        </w:tc>
      </w:tr>
      <w:tr w:rsidR="00A30477" w:rsidRPr="00A30477" w14:paraId="4902B61F" w14:textId="77777777" w:rsidTr="00D54481">
        <w:trPr>
          <w:trHeight w:val="600"/>
        </w:trPr>
        <w:tc>
          <w:tcPr>
            <w:tcW w:w="1666" w:type="dxa"/>
          </w:tcPr>
          <w:p w14:paraId="260C7CB2" w14:textId="77777777" w:rsidR="00A30477" w:rsidRPr="00A30477" w:rsidRDefault="00A30477" w:rsidP="00A30477">
            <w:pPr>
              <w:spacing w:line="276" w:lineRule="auto"/>
              <w:rPr>
                <w:szCs w:val="24"/>
              </w:rPr>
            </w:pPr>
            <w:r w:rsidRPr="00A30477">
              <w:rPr>
                <w:szCs w:val="24"/>
              </w:rPr>
              <w:t>Early Years</w:t>
            </w:r>
          </w:p>
          <w:p w14:paraId="4818786E" w14:textId="77777777" w:rsidR="00A30477" w:rsidRPr="00A30477" w:rsidRDefault="00A30477" w:rsidP="00A30477">
            <w:pPr>
              <w:spacing w:line="276" w:lineRule="auto"/>
              <w:rPr>
                <w:szCs w:val="24"/>
              </w:rPr>
            </w:pPr>
          </w:p>
        </w:tc>
        <w:tc>
          <w:tcPr>
            <w:tcW w:w="11087" w:type="dxa"/>
          </w:tcPr>
          <w:p w14:paraId="6DD0DD8A"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Provide facilitated reading and storytelling for personal growth and therapeutic support in libraries including Book Bug sessions</w:t>
            </w:r>
          </w:p>
          <w:p w14:paraId="00CFDF36"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Develop provision of holiday activity programmes such as ‘Schools Out’ in summer</w:t>
            </w:r>
          </w:p>
          <w:p w14:paraId="41B2D9A2"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Augment parent and toddler swim sessions to be programmed in all facilities</w:t>
            </w:r>
          </w:p>
          <w:p w14:paraId="0553EC7B" w14:textId="77777777" w:rsidR="00A30477" w:rsidRPr="00A30477" w:rsidRDefault="00A30477" w:rsidP="00A30477">
            <w:pPr>
              <w:numPr>
                <w:ilvl w:val="0"/>
                <w:numId w:val="19"/>
              </w:numPr>
              <w:rPr>
                <w:szCs w:val="24"/>
              </w:rPr>
            </w:pPr>
            <w:bookmarkStart w:id="0" w:name="_Hlk95227340"/>
            <w:r w:rsidRPr="00A30477">
              <w:rPr>
                <w:szCs w:val="24"/>
              </w:rPr>
              <w:t>Deliver the Youth Music Initiative Programme through KODALY music education including targeting the most vulnerable as part of inclusive delivery practices</w:t>
            </w:r>
          </w:p>
          <w:p w14:paraId="7FA3D457"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Provide family learning and literacy opportunities through Adult Learning and Youth Work team in targeted communities to improve educational outcomes</w:t>
            </w:r>
          </w:p>
          <w:p w14:paraId="4B160D82" w14:textId="77777777" w:rsidR="00A30477" w:rsidRPr="00A30477" w:rsidRDefault="00A30477" w:rsidP="00A30477">
            <w:pPr>
              <w:numPr>
                <w:ilvl w:val="0"/>
                <w:numId w:val="19"/>
              </w:numPr>
              <w:tabs>
                <w:tab w:val="left" w:pos="72"/>
              </w:tabs>
              <w:spacing w:line="276" w:lineRule="auto"/>
              <w:jc w:val="both"/>
              <w:rPr>
                <w:szCs w:val="24"/>
              </w:rPr>
            </w:pPr>
            <w:r w:rsidRPr="00A30477">
              <w:rPr>
                <w:szCs w:val="24"/>
              </w:rPr>
              <w:t>Facilitate visits for childcare and school groups to cultural facilities including Highland Folk Museum outdoor classroom and at Inverness Museum and Art Gallery</w:t>
            </w:r>
            <w:bookmarkEnd w:id="0"/>
          </w:p>
        </w:tc>
        <w:tc>
          <w:tcPr>
            <w:tcW w:w="1057" w:type="dxa"/>
          </w:tcPr>
          <w:p w14:paraId="28111077" w14:textId="77777777" w:rsidR="00A30477" w:rsidRPr="00A30477" w:rsidRDefault="00A30477" w:rsidP="00A30477">
            <w:pPr>
              <w:spacing w:line="276" w:lineRule="auto"/>
              <w:rPr>
                <w:szCs w:val="24"/>
              </w:rPr>
            </w:pPr>
            <w:r w:rsidRPr="00A30477">
              <w:rPr>
                <w:szCs w:val="24"/>
              </w:rPr>
              <w:t>Mar 23</w:t>
            </w:r>
          </w:p>
          <w:p w14:paraId="31B16FB6" w14:textId="77777777" w:rsidR="00A30477" w:rsidRPr="00A30477" w:rsidRDefault="00A30477" w:rsidP="00A30477">
            <w:pPr>
              <w:spacing w:line="276" w:lineRule="auto"/>
              <w:rPr>
                <w:szCs w:val="24"/>
              </w:rPr>
            </w:pPr>
          </w:p>
          <w:p w14:paraId="7F1761B8" w14:textId="77777777" w:rsidR="00A30477" w:rsidRPr="00A30477" w:rsidRDefault="00A30477" w:rsidP="00A30477">
            <w:pPr>
              <w:spacing w:line="276" w:lineRule="auto"/>
              <w:rPr>
                <w:szCs w:val="24"/>
              </w:rPr>
            </w:pPr>
            <w:r w:rsidRPr="00A30477">
              <w:rPr>
                <w:szCs w:val="24"/>
              </w:rPr>
              <w:t>Mar 23</w:t>
            </w:r>
          </w:p>
          <w:p w14:paraId="3F0CD06C" w14:textId="77777777" w:rsidR="00A30477" w:rsidRPr="00A30477" w:rsidRDefault="00A30477" w:rsidP="00A30477">
            <w:pPr>
              <w:spacing w:line="276" w:lineRule="auto"/>
              <w:rPr>
                <w:szCs w:val="24"/>
              </w:rPr>
            </w:pPr>
            <w:r w:rsidRPr="00A30477">
              <w:rPr>
                <w:szCs w:val="24"/>
              </w:rPr>
              <w:t>Mar 23</w:t>
            </w:r>
          </w:p>
          <w:p w14:paraId="69A48D62" w14:textId="77777777" w:rsidR="00A30477" w:rsidRPr="00A30477" w:rsidRDefault="00A30477" w:rsidP="00A30477">
            <w:pPr>
              <w:spacing w:line="276" w:lineRule="auto"/>
              <w:rPr>
                <w:szCs w:val="24"/>
              </w:rPr>
            </w:pPr>
            <w:r w:rsidRPr="00A30477">
              <w:rPr>
                <w:szCs w:val="24"/>
              </w:rPr>
              <w:t>Mar 23</w:t>
            </w:r>
          </w:p>
          <w:p w14:paraId="68D0D3BF" w14:textId="77777777" w:rsidR="00A30477" w:rsidRPr="00A30477" w:rsidRDefault="00A30477" w:rsidP="00A30477">
            <w:pPr>
              <w:spacing w:line="276" w:lineRule="auto"/>
              <w:rPr>
                <w:szCs w:val="24"/>
              </w:rPr>
            </w:pPr>
          </w:p>
          <w:p w14:paraId="2E583CDA" w14:textId="77777777" w:rsidR="00A30477" w:rsidRPr="00A30477" w:rsidRDefault="00A30477" w:rsidP="00A30477">
            <w:pPr>
              <w:spacing w:line="276" w:lineRule="auto"/>
              <w:rPr>
                <w:szCs w:val="24"/>
              </w:rPr>
            </w:pPr>
            <w:r w:rsidRPr="00A30477">
              <w:rPr>
                <w:szCs w:val="24"/>
              </w:rPr>
              <w:t>Mar 23</w:t>
            </w:r>
          </w:p>
          <w:p w14:paraId="0A233158" w14:textId="77777777" w:rsidR="00A30477" w:rsidRPr="00A30477" w:rsidRDefault="00A30477" w:rsidP="00A30477">
            <w:pPr>
              <w:spacing w:line="276" w:lineRule="auto"/>
              <w:rPr>
                <w:szCs w:val="24"/>
              </w:rPr>
            </w:pPr>
          </w:p>
          <w:p w14:paraId="0328AEA6" w14:textId="77777777" w:rsidR="00A30477" w:rsidRPr="00A30477" w:rsidRDefault="00A30477" w:rsidP="00A30477">
            <w:pPr>
              <w:spacing w:line="276" w:lineRule="auto"/>
              <w:rPr>
                <w:szCs w:val="24"/>
              </w:rPr>
            </w:pPr>
          </w:p>
          <w:p w14:paraId="4AC0DA30" w14:textId="77777777" w:rsidR="00A30477" w:rsidRPr="00A30477" w:rsidRDefault="00A30477" w:rsidP="00A30477">
            <w:pPr>
              <w:spacing w:line="276" w:lineRule="auto"/>
              <w:rPr>
                <w:szCs w:val="24"/>
              </w:rPr>
            </w:pPr>
            <w:r w:rsidRPr="00A30477">
              <w:rPr>
                <w:szCs w:val="24"/>
              </w:rPr>
              <w:t>Mar 23</w:t>
            </w:r>
          </w:p>
        </w:tc>
        <w:tc>
          <w:tcPr>
            <w:tcW w:w="750" w:type="dxa"/>
            <w:shd w:val="clear" w:color="auto" w:fill="92D050"/>
          </w:tcPr>
          <w:p w14:paraId="637F5302" w14:textId="77777777" w:rsidR="00A30477" w:rsidRPr="00A30477" w:rsidRDefault="00A30477" w:rsidP="00A30477">
            <w:pPr>
              <w:spacing w:line="276" w:lineRule="auto"/>
              <w:rPr>
                <w:szCs w:val="24"/>
              </w:rPr>
            </w:pPr>
            <w:r w:rsidRPr="00A30477">
              <w:rPr>
                <w:szCs w:val="24"/>
              </w:rPr>
              <w:t>G</w:t>
            </w:r>
          </w:p>
          <w:p w14:paraId="26A04FF7" w14:textId="77777777" w:rsidR="00A30477" w:rsidRPr="00A30477" w:rsidRDefault="00A30477" w:rsidP="00A30477">
            <w:pPr>
              <w:spacing w:line="276" w:lineRule="auto"/>
              <w:rPr>
                <w:szCs w:val="24"/>
              </w:rPr>
            </w:pPr>
          </w:p>
          <w:p w14:paraId="6F288135" w14:textId="77777777" w:rsidR="00A30477" w:rsidRPr="00A30477" w:rsidRDefault="00A30477" w:rsidP="00A30477">
            <w:pPr>
              <w:spacing w:line="276" w:lineRule="auto"/>
              <w:rPr>
                <w:szCs w:val="24"/>
              </w:rPr>
            </w:pPr>
            <w:r w:rsidRPr="00A30477">
              <w:rPr>
                <w:szCs w:val="24"/>
              </w:rPr>
              <w:t>G</w:t>
            </w:r>
          </w:p>
          <w:p w14:paraId="7FF1BD38" w14:textId="77777777" w:rsidR="00A30477" w:rsidRPr="00A30477" w:rsidRDefault="00A30477" w:rsidP="00A30477">
            <w:pPr>
              <w:spacing w:line="276" w:lineRule="auto"/>
              <w:rPr>
                <w:szCs w:val="24"/>
              </w:rPr>
            </w:pPr>
            <w:r w:rsidRPr="00A30477">
              <w:rPr>
                <w:szCs w:val="24"/>
              </w:rPr>
              <w:t>G</w:t>
            </w:r>
          </w:p>
          <w:p w14:paraId="77F50DFE" w14:textId="77777777" w:rsidR="00A30477" w:rsidRPr="00A30477" w:rsidRDefault="00A30477" w:rsidP="00A30477">
            <w:pPr>
              <w:spacing w:line="276" w:lineRule="auto"/>
              <w:rPr>
                <w:szCs w:val="24"/>
              </w:rPr>
            </w:pPr>
            <w:r w:rsidRPr="00A30477">
              <w:rPr>
                <w:szCs w:val="24"/>
              </w:rPr>
              <w:t>G</w:t>
            </w:r>
          </w:p>
          <w:p w14:paraId="0F26C4D5" w14:textId="77777777" w:rsidR="00A30477" w:rsidRPr="00A30477" w:rsidRDefault="00A30477" w:rsidP="00A30477">
            <w:pPr>
              <w:spacing w:line="276" w:lineRule="auto"/>
              <w:rPr>
                <w:szCs w:val="24"/>
              </w:rPr>
            </w:pPr>
          </w:p>
          <w:p w14:paraId="5D59E715" w14:textId="77777777" w:rsidR="00A30477" w:rsidRPr="00A30477" w:rsidRDefault="00A30477" w:rsidP="00A30477">
            <w:pPr>
              <w:spacing w:line="276" w:lineRule="auto"/>
              <w:rPr>
                <w:szCs w:val="24"/>
              </w:rPr>
            </w:pPr>
            <w:r w:rsidRPr="00A30477">
              <w:rPr>
                <w:szCs w:val="24"/>
              </w:rPr>
              <w:t>G</w:t>
            </w:r>
          </w:p>
          <w:p w14:paraId="5D030A50" w14:textId="77777777" w:rsidR="00A30477" w:rsidRPr="00A30477" w:rsidRDefault="00A30477" w:rsidP="00A30477">
            <w:pPr>
              <w:spacing w:line="276" w:lineRule="auto"/>
              <w:rPr>
                <w:szCs w:val="24"/>
              </w:rPr>
            </w:pPr>
          </w:p>
          <w:p w14:paraId="58AF784D" w14:textId="77777777" w:rsidR="00A30477" w:rsidRPr="00A30477" w:rsidRDefault="00A30477" w:rsidP="00A30477">
            <w:pPr>
              <w:spacing w:line="276" w:lineRule="auto"/>
              <w:rPr>
                <w:szCs w:val="24"/>
              </w:rPr>
            </w:pPr>
          </w:p>
          <w:p w14:paraId="5EA7089F" w14:textId="77777777" w:rsidR="00A30477" w:rsidRPr="00A30477" w:rsidRDefault="00A30477" w:rsidP="00A30477">
            <w:pPr>
              <w:spacing w:line="276" w:lineRule="auto"/>
              <w:rPr>
                <w:szCs w:val="24"/>
              </w:rPr>
            </w:pPr>
            <w:r w:rsidRPr="00A30477">
              <w:rPr>
                <w:szCs w:val="24"/>
              </w:rPr>
              <w:t>G</w:t>
            </w:r>
          </w:p>
        </w:tc>
      </w:tr>
      <w:tr w:rsidR="00A30477" w:rsidRPr="00A30477" w14:paraId="698A6D8E" w14:textId="77777777" w:rsidTr="000070DD">
        <w:tc>
          <w:tcPr>
            <w:tcW w:w="1666" w:type="dxa"/>
          </w:tcPr>
          <w:p w14:paraId="08118E7E" w14:textId="77777777" w:rsidR="00A30477" w:rsidRPr="00A30477" w:rsidRDefault="00A30477" w:rsidP="00A30477">
            <w:pPr>
              <w:spacing w:line="276" w:lineRule="auto"/>
              <w:rPr>
                <w:szCs w:val="24"/>
              </w:rPr>
            </w:pPr>
            <w:r w:rsidRPr="00A30477">
              <w:rPr>
                <w:szCs w:val="24"/>
              </w:rPr>
              <w:lastRenderedPageBreak/>
              <w:t>Mental Wellbeing</w:t>
            </w:r>
          </w:p>
        </w:tc>
        <w:tc>
          <w:tcPr>
            <w:tcW w:w="11087" w:type="dxa"/>
          </w:tcPr>
          <w:p w14:paraId="24943956"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Continue to be a proactive partner in the CPP Mental Health Delivery Group to support the implementation of its action plan</w:t>
            </w:r>
          </w:p>
          <w:p w14:paraId="65686F9B"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Deliver wellbeing initiatives for young people through the Youth and Sport Services</w:t>
            </w:r>
          </w:p>
          <w:p w14:paraId="728E8591"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Deliver and grow the HLH “You Time” programme in libraries and leisure centres with a focus on targeting older adults to enable reduced social isolation and loneliness</w:t>
            </w:r>
          </w:p>
          <w:p w14:paraId="60A6F9F8"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Enable access to music instrumental tuition (which facilitates good mental wellbeing and personal development for participants)</w:t>
            </w:r>
          </w:p>
          <w:p w14:paraId="00D08753"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Provide short walks into nature and other wellbeing focussed walks/activities through countryside rangers</w:t>
            </w:r>
          </w:p>
          <w:p w14:paraId="5AE421AA"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Deliver targeted projects – using nature to improve mental health outcomes</w:t>
            </w:r>
          </w:p>
          <w:p w14:paraId="7CEC5E88"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Help reduce social isolation and loneliness in vulnerable adults through Adult Learning team by providing accessible group work, digital skills and removing barriers to digital connectivity </w:t>
            </w:r>
          </w:p>
          <w:p w14:paraId="12F382AB"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Deliver Learn with Lorna sessions through the archive service which support participants social connectedness and help to reduce loneliness</w:t>
            </w:r>
          </w:p>
          <w:p w14:paraId="22E885F5"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Offer high quality volunteering opportunities through the archive and museums services</w:t>
            </w:r>
          </w:p>
          <w:p w14:paraId="4D67C572" w14:textId="77777777"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Deliver initiatives through museums, art </w:t>
            </w:r>
            <w:proofErr w:type="gramStart"/>
            <w:r w:rsidRPr="00A30477">
              <w:rPr>
                <w:szCs w:val="24"/>
              </w:rPr>
              <w:t>galleries  and</w:t>
            </w:r>
            <w:proofErr w:type="gramEnd"/>
            <w:r w:rsidRPr="00A30477">
              <w:rPr>
                <w:szCs w:val="24"/>
              </w:rPr>
              <w:t xml:space="preserve"> archives that support mental wellbeing through engagement with cultural opportunities. </w:t>
            </w:r>
          </w:p>
          <w:p w14:paraId="210E7E28" w14:textId="708806DE" w:rsidR="00A30477" w:rsidRPr="00A30477" w:rsidRDefault="00A30477" w:rsidP="00A30477">
            <w:pPr>
              <w:numPr>
                <w:ilvl w:val="0"/>
                <w:numId w:val="20"/>
              </w:numPr>
              <w:tabs>
                <w:tab w:val="left" w:pos="72"/>
              </w:tabs>
              <w:spacing w:line="276" w:lineRule="auto"/>
              <w:contextualSpacing/>
              <w:jc w:val="both"/>
              <w:rPr>
                <w:szCs w:val="24"/>
              </w:rPr>
            </w:pPr>
            <w:r w:rsidRPr="00A30477">
              <w:rPr>
                <w:szCs w:val="24"/>
              </w:rPr>
              <w:t xml:space="preserve">Support and assist people affected by dementia and their carers via a range of activities and programmes, including archives providing care homes with reminiscence resource packs and museums developing and delivering the House of and Shinty Memories projects </w:t>
            </w:r>
          </w:p>
          <w:p w14:paraId="440A92E8" w14:textId="77777777" w:rsidR="00A30477" w:rsidRPr="00A30477" w:rsidRDefault="00A30477" w:rsidP="00A30477">
            <w:pPr>
              <w:tabs>
                <w:tab w:val="left" w:pos="72"/>
              </w:tabs>
              <w:spacing w:line="276" w:lineRule="auto"/>
              <w:ind w:left="720"/>
              <w:contextualSpacing/>
              <w:jc w:val="both"/>
              <w:rPr>
                <w:szCs w:val="24"/>
              </w:rPr>
            </w:pPr>
          </w:p>
        </w:tc>
        <w:tc>
          <w:tcPr>
            <w:tcW w:w="1057" w:type="dxa"/>
          </w:tcPr>
          <w:p w14:paraId="64B2A7F8" w14:textId="77777777" w:rsidR="00A30477" w:rsidRPr="00A30477" w:rsidRDefault="00A30477" w:rsidP="00A30477">
            <w:pPr>
              <w:spacing w:line="276" w:lineRule="auto"/>
              <w:rPr>
                <w:szCs w:val="24"/>
              </w:rPr>
            </w:pPr>
            <w:r w:rsidRPr="00A30477">
              <w:rPr>
                <w:szCs w:val="24"/>
              </w:rPr>
              <w:t>Mar 23</w:t>
            </w:r>
          </w:p>
          <w:p w14:paraId="34E2BF31" w14:textId="77777777" w:rsidR="00A30477" w:rsidRPr="00A30477" w:rsidRDefault="00A30477" w:rsidP="00A30477">
            <w:pPr>
              <w:spacing w:line="276" w:lineRule="auto"/>
              <w:rPr>
                <w:szCs w:val="24"/>
              </w:rPr>
            </w:pPr>
          </w:p>
          <w:p w14:paraId="79CD9C6E" w14:textId="77777777" w:rsidR="00A30477" w:rsidRPr="00A30477" w:rsidRDefault="00A30477" w:rsidP="00A30477">
            <w:pPr>
              <w:spacing w:line="276" w:lineRule="auto"/>
              <w:rPr>
                <w:szCs w:val="24"/>
              </w:rPr>
            </w:pPr>
            <w:r w:rsidRPr="00A30477">
              <w:rPr>
                <w:szCs w:val="24"/>
              </w:rPr>
              <w:t>Mar 23</w:t>
            </w:r>
          </w:p>
          <w:p w14:paraId="5FF71BCC" w14:textId="77777777" w:rsidR="00A30477" w:rsidRPr="00A30477" w:rsidRDefault="00A30477" w:rsidP="00A30477">
            <w:pPr>
              <w:spacing w:line="276" w:lineRule="auto"/>
              <w:rPr>
                <w:szCs w:val="24"/>
              </w:rPr>
            </w:pPr>
            <w:r w:rsidRPr="00A30477">
              <w:rPr>
                <w:szCs w:val="24"/>
              </w:rPr>
              <w:t>Mar 23</w:t>
            </w:r>
          </w:p>
          <w:p w14:paraId="25F25A6C" w14:textId="77777777" w:rsidR="00A30477" w:rsidRPr="00A30477" w:rsidRDefault="00A30477" w:rsidP="00A30477">
            <w:pPr>
              <w:spacing w:line="276" w:lineRule="auto"/>
              <w:rPr>
                <w:szCs w:val="24"/>
              </w:rPr>
            </w:pPr>
          </w:p>
          <w:p w14:paraId="5D8397A1" w14:textId="77777777" w:rsidR="00A30477" w:rsidRPr="00A30477" w:rsidRDefault="00A30477" w:rsidP="00A30477">
            <w:pPr>
              <w:spacing w:line="276" w:lineRule="auto"/>
              <w:rPr>
                <w:szCs w:val="24"/>
              </w:rPr>
            </w:pPr>
            <w:r w:rsidRPr="00A30477">
              <w:rPr>
                <w:szCs w:val="24"/>
              </w:rPr>
              <w:t>Mar 23</w:t>
            </w:r>
          </w:p>
          <w:p w14:paraId="1C5CF6BF" w14:textId="77777777" w:rsidR="00A30477" w:rsidRPr="00A30477" w:rsidRDefault="00A30477" w:rsidP="00A30477">
            <w:pPr>
              <w:spacing w:line="276" w:lineRule="auto"/>
              <w:rPr>
                <w:szCs w:val="24"/>
              </w:rPr>
            </w:pPr>
          </w:p>
          <w:p w14:paraId="3572CF82" w14:textId="77777777" w:rsidR="00A30477" w:rsidRPr="00A30477" w:rsidRDefault="00A30477" w:rsidP="00A30477">
            <w:pPr>
              <w:spacing w:line="276" w:lineRule="auto"/>
              <w:rPr>
                <w:szCs w:val="24"/>
              </w:rPr>
            </w:pPr>
            <w:r w:rsidRPr="00A30477">
              <w:rPr>
                <w:szCs w:val="24"/>
              </w:rPr>
              <w:t>Mar 23</w:t>
            </w:r>
          </w:p>
          <w:p w14:paraId="108F8B11" w14:textId="77777777" w:rsidR="00A30477" w:rsidRPr="00A30477" w:rsidRDefault="00A30477" w:rsidP="00A30477">
            <w:pPr>
              <w:spacing w:line="276" w:lineRule="auto"/>
              <w:rPr>
                <w:szCs w:val="24"/>
              </w:rPr>
            </w:pPr>
          </w:p>
          <w:p w14:paraId="6DD6C0AC" w14:textId="77777777" w:rsidR="00A30477" w:rsidRPr="00A30477" w:rsidRDefault="00A30477" w:rsidP="00A30477">
            <w:pPr>
              <w:spacing w:line="276" w:lineRule="auto"/>
              <w:rPr>
                <w:szCs w:val="24"/>
              </w:rPr>
            </w:pPr>
            <w:r w:rsidRPr="00A30477">
              <w:rPr>
                <w:szCs w:val="24"/>
              </w:rPr>
              <w:t>Mar 23</w:t>
            </w:r>
          </w:p>
          <w:p w14:paraId="62AA7AD9" w14:textId="77777777" w:rsidR="00A30477" w:rsidRPr="00A30477" w:rsidRDefault="00A30477" w:rsidP="00A30477">
            <w:pPr>
              <w:spacing w:line="276" w:lineRule="auto"/>
              <w:rPr>
                <w:szCs w:val="24"/>
              </w:rPr>
            </w:pPr>
            <w:r w:rsidRPr="00A30477">
              <w:rPr>
                <w:szCs w:val="24"/>
              </w:rPr>
              <w:t>Mar 23</w:t>
            </w:r>
          </w:p>
          <w:p w14:paraId="4137B41E" w14:textId="77777777" w:rsidR="00A30477" w:rsidRPr="00A30477" w:rsidRDefault="00A30477" w:rsidP="00A30477">
            <w:pPr>
              <w:spacing w:line="276" w:lineRule="auto"/>
              <w:rPr>
                <w:szCs w:val="24"/>
              </w:rPr>
            </w:pPr>
          </w:p>
          <w:p w14:paraId="1105C236" w14:textId="77777777" w:rsidR="00A30477" w:rsidRPr="00A30477" w:rsidRDefault="00A30477" w:rsidP="00A30477">
            <w:pPr>
              <w:spacing w:line="276" w:lineRule="auto"/>
              <w:rPr>
                <w:szCs w:val="24"/>
              </w:rPr>
            </w:pPr>
            <w:r w:rsidRPr="00A30477">
              <w:rPr>
                <w:szCs w:val="24"/>
              </w:rPr>
              <w:t>Mar 23</w:t>
            </w:r>
          </w:p>
          <w:p w14:paraId="24F846E5" w14:textId="77777777" w:rsidR="00A30477" w:rsidRPr="00A30477" w:rsidRDefault="00A30477" w:rsidP="00A30477">
            <w:pPr>
              <w:spacing w:line="276" w:lineRule="auto"/>
              <w:rPr>
                <w:szCs w:val="24"/>
              </w:rPr>
            </w:pPr>
          </w:p>
          <w:p w14:paraId="63C47849" w14:textId="77777777" w:rsidR="00A30477" w:rsidRPr="00A30477" w:rsidRDefault="00A30477" w:rsidP="00A30477">
            <w:pPr>
              <w:spacing w:line="276" w:lineRule="auto"/>
              <w:rPr>
                <w:szCs w:val="24"/>
              </w:rPr>
            </w:pPr>
          </w:p>
          <w:p w14:paraId="03477219" w14:textId="77777777" w:rsidR="00A30477" w:rsidRPr="00A30477" w:rsidRDefault="00A30477" w:rsidP="00A30477">
            <w:pPr>
              <w:spacing w:line="276" w:lineRule="auto"/>
              <w:rPr>
                <w:szCs w:val="24"/>
              </w:rPr>
            </w:pPr>
            <w:r w:rsidRPr="00A30477">
              <w:rPr>
                <w:szCs w:val="24"/>
              </w:rPr>
              <w:t>Mar 23</w:t>
            </w:r>
          </w:p>
          <w:p w14:paraId="66F0D9EF" w14:textId="77777777" w:rsidR="00A30477" w:rsidRPr="00A30477" w:rsidRDefault="00A30477" w:rsidP="00A30477">
            <w:pPr>
              <w:spacing w:line="276" w:lineRule="auto"/>
              <w:rPr>
                <w:szCs w:val="24"/>
              </w:rPr>
            </w:pPr>
            <w:r w:rsidRPr="00A30477">
              <w:rPr>
                <w:szCs w:val="24"/>
              </w:rPr>
              <w:t>Mar 23</w:t>
            </w:r>
          </w:p>
          <w:p w14:paraId="40E59026" w14:textId="77777777" w:rsidR="00A30477" w:rsidRPr="00A30477" w:rsidRDefault="00A30477" w:rsidP="00A30477">
            <w:pPr>
              <w:spacing w:line="276" w:lineRule="auto"/>
              <w:rPr>
                <w:szCs w:val="24"/>
              </w:rPr>
            </w:pPr>
          </w:p>
          <w:p w14:paraId="41D7E8FB" w14:textId="77777777" w:rsidR="00A30477" w:rsidRPr="00A30477" w:rsidRDefault="00A30477" w:rsidP="00A30477">
            <w:pPr>
              <w:spacing w:line="276" w:lineRule="auto"/>
              <w:rPr>
                <w:szCs w:val="24"/>
              </w:rPr>
            </w:pPr>
            <w:r w:rsidRPr="00A30477">
              <w:rPr>
                <w:szCs w:val="24"/>
              </w:rPr>
              <w:t>Mar 23</w:t>
            </w:r>
          </w:p>
        </w:tc>
        <w:tc>
          <w:tcPr>
            <w:tcW w:w="750" w:type="dxa"/>
          </w:tcPr>
          <w:p w14:paraId="1311C399" w14:textId="77777777" w:rsidR="00A30477" w:rsidRPr="00A30477" w:rsidRDefault="00A30477" w:rsidP="00D54481">
            <w:pPr>
              <w:shd w:val="clear" w:color="auto" w:fill="92D050"/>
              <w:spacing w:line="276" w:lineRule="auto"/>
              <w:rPr>
                <w:szCs w:val="24"/>
              </w:rPr>
            </w:pPr>
            <w:r w:rsidRPr="00A30477">
              <w:rPr>
                <w:szCs w:val="24"/>
              </w:rPr>
              <w:t>G</w:t>
            </w:r>
          </w:p>
          <w:p w14:paraId="2B8972F7" w14:textId="77777777" w:rsidR="00A30477" w:rsidRPr="00A30477" w:rsidRDefault="00A30477" w:rsidP="00D54481">
            <w:pPr>
              <w:shd w:val="clear" w:color="auto" w:fill="92D050"/>
              <w:spacing w:line="276" w:lineRule="auto"/>
              <w:rPr>
                <w:szCs w:val="24"/>
              </w:rPr>
            </w:pPr>
            <w:r w:rsidRPr="00A30477">
              <w:rPr>
                <w:szCs w:val="24"/>
              </w:rPr>
              <w:t>G</w:t>
            </w:r>
          </w:p>
          <w:p w14:paraId="530C31EA" w14:textId="77777777" w:rsidR="00A30477" w:rsidRPr="00A30477" w:rsidRDefault="00A30477" w:rsidP="00D54481">
            <w:pPr>
              <w:shd w:val="clear" w:color="auto" w:fill="92D050"/>
              <w:spacing w:line="276" w:lineRule="auto"/>
              <w:rPr>
                <w:szCs w:val="24"/>
              </w:rPr>
            </w:pPr>
            <w:r w:rsidRPr="00A30477">
              <w:rPr>
                <w:szCs w:val="24"/>
              </w:rPr>
              <w:t>G</w:t>
            </w:r>
          </w:p>
          <w:p w14:paraId="15E3C317" w14:textId="77777777" w:rsidR="00A30477" w:rsidRPr="00A30477" w:rsidRDefault="00A30477" w:rsidP="00D54481">
            <w:pPr>
              <w:shd w:val="clear" w:color="auto" w:fill="92D050"/>
              <w:spacing w:line="276" w:lineRule="auto"/>
              <w:rPr>
                <w:szCs w:val="24"/>
              </w:rPr>
            </w:pPr>
          </w:p>
          <w:p w14:paraId="5DBFFE1A" w14:textId="77777777" w:rsidR="00A30477" w:rsidRPr="00A30477" w:rsidRDefault="00A30477" w:rsidP="00D54481">
            <w:pPr>
              <w:shd w:val="clear" w:color="auto" w:fill="92D050"/>
              <w:spacing w:line="276" w:lineRule="auto"/>
              <w:rPr>
                <w:szCs w:val="24"/>
              </w:rPr>
            </w:pPr>
            <w:r w:rsidRPr="00A30477">
              <w:rPr>
                <w:szCs w:val="24"/>
              </w:rPr>
              <w:t>G</w:t>
            </w:r>
          </w:p>
          <w:p w14:paraId="298426DB" w14:textId="77777777" w:rsidR="00A30477" w:rsidRPr="00A30477" w:rsidRDefault="00A30477" w:rsidP="00D54481">
            <w:pPr>
              <w:shd w:val="clear" w:color="auto" w:fill="92D050"/>
              <w:spacing w:line="276" w:lineRule="auto"/>
              <w:rPr>
                <w:szCs w:val="24"/>
              </w:rPr>
            </w:pPr>
          </w:p>
          <w:p w14:paraId="4DD35941" w14:textId="77777777" w:rsidR="00A30477" w:rsidRPr="00A30477" w:rsidRDefault="00A30477" w:rsidP="00D54481">
            <w:pPr>
              <w:shd w:val="clear" w:color="auto" w:fill="92D050"/>
              <w:spacing w:line="276" w:lineRule="auto"/>
              <w:rPr>
                <w:szCs w:val="24"/>
              </w:rPr>
            </w:pPr>
            <w:r w:rsidRPr="00A30477">
              <w:rPr>
                <w:szCs w:val="24"/>
              </w:rPr>
              <w:t>G</w:t>
            </w:r>
          </w:p>
          <w:p w14:paraId="4013E735" w14:textId="77777777" w:rsidR="00A30477" w:rsidRPr="00A30477" w:rsidRDefault="00A30477" w:rsidP="00D54481">
            <w:pPr>
              <w:shd w:val="clear" w:color="auto" w:fill="92D050"/>
              <w:spacing w:line="276" w:lineRule="auto"/>
              <w:rPr>
                <w:szCs w:val="24"/>
              </w:rPr>
            </w:pPr>
          </w:p>
          <w:p w14:paraId="5699B8DD" w14:textId="77777777" w:rsidR="00A30477" w:rsidRPr="00A30477" w:rsidRDefault="00A30477" w:rsidP="00D54481">
            <w:pPr>
              <w:shd w:val="clear" w:color="auto" w:fill="92D050"/>
              <w:spacing w:line="276" w:lineRule="auto"/>
              <w:rPr>
                <w:szCs w:val="24"/>
              </w:rPr>
            </w:pPr>
            <w:r w:rsidRPr="00A30477">
              <w:rPr>
                <w:szCs w:val="24"/>
              </w:rPr>
              <w:t>G</w:t>
            </w:r>
          </w:p>
          <w:p w14:paraId="6255E39B" w14:textId="77777777" w:rsidR="00A30477" w:rsidRPr="00A30477" w:rsidRDefault="00A30477" w:rsidP="00D54481">
            <w:pPr>
              <w:shd w:val="clear" w:color="auto" w:fill="92D050"/>
              <w:spacing w:line="276" w:lineRule="auto"/>
              <w:rPr>
                <w:szCs w:val="24"/>
              </w:rPr>
            </w:pPr>
          </w:p>
          <w:p w14:paraId="14098BAD" w14:textId="77777777" w:rsidR="00A30477" w:rsidRPr="00A30477" w:rsidRDefault="00A30477" w:rsidP="00D54481">
            <w:pPr>
              <w:shd w:val="clear" w:color="auto" w:fill="92D050"/>
              <w:spacing w:line="276" w:lineRule="auto"/>
              <w:rPr>
                <w:szCs w:val="24"/>
              </w:rPr>
            </w:pPr>
            <w:r w:rsidRPr="00A30477">
              <w:rPr>
                <w:szCs w:val="24"/>
              </w:rPr>
              <w:t>G</w:t>
            </w:r>
          </w:p>
          <w:p w14:paraId="4D402192" w14:textId="77777777" w:rsidR="00A30477" w:rsidRPr="00A30477" w:rsidRDefault="00A30477" w:rsidP="00D54481">
            <w:pPr>
              <w:shd w:val="clear" w:color="auto" w:fill="92D050"/>
              <w:spacing w:line="276" w:lineRule="auto"/>
              <w:rPr>
                <w:szCs w:val="24"/>
              </w:rPr>
            </w:pPr>
            <w:r w:rsidRPr="00A30477">
              <w:rPr>
                <w:szCs w:val="24"/>
              </w:rPr>
              <w:t>G</w:t>
            </w:r>
          </w:p>
          <w:p w14:paraId="3054C0F2" w14:textId="77777777" w:rsidR="00A30477" w:rsidRPr="00A30477" w:rsidRDefault="00A30477" w:rsidP="00D54481">
            <w:pPr>
              <w:shd w:val="clear" w:color="auto" w:fill="92D050"/>
              <w:spacing w:line="276" w:lineRule="auto"/>
              <w:rPr>
                <w:szCs w:val="24"/>
              </w:rPr>
            </w:pPr>
            <w:r w:rsidRPr="00A30477">
              <w:rPr>
                <w:szCs w:val="24"/>
              </w:rPr>
              <w:t>G</w:t>
            </w:r>
          </w:p>
          <w:p w14:paraId="3E7AD4C3" w14:textId="77777777" w:rsidR="00A30477" w:rsidRPr="00A30477" w:rsidRDefault="00A30477" w:rsidP="00D54481">
            <w:pPr>
              <w:shd w:val="clear" w:color="auto" w:fill="92D050"/>
              <w:spacing w:line="276" w:lineRule="auto"/>
              <w:rPr>
                <w:szCs w:val="24"/>
              </w:rPr>
            </w:pPr>
          </w:p>
          <w:p w14:paraId="0941164F" w14:textId="77777777" w:rsidR="00A30477" w:rsidRPr="00A30477" w:rsidRDefault="00A30477" w:rsidP="00D54481">
            <w:pPr>
              <w:shd w:val="clear" w:color="auto" w:fill="92D050"/>
              <w:spacing w:line="276" w:lineRule="auto"/>
              <w:rPr>
                <w:szCs w:val="24"/>
              </w:rPr>
            </w:pPr>
          </w:p>
          <w:p w14:paraId="21018388" w14:textId="77777777" w:rsidR="00A30477" w:rsidRPr="00A30477" w:rsidRDefault="00A30477" w:rsidP="00D54481">
            <w:pPr>
              <w:shd w:val="clear" w:color="auto" w:fill="92D050"/>
              <w:spacing w:line="276" w:lineRule="auto"/>
              <w:rPr>
                <w:szCs w:val="24"/>
              </w:rPr>
            </w:pPr>
            <w:r w:rsidRPr="00A30477">
              <w:rPr>
                <w:szCs w:val="24"/>
              </w:rPr>
              <w:t>G</w:t>
            </w:r>
          </w:p>
          <w:p w14:paraId="521FC009" w14:textId="77777777" w:rsidR="00A30477" w:rsidRPr="00A30477" w:rsidRDefault="00A30477" w:rsidP="00D54481">
            <w:pPr>
              <w:shd w:val="clear" w:color="auto" w:fill="92D050"/>
              <w:spacing w:line="276" w:lineRule="auto"/>
              <w:rPr>
                <w:szCs w:val="24"/>
              </w:rPr>
            </w:pPr>
            <w:r w:rsidRPr="00A30477">
              <w:rPr>
                <w:szCs w:val="24"/>
              </w:rPr>
              <w:t>G</w:t>
            </w:r>
          </w:p>
          <w:p w14:paraId="27170BFD" w14:textId="77777777" w:rsidR="00A30477" w:rsidRPr="00A30477" w:rsidRDefault="00A30477" w:rsidP="00D54481">
            <w:pPr>
              <w:shd w:val="clear" w:color="auto" w:fill="92D050"/>
              <w:spacing w:line="276" w:lineRule="auto"/>
              <w:rPr>
                <w:szCs w:val="24"/>
              </w:rPr>
            </w:pPr>
          </w:p>
          <w:p w14:paraId="3A339FE9" w14:textId="77777777" w:rsidR="00A30477" w:rsidRPr="00A30477" w:rsidRDefault="00A30477" w:rsidP="00D54481">
            <w:pPr>
              <w:shd w:val="clear" w:color="auto" w:fill="92D050"/>
              <w:spacing w:line="276" w:lineRule="auto"/>
              <w:rPr>
                <w:szCs w:val="24"/>
              </w:rPr>
            </w:pPr>
            <w:r w:rsidRPr="00A30477">
              <w:rPr>
                <w:szCs w:val="24"/>
              </w:rPr>
              <w:t>G</w:t>
            </w:r>
          </w:p>
        </w:tc>
      </w:tr>
      <w:tr w:rsidR="00A30477" w:rsidRPr="00A30477" w14:paraId="0B506172" w14:textId="77777777" w:rsidTr="000070DD">
        <w:trPr>
          <w:trHeight w:val="852"/>
        </w:trPr>
        <w:tc>
          <w:tcPr>
            <w:tcW w:w="1666" w:type="dxa"/>
          </w:tcPr>
          <w:p w14:paraId="7E99DE76" w14:textId="77777777" w:rsidR="00A30477" w:rsidRPr="00A30477" w:rsidRDefault="00A30477" w:rsidP="00A30477">
            <w:pPr>
              <w:tabs>
                <w:tab w:val="left" w:pos="72"/>
              </w:tabs>
              <w:spacing w:line="276" w:lineRule="auto"/>
              <w:jc w:val="both"/>
              <w:rPr>
                <w:szCs w:val="24"/>
              </w:rPr>
            </w:pPr>
            <w:r w:rsidRPr="00A30477">
              <w:rPr>
                <w:szCs w:val="24"/>
              </w:rPr>
              <w:t>Harmful Substances</w:t>
            </w:r>
          </w:p>
        </w:tc>
        <w:tc>
          <w:tcPr>
            <w:tcW w:w="11087" w:type="dxa"/>
          </w:tcPr>
          <w:p w14:paraId="6FF85B10" w14:textId="77777777" w:rsidR="00A30477" w:rsidRPr="00A30477" w:rsidRDefault="00A30477" w:rsidP="00A30477">
            <w:pPr>
              <w:numPr>
                <w:ilvl w:val="0"/>
                <w:numId w:val="21"/>
              </w:numPr>
              <w:tabs>
                <w:tab w:val="left" w:pos="72"/>
              </w:tabs>
              <w:spacing w:line="276" w:lineRule="auto"/>
              <w:jc w:val="both"/>
              <w:rPr>
                <w:szCs w:val="24"/>
              </w:rPr>
            </w:pPr>
            <w:r w:rsidRPr="00A30477">
              <w:rPr>
                <w:szCs w:val="24"/>
              </w:rPr>
              <w:t>Update internal policies and arrange training to reflect the ‘People First - Language Matters’ approach</w:t>
            </w:r>
          </w:p>
          <w:p w14:paraId="25CA5AF1" w14:textId="77777777" w:rsidR="00A30477" w:rsidRPr="00A30477" w:rsidRDefault="00A30477" w:rsidP="00A30477">
            <w:pPr>
              <w:numPr>
                <w:ilvl w:val="0"/>
                <w:numId w:val="21"/>
              </w:numPr>
              <w:tabs>
                <w:tab w:val="left" w:pos="72"/>
              </w:tabs>
              <w:spacing w:line="276" w:lineRule="auto"/>
              <w:jc w:val="both"/>
              <w:rPr>
                <w:szCs w:val="24"/>
              </w:rPr>
            </w:pPr>
            <w:r w:rsidRPr="00A30477">
              <w:rPr>
                <w:szCs w:val="24"/>
              </w:rPr>
              <w:t>Resume support to Northern Stars event through Youth and Sport Service</w:t>
            </w:r>
          </w:p>
          <w:p w14:paraId="5F0F9934" w14:textId="77777777" w:rsidR="00A30477" w:rsidRPr="00A30477" w:rsidRDefault="00A30477" w:rsidP="00A30477">
            <w:pPr>
              <w:numPr>
                <w:ilvl w:val="0"/>
                <w:numId w:val="21"/>
              </w:numPr>
              <w:tabs>
                <w:tab w:val="left" w:pos="72"/>
              </w:tabs>
              <w:spacing w:line="276" w:lineRule="auto"/>
              <w:jc w:val="both"/>
              <w:rPr>
                <w:szCs w:val="24"/>
              </w:rPr>
            </w:pPr>
            <w:r w:rsidRPr="00A30477">
              <w:rPr>
                <w:szCs w:val="24"/>
              </w:rPr>
              <w:t>Enable delivery of smoking cessation clinics in HLH facilities</w:t>
            </w:r>
          </w:p>
          <w:p w14:paraId="74754EEE" w14:textId="77777777" w:rsidR="00A30477" w:rsidRPr="00A30477" w:rsidRDefault="00A30477" w:rsidP="00A30477">
            <w:pPr>
              <w:numPr>
                <w:ilvl w:val="0"/>
                <w:numId w:val="21"/>
              </w:numPr>
              <w:tabs>
                <w:tab w:val="left" w:pos="72"/>
              </w:tabs>
              <w:spacing w:line="276" w:lineRule="auto"/>
              <w:jc w:val="both"/>
              <w:rPr>
                <w:szCs w:val="24"/>
              </w:rPr>
            </w:pPr>
            <w:r w:rsidRPr="00A30477">
              <w:rPr>
                <w:szCs w:val="24"/>
              </w:rPr>
              <w:t xml:space="preserve">Work closely with a range of referring partners to ensure that learning is available through the Adult Learning Service which is accessible for those living with the impact of harmful substances </w:t>
            </w:r>
          </w:p>
          <w:p w14:paraId="53620801" w14:textId="77777777" w:rsidR="00A30477" w:rsidRPr="00A30477" w:rsidRDefault="00A30477" w:rsidP="00A30477">
            <w:pPr>
              <w:numPr>
                <w:ilvl w:val="0"/>
                <w:numId w:val="21"/>
              </w:numPr>
              <w:tabs>
                <w:tab w:val="left" w:pos="72"/>
              </w:tabs>
              <w:spacing w:line="276" w:lineRule="auto"/>
              <w:jc w:val="both"/>
              <w:rPr>
                <w:szCs w:val="24"/>
              </w:rPr>
            </w:pPr>
            <w:r w:rsidRPr="00A30477">
              <w:rPr>
                <w:szCs w:val="24"/>
              </w:rPr>
              <w:lastRenderedPageBreak/>
              <w:t>Programme learning opportunities for young people to enable them to make informed choices about substance us and work closely with Highland Drug and Alcohol Partnership on joint initiatives through Youth Services.</w:t>
            </w:r>
          </w:p>
          <w:p w14:paraId="72D9FED4" w14:textId="77777777" w:rsidR="00A30477" w:rsidRPr="00A30477" w:rsidRDefault="00A30477" w:rsidP="00A30477">
            <w:pPr>
              <w:tabs>
                <w:tab w:val="left" w:pos="72"/>
              </w:tabs>
              <w:spacing w:line="276" w:lineRule="auto"/>
              <w:jc w:val="both"/>
              <w:rPr>
                <w:szCs w:val="24"/>
              </w:rPr>
            </w:pPr>
          </w:p>
        </w:tc>
        <w:tc>
          <w:tcPr>
            <w:tcW w:w="1057" w:type="dxa"/>
          </w:tcPr>
          <w:p w14:paraId="3011FD82" w14:textId="77777777" w:rsidR="00A30477" w:rsidRPr="00A30477" w:rsidRDefault="00A30477" w:rsidP="00A30477">
            <w:pPr>
              <w:spacing w:line="276" w:lineRule="auto"/>
              <w:rPr>
                <w:szCs w:val="24"/>
              </w:rPr>
            </w:pPr>
            <w:r w:rsidRPr="00A30477">
              <w:rPr>
                <w:szCs w:val="24"/>
              </w:rPr>
              <w:lastRenderedPageBreak/>
              <w:t>Mar 23</w:t>
            </w:r>
          </w:p>
          <w:p w14:paraId="08BA01DB" w14:textId="77777777" w:rsidR="00A30477" w:rsidRPr="00A30477" w:rsidRDefault="00A30477" w:rsidP="00A30477">
            <w:pPr>
              <w:spacing w:line="276" w:lineRule="auto"/>
              <w:rPr>
                <w:szCs w:val="24"/>
              </w:rPr>
            </w:pPr>
            <w:r w:rsidRPr="00A30477">
              <w:rPr>
                <w:szCs w:val="24"/>
              </w:rPr>
              <w:t>Mar 23</w:t>
            </w:r>
          </w:p>
          <w:p w14:paraId="62E5DE96" w14:textId="77777777" w:rsidR="00A30477" w:rsidRPr="00A30477" w:rsidRDefault="00A30477" w:rsidP="00A30477">
            <w:pPr>
              <w:spacing w:line="276" w:lineRule="auto"/>
              <w:rPr>
                <w:szCs w:val="24"/>
              </w:rPr>
            </w:pPr>
            <w:r w:rsidRPr="00A30477">
              <w:rPr>
                <w:szCs w:val="24"/>
              </w:rPr>
              <w:t>Mar 23</w:t>
            </w:r>
          </w:p>
          <w:p w14:paraId="27990AE4" w14:textId="77777777" w:rsidR="00A30477" w:rsidRPr="00A30477" w:rsidRDefault="00A30477" w:rsidP="00A30477">
            <w:pPr>
              <w:spacing w:line="276" w:lineRule="auto"/>
              <w:rPr>
                <w:szCs w:val="24"/>
              </w:rPr>
            </w:pPr>
            <w:r w:rsidRPr="00A30477">
              <w:rPr>
                <w:szCs w:val="24"/>
              </w:rPr>
              <w:t>Mar 23</w:t>
            </w:r>
          </w:p>
          <w:p w14:paraId="3543A3F9" w14:textId="77777777" w:rsidR="00A30477" w:rsidRPr="00A30477" w:rsidRDefault="00A30477" w:rsidP="00A30477">
            <w:pPr>
              <w:spacing w:line="276" w:lineRule="auto"/>
              <w:rPr>
                <w:szCs w:val="24"/>
              </w:rPr>
            </w:pPr>
          </w:p>
          <w:p w14:paraId="7EF64472" w14:textId="77777777" w:rsidR="00A30477" w:rsidRPr="00A30477" w:rsidRDefault="00A30477" w:rsidP="00A30477">
            <w:pPr>
              <w:spacing w:line="276" w:lineRule="auto"/>
              <w:rPr>
                <w:szCs w:val="24"/>
              </w:rPr>
            </w:pPr>
          </w:p>
          <w:p w14:paraId="48ACC412" w14:textId="77777777" w:rsidR="00A30477" w:rsidRPr="00A30477" w:rsidRDefault="00A30477" w:rsidP="00A30477">
            <w:pPr>
              <w:spacing w:line="276" w:lineRule="auto"/>
              <w:rPr>
                <w:szCs w:val="24"/>
              </w:rPr>
            </w:pPr>
          </w:p>
          <w:p w14:paraId="26EACDB8" w14:textId="77777777" w:rsidR="00A30477" w:rsidRPr="00A30477" w:rsidRDefault="00A30477" w:rsidP="00A30477">
            <w:pPr>
              <w:spacing w:line="276" w:lineRule="auto"/>
              <w:rPr>
                <w:szCs w:val="24"/>
              </w:rPr>
            </w:pPr>
            <w:r w:rsidRPr="00A30477">
              <w:rPr>
                <w:szCs w:val="24"/>
              </w:rPr>
              <w:lastRenderedPageBreak/>
              <w:t>Mar 23</w:t>
            </w:r>
          </w:p>
        </w:tc>
        <w:tc>
          <w:tcPr>
            <w:tcW w:w="750" w:type="dxa"/>
          </w:tcPr>
          <w:p w14:paraId="18E2C3E5" w14:textId="77777777" w:rsidR="00A30477" w:rsidRPr="00A30477" w:rsidRDefault="00A30477" w:rsidP="00D54481">
            <w:pPr>
              <w:shd w:val="clear" w:color="auto" w:fill="92D050"/>
              <w:spacing w:line="276" w:lineRule="auto"/>
              <w:rPr>
                <w:szCs w:val="24"/>
              </w:rPr>
            </w:pPr>
            <w:r w:rsidRPr="00A30477">
              <w:rPr>
                <w:szCs w:val="24"/>
              </w:rPr>
              <w:lastRenderedPageBreak/>
              <w:t>G</w:t>
            </w:r>
          </w:p>
          <w:p w14:paraId="66118996" w14:textId="77777777" w:rsidR="00A30477" w:rsidRPr="00A30477" w:rsidRDefault="00A30477" w:rsidP="00D54481">
            <w:pPr>
              <w:shd w:val="clear" w:color="auto" w:fill="92D050"/>
              <w:spacing w:line="276" w:lineRule="auto"/>
              <w:rPr>
                <w:szCs w:val="24"/>
              </w:rPr>
            </w:pPr>
            <w:r w:rsidRPr="00A30477">
              <w:rPr>
                <w:szCs w:val="24"/>
              </w:rPr>
              <w:t>G</w:t>
            </w:r>
          </w:p>
          <w:p w14:paraId="49D82492" w14:textId="77777777" w:rsidR="00A30477" w:rsidRPr="00A30477" w:rsidRDefault="00A30477" w:rsidP="00D54481">
            <w:pPr>
              <w:shd w:val="clear" w:color="auto" w:fill="92D050"/>
              <w:spacing w:line="276" w:lineRule="auto"/>
              <w:rPr>
                <w:szCs w:val="24"/>
              </w:rPr>
            </w:pPr>
            <w:r w:rsidRPr="00A30477">
              <w:rPr>
                <w:szCs w:val="24"/>
              </w:rPr>
              <w:t>G</w:t>
            </w:r>
          </w:p>
          <w:p w14:paraId="03FFD028" w14:textId="77777777" w:rsidR="00A30477" w:rsidRPr="00A30477" w:rsidRDefault="00A30477" w:rsidP="00D54481">
            <w:pPr>
              <w:shd w:val="clear" w:color="auto" w:fill="92D050"/>
              <w:spacing w:line="276" w:lineRule="auto"/>
              <w:rPr>
                <w:szCs w:val="24"/>
              </w:rPr>
            </w:pPr>
            <w:r w:rsidRPr="00A30477">
              <w:rPr>
                <w:szCs w:val="24"/>
              </w:rPr>
              <w:t>G</w:t>
            </w:r>
          </w:p>
          <w:p w14:paraId="07E13D37" w14:textId="77777777" w:rsidR="00A30477" w:rsidRPr="00A30477" w:rsidRDefault="00A30477" w:rsidP="00A30477">
            <w:pPr>
              <w:spacing w:line="276" w:lineRule="auto"/>
              <w:rPr>
                <w:szCs w:val="24"/>
              </w:rPr>
            </w:pPr>
          </w:p>
          <w:p w14:paraId="72560C71" w14:textId="77777777" w:rsidR="00DE1B21" w:rsidRDefault="00DE1B21" w:rsidP="00A30477">
            <w:pPr>
              <w:spacing w:line="276" w:lineRule="auto"/>
              <w:rPr>
                <w:szCs w:val="24"/>
              </w:rPr>
            </w:pPr>
          </w:p>
          <w:p w14:paraId="27DFF29F" w14:textId="77777777" w:rsidR="00DE1B21" w:rsidRDefault="00DE1B21" w:rsidP="00A30477">
            <w:pPr>
              <w:spacing w:line="276" w:lineRule="auto"/>
              <w:rPr>
                <w:szCs w:val="24"/>
              </w:rPr>
            </w:pPr>
          </w:p>
          <w:p w14:paraId="66F620AC" w14:textId="6A285208" w:rsidR="00A30477" w:rsidRPr="00A30477" w:rsidRDefault="00A30477" w:rsidP="00A30477">
            <w:pPr>
              <w:spacing w:line="276" w:lineRule="auto"/>
              <w:rPr>
                <w:szCs w:val="24"/>
              </w:rPr>
            </w:pPr>
            <w:r w:rsidRPr="00D54481">
              <w:rPr>
                <w:szCs w:val="24"/>
                <w:shd w:val="clear" w:color="auto" w:fill="92D050"/>
              </w:rPr>
              <w:lastRenderedPageBreak/>
              <w:t>G</w:t>
            </w:r>
          </w:p>
        </w:tc>
      </w:tr>
      <w:tr w:rsidR="00A30477" w:rsidRPr="00A30477" w14:paraId="522DD128" w14:textId="77777777" w:rsidTr="000070DD">
        <w:tc>
          <w:tcPr>
            <w:tcW w:w="1666" w:type="dxa"/>
          </w:tcPr>
          <w:p w14:paraId="25B708AA" w14:textId="77777777" w:rsidR="00A30477" w:rsidRPr="00A30477" w:rsidRDefault="00A30477" w:rsidP="00A30477">
            <w:pPr>
              <w:spacing w:line="276" w:lineRule="auto"/>
              <w:rPr>
                <w:szCs w:val="24"/>
              </w:rPr>
            </w:pPr>
            <w:r w:rsidRPr="00A30477">
              <w:rPr>
                <w:szCs w:val="24"/>
              </w:rPr>
              <w:lastRenderedPageBreak/>
              <w:t>Poverty and Inequality</w:t>
            </w:r>
          </w:p>
        </w:tc>
        <w:tc>
          <w:tcPr>
            <w:tcW w:w="11087" w:type="dxa"/>
          </w:tcPr>
          <w:p w14:paraId="79D428B6" w14:textId="77777777" w:rsidR="00A30477" w:rsidRPr="00A30477" w:rsidRDefault="00A30477" w:rsidP="00A30477">
            <w:pPr>
              <w:numPr>
                <w:ilvl w:val="0"/>
                <w:numId w:val="22"/>
              </w:numPr>
              <w:tabs>
                <w:tab w:val="left" w:pos="72"/>
              </w:tabs>
              <w:spacing w:line="276" w:lineRule="auto"/>
              <w:contextualSpacing/>
              <w:jc w:val="both"/>
              <w:rPr>
                <w:szCs w:val="24"/>
              </w:rPr>
            </w:pPr>
            <w:r w:rsidRPr="00A30477">
              <w:rPr>
                <w:szCs w:val="24"/>
              </w:rPr>
              <w:t>Provide training opportunities for the workforce in topics related to poverty and inequality</w:t>
            </w:r>
          </w:p>
          <w:p w14:paraId="5B2ACED8" w14:textId="77777777" w:rsidR="00A30477" w:rsidRPr="00A30477" w:rsidRDefault="00A30477" w:rsidP="00A30477">
            <w:pPr>
              <w:numPr>
                <w:ilvl w:val="0"/>
                <w:numId w:val="22"/>
              </w:numPr>
              <w:tabs>
                <w:tab w:val="left" w:pos="72"/>
              </w:tabs>
              <w:spacing w:line="276" w:lineRule="auto"/>
              <w:contextualSpacing/>
              <w:jc w:val="both"/>
              <w:rPr>
                <w:szCs w:val="24"/>
              </w:rPr>
            </w:pPr>
            <w:r w:rsidRPr="00A30477">
              <w:rPr>
                <w:szCs w:val="24"/>
              </w:rPr>
              <w:t>Develop an approach to augmenting trauma informed practice across the workforce</w:t>
            </w:r>
          </w:p>
          <w:p w14:paraId="144E10B5" w14:textId="77777777" w:rsidR="00A30477" w:rsidRPr="00A30477" w:rsidRDefault="00A30477" w:rsidP="00A30477">
            <w:pPr>
              <w:numPr>
                <w:ilvl w:val="0"/>
                <w:numId w:val="22"/>
              </w:numPr>
              <w:tabs>
                <w:tab w:val="left" w:pos="72"/>
              </w:tabs>
              <w:spacing w:line="276" w:lineRule="auto"/>
              <w:contextualSpacing/>
              <w:jc w:val="both"/>
              <w:rPr>
                <w:szCs w:val="24"/>
              </w:rPr>
            </w:pPr>
            <w:r w:rsidRPr="00A30477">
              <w:rPr>
                <w:szCs w:val="24"/>
              </w:rPr>
              <w:t xml:space="preserve">Promote and preserve the Budget offering for </w:t>
            </w:r>
            <w:r w:rsidRPr="00A30477">
              <w:rPr>
                <w:i/>
                <w:iCs/>
                <w:szCs w:val="24"/>
              </w:rPr>
              <w:t>highlife</w:t>
            </w:r>
            <w:r w:rsidRPr="00A30477">
              <w:rPr>
                <w:szCs w:val="24"/>
              </w:rPr>
              <w:t xml:space="preserve"> membership</w:t>
            </w:r>
          </w:p>
          <w:p w14:paraId="11E3BA3C" w14:textId="77777777" w:rsidR="00A30477" w:rsidRPr="00A30477" w:rsidRDefault="00A30477" w:rsidP="00A30477">
            <w:pPr>
              <w:numPr>
                <w:ilvl w:val="0"/>
                <w:numId w:val="22"/>
              </w:numPr>
              <w:tabs>
                <w:tab w:val="left" w:pos="72"/>
              </w:tabs>
              <w:spacing w:line="276" w:lineRule="auto"/>
              <w:jc w:val="both"/>
              <w:rPr>
                <w:szCs w:val="24"/>
              </w:rPr>
            </w:pPr>
            <w:r w:rsidRPr="00A30477">
              <w:rPr>
                <w:szCs w:val="24"/>
              </w:rPr>
              <w:t>Facilitate social interaction and empathic help and support – both face-to-face and digital through libraries</w:t>
            </w:r>
          </w:p>
          <w:p w14:paraId="686C5866" w14:textId="77777777" w:rsidR="00A30477" w:rsidRPr="00A30477" w:rsidRDefault="00A30477" w:rsidP="00A30477">
            <w:pPr>
              <w:numPr>
                <w:ilvl w:val="0"/>
                <w:numId w:val="22"/>
              </w:numPr>
              <w:tabs>
                <w:tab w:val="left" w:pos="72"/>
              </w:tabs>
              <w:spacing w:line="276" w:lineRule="auto"/>
              <w:jc w:val="both"/>
              <w:rPr>
                <w:szCs w:val="24"/>
              </w:rPr>
            </w:pPr>
            <w:r w:rsidRPr="00A30477">
              <w:rPr>
                <w:szCs w:val="24"/>
              </w:rPr>
              <w:t xml:space="preserve">Offer free to access and targeted programmes (towards communities which have locality plans as part of the work of Community Planning partners) to reduce inequalities through Adult Learning Service </w:t>
            </w:r>
          </w:p>
          <w:p w14:paraId="1F8841A2" w14:textId="77777777" w:rsidR="00A30477" w:rsidRPr="00A30477" w:rsidRDefault="00A30477" w:rsidP="00A30477">
            <w:pPr>
              <w:numPr>
                <w:ilvl w:val="0"/>
                <w:numId w:val="22"/>
              </w:numPr>
              <w:tabs>
                <w:tab w:val="left" w:pos="72"/>
              </w:tabs>
              <w:spacing w:line="276" w:lineRule="auto"/>
              <w:jc w:val="both"/>
              <w:rPr>
                <w:szCs w:val="24"/>
              </w:rPr>
            </w:pPr>
            <w:r w:rsidRPr="00A30477">
              <w:rPr>
                <w:szCs w:val="24"/>
              </w:rPr>
              <w:t xml:space="preserve">Provide free accessible youth work provision across the region and focus the work at those at risk of poorer outcomes.  </w:t>
            </w:r>
          </w:p>
          <w:p w14:paraId="494AB200" w14:textId="77777777" w:rsidR="00A30477" w:rsidRPr="00A30477" w:rsidRDefault="00A30477" w:rsidP="00A30477">
            <w:pPr>
              <w:tabs>
                <w:tab w:val="left" w:pos="72"/>
              </w:tabs>
              <w:spacing w:line="276" w:lineRule="auto"/>
              <w:ind w:left="720"/>
              <w:jc w:val="both"/>
              <w:rPr>
                <w:szCs w:val="24"/>
              </w:rPr>
            </w:pPr>
          </w:p>
        </w:tc>
        <w:tc>
          <w:tcPr>
            <w:tcW w:w="1057" w:type="dxa"/>
          </w:tcPr>
          <w:p w14:paraId="519B9526" w14:textId="77777777" w:rsidR="00A30477" w:rsidRPr="00A30477" w:rsidRDefault="00A30477" w:rsidP="00A30477">
            <w:pPr>
              <w:spacing w:line="276" w:lineRule="auto"/>
              <w:rPr>
                <w:szCs w:val="24"/>
              </w:rPr>
            </w:pPr>
            <w:r w:rsidRPr="00A30477">
              <w:rPr>
                <w:szCs w:val="24"/>
              </w:rPr>
              <w:t>Mar 23</w:t>
            </w:r>
          </w:p>
          <w:p w14:paraId="58B5A2E7" w14:textId="77777777" w:rsidR="00A30477" w:rsidRPr="00A30477" w:rsidRDefault="00A30477" w:rsidP="00A30477">
            <w:pPr>
              <w:spacing w:line="276" w:lineRule="auto"/>
              <w:rPr>
                <w:szCs w:val="24"/>
              </w:rPr>
            </w:pPr>
            <w:r w:rsidRPr="00A30477">
              <w:rPr>
                <w:szCs w:val="24"/>
              </w:rPr>
              <w:t>Mar 23</w:t>
            </w:r>
          </w:p>
          <w:p w14:paraId="4B37586D" w14:textId="77777777" w:rsidR="00A30477" w:rsidRPr="00A30477" w:rsidRDefault="00A30477" w:rsidP="00A30477">
            <w:pPr>
              <w:spacing w:line="276" w:lineRule="auto"/>
              <w:rPr>
                <w:szCs w:val="24"/>
              </w:rPr>
            </w:pPr>
            <w:r w:rsidRPr="00A30477">
              <w:rPr>
                <w:szCs w:val="24"/>
              </w:rPr>
              <w:t>Mar 23</w:t>
            </w:r>
          </w:p>
          <w:p w14:paraId="254825A4" w14:textId="77777777" w:rsidR="00A30477" w:rsidRPr="00A30477" w:rsidRDefault="00A30477" w:rsidP="00A30477">
            <w:pPr>
              <w:spacing w:line="276" w:lineRule="auto"/>
              <w:rPr>
                <w:szCs w:val="24"/>
              </w:rPr>
            </w:pPr>
            <w:r w:rsidRPr="00A30477">
              <w:rPr>
                <w:szCs w:val="24"/>
              </w:rPr>
              <w:t>Mar 23</w:t>
            </w:r>
          </w:p>
          <w:p w14:paraId="5BD8C876" w14:textId="77777777" w:rsidR="00A30477" w:rsidRPr="00A30477" w:rsidRDefault="00A30477" w:rsidP="00A30477">
            <w:pPr>
              <w:spacing w:line="276" w:lineRule="auto"/>
              <w:rPr>
                <w:szCs w:val="24"/>
              </w:rPr>
            </w:pPr>
          </w:p>
          <w:p w14:paraId="268F4670" w14:textId="77777777" w:rsidR="00A30477" w:rsidRPr="00A30477" w:rsidRDefault="00A30477" w:rsidP="00A30477">
            <w:pPr>
              <w:spacing w:line="276" w:lineRule="auto"/>
              <w:rPr>
                <w:szCs w:val="24"/>
              </w:rPr>
            </w:pPr>
            <w:r w:rsidRPr="00A30477">
              <w:rPr>
                <w:szCs w:val="24"/>
              </w:rPr>
              <w:t>Mar 23</w:t>
            </w:r>
          </w:p>
          <w:p w14:paraId="618DFBEB" w14:textId="77777777" w:rsidR="00A30477" w:rsidRPr="00A30477" w:rsidRDefault="00A30477" w:rsidP="00A30477">
            <w:pPr>
              <w:spacing w:line="276" w:lineRule="auto"/>
              <w:rPr>
                <w:szCs w:val="24"/>
              </w:rPr>
            </w:pPr>
          </w:p>
          <w:p w14:paraId="1F066048" w14:textId="77777777" w:rsidR="00A30477" w:rsidRPr="00A30477" w:rsidRDefault="00A30477" w:rsidP="00A30477">
            <w:pPr>
              <w:spacing w:line="276" w:lineRule="auto"/>
              <w:rPr>
                <w:szCs w:val="24"/>
              </w:rPr>
            </w:pPr>
          </w:p>
          <w:p w14:paraId="52A871F0" w14:textId="77777777" w:rsidR="00A30477" w:rsidRPr="00A30477" w:rsidRDefault="00A30477" w:rsidP="00A30477">
            <w:pPr>
              <w:spacing w:line="276" w:lineRule="auto"/>
              <w:rPr>
                <w:szCs w:val="24"/>
              </w:rPr>
            </w:pPr>
          </w:p>
          <w:p w14:paraId="2327DE7A" w14:textId="77777777" w:rsidR="00A30477" w:rsidRPr="00A30477" w:rsidRDefault="00A30477" w:rsidP="00A30477">
            <w:pPr>
              <w:spacing w:line="276" w:lineRule="auto"/>
              <w:rPr>
                <w:szCs w:val="24"/>
              </w:rPr>
            </w:pPr>
            <w:r w:rsidRPr="00A30477">
              <w:rPr>
                <w:szCs w:val="24"/>
              </w:rPr>
              <w:t>Mar 23</w:t>
            </w:r>
          </w:p>
        </w:tc>
        <w:tc>
          <w:tcPr>
            <w:tcW w:w="750" w:type="dxa"/>
          </w:tcPr>
          <w:p w14:paraId="4B8EC370" w14:textId="77777777" w:rsidR="00A30477" w:rsidRPr="00A30477" w:rsidRDefault="00A30477" w:rsidP="00D54481">
            <w:pPr>
              <w:shd w:val="clear" w:color="auto" w:fill="92D050"/>
              <w:spacing w:line="276" w:lineRule="auto"/>
              <w:rPr>
                <w:szCs w:val="24"/>
              </w:rPr>
            </w:pPr>
            <w:r w:rsidRPr="00A30477">
              <w:rPr>
                <w:szCs w:val="24"/>
              </w:rPr>
              <w:t>G</w:t>
            </w:r>
          </w:p>
          <w:p w14:paraId="3EEC86B7" w14:textId="77777777" w:rsidR="00A30477" w:rsidRPr="00A30477" w:rsidRDefault="00A30477" w:rsidP="00D54481">
            <w:pPr>
              <w:shd w:val="clear" w:color="auto" w:fill="FFC000"/>
              <w:spacing w:line="276" w:lineRule="auto"/>
              <w:rPr>
                <w:szCs w:val="24"/>
              </w:rPr>
            </w:pPr>
            <w:r w:rsidRPr="00A30477">
              <w:rPr>
                <w:szCs w:val="24"/>
              </w:rPr>
              <w:t>A</w:t>
            </w:r>
          </w:p>
          <w:p w14:paraId="12F8EAF5" w14:textId="77777777" w:rsidR="00A30477" w:rsidRPr="00A30477" w:rsidRDefault="00A30477" w:rsidP="00D54481">
            <w:pPr>
              <w:shd w:val="clear" w:color="auto" w:fill="92D050"/>
              <w:spacing w:line="276" w:lineRule="auto"/>
              <w:rPr>
                <w:szCs w:val="24"/>
              </w:rPr>
            </w:pPr>
            <w:r w:rsidRPr="00A30477">
              <w:rPr>
                <w:szCs w:val="24"/>
              </w:rPr>
              <w:t>G</w:t>
            </w:r>
          </w:p>
          <w:p w14:paraId="725A6FA0" w14:textId="77777777" w:rsidR="00A30477" w:rsidRPr="00A30477" w:rsidRDefault="00A30477" w:rsidP="00D54481">
            <w:pPr>
              <w:shd w:val="clear" w:color="auto" w:fill="92D050"/>
              <w:spacing w:line="276" w:lineRule="auto"/>
              <w:rPr>
                <w:szCs w:val="24"/>
              </w:rPr>
            </w:pPr>
            <w:r w:rsidRPr="00A30477">
              <w:rPr>
                <w:szCs w:val="24"/>
              </w:rPr>
              <w:t>G</w:t>
            </w:r>
          </w:p>
          <w:p w14:paraId="127936ED" w14:textId="77777777" w:rsidR="00A30477" w:rsidRPr="00A30477" w:rsidRDefault="00A30477" w:rsidP="00A30477">
            <w:pPr>
              <w:spacing w:line="276" w:lineRule="auto"/>
              <w:rPr>
                <w:szCs w:val="24"/>
              </w:rPr>
            </w:pPr>
          </w:p>
          <w:p w14:paraId="4F3CE7DB" w14:textId="77777777" w:rsidR="00A30477" w:rsidRPr="00A30477" w:rsidRDefault="00A30477" w:rsidP="00D54481">
            <w:pPr>
              <w:shd w:val="clear" w:color="auto" w:fill="92D050"/>
              <w:spacing w:line="276" w:lineRule="auto"/>
              <w:rPr>
                <w:szCs w:val="24"/>
              </w:rPr>
            </w:pPr>
            <w:r w:rsidRPr="00A30477">
              <w:rPr>
                <w:szCs w:val="24"/>
              </w:rPr>
              <w:t>G</w:t>
            </w:r>
          </w:p>
          <w:p w14:paraId="6E979A84" w14:textId="77777777" w:rsidR="00A30477" w:rsidRPr="00A30477" w:rsidRDefault="00A30477" w:rsidP="00A30477">
            <w:pPr>
              <w:spacing w:line="276" w:lineRule="auto"/>
              <w:rPr>
                <w:szCs w:val="24"/>
              </w:rPr>
            </w:pPr>
          </w:p>
          <w:p w14:paraId="490FB19D" w14:textId="77777777" w:rsidR="00A30477" w:rsidRPr="00A30477" w:rsidRDefault="00A30477" w:rsidP="00A30477">
            <w:pPr>
              <w:spacing w:line="276" w:lineRule="auto"/>
              <w:rPr>
                <w:szCs w:val="24"/>
              </w:rPr>
            </w:pPr>
          </w:p>
          <w:p w14:paraId="7A1DB105" w14:textId="77777777" w:rsidR="00A30477" w:rsidRPr="00A30477" w:rsidRDefault="00A30477" w:rsidP="00A30477">
            <w:pPr>
              <w:spacing w:line="276" w:lineRule="auto"/>
              <w:rPr>
                <w:szCs w:val="24"/>
              </w:rPr>
            </w:pPr>
          </w:p>
          <w:p w14:paraId="601CF69D" w14:textId="77777777" w:rsidR="00A30477" w:rsidRPr="00A30477" w:rsidRDefault="00A30477" w:rsidP="00A30477">
            <w:pPr>
              <w:spacing w:line="276" w:lineRule="auto"/>
              <w:rPr>
                <w:szCs w:val="24"/>
              </w:rPr>
            </w:pPr>
            <w:r w:rsidRPr="00D54481">
              <w:rPr>
                <w:szCs w:val="24"/>
                <w:shd w:val="clear" w:color="auto" w:fill="92D050"/>
              </w:rPr>
              <w:t>G</w:t>
            </w:r>
          </w:p>
        </w:tc>
      </w:tr>
      <w:tr w:rsidR="00A30477" w:rsidRPr="00A30477" w14:paraId="7EAB0617" w14:textId="77777777" w:rsidTr="000070DD">
        <w:tc>
          <w:tcPr>
            <w:tcW w:w="1666" w:type="dxa"/>
          </w:tcPr>
          <w:p w14:paraId="42BDC97E" w14:textId="77777777" w:rsidR="00A30477" w:rsidRPr="00A30477" w:rsidRDefault="00A30477" w:rsidP="00A30477">
            <w:pPr>
              <w:spacing w:line="276" w:lineRule="auto"/>
              <w:rPr>
                <w:szCs w:val="24"/>
              </w:rPr>
            </w:pPr>
            <w:r w:rsidRPr="00A30477">
              <w:rPr>
                <w:szCs w:val="24"/>
              </w:rPr>
              <w:t>Healthy Weight and Physical Activity</w:t>
            </w:r>
          </w:p>
        </w:tc>
        <w:tc>
          <w:tcPr>
            <w:tcW w:w="11087" w:type="dxa"/>
          </w:tcPr>
          <w:p w14:paraId="05E7B813" w14:textId="77777777"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Develop the Active Health programme targeting people with a range of health conditions including:</w:t>
            </w:r>
          </w:p>
          <w:p w14:paraId="258D6774" w14:textId="77777777" w:rsidR="00A30477" w:rsidRPr="00A30477" w:rsidRDefault="00A30477" w:rsidP="00A30477">
            <w:pPr>
              <w:numPr>
                <w:ilvl w:val="1"/>
                <w:numId w:val="23"/>
              </w:numPr>
              <w:tabs>
                <w:tab w:val="left" w:pos="72"/>
              </w:tabs>
              <w:spacing w:line="276" w:lineRule="auto"/>
              <w:contextualSpacing/>
              <w:jc w:val="both"/>
              <w:rPr>
                <w:szCs w:val="24"/>
              </w:rPr>
            </w:pPr>
            <w:r w:rsidRPr="00A30477">
              <w:rPr>
                <w:szCs w:val="24"/>
              </w:rPr>
              <w:t xml:space="preserve">cancer; chronic pain; Parkinson’s disease; type 2 diabetes; cardiovascular disease; people a at risk of falling; neurological conditions.   </w:t>
            </w:r>
          </w:p>
          <w:p w14:paraId="3CC6899C" w14:textId="77777777"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 xml:space="preserve">Deliver commissioned services for NHSH such as: </w:t>
            </w:r>
          </w:p>
          <w:p w14:paraId="2799EF8E" w14:textId="77777777" w:rsidR="00A30477" w:rsidRPr="00A30477" w:rsidRDefault="00A30477" w:rsidP="00A30477">
            <w:pPr>
              <w:numPr>
                <w:ilvl w:val="1"/>
                <w:numId w:val="23"/>
              </w:numPr>
              <w:tabs>
                <w:tab w:val="left" w:pos="72"/>
              </w:tabs>
              <w:spacing w:line="276" w:lineRule="auto"/>
              <w:contextualSpacing/>
              <w:jc w:val="both"/>
              <w:rPr>
                <w:szCs w:val="24"/>
              </w:rPr>
            </w:pPr>
            <w:r w:rsidRPr="00A30477">
              <w:rPr>
                <w:szCs w:val="24"/>
              </w:rPr>
              <w:t xml:space="preserve">Live It healthy weight programme </w:t>
            </w:r>
          </w:p>
          <w:p w14:paraId="5787D1CF" w14:textId="77777777" w:rsidR="00A30477" w:rsidRPr="00A30477" w:rsidRDefault="00A30477" w:rsidP="00A30477">
            <w:pPr>
              <w:numPr>
                <w:ilvl w:val="1"/>
                <w:numId w:val="23"/>
              </w:numPr>
              <w:tabs>
                <w:tab w:val="left" w:pos="72"/>
              </w:tabs>
              <w:spacing w:line="276" w:lineRule="auto"/>
              <w:contextualSpacing/>
              <w:jc w:val="both"/>
              <w:rPr>
                <w:szCs w:val="24"/>
              </w:rPr>
            </w:pPr>
            <w:r w:rsidRPr="00A30477">
              <w:rPr>
                <w:szCs w:val="24"/>
              </w:rPr>
              <w:t>Digital Inclusion programme for people with Type 2 Diabetes</w:t>
            </w:r>
          </w:p>
          <w:p w14:paraId="1088C705" w14:textId="77777777" w:rsidR="00A30477" w:rsidRPr="00A30477" w:rsidRDefault="00A30477" w:rsidP="00A30477">
            <w:pPr>
              <w:numPr>
                <w:ilvl w:val="1"/>
                <w:numId w:val="23"/>
              </w:numPr>
              <w:tabs>
                <w:tab w:val="left" w:pos="72"/>
              </w:tabs>
              <w:spacing w:line="276" w:lineRule="auto"/>
              <w:contextualSpacing/>
              <w:jc w:val="both"/>
              <w:rPr>
                <w:szCs w:val="24"/>
              </w:rPr>
            </w:pPr>
            <w:r w:rsidRPr="00A30477">
              <w:rPr>
                <w:szCs w:val="24"/>
              </w:rPr>
              <w:t>Physiotherapy in leisure centres</w:t>
            </w:r>
          </w:p>
          <w:p w14:paraId="6A47D5F8" w14:textId="77777777"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Support the development and implementation of the Active Highland Strategy and Disability Sport Strategy</w:t>
            </w:r>
          </w:p>
          <w:p w14:paraId="60E86C0D" w14:textId="77777777"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 xml:space="preserve">Embed physical activity and nutrition into existing Youth and Adult Learning programmes and activities wherever relevant, inc.  healthy snacks at youth club settings, after school food provision to reduce food insecurity, health walks, </w:t>
            </w:r>
            <w:proofErr w:type="gramStart"/>
            <w:r w:rsidRPr="00A30477">
              <w:rPr>
                <w:szCs w:val="24"/>
              </w:rPr>
              <w:t>bushcraft</w:t>
            </w:r>
            <w:proofErr w:type="gramEnd"/>
            <w:r w:rsidRPr="00A30477">
              <w:rPr>
                <w:szCs w:val="24"/>
              </w:rPr>
              <w:t xml:space="preserve"> and outdoor activities (with HLH Rangers and Outdoor Activities colleagues).</w:t>
            </w:r>
          </w:p>
          <w:p w14:paraId="4F860A36" w14:textId="77777777"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 xml:space="preserve">Collaborate with UHI on research studies relating to healthy weight and/or physical activity </w:t>
            </w:r>
          </w:p>
          <w:p w14:paraId="64428B23" w14:textId="77777777"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lastRenderedPageBreak/>
              <w:t>Implement Scotland’s Healthy Living Award in all HLH cafés and sustain existing awards in Highland Folk Museum and Inverness Museum and Art Gallery</w:t>
            </w:r>
          </w:p>
          <w:p w14:paraId="67E0AF87" w14:textId="77777777" w:rsidR="00A30477" w:rsidRPr="00A30477" w:rsidRDefault="00A30477" w:rsidP="00A30477">
            <w:pPr>
              <w:numPr>
                <w:ilvl w:val="0"/>
                <w:numId w:val="23"/>
              </w:numPr>
              <w:tabs>
                <w:tab w:val="left" w:pos="72"/>
              </w:tabs>
              <w:spacing w:line="276" w:lineRule="auto"/>
              <w:contextualSpacing/>
              <w:jc w:val="both"/>
              <w:rPr>
                <w:szCs w:val="24"/>
              </w:rPr>
            </w:pPr>
            <w:r w:rsidRPr="00A30477">
              <w:rPr>
                <w:szCs w:val="24"/>
              </w:rPr>
              <w:t>Maximise opportunities to provide healthy freshly made food for consumption in all HLH catering outlets</w:t>
            </w:r>
          </w:p>
          <w:p w14:paraId="31BACAE0" w14:textId="77777777" w:rsidR="00A30477" w:rsidRPr="00A30477" w:rsidRDefault="00A30477" w:rsidP="00A30477">
            <w:pPr>
              <w:tabs>
                <w:tab w:val="left" w:pos="72"/>
              </w:tabs>
              <w:spacing w:line="276" w:lineRule="auto"/>
              <w:ind w:left="360"/>
              <w:contextualSpacing/>
              <w:jc w:val="both"/>
              <w:rPr>
                <w:szCs w:val="24"/>
              </w:rPr>
            </w:pPr>
          </w:p>
        </w:tc>
        <w:tc>
          <w:tcPr>
            <w:tcW w:w="1057" w:type="dxa"/>
          </w:tcPr>
          <w:p w14:paraId="6605BE60" w14:textId="77777777" w:rsidR="00A30477" w:rsidRPr="00A30477" w:rsidRDefault="00A30477" w:rsidP="00A30477">
            <w:pPr>
              <w:spacing w:line="276" w:lineRule="auto"/>
              <w:rPr>
                <w:szCs w:val="24"/>
              </w:rPr>
            </w:pPr>
            <w:r w:rsidRPr="00A30477">
              <w:rPr>
                <w:szCs w:val="24"/>
              </w:rPr>
              <w:lastRenderedPageBreak/>
              <w:t>Mar 23</w:t>
            </w:r>
          </w:p>
          <w:p w14:paraId="05656243" w14:textId="77777777" w:rsidR="00A30477" w:rsidRPr="00A30477" w:rsidRDefault="00A30477" w:rsidP="00A30477">
            <w:pPr>
              <w:spacing w:line="276" w:lineRule="auto"/>
              <w:rPr>
                <w:szCs w:val="24"/>
              </w:rPr>
            </w:pPr>
          </w:p>
          <w:p w14:paraId="1D7761B5" w14:textId="77777777" w:rsidR="00A30477" w:rsidRPr="00A30477" w:rsidRDefault="00A30477" w:rsidP="00A30477">
            <w:pPr>
              <w:spacing w:line="276" w:lineRule="auto"/>
              <w:rPr>
                <w:szCs w:val="24"/>
              </w:rPr>
            </w:pPr>
          </w:p>
          <w:p w14:paraId="07EC2D88" w14:textId="77777777" w:rsidR="00A30477" w:rsidRPr="00A30477" w:rsidRDefault="00A30477" w:rsidP="00A30477">
            <w:pPr>
              <w:spacing w:line="276" w:lineRule="auto"/>
              <w:rPr>
                <w:szCs w:val="24"/>
              </w:rPr>
            </w:pPr>
          </w:p>
          <w:p w14:paraId="0A9B668B" w14:textId="77777777" w:rsidR="00A30477" w:rsidRPr="00A30477" w:rsidRDefault="00A30477" w:rsidP="00A30477">
            <w:pPr>
              <w:spacing w:line="276" w:lineRule="auto"/>
              <w:rPr>
                <w:szCs w:val="24"/>
              </w:rPr>
            </w:pPr>
            <w:r w:rsidRPr="00A30477">
              <w:rPr>
                <w:szCs w:val="24"/>
              </w:rPr>
              <w:t>Mar 23</w:t>
            </w:r>
          </w:p>
          <w:p w14:paraId="06B99573" w14:textId="77777777" w:rsidR="00A30477" w:rsidRPr="00A30477" w:rsidRDefault="00A30477" w:rsidP="00A30477">
            <w:pPr>
              <w:spacing w:line="276" w:lineRule="auto"/>
              <w:rPr>
                <w:szCs w:val="24"/>
              </w:rPr>
            </w:pPr>
          </w:p>
          <w:p w14:paraId="18A72409" w14:textId="77777777" w:rsidR="00A30477" w:rsidRPr="00A30477" w:rsidRDefault="00A30477" w:rsidP="00A30477">
            <w:pPr>
              <w:spacing w:line="276" w:lineRule="auto"/>
              <w:rPr>
                <w:szCs w:val="24"/>
              </w:rPr>
            </w:pPr>
          </w:p>
          <w:p w14:paraId="5F1E3D24" w14:textId="77777777" w:rsidR="00A30477" w:rsidRPr="00A30477" w:rsidRDefault="00A30477" w:rsidP="00A30477">
            <w:pPr>
              <w:spacing w:line="276" w:lineRule="auto"/>
              <w:rPr>
                <w:szCs w:val="24"/>
              </w:rPr>
            </w:pPr>
          </w:p>
          <w:p w14:paraId="261C800C" w14:textId="77777777" w:rsidR="00A30477" w:rsidRPr="00A30477" w:rsidRDefault="00A30477" w:rsidP="00A30477">
            <w:pPr>
              <w:spacing w:line="276" w:lineRule="auto"/>
              <w:rPr>
                <w:szCs w:val="24"/>
              </w:rPr>
            </w:pPr>
            <w:r w:rsidRPr="00A30477">
              <w:rPr>
                <w:szCs w:val="24"/>
              </w:rPr>
              <w:t>Mar 23</w:t>
            </w:r>
          </w:p>
          <w:p w14:paraId="2E690A67" w14:textId="77777777" w:rsidR="00A30477" w:rsidRPr="00A30477" w:rsidRDefault="00A30477" w:rsidP="00A30477">
            <w:pPr>
              <w:spacing w:line="276" w:lineRule="auto"/>
              <w:rPr>
                <w:szCs w:val="24"/>
              </w:rPr>
            </w:pPr>
          </w:p>
          <w:p w14:paraId="0EC0D42F" w14:textId="77777777" w:rsidR="00A30477" w:rsidRPr="00A30477" w:rsidRDefault="00A30477" w:rsidP="00A30477">
            <w:pPr>
              <w:spacing w:line="276" w:lineRule="auto"/>
              <w:rPr>
                <w:szCs w:val="24"/>
              </w:rPr>
            </w:pPr>
            <w:r w:rsidRPr="00A30477">
              <w:rPr>
                <w:szCs w:val="24"/>
              </w:rPr>
              <w:t>Mar 23</w:t>
            </w:r>
          </w:p>
          <w:p w14:paraId="1698BC7C" w14:textId="77777777" w:rsidR="00A30477" w:rsidRPr="00A30477" w:rsidRDefault="00A30477" w:rsidP="00A30477">
            <w:pPr>
              <w:spacing w:line="276" w:lineRule="auto"/>
              <w:rPr>
                <w:szCs w:val="24"/>
              </w:rPr>
            </w:pPr>
          </w:p>
          <w:p w14:paraId="7C83975E" w14:textId="77777777" w:rsidR="00A30477" w:rsidRPr="00A30477" w:rsidRDefault="00A30477" w:rsidP="00A30477">
            <w:pPr>
              <w:spacing w:line="276" w:lineRule="auto"/>
              <w:rPr>
                <w:szCs w:val="24"/>
              </w:rPr>
            </w:pPr>
          </w:p>
          <w:p w14:paraId="5F52E570" w14:textId="77777777" w:rsidR="00A30477" w:rsidRPr="00A30477" w:rsidRDefault="00A30477" w:rsidP="00A30477">
            <w:pPr>
              <w:spacing w:line="276" w:lineRule="auto"/>
              <w:rPr>
                <w:szCs w:val="24"/>
              </w:rPr>
            </w:pPr>
          </w:p>
          <w:p w14:paraId="0A38CFEF" w14:textId="77777777" w:rsidR="00A30477" w:rsidRPr="00A30477" w:rsidRDefault="00A30477" w:rsidP="00A30477">
            <w:pPr>
              <w:spacing w:line="276" w:lineRule="auto"/>
              <w:rPr>
                <w:szCs w:val="24"/>
              </w:rPr>
            </w:pPr>
            <w:r w:rsidRPr="00A30477">
              <w:rPr>
                <w:szCs w:val="24"/>
              </w:rPr>
              <w:lastRenderedPageBreak/>
              <w:t>Mar 23</w:t>
            </w:r>
          </w:p>
          <w:p w14:paraId="408DB9EC" w14:textId="77777777" w:rsidR="00A30477" w:rsidRPr="00A30477" w:rsidRDefault="00A30477" w:rsidP="00A30477">
            <w:pPr>
              <w:spacing w:line="276" w:lineRule="auto"/>
              <w:rPr>
                <w:szCs w:val="24"/>
              </w:rPr>
            </w:pPr>
            <w:r w:rsidRPr="00A30477">
              <w:rPr>
                <w:szCs w:val="24"/>
              </w:rPr>
              <w:t>Mar 23</w:t>
            </w:r>
          </w:p>
          <w:p w14:paraId="1822721F" w14:textId="77777777" w:rsidR="00A30477" w:rsidRPr="00A30477" w:rsidRDefault="00A30477" w:rsidP="00A30477">
            <w:pPr>
              <w:spacing w:line="276" w:lineRule="auto"/>
              <w:rPr>
                <w:szCs w:val="24"/>
              </w:rPr>
            </w:pPr>
          </w:p>
          <w:p w14:paraId="7C80CB80" w14:textId="77777777" w:rsidR="00A30477" w:rsidRPr="00A30477" w:rsidRDefault="00A30477" w:rsidP="00A30477">
            <w:pPr>
              <w:spacing w:line="276" w:lineRule="auto"/>
              <w:rPr>
                <w:szCs w:val="24"/>
              </w:rPr>
            </w:pPr>
            <w:r w:rsidRPr="00A30477">
              <w:rPr>
                <w:szCs w:val="24"/>
              </w:rPr>
              <w:t>Mar 23</w:t>
            </w:r>
          </w:p>
        </w:tc>
        <w:tc>
          <w:tcPr>
            <w:tcW w:w="750" w:type="dxa"/>
          </w:tcPr>
          <w:p w14:paraId="740BEF33" w14:textId="77777777" w:rsidR="00A30477" w:rsidRPr="00A30477" w:rsidRDefault="00A30477" w:rsidP="00D54481">
            <w:pPr>
              <w:shd w:val="clear" w:color="auto" w:fill="92D050"/>
              <w:spacing w:line="276" w:lineRule="auto"/>
              <w:rPr>
                <w:szCs w:val="24"/>
              </w:rPr>
            </w:pPr>
            <w:r w:rsidRPr="00A30477">
              <w:rPr>
                <w:szCs w:val="24"/>
              </w:rPr>
              <w:lastRenderedPageBreak/>
              <w:t>G</w:t>
            </w:r>
          </w:p>
          <w:p w14:paraId="08E4618E" w14:textId="77777777" w:rsidR="00A30477" w:rsidRPr="00A30477" w:rsidRDefault="00A30477" w:rsidP="00A30477">
            <w:pPr>
              <w:spacing w:line="276" w:lineRule="auto"/>
              <w:rPr>
                <w:szCs w:val="24"/>
              </w:rPr>
            </w:pPr>
          </w:p>
          <w:p w14:paraId="3C7F38F6" w14:textId="77777777" w:rsidR="00A30477" w:rsidRPr="00A30477" w:rsidRDefault="00A30477" w:rsidP="00A30477">
            <w:pPr>
              <w:spacing w:line="276" w:lineRule="auto"/>
              <w:rPr>
                <w:szCs w:val="24"/>
              </w:rPr>
            </w:pPr>
          </w:p>
          <w:p w14:paraId="77B90DEE" w14:textId="77777777" w:rsidR="00A30477" w:rsidRPr="00A30477" w:rsidRDefault="00A30477" w:rsidP="00A30477">
            <w:pPr>
              <w:spacing w:line="276" w:lineRule="auto"/>
              <w:rPr>
                <w:szCs w:val="24"/>
              </w:rPr>
            </w:pPr>
          </w:p>
          <w:p w14:paraId="11585821" w14:textId="77777777" w:rsidR="00A30477" w:rsidRPr="00A30477" w:rsidRDefault="00A30477" w:rsidP="00D54481">
            <w:pPr>
              <w:shd w:val="clear" w:color="auto" w:fill="92D050"/>
              <w:spacing w:line="276" w:lineRule="auto"/>
              <w:rPr>
                <w:szCs w:val="24"/>
              </w:rPr>
            </w:pPr>
            <w:r w:rsidRPr="00A30477">
              <w:rPr>
                <w:szCs w:val="24"/>
              </w:rPr>
              <w:t>G</w:t>
            </w:r>
          </w:p>
          <w:p w14:paraId="0539966D" w14:textId="77777777" w:rsidR="00A30477" w:rsidRPr="00A30477" w:rsidRDefault="00A30477" w:rsidP="00A30477">
            <w:pPr>
              <w:spacing w:line="276" w:lineRule="auto"/>
              <w:rPr>
                <w:szCs w:val="24"/>
              </w:rPr>
            </w:pPr>
          </w:p>
          <w:p w14:paraId="0D4C7C10" w14:textId="77777777" w:rsidR="00A30477" w:rsidRPr="00A30477" w:rsidRDefault="00A30477" w:rsidP="00A30477">
            <w:pPr>
              <w:spacing w:line="276" w:lineRule="auto"/>
              <w:rPr>
                <w:szCs w:val="24"/>
              </w:rPr>
            </w:pPr>
          </w:p>
          <w:p w14:paraId="4A402896" w14:textId="77777777" w:rsidR="00A30477" w:rsidRPr="00A30477" w:rsidRDefault="00A30477" w:rsidP="00A30477">
            <w:pPr>
              <w:spacing w:line="276" w:lineRule="auto"/>
              <w:rPr>
                <w:szCs w:val="24"/>
              </w:rPr>
            </w:pPr>
          </w:p>
          <w:p w14:paraId="1A61D3DE" w14:textId="77777777" w:rsidR="00A30477" w:rsidRPr="00A30477" w:rsidRDefault="00A30477" w:rsidP="00D54481">
            <w:pPr>
              <w:shd w:val="clear" w:color="auto" w:fill="92D050"/>
              <w:spacing w:line="276" w:lineRule="auto"/>
              <w:rPr>
                <w:szCs w:val="24"/>
              </w:rPr>
            </w:pPr>
            <w:r w:rsidRPr="00A30477">
              <w:rPr>
                <w:szCs w:val="24"/>
              </w:rPr>
              <w:t>G</w:t>
            </w:r>
          </w:p>
          <w:p w14:paraId="3609A92A" w14:textId="77777777" w:rsidR="00A30477" w:rsidRPr="00A30477" w:rsidRDefault="00A30477" w:rsidP="00A30477">
            <w:pPr>
              <w:spacing w:line="276" w:lineRule="auto"/>
              <w:rPr>
                <w:szCs w:val="24"/>
              </w:rPr>
            </w:pPr>
          </w:p>
          <w:p w14:paraId="2BAB8EF8" w14:textId="77777777" w:rsidR="00A30477" w:rsidRPr="00A30477" w:rsidRDefault="00A30477" w:rsidP="00D54481">
            <w:pPr>
              <w:shd w:val="clear" w:color="auto" w:fill="92D050"/>
              <w:spacing w:line="276" w:lineRule="auto"/>
              <w:rPr>
                <w:szCs w:val="24"/>
              </w:rPr>
            </w:pPr>
            <w:r w:rsidRPr="00A30477">
              <w:rPr>
                <w:szCs w:val="24"/>
              </w:rPr>
              <w:t>G</w:t>
            </w:r>
          </w:p>
          <w:p w14:paraId="6F988A58" w14:textId="77777777" w:rsidR="00A30477" w:rsidRPr="00A30477" w:rsidRDefault="00A30477" w:rsidP="00A30477">
            <w:pPr>
              <w:spacing w:line="276" w:lineRule="auto"/>
              <w:rPr>
                <w:szCs w:val="24"/>
              </w:rPr>
            </w:pPr>
          </w:p>
          <w:p w14:paraId="4A005265" w14:textId="77777777" w:rsidR="00A30477" w:rsidRPr="00A30477" w:rsidRDefault="00A30477" w:rsidP="00A30477">
            <w:pPr>
              <w:spacing w:line="276" w:lineRule="auto"/>
              <w:rPr>
                <w:szCs w:val="24"/>
              </w:rPr>
            </w:pPr>
          </w:p>
          <w:p w14:paraId="0965D36C" w14:textId="77777777" w:rsidR="00A30477" w:rsidRPr="00A30477" w:rsidRDefault="00A30477" w:rsidP="00A30477">
            <w:pPr>
              <w:spacing w:line="276" w:lineRule="auto"/>
              <w:rPr>
                <w:szCs w:val="24"/>
              </w:rPr>
            </w:pPr>
          </w:p>
          <w:p w14:paraId="226C8AD6" w14:textId="77777777" w:rsidR="00A30477" w:rsidRPr="00A30477" w:rsidRDefault="00A30477" w:rsidP="00D54481">
            <w:pPr>
              <w:shd w:val="clear" w:color="auto" w:fill="92D050"/>
              <w:spacing w:line="276" w:lineRule="auto"/>
              <w:rPr>
                <w:szCs w:val="24"/>
              </w:rPr>
            </w:pPr>
            <w:r w:rsidRPr="00A30477">
              <w:rPr>
                <w:szCs w:val="24"/>
              </w:rPr>
              <w:lastRenderedPageBreak/>
              <w:t>G</w:t>
            </w:r>
          </w:p>
          <w:p w14:paraId="3916FADA" w14:textId="77777777" w:rsidR="00A30477" w:rsidRPr="00A30477" w:rsidRDefault="00A30477" w:rsidP="00D54481">
            <w:pPr>
              <w:shd w:val="clear" w:color="auto" w:fill="92D050"/>
              <w:spacing w:line="276" w:lineRule="auto"/>
              <w:rPr>
                <w:szCs w:val="24"/>
              </w:rPr>
            </w:pPr>
            <w:r w:rsidRPr="00A30477">
              <w:rPr>
                <w:szCs w:val="24"/>
              </w:rPr>
              <w:t>G</w:t>
            </w:r>
          </w:p>
          <w:p w14:paraId="41A23F22" w14:textId="77777777" w:rsidR="00A30477" w:rsidRPr="00A30477" w:rsidRDefault="00A30477" w:rsidP="00A30477">
            <w:pPr>
              <w:spacing w:line="276" w:lineRule="auto"/>
              <w:rPr>
                <w:szCs w:val="24"/>
              </w:rPr>
            </w:pPr>
          </w:p>
          <w:p w14:paraId="6B8594D1" w14:textId="77777777" w:rsidR="00A30477" w:rsidRPr="00A30477" w:rsidRDefault="00A30477" w:rsidP="00A30477">
            <w:pPr>
              <w:spacing w:line="276" w:lineRule="auto"/>
              <w:rPr>
                <w:szCs w:val="24"/>
              </w:rPr>
            </w:pPr>
            <w:r w:rsidRPr="00D54481">
              <w:rPr>
                <w:szCs w:val="24"/>
                <w:shd w:val="clear" w:color="auto" w:fill="92D050"/>
              </w:rPr>
              <w:t>G</w:t>
            </w:r>
          </w:p>
        </w:tc>
      </w:tr>
    </w:tbl>
    <w:p w14:paraId="3C964826" w14:textId="58ADC7A9" w:rsidR="00720145" w:rsidRDefault="00720145" w:rsidP="008B6C7F">
      <w:pPr>
        <w:rPr>
          <w:rFonts w:ascii="Arial" w:hAnsi="Arial" w:cs="Arial"/>
          <w:b/>
          <w:sz w:val="22"/>
          <w:szCs w:val="22"/>
        </w:rPr>
      </w:pPr>
    </w:p>
    <w:p w14:paraId="1DD183DA" w14:textId="09BBF36D" w:rsidR="00FB6334" w:rsidRDefault="00FB6334" w:rsidP="008B6C7F">
      <w:pPr>
        <w:rPr>
          <w:rFonts w:ascii="Arial" w:hAnsi="Arial" w:cs="Arial"/>
          <w:b/>
          <w:sz w:val="22"/>
          <w:szCs w:val="22"/>
        </w:rPr>
      </w:pPr>
    </w:p>
    <w:p w14:paraId="0A765D0A" w14:textId="79DC0433" w:rsidR="00FB6334" w:rsidRDefault="00FB6334" w:rsidP="008B6C7F">
      <w:pPr>
        <w:rPr>
          <w:rFonts w:ascii="Arial" w:hAnsi="Arial" w:cs="Arial"/>
          <w:b/>
          <w:sz w:val="22"/>
          <w:szCs w:val="22"/>
        </w:rPr>
      </w:pPr>
    </w:p>
    <w:p w14:paraId="089A01E1" w14:textId="1746D734" w:rsidR="00FB6334" w:rsidRDefault="00FB6334" w:rsidP="008B6C7F">
      <w:pPr>
        <w:rPr>
          <w:rFonts w:ascii="Arial" w:hAnsi="Arial" w:cs="Arial"/>
          <w:b/>
          <w:sz w:val="22"/>
          <w:szCs w:val="22"/>
        </w:rPr>
      </w:pPr>
    </w:p>
    <w:p w14:paraId="13BA9DCA" w14:textId="79441530" w:rsidR="00FB6334" w:rsidRDefault="00FB6334" w:rsidP="008B6C7F">
      <w:pPr>
        <w:rPr>
          <w:rFonts w:ascii="Arial" w:hAnsi="Arial" w:cs="Arial"/>
          <w:b/>
          <w:sz w:val="22"/>
          <w:szCs w:val="22"/>
        </w:rPr>
      </w:pPr>
    </w:p>
    <w:p w14:paraId="43EDC53A" w14:textId="13B42667" w:rsidR="00FB6334" w:rsidRDefault="00FB6334" w:rsidP="008B6C7F">
      <w:pPr>
        <w:rPr>
          <w:rFonts w:ascii="Arial" w:hAnsi="Arial" w:cs="Arial"/>
          <w:b/>
          <w:sz w:val="22"/>
          <w:szCs w:val="22"/>
        </w:rPr>
      </w:pPr>
    </w:p>
    <w:p w14:paraId="0131F937" w14:textId="75326481" w:rsidR="00FB6334" w:rsidRDefault="00FB6334" w:rsidP="008B6C7F">
      <w:pPr>
        <w:rPr>
          <w:rFonts w:ascii="Arial" w:hAnsi="Arial" w:cs="Arial"/>
          <w:b/>
          <w:sz w:val="22"/>
          <w:szCs w:val="22"/>
        </w:rPr>
      </w:pPr>
    </w:p>
    <w:p w14:paraId="2946AB8B" w14:textId="172FAA1F" w:rsidR="00FB6334" w:rsidRDefault="00FB6334" w:rsidP="008B6C7F">
      <w:pPr>
        <w:rPr>
          <w:rFonts w:ascii="Arial" w:hAnsi="Arial" w:cs="Arial"/>
          <w:b/>
          <w:sz w:val="22"/>
          <w:szCs w:val="22"/>
        </w:rPr>
      </w:pPr>
    </w:p>
    <w:p w14:paraId="1A9E2AB3" w14:textId="40D8DAC9" w:rsidR="00FB6334" w:rsidRDefault="00FB6334" w:rsidP="008B6C7F">
      <w:pPr>
        <w:rPr>
          <w:rFonts w:ascii="Arial" w:hAnsi="Arial" w:cs="Arial"/>
          <w:b/>
          <w:sz w:val="22"/>
          <w:szCs w:val="22"/>
        </w:rPr>
      </w:pPr>
    </w:p>
    <w:p w14:paraId="5A4E2EFA" w14:textId="046D247C" w:rsidR="00FB6334" w:rsidRDefault="00FB6334" w:rsidP="008B6C7F">
      <w:pPr>
        <w:rPr>
          <w:rFonts w:ascii="Arial" w:hAnsi="Arial" w:cs="Arial"/>
          <w:b/>
          <w:sz w:val="22"/>
          <w:szCs w:val="22"/>
        </w:rPr>
      </w:pPr>
    </w:p>
    <w:p w14:paraId="6A1D5F98" w14:textId="03E92D0E" w:rsidR="00FB6334" w:rsidRDefault="00FB6334" w:rsidP="008B6C7F">
      <w:pPr>
        <w:rPr>
          <w:rFonts w:ascii="Arial" w:hAnsi="Arial" w:cs="Arial"/>
          <w:b/>
          <w:sz w:val="22"/>
          <w:szCs w:val="22"/>
        </w:rPr>
      </w:pPr>
    </w:p>
    <w:p w14:paraId="2372159B" w14:textId="6AB39287" w:rsidR="00FB6334" w:rsidRDefault="00FB6334" w:rsidP="008B6C7F">
      <w:pPr>
        <w:rPr>
          <w:rFonts w:ascii="Arial" w:hAnsi="Arial" w:cs="Arial"/>
          <w:b/>
          <w:sz w:val="22"/>
          <w:szCs w:val="22"/>
        </w:rPr>
      </w:pPr>
    </w:p>
    <w:p w14:paraId="0609403B" w14:textId="2BF1BC3A" w:rsidR="00FB6334" w:rsidRDefault="00FB6334" w:rsidP="008B6C7F">
      <w:pPr>
        <w:rPr>
          <w:rFonts w:ascii="Arial" w:hAnsi="Arial" w:cs="Arial"/>
          <w:b/>
          <w:sz w:val="22"/>
          <w:szCs w:val="22"/>
        </w:rPr>
      </w:pPr>
    </w:p>
    <w:p w14:paraId="73CEB7A9" w14:textId="5C68D03E" w:rsidR="00FB6334" w:rsidRDefault="00FB6334" w:rsidP="008B6C7F">
      <w:pPr>
        <w:rPr>
          <w:rFonts w:ascii="Arial" w:hAnsi="Arial" w:cs="Arial"/>
          <w:b/>
          <w:sz w:val="22"/>
          <w:szCs w:val="22"/>
        </w:rPr>
      </w:pPr>
    </w:p>
    <w:p w14:paraId="3C09D27C" w14:textId="5FDCB177" w:rsidR="00FB6334" w:rsidRDefault="00FB6334" w:rsidP="008B6C7F">
      <w:pPr>
        <w:rPr>
          <w:rFonts w:ascii="Arial" w:hAnsi="Arial" w:cs="Arial"/>
          <w:b/>
          <w:sz w:val="22"/>
          <w:szCs w:val="22"/>
        </w:rPr>
      </w:pPr>
    </w:p>
    <w:p w14:paraId="30911AF1" w14:textId="49C35AEE" w:rsidR="00FB6334" w:rsidRDefault="00FB6334" w:rsidP="008B6C7F">
      <w:pPr>
        <w:rPr>
          <w:rFonts w:ascii="Arial" w:hAnsi="Arial" w:cs="Arial"/>
          <w:b/>
          <w:sz w:val="22"/>
          <w:szCs w:val="22"/>
        </w:rPr>
      </w:pPr>
    </w:p>
    <w:p w14:paraId="66842BF5" w14:textId="77974B7D" w:rsidR="00FB6334" w:rsidRDefault="00FB6334" w:rsidP="008B6C7F">
      <w:pPr>
        <w:rPr>
          <w:rFonts w:ascii="Arial" w:hAnsi="Arial" w:cs="Arial"/>
          <w:b/>
          <w:sz w:val="22"/>
          <w:szCs w:val="22"/>
        </w:rPr>
      </w:pPr>
    </w:p>
    <w:p w14:paraId="0237F36C" w14:textId="37823733" w:rsidR="00FB6334" w:rsidRDefault="00FB6334" w:rsidP="008B6C7F">
      <w:pPr>
        <w:rPr>
          <w:rFonts w:ascii="Arial" w:hAnsi="Arial" w:cs="Arial"/>
          <w:b/>
          <w:sz w:val="22"/>
          <w:szCs w:val="22"/>
        </w:rPr>
      </w:pPr>
    </w:p>
    <w:p w14:paraId="198C6584" w14:textId="3A1F3618" w:rsidR="00FB6334" w:rsidRDefault="00FB6334" w:rsidP="008B6C7F">
      <w:pPr>
        <w:rPr>
          <w:rFonts w:ascii="Arial" w:hAnsi="Arial" w:cs="Arial"/>
          <w:b/>
          <w:sz w:val="22"/>
          <w:szCs w:val="22"/>
        </w:rPr>
      </w:pPr>
    </w:p>
    <w:p w14:paraId="5A6B18F3" w14:textId="59A90123" w:rsidR="00FB6334" w:rsidRDefault="00FB6334" w:rsidP="008B6C7F">
      <w:pPr>
        <w:rPr>
          <w:rFonts w:ascii="Arial" w:hAnsi="Arial" w:cs="Arial"/>
          <w:b/>
          <w:sz w:val="22"/>
          <w:szCs w:val="22"/>
        </w:rPr>
      </w:pPr>
    </w:p>
    <w:p w14:paraId="439D73E8" w14:textId="0A745D1B" w:rsidR="00FB6334" w:rsidRDefault="00FB6334" w:rsidP="008B6C7F">
      <w:pPr>
        <w:rPr>
          <w:rFonts w:ascii="Arial" w:hAnsi="Arial" w:cs="Arial"/>
          <w:b/>
          <w:sz w:val="22"/>
          <w:szCs w:val="22"/>
        </w:rPr>
      </w:pPr>
    </w:p>
    <w:p w14:paraId="2D2495C6" w14:textId="6F9292E9" w:rsidR="00FB6334" w:rsidRDefault="00FB6334" w:rsidP="008B6C7F">
      <w:pPr>
        <w:rPr>
          <w:rFonts w:ascii="Arial" w:hAnsi="Arial" w:cs="Arial"/>
          <w:b/>
          <w:sz w:val="22"/>
          <w:szCs w:val="22"/>
        </w:rPr>
      </w:pPr>
    </w:p>
    <w:p w14:paraId="651AE782" w14:textId="54305199" w:rsidR="00FB6334" w:rsidRDefault="00FB6334" w:rsidP="008B6C7F">
      <w:pPr>
        <w:rPr>
          <w:rFonts w:ascii="Arial" w:hAnsi="Arial" w:cs="Arial"/>
          <w:b/>
          <w:sz w:val="22"/>
          <w:szCs w:val="22"/>
        </w:rPr>
      </w:pPr>
    </w:p>
    <w:p w14:paraId="5CB73F95" w14:textId="7D0F31A2" w:rsidR="00FB6334" w:rsidRDefault="00FB6334" w:rsidP="008B6C7F">
      <w:pPr>
        <w:rPr>
          <w:rFonts w:ascii="Arial" w:hAnsi="Arial" w:cs="Arial"/>
          <w:b/>
          <w:sz w:val="22"/>
          <w:szCs w:val="22"/>
        </w:rPr>
      </w:pPr>
    </w:p>
    <w:p w14:paraId="4AF01361" w14:textId="1857E297" w:rsidR="00FB6334" w:rsidRDefault="00FB6334" w:rsidP="008B6C7F">
      <w:pPr>
        <w:rPr>
          <w:rFonts w:ascii="Arial" w:hAnsi="Arial" w:cs="Arial"/>
          <w:b/>
          <w:sz w:val="22"/>
          <w:szCs w:val="22"/>
        </w:rPr>
      </w:pPr>
    </w:p>
    <w:p w14:paraId="7E9C7A17" w14:textId="5404D03F" w:rsidR="00EC55CE" w:rsidRDefault="00EC55CE" w:rsidP="008B6C7F">
      <w:pPr>
        <w:rPr>
          <w:rFonts w:ascii="Arial" w:hAnsi="Arial" w:cs="Arial"/>
          <w:b/>
          <w:sz w:val="22"/>
          <w:szCs w:val="22"/>
        </w:rPr>
      </w:pPr>
    </w:p>
    <w:p w14:paraId="57B5DF85" w14:textId="774CDAF6" w:rsidR="00EC55CE" w:rsidRDefault="00EC55CE" w:rsidP="008B6C7F">
      <w:pPr>
        <w:rPr>
          <w:rFonts w:ascii="Arial" w:hAnsi="Arial" w:cs="Arial"/>
          <w:b/>
          <w:sz w:val="22"/>
          <w:szCs w:val="22"/>
        </w:rPr>
      </w:pPr>
    </w:p>
    <w:p w14:paraId="5A7913EA" w14:textId="71FDDE48" w:rsidR="00EC55CE" w:rsidRDefault="00EC55CE" w:rsidP="008B6C7F">
      <w:pPr>
        <w:rPr>
          <w:rFonts w:ascii="Arial" w:hAnsi="Arial" w:cs="Arial"/>
          <w:b/>
          <w:sz w:val="22"/>
          <w:szCs w:val="22"/>
        </w:rPr>
      </w:pPr>
    </w:p>
    <w:p w14:paraId="33456E09" w14:textId="099B2F1B" w:rsidR="00EC55CE" w:rsidRDefault="00EC55CE" w:rsidP="008B6C7F">
      <w:pPr>
        <w:rPr>
          <w:rFonts w:ascii="Arial" w:hAnsi="Arial" w:cs="Arial"/>
          <w:b/>
          <w:sz w:val="22"/>
          <w:szCs w:val="22"/>
        </w:rPr>
      </w:pPr>
    </w:p>
    <w:p w14:paraId="216ADE80" w14:textId="1BE6971D" w:rsidR="00EC55CE" w:rsidRDefault="00EC55CE" w:rsidP="008B6C7F">
      <w:pPr>
        <w:rPr>
          <w:rFonts w:ascii="Arial" w:hAnsi="Arial" w:cs="Arial"/>
          <w:b/>
          <w:sz w:val="22"/>
          <w:szCs w:val="22"/>
        </w:rPr>
      </w:pPr>
    </w:p>
    <w:p w14:paraId="783FF95D" w14:textId="494E7014" w:rsidR="00EC55CE" w:rsidRDefault="00EC55CE" w:rsidP="008B6C7F">
      <w:pPr>
        <w:rPr>
          <w:rFonts w:ascii="Arial" w:hAnsi="Arial" w:cs="Arial"/>
          <w:b/>
          <w:sz w:val="22"/>
          <w:szCs w:val="22"/>
        </w:rPr>
      </w:pPr>
    </w:p>
    <w:p w14:paraId="612E7C84" w14:textId="77777777" w:rsidR="00EC55CE" w:rsidRDefault="00EC55CE" w:rsidP="008B6C7F">
      <w:pPr>
        <w:rPr>
          <w:rFonts w:ascii="Arial" w:hAnsi="Arial" w:cs="Arial"/>
          <w:b/>
          <w:sz w:val="22"/>
          <w:szCs w:val="22"/>
        </w:rPr>
      </w:pPr>
    </w:p>
    <w:p w14:paraId="6C5A9DD6" w14:textId="3AAB518F" w:rsidR="00856EDD" w:rsidRDefault="00856EDD" w:rsidP="00720145">
      <w:pPr>
        <w:rPr>
          <w:rFonts w:ascii="Arial" w:hAnsi="Arial" w:cs="Arial"/>
          <w:b/>
          <w:sz w:val="22"/>
          <w:szCs w:val="22"/>
        </w:rPr>
      </w:pPr>
    </w:p>
    <w:sectPr w:rsidR="00856EDD" w:rsidSect="00A30477">
      <w:pgSz w:w="16838" w:h="11906" w:orient="landscape"/>
      <w:pgMar w:top="992"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525E" w14:textId="77777777" w:rsidR="00B5142B" w:rsidRDefault="00B5142B">
      <w:r>
        <w:separator/>
      </w:r>
    </w:p>
  </w:endnote>
  <w:endnote w:type="continuationSeparator" w:id="0">
    <w:p w14:paraId="575CC707" w14:textId="77777777" w:rsidR="00B5142B" w:rsidRDefault="00B5142B">
      <w:r>
        <w:continuationSeparator/>
      </w:r>
    </w:p>
  </w:endnote>
  <w:endnote w:type="continuationNotice" w:id="1">
    <w:p w14:paraId="1048A02E" w14:textId="77777777" w:rsidR="00B5142B" w:rsidRDefault="00B51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D2637" w14:textId="77777777" w:rsidR="00B5142B" w:rsidRDefault="00B5142B">
      <w:r>
        <w:separator/>
      </w:r>
    </w:p>
  </w:footnote>
  <w:footnote w:type="continuationSeparator" w:id="0">
    <w:p w14:paraId="280E474F" w14:textId="77777777" w:rsidR="00B5142B" w:rsidRDefault="00B5142B">
      <w:r>
        <w:continuationSeparator/>
      </w:r>
    </w:p>
  </w:footnote>
  <w:footnote w:type="continuationNotice" w:id="1">
    <w:p w14:paraId="0F4283B4" w14:textId="77777777" w:rsidR="00B5142B" w:rsidRDefault="00B514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04BC"/>
    <w:multiLevelType w:val="hybridMultilevel"/>
    <w:tmpl w:val="8BCEFD2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 w15:restartNumberingAfterBreak="0">
    <w:nsid w:val="0E5F725D"/>
    <w:multiLevelType w:val="hybridMultilevel"/>
    <w:tmpl w:val="72AC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B409D"/>
    <w:multiLevelType w:val="hybridMultilevel"/>
    <w:tmpl w:val="61C8A6A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E018E"/>
    <w:multiLevelType w:val="hybridMultilevel"/>
    <w:tmpl w:val="8B584C0E"/>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64D48"/>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D96C65"/>
    <w:multiLevelType w:val="hybridMultilevel"/>
    <w:tmpl w:val="967A3FFC"/>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21A68"/>
    <w:multiLevelType w:val="hybridMultilevel"/>
    <w:tmpl w:val="8F08B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03404"/>
    <w:multiLevelType w:val="hybridMultilevel"/>
    <w:tmpl w:val="EF80AE96"/>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F69BE"/>
    <w:multiLevelType w:val="hybridMultilevel"/>
    <w:tmpl w:val="C2FC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153E0"/>
    <w:multiLevelType w:val="hybridMultilevel"/>
    <w:tmpl w:val="02106862"/>
    <w:lvl w:ilvl="0" w:tplc="663C6A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76F5E"/>
    <w:multiLevelType w:val="hybridMultilevel"/>
    <w:tmpl w:val="50F419F0"/>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C7751"/>
    <w:multiLevelType w:val="hybridMultilevel"/>
    <w:tmpl w:val="73C01568"/>
    <w:lvl w:ilvl="0" w:tplc="8AEAC25A">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EF0A71"/>
    <w:multiLevelType w:val="hybridMultilevel"/>
    <w:tmpl w:val="69D0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2A6C37"/>
    <w:multiLevelType w:val="hybridMultilevel"/>
    <w:tmpl w:val="73E6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EF01CC"/>
    <w:multiLevelType w:val="hybridMultilevel"/>
    <w:tmpl w:val="5510AC9E"/>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0B5086"/>
    <w:multiLevelType w:val="hybridMultilevel"/>
    <w:tmpl w:val="EFF2C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DE6275"/>
    <w:multiLevelType w:val="hybridMultilevel"/>
    <w:tmpl w:val="EC4E32D6"/>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17" w15:restartNumberingAfterBreak="0">
    <w:nsid w:val="5B23248C"/>
    <w:multiLevelType w:val="hybridMultilevel"/>
    <w:tmpl w:val="B164C298"/>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881B35"/>
    <w:multiLevelType w:val="hybridMultilevel"/>
    <w:tmpl w:val="0414EBA4"/>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1B0E66"/>
    <w:multiLevelType w:val="hybridMultilevel"/>
    <w:tmpl w:val="1BEEDFE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8A74B9"/>
    <w:multiLevelType w:val="hybridMultilevel"/>
    <w:tmpl w:val="6A2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E041C"/>
    <w:multiLevelType w:val="hybridMultilevel"/>
    <w:tmpl w:val="893E70F8"/>
    <w:lvl w:ilvl="0" w:tplc="6B2284DC">
      <w:start w:val="1"/>
      <w:numFmt w:val="bullet"/>
      <w:lvlText w:val="o"/>
      <w:lvlJc w:val="left"/>
      <w:pPr>
        <w:ind w:left="1320" w:hanging="360"/>
      </w:pPr>
      <w:rPr>
        <w:rFonts w:ascii="Courier New" w:hAnsi="Courier New"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2" w15:restartNumberingAfterBreak="0">
    <w:nsid w:val="70431257"/>
    <w:multiLevelType w:val="hybridMultilevel"/>
    <w:tmpl w:val="A6D4C46C"/>
    <w:lvl w:ilvl="0" w:tplc="61C06D0A">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3" w15:restartNumberingAfterBreak="0">
    <w:nsid w:val="71BA2A45"/>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773192"/>
    <w:multiLevelType w:val="hybridMultilevel"/>
    <w:tmpl w:val="F3EE7C9A"/>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803BB"/>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CD6C7B"/>
    <w:multiLevelType w:val="hybridMultilevel"/>
    <w:tmpl w:val="DF06973C"/>
    <w:lvl w:ilvl="0" w:tplc="79E6DE08">
      <w:start w:val="1"/>
      <w:numFmt w:val="bullet"/>
      <w:lvlText w:val=""/>
      <w:lvlJc w:val="left"/>
      <w:pPr>
        <w:tabs>
          <w:tab w:val="num" w:pos="720"/>
        </w:tabs>
        <w:ind w:left="720" w:hanging="360"/>
      </w:pPr>
      <w:rPr>
        <w:rFonts w:ascii="Symbol" w:hAnsi="Symbol" w:hint="default"/>
      </w:rPr>
    </w:lvl>
    <w:lvl w:ilvl="1" w:tplc="5F3279F8" w:tentative="1">
      <w:start w:val="1"/>
      <w:numFmt w:val="bullet"/>
      <w:lvlText w:val=""/>
      <w:lvlJc w:val="left"/>
      <w:pPr>
        <w:tabs>
          <w:tab w:val="num" w:pos="1440"/>
        </w:tabs>
        <w:ind w:left="1440" w:hanging="360"/>
      </w:pPr>
      <w:rPr>
        <w:rFonts w:ascii="Symbol" w:hAnsi="Symbol" w:hint="default"/>
      </w:rPr>
    </w:lvl>
    <w:lvl w:ilvl="2" w:tplc="B4D4B85E" w:tentative="1">
      <w:start w:val="1"/>
      <w:numFmt w:val="bullet"/>
      <w:lvlText w:val=""/>
      <w:lvlJc w:val="left"/>
      <w:pPr>
        <w:tabs>
          <w:tab w:val="num" w:pos="2160"/>
        </w:tabs>
        <w:ind w:left="2160" w:hanging="360"/>
      </w:pPr>
      <w:rPr>
        <w:rFonts w:ascii="Symbol" w:hAnsi="Symbol" w:hint="default"/>
      </w:rPr>
    </w:lvl>
    <w:lvl w:ilvl="3" w:tplc="9CCCCAF0" w:tentative="1">
      <w:start w:val="1"/>
      <w:numFmt w:val="bullet"/>
      <w:lvlText w:val=""/>
      <w:lvlJc w:val="left"/>
      <w:pPr>
        <w:tabs>
          <w:tab w:val="num" w:pos="2880"/>
        </w:tabs>
        <w:ind w:left="2880" w:hanging="360"/>
      </w:pPr>
      <w:rPr>
        <w:rFonts w:ascii="Symbol" w:hAnsi="Symbol" w:hint="default"/>
      </w:rPr>
    </w:lvl>
    <w:lvl w:ilvl="4" w:tplc="E9BEA4FA" w:tentative="1">
      <w:start w:val="1"/>
      <w:numFmt w:val="bullet"/>
      <w:lvlText w:val=""/>
      <w:lvlJc w:val="left"/>
      <w:pPr>
        <w:tabs>
          <w:tab w:val="num" w:pos="3600"/>
        </w:tabs>
        <w:ind w:left="3600" w:hanging="360"/>
      </w:pPr>
      <w:rPr>
        <w:rFonts w:ascii="Symbol" w:hAnsi="Symbol" w:hint="default"/>
      </w:rPr>
    </w:lvl>
    <w:lvl w:ilvl="5" w:tplc="BB4CD814" w:tentative="1">
      <w:start w:val="1"/>
      <w:numFmt w:val="bullet"/>
      <w:lvlText w:val=""/>
      <w:lvlJc w:val="left"/>
      <w:pPr>
        <w:tabs>
          <w:tab w:val="num" w:pos="4320"/>
        </w:tabs>
        <w:ind w:left="4320" w:hanging="360"/>
      </w:pPr>
      <w:rPr>
        <w:rFonts w:ascii="Symbol" w:hAnsi="Symbol" w:hint="default"/>
      </w:rPr>
    </w:lvl>
    <w:lvl w:ilvl="6" w:tplc="3A46F9D2" w:tentative="1">
      <w:start w:val="1"/>
      <w:numFmt w:val="bullet"/>
      <w:lvlText w:val=""/>
      <w:lvlJc w:val="left"/>
      <w:pPr>
        <w:tabs>
          <w:tab w:val="num" w:pos="5040"/>
        </w:tabs>
        <w:ind w:left="5040" w:hanging="360"/>
      </w:pPr>
      <w:rPr>
        <w:rFonts w:ascii="Symbol" w:hAnsi="Symbol" w:hint="default"/>
      </w:rPr>
    </w:lvl>
    <w:lvl w:ilvl="7" w:tplc="7A7C5BD2" w:tentative="1">
      <w:start w:val="1"/>
      <w:numFmt w:val="bullet"/>
      <w:lvlText w:val=""/>
      <w:lvlJc w:val="left"/>
      <w:pPr>
        <w:tabs>
          <w:tab w:val="num" w:pos="5760"/>
        </w:tabs>
        <w:ind w:left="5760" w:hanging="360"/>
      </w:pPr>
      <w:rPr>
        <w:rFonts w:ascii="Symbol" w:hAnsi="Symbol" w:hint="default"/>
      </w:rPr>
    </w:lvl>
    <w:lvl w:ilvl="8" w:tplc="F1B8C91C" w:tentative="1">
      <w:start w:val="1"/>
      <w:numFmt w:val="bullet"/>
      <w:lvlText w:val=""/>
      <w:lvlJc w:val="left"/>
      <w:pPr>
        <w:tabs>
          <w:tab w:val="num" w:pos="6480"/>
        </w:tabs>
        <w:ind w:left="6480" w:hanging="360"/>
      </w:pPr>
      <w:rPr>
        <w:rFonts w:ascii="Symbol" w:hAnsi="Symbol" w:hint="default"/>
      </w:rPr>
    </w:lvl>
  </w:abstractNum>
  <w:num w:numId="1">
    <w:abstractNumId w:val="17"/>
  </w:num>
  <w:num w:numId="2">
    <w:abstractNumId w:val="18"/>
  </w:num>
  <w:num w:numId="3">
    <w:abstractNumId w:val="11"/>
  </w:num>
  <w:num w:numId="4">
    <w:abstractNumId w:val="14"/>
  </w:num>
  <w:num w:numId="5">
    <w:abstractNumId w:val="24"/>
  </w:num>
  <w:num w:numId="6">
    <w:abstractNumId w:val="19"/>
  </w:num>
  <w:num w:numId="7">
    <w:abstractNumId w:val="10"/>
  </w:num>
  <w:num w:numId="8">
    <w:abstractNumId w:val="21"/>
  </w:num>
  <w:num w:numId="9">
    <w:abstractNumId w:val="9"/>
  </w:num>
  <w:num w:numId="10">
    <w:abstractNumId w:val="13"/>
  </w:num>
  <w:num w:numId="11">
    <w:abstractNumId w:val="5"/>
  </w:num>
  <w:num w:numId="12">
    <w:abstractNumId w:val="3"/>
  </w:num>
  <w:num w:numId="13">
    <w:abstractNumId w:val="7"/>
  </w:num>
  <w:num w:numId="14">
    <w:abstractNumId w:val="2"/>
  </w:num>
  <w:num w:numId="15">
    <w:abstractNumId w:val="23"/>
  </w:num>
  <w:num w:numId="16">
    <w:abstractNumId w:val="16"/>
  </w:num>
  <w:num w:numId="17">
    <w:abstractNumId w:val="22"/>
  </w:num>
  <w:num w:numId="18">
    <w:abstractNumId w:val="8"/>
  </w:num>
  <w:num w:numId="19">
    <w:abstractNumId w:val="20"/>
  </w:num>
  <w:num w:numId="20">
    <w:abstractNumId w:val="1"/>
  </w:num>
  <w:num w:numId="21">
    <w:abstractNumId w:val="0"/>
  </w:num>
  <w:num w:numId="22">
    <w:abstractNumId w:val="15"/>
  </w:num>
  <w:num w:numId="23">
    <w:abstractNumId w:val="6"/>
  </w:num>
  <w:num w:numId="24">
    <w:abstractNumId w:val="26"/>
  </w:num>
  <w:num w:numId="25">
    <w:abstractNumId w:val="12"/>
  </w:num>
  <w:num w:numId="26">
    <w:abstractNumId w:val="4"/>
  </w:num>
  <w:num w:numId="27">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0CFF"/>
    <w:rsid w:val="00016342"/>
    <w:rsid w:val="00016420"/>
    <w:rsid w:val="00017155"/>
    <w:rsid w:val="00020B3A"/>
    <w:rsid w:val="0002343E"/>
    <w:rsid w:val="000261C0"/>
    <w:rsid w:val="00027492"/>
    <w:rsid w:val="000329B8"/>
    <w:rsid w:val="00034706"/>
    <w:rsid w:val="0003591A"/>
    <w:rsid w:val="0004526F"/>
    <w:rsid w:val="00045F18"/>
    <w:rsid w:val="00046FAA"/>
    <w:rsid w:val="00051E90"/>
    <w:rsid w:val="00052AD3"/>
    <w:rsid w:val="00053019"/>
    <w:rsid w:val="0005450F"/>
    <w:rsid w:val="00054DE1"/>
    <w:rsid w:val="000552AA"/>
    <w:rsid w:val="0005537B"/>
    <w:rsid w:val="00055485"/>
    <w:rsid w:val="000564DC"/>
    <w:rsid w:val="00060B7A"/>
    <w:rsid w:val="00061EBA"/>
    <w:rsid w:val="00063169"/>
    <w:rsid w:val="00067063"/>
    <w:rsid w:val="00067BEA"/>
    <w:rsid w:val="00070580"/>
    <w:rsid w:val="000721BD"/>
    <w:rsid w:val="00080158"/>
    <w:rsid w:val="0008366F"/>
    <w:rsid w:val="00093AFD"/>
    <w:rsid w:val="00096048"/>
    <w:rsid w:val="00097EA8"/>
    <w:rsid w:val="000B003E"/>
    <w:rsid w:val="000B0E4F"/>
    <w:rsid w:val="000B2950"/>
    <w:rsid w:val="000B5F94"/>
    <w:rsid w:val="000C08BC"/>
    <w:rsid w:val="000C3FAB"/>
    <w:rsid w:val="000C4E3E"/>
    <w:rsid w:val="000D33B4"/>
    <w:rsid w:val="000D4C86"/>
    <w:rsid w:val="000D5CF8"/>
    <w:rsid w:val="000D6F28"/>
    <w:rsid w:val="000E7961"/>
    <w:rsid w:val="000F274B"/>
    <w:rsid w:val="000F6071"/>
    <w:rsid w:val="001006B1"/>
    <w:rsid w:val="001023BB"/>
    <w:rsid w:val="00106B71"/>
    <w:rsid w:val="001072B4"/>
    <w:rsid w:val="00110096"/>
    <w:rsid w:val="001109DF"/>
    <w:rsid w:val="00111F17"/>
    <w:rsid w:val="0011354C"/>
    <w:rsid w:val="00116F35"/>
    <w:rsid w:val="00120CB0"/>
    <w:rsid w:val="00121135"/>
    <w:rsid w:val="001240B7"/>
    <w:rsid w:val="0012770F"/>
    <w:rsid w:val="00137AA6"/>
    <w:rsid w:val="00141F79"/>
    <w:rsid w:val="0014254F"/>
    <w:rsid w:val="0014465F"/>
    <w:rsid w:val="00153278"/>
    <w:rsid w:val="0015445E"/>
    <w:rsid w:val="00154CF4"/>
    <w:rsid w:val="00156824"/>
    <w:rsid w:val="00160E5D"/>
    <w:rsid w:val="00161E32"/>
    <w:rsid w:val="001620DF"/>
    <w:rsid w:val="00162218"/>
    <w:rsid w:val="00175434"/>
    <w:rsid w:val="001759A2"/>
    <w:rsid w:val="0017621B"/>
    <w:rsid w:val="00177991"/>
    <w:rsid w:val="00187B19"/>
    <w:rsid w:val="0019592B"/>
    <w:rsid w:val="00196A83"/>
    <w:rsid w:val="001A103B"/>
    <w:rsid w:val="001A1878"/>
    <w:rsid w:val="001A1A55"/>
    <w:rsid w:val="001A7EE9"/>
    <w:rsid w:val="001B0D7F"/>
    <w:rsid w:val="001B1ADB"/>
    <w:rsid w:val="001B2DF1"/>
    <w:rsid w:val="001B3218"/>
    <w:rsid w:val="001B336B"/>
    <w:rsid w:val="001B4D58"/>
    <w:rsid w:val="001C0B61"/>
    <w:rsid w:val="001C1840"/>
    <w:rsid w:val="001C279E"/>
    <w:rsid w:val="001C4A6F"/>
    <w:rsid w:val="001D1D38"/>
    <w:rsid w:val="001D5BD7"/>
    <w:rsid w:val="001D6596"/>
    <w:rsid w:val="001D673F"/>
    <w:rsid w:val="001E0281"/>
    <w:rsid w:val="001E1C61"/>
    <w:rsid w:val="001E2029"/>
    <w:rsid w:val="001E3FB6"/>
    <w:rsid w:val="001F13AA"/>
    <w:rsid w:val="001F201F"/>
    <w:rsid w:val="00202527"/>
    <w:rsid w:val="002065D3"/>
    <w:rsid w:val="00206A2E"/>
    <w:rsid w:val="0021334D"/>
    <w:rsid w:val="002139F1"/>
    <w:rsid w:val="00213B7E"/>
    <w:rsid w:val="0022042F"/>
    <w:rsid w:val="00223872"/>
    <w:rsid w:val="002315E3"/>
    <w:rsid w:val="0023514C"/>
    <w:rsid w:val="002363E8"/>
    <w:rsid w:val="00236C8E"/>
    <w:rsid w:val="0024024C"/>
    <w:rsid w:val="00245A36"/>
    <w:rsid w:val="00246951"/>
    <w:rsid w:val="002500D6"/>
    <w:rsid w:val="002508D2"/>
    <w:rsid w:val="002550F6"/>
    <w:rsid w:val="002610A0"/>
    <w:rsid w:val="002610BF"/>
    <w:rsid w:val="00263FD9"/>
    <w:rsid w:val="002650EF"/>
    <w:rsid w:val="00266E24"/>
    <w:rsid w:val="00271DEE"/>
    <w:rsid w:val="00272AB9"/>
    <w:rsid w:val="00273494"/>
    <w:rsid w:val="00273A1B"/>
    <w:rsid w:val="00281CFB"/>
    <w:rsid w:val="002822B1"/>
    <w:rsid w:val="002836D0"/>
    <w:rsid w:val="002874B1"/>
    <w:rsid w:val="00291301"/>
    <w:rsid w:val="0029364D"/>
    <w:rsid w:val="00294F59"/>
    <w:rsid w:val="00296155"/>
    <w:rsid w:val="002A3857"/>
    <w:rsid w:val="002A406A"/>
    <w:rsid w:val="002A42ED"/>
    <w:rsid w:val="002A660A"/>
    <w:rsid w:val="002A69FF"/>
    <w:rsid w:val="002B09AA"/>
    <w:rsid w:val="002B6A59"/>
    <w:rsid w:val="002B7373"/>
    <w:rsid w:val="002B7886"/>
    <w:rsid w:val="002B7DC4"/>
    <w:rsid w:val="002C3FF8"/>
    <w:rsid w:val="002C5124"/>
    <w:rsid w:val="002C5B1C"/>
    <w:rsid w:val="002D00F1"/>
    <w:rsid w:val="002D0FCF"/>
    <w:rsid w:val="002D415B"/>
    <w:rsid w:val="002D4B4A"/>
    <w:rsid w:val="002D720F"/>
    <w:rsid w:val="002D7497"/>
    <w:rsid w:val="002E0F7A"/>
    <w:rsid w:val="002E6CD7"/>
    <w:rsid w:val="00301F18"/>
    <w:rsid w:val="003027CA"/>
    <w:rsid w:val="00302C59"/>
    <w:rsid w:val="00302CC5"/>
    <w:rsid w:val="00304EEE"/>
    <w:rsid w:val="00311394"/>
    <w:rsid w:val="0031146C"/>
    <w:rsid w:val="0031163A"/>
    <w:rsid w:val="00316A65"/>
    <w:rsid w:val="003177A9"/>
    <w:rsid w:val="0032008B"/>
    <w:rsid w:val="003244E8"/>
    <w:rsid w:val="003256DC"/>
    <w:rsid w:val="003277C1"/>
    <w:rsid w:val="00330CB7"/>
    <w:rsid w:val="003353BD"/>
    <w:rsid w:val="003353E6"/>
    <w:rsid w:val="00335915"/>
    <w:rsid w:val="0033762A"/>
    <w:rsid w:val="00345B42"/>
    <w:rsid w:val="00346085"/>
    <w:rsid w:val="00356B53"/>
    <w:rsid w:val="0035759B"/>
    <w:rsid w:val="00362C80"/>
    <w:rsid w:val="00363C8D"/>
    <w:rsid w:val="0037135A"/>
    <w:rsid w:val="00371939"/>
    <w:rsid w:val="00373074"/>
    <w:rsid w:val="003752AE"/>
    <w:rsid w:val="003752B1"/>
    <w:rsid w:val="00377AC7"/>
    <w:rsid w:val="00392255"/>
    <w:rsid w:val="003924C9"/>
    <w:rsid w:val="003925D8"/>
    <w:rsid w:val="0039334C"/>
    <w:rsid w:val="003933EB"/>
    <w:rsid w:val="0039450A"/>
    <w:rsid w:val="00394F05"/>
    <w:rsid w:val="003A05F6"/>
    <w:rsid w:val="003A4902"/>
    <w:rsid w:val="003A5E56"/>
    <w:rsid w:val="003A699D"/>
    <w:rsid w:val="003B4A2F"/>
    <w:rsid w:val="003B65C8"/>
    <w:rsid w:val="003C03D1"/>
    <w:rsid w:val="003C2203"/>
    <w:rsid w:val="003C2445"/>
    <w:rsid w:val="003C24D5"/>
    <w:rsid w:val="003C2BDD"/>
    <w:rsid w:val="003C35B5"/>
    <w:rsid w:val="003C366F"/>
    <w:rsid w:val="003C56B7"/>
    <w:rsid w:val="003D3AAE"/>
    <w:rsid w:val="003D49B7"/>
    <w:rsid w:val="003D6C7F"/>
    <w:rsid w:val="003D6D90"/>
    <w:rsid w:val="003E190D"/>
    <w:rsid w:val="003E28FC"/>
    <w:rsid w:val="003E5749"/>
    <w:rsid w:val="0040037A"/>
    <w:rsid w:val="00403EE8"/>
    <w:rsid w:val="0041056A"/>
    <w:rsid w:val="00414822"/>
    <w:rsid w:val="00416BFF"/>
    <w:rsid w:val="0043304A"/>
    <w:rsid w:val="00434799"/>
    <w:rsid w:val="004358B2"/>
    <w:rsid w:val="004422E5"/>
    <w:rsid w:val="00442EF7"/>
    <w:rsid w:val="004433D1"/>
    <w:rsid w:val="0044596B"/>
    <w:rsid w:val="00445D1F"/>
    <w:rsid w:val="004465D9"/>
    <w:rsid w:val="0045654D"/>
    <w:rsid w:val="00457330"/>
    <w:rsid w:val="00460DC3"/>
    <w:rsid w:val="004673D7"/>
    <w:rsid w:val="0047500A"/>
    <w:rsid w:val="00481C97"/>
    <w:rsid w:val="004877B3"/>
    <w:rsid w:val="00492FC4"/>
    <w:rsid w:val="004973CD"/>
    <w:rsid w:val="004979DD"/>
    <w:rsid w:val="004A6032"/>
    <w:rsid w:val="004B0449"/>
    <w:rsid w:val="004B0D25"/>
    <w:rsid w:val="004B57BC"/>
    <w:rsid w:val="004B7AEC"/>
    <w:rsid w:val="004C05F2"/>
    <w:rsid w:val="004C2750"/>
    <w:rsid w:val="004C28B6"/>
    <w:rsid w:val="004C3E78"/>
    <w:rsid w:val="004C4580"/>
    <w:rsid w:val="004C6EBD"/>
    <w:rsid w:val="004D0AFF"/>
    <w:rsid w:val="004D3839"/>
    <w:rsid w:val="004E0801"/>
    <w:rsid w:val="004E236F"/>
    <w:rsid w:val="004E4874"/>
    <w:rsid w:val="004E51B4"/>
    <w:rsid w:val="004E7681"/>
    <w:rsid w:val="004F0E40"/>
    <w:rsid w:val="004F1C86"/>
    <w:rsid w:val="004F2053"/>
    <w:rsid w:val="004F284C"/>
    <w:rsid w:val="004F6740"/>
    <w:rsid w:val="004F7ADA"/>
    <w:rsid w:val="0050018D"/>
    <w:rsid w:val="00502C81"/>
    <w:rsid w:val="00504150"/>
    <w:rsid w:val="00504936"/>
    <w:rsid w:val="0051221D"/>
    <w:rsid w:val="0051490F"/>
    <w:rsid w:val="00515AF2"/>
    <w:rsid w:val="00516648"/>
    <w:rsid w:val="00516870"/>
    <w:rsid w:val="00520DEC"/>
    <w:rsid w:val="005261AB"/>
    <w:rsid w:val="005275B5"/>
    <w:rsid w:val="0053448A"/>
    <w:rsid w:val="00540480"/>
    <w:rsid w:val="00541B49"/>
    <w:rsid w:val="00541FAD"/>
    <w:rsid w:val="0054405A"/>
    <w:rsid w:val="00546DC4"/>
    <w:rsid w:val="00553364"/>
    <w:rsid w:val="005676E0"/>
    <w:rsid w:val="005735C6"/>
    <w:rsid w:val="0057721A"/>
    <w:rsid w:val="005819D4"/>
    <w:rsid w:val="00583F58"/>
    <w:rsid w:val="00585D1C"/>
    <w:rsid w:val="00586A08"/>
    <w:rsid w:val="005873D4"/>
    <w:rsid w:val="00590C36"/>
    <w:rsid w:val="00590D65"/>
    <w:rsid w:val="005939CC"/>
    <w:rsid w:val="0059426B"/>
    <w:rsid w:val="00595195"/>
    <w:rsid w:val="00597098"/>
    <w:rsid w:val="00597BC7"/>
    <w:rsid w:val="005A1C99"/>
    <w:rsid w:val="005A2597"/>
    <w:rsid w:val="005A275D"/>
    <w:rsid w:val="005A62D5"/>
    <w:rsid w:val="005B443B"/>
    <w:rsid w:val="005B5ADB"/>
    <w:rsid w:val="005C27AB"/>
    <w:rsid w:val="005C6AC6"/>
    <w:rsid w:val="005C75EB"/>
    <w:rsid w:val="005D651C"/>
    <w:rsid w:val="005E101B"/>
    <w:rsid w:val="005E164D"/>
    <w:rsid w:val="005E23D5"/>
    <w:rsid w:val="005E2A03"/>
    <w:rsid w:val="005E6747"/>
    <w:rsid w:val="005F11D6"/>
    <w:rsid w:val="005F32E1"/>
    <w:rsid w:val="005F450D"/>
    <w:rsid w:val="00601E91"/>
    <w:rsid w:val="0060261E"/>
    <w:rsid w:val="0060797F"/>
    <w:rsid w:val="006118B0"/>
    <w:rsid w:val="0061518E"/>
    <w:rsid w:val="00616A25"/>
    <w:rsid w:val="0062092E"/>
    <w:rsid w:val="00620BFB"/>
    <w:rsid w:val="00621011"/>
    <w:rsid w:val="006222B5"/>
    <w:rsid w:val="00623703"/>
    <w:rsid w:val="00623E22"/>
    <w:rsid w:val="00624310"/>
    <w:rsid w:val="006243A9"/>
    <w:rsid w:val="00627FA8"/>
    <w:rsid w:val="00634306"/>
    <w:rsid w:val="00637AA0"/>
    <w:rsid w:val="00637B3E"/>
    <w:rsid w:val="00640804"/>
    <w:rsid w:val="00640F37"/>
    <w:rsid w:val="00641296"/>
    <w:rsid w:val="006431A7"/>
    <w:rsid w:val="00644969"/>
    <w:rsid w:val="0064794E"/>
    <w:rsid w:val="006521DA"/>
    <w:rsid w:val="00661286"/>
    <w:rsid w:val="00662591"/>
    <w:rsid w:val="00662922"/>
    <w:rsid w:val="00663093"/>
    <w:rsid w:val="00664193"/>
    <w:rsid w:val="0066627B"/>
    <w:rsid w:val="0066697F"/>
    <w:rsid w:val="006727AC"/>
    <w:rsid w:val="0067538A"/>
    <w:rsid w:val="00681209"/>
    <w:rsid w:val="0068171D"/>
    <w:rsid w:val="006869BC"/>
    <w:rsid w:val="006871D3"/>
    <w:rsid w:val="0069073C"/>
    <w:rsid w:val="00692FE2"/>
    <w:rsid w:val="006930C4"/>
    <w:rsid w:val="0069574C"/>
    <w:rsid w:val="0069595A"/>
    <w:rsid w:val="006960A5"/>
    <w:rsid w:val="00697AFB"/>
    <w:rsid w:val="006A0EF3"/>
    <w:rsid w:val="006A3273"/>
    <w:rsid w:val="006A59E7"/>
    <w:rsid w:val="006B011E"/>
    <w:rsid w:val="006B7622"/>
    <w:rsid w:val="006B787E"/>
    <w:rsid w:val="006C040D"/>
    <w:rsid w:val="006C06F0"/>
    <w:rsid w:val="006C20B7"/>
    <w:rsid w:val="006C55E8"/>
    <w:rsid w:val="006C6E67"/>
    <w:rsid w:val="006D0028"/>
    <w:rsid w:val="006D4204"/>
    <w:rsid w:val="006D5E79"/>
    <w:rsid w:val="006E4FD9"/>
    <w:rsid w:val="006F1496"/>
    <w:rsid w:val="006F2E8D"/>
    <w:rsid w:val="006F5C78"/>
    <w:rsid w:val="006F7E7A"/>
    <w:rsid w:val="0070071D"/>
    <w:rsid w:val="00702281"/>
    <w:rsid w:val="00706196"/>
    <w:rsid w:val="00707C87"/>
    <w:rsid w:val="007161EF"/>
    <w:rsid w:val="00716DA6"/>
    <w:rsid w:val="00720145"/>
    <w:rsid w:val="007214D1"/>
    <w:rsid w:val="007221E2"/>
    <w:rsid w:val="0072431F"/>
    <w:rsid w:val="00724B70"/>
    <w:rsid w:val="00725F13"/>
    <w:rsid w:val="00731481"/>
    <w:rsid w:val="007351DF"/>
    <w:rsid w:val="0073777C"/>
    <w:rsid w:val="00740292"/>
    <w:rsid w:val="0074360E"/>
    <w:rsid w:val="007452C5"/>
    <w:rsid w:val="00752DFE"/>
    <w:rsid w:val="007602B4"/>
    <w:rsid w:val="0076434E"/>
    <w:rsid w:val="0076737B"/>
    <w:rsid w:val="007675B9"/>
    <w:rsid w:val="00770F10"/>
    <w:rsid w:val="0077614C"/>
    <w:rsid w:val="00776664"/>
    <w:rsid w:val="00776884"/>
    <w:rsid w:val="007778C6"/>
    <w:rsid w:val="00781293"/>
    <w:rsid w:val="00786BBF"/>
    <w:rsid w:val="0079414E"/>
    <w:rsid w:val="0079473E"/>
    <w:rsid w:val="0079600B"/>
    <w:rsid w:val="00797573"/>
    <w:rsid w:val="007A1ED5"/>
    <w:rsid w:val="007A4117"/>
    <w:rsid w:val="007B6F2A"/>
    <w:rsid w:val="007C1AD0"/>
    <w:rsid w:val="007C3AB8"/>
    <w:rsid w:val="007C4FAA"/>
    <w:rsid w:val="007C6631"/>
    <w:rsid w:val="007D20AF"/>
    <w:rsid w:val="007D66D4"/>
    <w:rsid w:val="007E02CF"/>
    <w:rsid w:val="007E3A04"/>
    <w:rsid w:val="007E685C"/>
    <w:rsid w:val="007E6AE7"/>
    <w:rsid w:val="007E7219"/>
    <w:rsid w:val="007F07D8"/>
    <w:rsid w:val="007F2756"/>
    <w:rsid w:val="007F3411"/>
    <w:rsid w:val="007F4975"/>
    <w:rsid w:val="00801BA2"/>
    <w:rsid w:val="008072C5"/>
    <w:rsid w:val="00811A6F"/>
    <w:rsid w:val="008210A6"/>
    <w:rsid w:val="00822068"/>
    <w:rsid w:val="00825FD9"/>
    <w:rsid w:val="008261E6"/>
    <w:rsid w:val="00833C99"/>
    <w:rsid w:val="00834F94"/>
    <w:rsid w:val="00835167"/>
    <w:rsid w:val="008540A2"/>
    <w:rsid w:val="00854114"/>
    <w:rsid w:val="00855337"/>
    <w:rsid w:val="008568A9"/>
    <w:rsid w:val="00856EDD"/>
    <w:rsid w:val="0086014C"/>
    <w:rsid w:val="008609B4"/>
    <w:rsid w:val="00863650"/>
    <w:rsid w:val="00866065"/>
    <w:rsid w:val="00872AEF"/>
    <w:rsid w:val="00877650"/>
    <w:rsid w:val="00883C83"/>
    <w:rsid w:val="00884863"/>
    <w:rsid w:val="00886774"/>
    <w:rsid w:val="00886C24"/>
    <w:rsid w:val="0089449E"/>
    <w:rsid w:val="00895EB7"/>
    <w:rsid w:val="008A1F14"/>
    <w:rsid w:val="008A3881"/>
    <w:rsid w:val="008A3C33"/>
    <w:rsid w:val="008A3F16"/>
    <w:rsid w:val="008A6861"/>
    <w:rsid w:val="008A6A82"/>
    <w:rsid w:val="008B1D2E"/>
    <w:rsid w:val="008B4352"/>
    <w:rsid w:val="008B4D54"/>
    <w:rsid w:val="008B6C7F"/>
    <w:rsid w:val="008C021A"/>
    <w:rsid w:val="008C08B8"/>
    <w:rsid w:val="008C7C82"/>
    <w:rsid w:val="008D083D"/>
    <w:rsid w:val="008D0AEF"/>
    <w:rsid w:val="008D65EF"/>
    <w:rsid w:val="008E7B6E"/>
    <w:rsid w:val="008F0ABD"/>
    <w:rsid w:val="008F1704"/>
    <w:rsid w:val="008F5A22"/>
    <w:rsid w:val="009001AE"/>
    <w:rsid w:val="00903C53"/>
    <w:rsid w:val="00905CF9"/>
    <w:rsid w:val="00906AF8"/>
    <w:rsid w:val="00910B09"/>
    <w:rsid w:val="0091508D"/>
    <w:rsid w:val="00920E5F"/>
    <w:rsid w:val="00923513"/>
    <w:rsid w:val="009260C2"/>
    <w:rsid w:val="009276DA"/>
    <w:rsid w:val="00931922"/>
    <w:rsid w:val="0093377B"/>
    <w:rsid w:val="009363D0"/>
    <w:rsid w:val="009370AF"/>
    <w:rsid w:val="00942149"/>
    <w:rsid w:val="009436D1"/>
    <w:rsid w:val="00943BA0"/>
    <w:rsid w:val="00945123"/>
    <w:rsid w:val="009453FC"/>
    <w:rsid w:val="0094726A"/>
    <w:rsid w:val="009535A7"/>
    <w:rsid w:val="00953E5E"/>
    <w:rsid w:val="0095523B"/>
    <w:rsid w:val="009555B1"/>
    <w:rsid w:val="00955991"/>
    <w:rsid w:val="00960B6F"/>
    <w:rsid w:val="00961ABE"/>
    <w:rsid w:val="0096599A"/>
    <w:rsid w:val="0097099E"/>
    <w:rsid w:val="00971AFD"/>
    <w:rsid w:val="0097288F"/>
    <w:rsid w:val="00972F0B"/>
    <w:rsid w:val="0097320F"/>
    <w:rsid w:val="00974CE6"/>
    <w:rsid w:val="009758F3"/>
    <w:rsid w:val="009777D8"/>
    <w:rsid w:val="00987018"/>
    <w:rsid w:val="0099482C"/>
    <w:rsid w:val="00994FB7"/>
    <w:rsid w:val="009A04C7"/>
    <w:rsid w:val="009A0D10"/>
    <w:rsid w:val="009A1902"/>
    <w:rsid w:val="009A1CA3"/>
    <w:rsid w:val="009A3C7F"/>
    <w:rsid w:val="009A51B2"/>
    <w:rsid w:val="009A7A90"/>
    <w:rsid w:val="009B286A"/>
    <w:rsid w:val="009B6361"/>
    <w:rsid w:val="009B72F6"/>
    <w:rsid w:val="009C1774"/>
    <w:rsid w:val="009C3327"/>
    <w:rsid w:val="009D1CD2"/>
    <w:rsid w:val="009D4732"/>
    <w:rsid w:val="009D5306"/>
    <w:rsid w:val="009D605C"/>
    <w:rsid w:val="009D72DA"/>
    <w:rsid w:val="009D7A1C"/>
    <w:rsid w:val="009E18BF"/>
    <w:rsid w:val="009E50CB"/>
    <w:rsid w:val="009E64C2"/>
    <w:rsid w:val="009E694A"/>
    <w:rsid w:val="009F0D90"/>
    <w:rsid w:val="009F335B"/>
    <w:rsid w:val="009F5A8A"/>
    <w:rsid w:val="009F630F"/>
    <w:rsid w:val="009F7903"/>
    <w:rsid w:val="00A01971"/>
    <w:rsid w:val="00A04671"/>
    <w:rsid w:val="00A061B9"/>
    <w:rsid w:val="00A1217C"/>
    <w:rsid w:val="00A143D8"/>
    <w:rsid w:val="00A1634C"/>
    <w:rsid w:val="00A170E0"/>
    <w:rsid w:val="00A20718"/>
    <w:rsid w:val="00A30477"/>
    <w:rsid w:val="00A34EB9"/>
    <w:rsid w:val="00A364F9"/>
    <w:rsid w:val="00A372B6"/>
    <w:rsid w:val="00A41CEF"/>
    <w:rsid w:val="00A440EE"/>
    <w:rsid w:val="00A45EC7"/>
    <w:rsid w:val="00A47A09"/>
    <w:rsid w:val="00A507A0"/>
    <w:rsid w:val="00A53534"/>
    <w:rsid w:val="00A535DB"/>
    <w:rsid w:val="00A574AB"/>
    <w:rsid w:val="00A57EB8"/>
    <w:rsid w:val="00A616D5"/>
    <w:rsid w:val="00A62C6C"/>
    <w:rsid w:val="00A63DAD"/>
    <w:rsid w:val="00A64644"/>
    <w:rsid w:val="00A64F02"/>
    <w:rsid w:val="00A650EA"/>
    <w:rsid w:val="00A66099"/>
    <w:rsid w:val="00A660C2"/>
    <w:rsid w:val="00A72476"/>
    <w:rsid w:val="00A750CA"/>
    <w:rsid w:val="00A75FC3"/>
    <w:rsid w:val="00A81111"/>
    <w:rsid w:val="00A8159A"/>
    <w:rsid w:val="00A869F7"/>
    <w:rsid w:val="00A92975"/>
    <w:rsid w:val="00AA4145"/>
    <w:rsid w:val="00AA47D0"/>
    <w:rsid w:val="00AA4C44"/>
    <w:rsid w:val="00AA53AB"/>
    <w:rsid w:val="00AB227B"/>
    <w:rsid w:val="00AB66D8"/>
    <w:rsid w:val="00AB7A4B"/>
    <w:rsid w:val="00AC0F2E"/>
    <w:rsid w:val="00AC46D7"/>
    <w:rsid w:val="00AC5673"/>
    <w:rsid w:val="00AD0502"/>
    <w:rsid w:val="00AD0837"/>
    <w:rsid w:val="00AD0D67"/>
    <w:rsid w:val="00AD4204"/>
    <w:rsid w:val="00AD55F9"/>
    <w:rsid w:val="00AE02AA"/>
    <w:rsid w:val="00AE26FC"/>
    <w:rsid w:val="00AE47B9"/>
    <w:rsid w:val="00AE486E"/>
    <w:rsid w:val="00AE7407"/>
    <w:rsid w:val="00AF02B6"/>
    <w:rsid w:val="00AF3FCA"/>
    <w:rsid w:val="00B01334"/>
    <w:rsid w:val="00B02F59"/>
    <w:rsid w:val="00B035CB"/>
    <w:rsid w:val="00B048C8"/>
    <w:rsid w:val="00B05F21"/>
    <w:rsid w:val="00B10203"/>
    <w:rsid w:val="00B14378"/>
    <w:rsid w:val="00B15542"/>
    <w:rsid w:val="00B2061A"/>
    <w:rsid w:val="00B243CD"/>
    <w:rsid w:val="00B2498D"/>
    <w:rsid w:val="00B26AFC"/>
    <w:rsid w:val="00B26FE3"/>
    <w:rsid w:val="00B344DC"/>
    <w:rsid w:val="00B35920"/>
    <w:rsid w:val="00B4511E"/>
    <w:rsid w:val="00B45709"/>
    <w:rsid w:val="00B4659E"/>
    <w:rsid w:val="00B476C4"/>
    <w:rsid w:val="00B5074C"/>
    <w:rsid w:val="00B5142B"/>
    <w:rsid w:val="00B54A57"/>
    <w:rsid w:val="00B5559B"/>
    <w:rsid w:val="00B56CDC"/>
    <w:rsid w:val="00B62A13"/>
    <w:rsid w:val="00B66A68"/>
    <w:rsid w:val="00B72D72"/>
    <w:rsid w:val="00B73407"/>
    <w:rsid w:val="00B73575"/>
    <w:rsid w:val="00B7725B"/>
    <w:rsid w:val="00B804AC"/>
    <w:rsid w:val="00B80E5F"/>
    <w:rsid w:val="00B81A7E"/>
    <w:rsid w:val="00B84929"/>
    <w:rsid w:val="00B87A0C"/>
    <w:rsid w:val="00B91D5B"/>
    <w:rsid w:val="00B94B05"/>
    <w:rsid w:val="00B97E4A"/>
    <w:rsid w:val="00BA0807"/>
    <w:rsid w:val="00BA43EC"/>
    <w:rsid w:val="00BA7BFF"/>
    <w:rsid w:val="00BB4A08"/>
    <w:rsid w:val="00BB6D1F"/>
    <w:rsid w:val="00BB7643"/>
    <w:rsid w:val="00BC0072"/>
    <w:rsid w:val="00BC1312"/>
    <w:rsid w:val="00BC686C"/>
    <w:rsid w:val="00BD0EC5"/>
    <w:rsid w:val="00BD5C15"/>
    <w:rsid w:val="00BD5FE7"/>
    <w:rsid w:val="00BE12B8"/>
    <w:rsid w:val="00BE2EB1"/>
    <w:rsid w:val="00BE5121"/>
    <w:rsid w:val="00BF285A"/>
    <w:rsid w:val="00BF6206"/>
    <w:rsid w:val="00BF6826"/>
    <w:rsid w:val="00C00B5D"/>
    <w:rsid w:val="00C04E4B"/>
    <w:rsid w:val="00C054F1"/>
    <w:rsid w:val="00C05F06"/>
    <w:rsid w:val="00C05FB9"/>
    <w:rsid w:val="00C061DD"/>
    <w:rsid w:val="00C07825"/>
    <w:rsid w:val="00C122DB"/>
    <w:rsid w:val="00C167F5"/>
    <w:rsid w:val="00C16F1D"/>
    <w:rsid w:val="00C20474"/>
    <w:rsid w:val="00C22113"/>
    <w:rsid w:val="00C2226B"/>
    <w:rsid w:val="00C23682"/>
    <w:rsid w:val="00C25BDA"/>
    <w:rsid w:val="00C312A5"/>
    <w:rsid w:val="00C313CB"/>
    <w:rsid w:val="00C31C0B"/>
    <w:rsid w:val="00C33B8E"/>
    <w:rsid w:val="00C3408B"/>
    <w:rsid w:val="00C3739B"/>
    <w:rsid w:val="00C375F3"/>
    <w:rsid w:val="00C401B4"/>
    <w:rsid w:val="00C44028"/>
    <w:rsid w:val="00C443BA"/>
    <w:rsid w:val="00C47B2D"/>
    <w:rsid w:val="00C50096"/>
    <w:rsid w:val="00C502FD"/>
    <w:rsid w:val="00C531C3"/>
    <w:rsid w:val="00C5482A"/>
    <w:rsid w:val="00C57112"/>
    <w:rsid w:val="00C60A34"/>
    <w:rsid w:val="00C6194F"/>
    <w:rsid w:val="00C6242B"/>
    <w:rsid w:val="00C62B95"/>
    <w:rsid w:val="00C660D7"/>
    <w:rsid w:val="00C7419F"/>
    <w:rsid w:val="00C753F0"/>
    <w:rsid w:val="00C75E90"/>
    <w:rsid w:val="00C8005D"/>
    <w:rsid w:val="00C82C58"/>
    <w:rsid w:val="00C86269"/>
    <w:rsid w:val="00C869CF"/>
    <w:rsid w:val="00C87A64"/>
    <w:rsid w:val="00C908C0"/>
    <w:rsid w:val="00C92123"/>
    <w:rsid w:val="00C93D12"/>
    <w:rsid w:val="00C95CF3"/>
    <w:rsid w:val="00C97A35"/>
    <w:rsid w:val="00C97ED0"/>
    <w:rsid w:val="00CA18DD"/>
    <w:rsid w:val="00CA265A"/>
    <w:rsid w:val="00CA36BB"/>
    <w:rsid w:val="00CA3A3D"/>
    <w:rsid w:val="00CA42D5"/>
    <w:rsid w:val="00CA4C90"/>
    <w:rsid w:val="00CA527B"/>
    <w:rsid w:val="00CC1318"/>
    <w:rsid w:val="00CC23B3"/>
    <w:rsid w:val="00CC3DB5"/>
    <w:rsid w:val="00CC4984"/>
    <w:rsid w:val="00CC5D8D"/>
    <w:rsid w:val="00CD01BB"/>
    <w:rsid w:val="00CD0C69"/>
    <w:rsid w:val="00CD1D9B"/>
    <w:rsid w:val="00CD21AE"/>
    <w:rsid w:val="00CD3165"/>
    <w:rsid w:val="00CD5EA4"/>
    <w:rsid w:val="00CE1525"/>
    <w:rsid w:val="00CE25BB"/>
    <w:rsid w:val="00CE632D"/>
    <w:rsid w:val="00CE73D1"/>
    <w:rsid w:val="00CF355C"/>
    <w:rsid w:val="00CF7F1C"/>
    <w:rsid w:val="00D03332"/>
    <w:rsid w:val="00D054FA"/>
    <w:rsid w:val="00D06B69"/>
    <w:rsid w:val="00D11DFE"/>
    <w:rsid w:val="00D15130"/>
    <w:rsid w:val="00D165DE"/>
    <w:rsid w:val="00D23819"/>
    <w:rsid w:val="00D26715"/>
    <w:rsid w:val="00D34395"/>
    <w:rsid w:val="00D359BC"/>
    <w:rsid w:val="00D377DC"/>
    <w:rsid w:val="00D400B2"/>
    <w:rsid w:val="00D45B08"/>
    <w:rsid w:val="00D52C16"/>
    <w:rsid w:val="00D53C87"/>
    <w:rsid w:val="00D54481"/>
    <w:rsid w:val="00D54799"/>
    <w:rsid w:val="00D553BC"/>
    <w:rsid w:val="00D57CDF"/>
    <w:rsid w:val="00D601B5"/>
    <w:rsid w:val="00D62717"/>
    <w:rsid w:val="00D64EFD"/>
    <w:rsid w:val="00D658D1"/>
    <w:rsid w:val="00D72F95"/>
    <w:rsid w:val="00D77A20"/>
    <w:rsid w:val="00D77B6B"/>
    <w:rsid w:val="00D828AB"/>
    <w:rsid w:val="00D842DB"/>
    <w:rsid w:val="00D85CC1"/>
    <w:rsid w:val="00D90C9D"/>
    <w:rsid w:val="00D91716"/>
    <w:rsid w:val="00D93990"/>
    <w:rsid w:val="00D96F68"/>
    <w:rsid w:val="00D972B7"/>
    <w:rsid w:val="00DA012A"/>
    <w:rsid w:val="00DA67A9"/>
    <w:rsid w:val="00DA6D4E"/>
    <w:rsid w:val="00DA6EA3"/>
    <w:rsid w:val="00DB082B"/>
    <w:rsid w:val="00DB3601"/>
    <w:rsid w:val="00DB5EE4"/>
    <w:rsid w:val="00DB6D7C"/>
    <w:rsid w:val="00DC127D"/>
    <w:rsid w:val="00DC1330"/>
    <w:rsid w:val="00DC4A80"/>
    <w:rsid w:val="00DC5988"/>
    <w:rsid w:val="00DC75A2"/>
    <w:rsid w:val="00DC7788"/>
    <w:rsid w:val="00DD6FF8"/>
    <w:rsid w:val="00DE06AD"/>
    <w:rsid w:val="00DE08CE"/>
    <w:rsid w:val="00DE1B21"/>
    <w:rsid w:val="00DE1E6C"/>
    <w:rsid w:val="00DE516B"/>
    <w:rsid w:val="00DE5F32"/>
    <w:rsid w:val="00DE6BD7"/>
    <w:rsid w:val="00DF09DC"/>
    <w:rsid w:val="00DF0C8D"/>
    <w:rsid w:val="00DF2CD7"/>
    <w:rsid w:val="00DF4A6E"/>
    <w:rsid w:val="00E00596"/>
    <w:rsid w:val="00E04C12"/>
    <w:rsid w:val="00E06F81"/>
    <w:rsid w:val="00E1121D"/>
    <w:rsid w:val="00E12697"/>
    <w:rsid w:val="00E150C0"/>
    <w:rsid w:val="00E1655B"/>
    <w:rsid w:val="00E1744C"/>
    <w:rsid w:val="00E2553D"/>
    <w:rsid w:val="00E25D85"/>
    <w:rsid w:val="00E33269"/>
    <w:rsid w:val="00E345B1"/>
    <w:rsid w:val="00E35C2B"/>
    <w:rsid w:val="00E42DCD"/>
    <w:rsid w:val="00E44F42"/>
    <w:rsid w:val="00E464C2"/>
    <w:rsid w:val="00E508F3"/>
    <w:rsid w:val="00E550DF"/>
    <w:rsid w:val="00E6195A"/>
    <w:rsid w:val="00E647DD"/>
    <w:rsid w:val="00E65925"/>
    <w:rsid w:val="00E65D54"/>
    <w:rsid w:val="00E77B40"/>
    <w:rsid w:val="00E827B7"/>
    <w:rsid w:val="00E8298A"/>
    <w:rsid w:val="00E82BE9"/>
    <w:rsid w:val="00E92139"/>
    <w:rsid w:val="00E938ED"/>
    <w:rsid w:val="00EA0AB7"/>
    <w:rsid w:val="00EA32BB"/>
    <w:rsid w:val="00EA4802"/>
    <w:rsid w:val="00EA70C6"/>
    <w:rsid w:val="00EB1DEA"/>
    <w:rsid w:val="00EB2ABB"/>
    <w:rsid w:val="00EB3C45"/>
    <w:rsid w:val="00EB3EB3"/>
    <w:rsid w:val="00EB5404"/>
    <w:rsid w:val="00EB6097"/>
    <w:rsid w:val="00EB6912"/>
    <w:rsid w:val="00EC02C1"/>
    <w:rsid w:val="00EC0A30"/>
    <w:rsid w:val="00EC1B25"/>
    <w:rsid w:val="00EC455A"/>
    <w:rsid w:val="00EC4C14"/>
    <w:rsid w:val="00EC4C4F"/>
    <w:rsid w:val="00EC55CE"/>
    <w:rsid w:val="00EC6DA5"/>
    <w:rsid w:val="00EC707D"/>
    <w:rsid w:val="00ED27BF"/>
    <w:rsid w:val="00ED37C7"/>
    <w:rsid w:val="00EE09B2"/>
    <w:rsid w:val="00EE1803"/>
    <w:rsid w:val="00EE378B"/>
    <w:rsid w:val="00EE3F97"/>
    <w:rsid w:val="00EE760B"/>
    <w:rsid w:val="00EF0F59"/>
    <w:rsid w:val="00EF6C95"/>
    <w:rsid w:val="00EF7ED3"/>
    <w:rsid w:val="00F029FE"/>
    <w:rsid w:val="00F067E4"/>
    <w:rsid w:val="00F06A8F"/>
    <w:rsid w:val="00F06FF3"/>
    <w:rsid w:val="00F07761"/>
    <w:rsid w:val="00F14405"/>
    <w:rsid w:val="00F17D50"/>
    <w:rsid w:val="00F2149F"/>
    <w:rsid w:val="00F23AC3"/>
    <w:rsid w:val="00F2525C"/>
    <w:rsid w:val="00F268DC"/>
    <w:rsid w:val="00F32670"/>
    <w:rsid w:val="00F37F0A"/>
    <w:rsid w:val="00F413BB"/>
    <w:rsid w:val="00F41A45"/>
    <w:rsid w:val="00F43C36"/>
    <w:rsid w:val="00F458F8"/>
    <w:rsid w:val="00F51B91"/>
    <w:rsid w:val="00F530F0"/>
    <w:rsid w:val="00F564E9"/>
    <w:rsid w:val="00F57F30"/>
    <w:rsid w:val="00F614A9"/>
    <w:rsid w:val="00F61523"/>
    <w:rsid w:val="00F6464F"/>
    <w:rsid w:val="00F72CC2"/>
    <w:rsid w:val="00F72FD1"/>
    <w:rsid w:val="00F76F9F"/>
    <w:rsid w:val="00F7796C"/>
    <w:rsid w:val="00F8057E"/>
    <w:rsid w:val="00F8555B"/>
    <w:rsid w:val="00F91E85"/>
    <w:rsid w:val="00F91F02"/>
    <w:rsid w:val="00F9576D"/>
    <w:rsid w:val="00F97083"/>
    <w:rsid w:val="00FA053D"/>
    <w:rsid w:val="00FA0C43"/>
    <w:rsid w:val="00FA41B0"/>
    <w:rsid w:val="00FA4D81"/>
    <w:rsid w:val="00FA7D26"/>
    <w:rsid w:val="00FB11B3"/>
    <w:rsid w:val="00FB13A4"/>
    <w:rsid w:val="00FB45C0"/>
    <w:rsid w:val="00FB4C98"/>
    <w:rsid w:val="00FB4F53"/>
    <w:rsid w:val="00FB58E2"/>
    <w:rsid w:val="00FB5D57"/>
    <w:rsid w:val="00FB62B6"/>
    <w:rsid w:val="00FB6334"/>
    <w:rsid w:val="00FC3CC8"/>
    <w:rsid w:val="00FC52A1"/>
    <w:rsid w:val="00FC54D7"/>
    <w:rsid w:val="00FC5B8B"/>
    <w:rsid w:val="00FD1A7C"/>
    <w:rsid w:val="00FD3F7E"/>
    <w:rsid w:val="00FD44BD"/>
    <w:rsid w:val="00FE130E"/>
    <w:rsid w:val="00FE4D79"/>
    <w:rsid w:val="00FF4278"/>
    <w:rsid w:val="00FF436A"/>
    <w:rsid w:val="00FF51B3"/>
    <w:rsid w:val="00FF5270"/>
    <w:rsid w:val="00FF5426"/>
    <w:rsid w:val="00FF5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D606"/>
  <w15:docId w15:val="{20CD060C-6CD8-48C6-A7C0-E2D89C8C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F8"/>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27CA"/>
    <w:rPr>
      <w:color w:val="605E5C"/>
      <w:shd w:val="clear" w:color="auto" w:fill="E1DFDD"/>
    </w:rPr>
  </w:style>
  <w:style w:type="table" w:customStyle="1" w:styleId="TableGrid2">
    <w:name w:val="Table Grid2"/>
    <w:basedOn w:val="TableNormal"/>
    <w:next w:val="TableGrid"/>
    <w:uiPriority w:val="59"/>
    <w:rsid w:val="00A304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482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898438286">
      <w:bodyDiv w:val="1"/>
      <w:marLeft w:val="0"/>
      <w:marRight w:val="0"/>
      <w:marTop w:val="0"/>
      <w:marBottom w:val="0"/>
      <w:divBdr>
        <w:top w:val="none" w:sz="0" w:space="0" w:color="auto"/>
        <w:left w:val="none" w:sz="0" w:space="0" w:color="auto"/>
        <w:bottom w:val="none" w:sz="0" w:space="0" w:color="auto"/>
        <w:right w:val="none" w:sz="0" w:space="0" w:color="auto"/>
      </w:divBdr>
    </w:div>
    <w:div w:id="956333151">
      <w:bodyDiv w:val="1"/>
      <w:marLeft w:val="0"/>
      <w:marRight w:val="0"/>
      <w:marTop w:val="0"/>
      <w:marBottom w:val="0"/>
      <w:divBdr>
        <w:top w:val="none" w:sz="0" w:space="0" w:color="auto"/>
        <w:left w:val="none" w:sz="0" w:space="0" w:color="auto"/>
        <w:bottom w:val="none" w:sz="0" w:space="0" w:color="auto"/>
        <w:right w:val="none" w:sz="0" w:space="0" w:color="auto"/>
      </w:divBdr>
      <w:divsChild>
        <w:div w:id="607928947">
          <w:marLeft w:val="547"/>
          <w:marRight w:val="0"/>
          <w:marTop w:val="0"/>
          <w:marBottom w:val="312"/>
          <w:divBdr>
            <w:top w:val="none" w:sz="0" w:space="0" w:color="auto"/>
            <w:left w:val="none" w:sz="0" w:space="0" w:color="auto"/>
            <w:bottom w:val="none" w:sz="0" w:space="0" w:color="auto"/>
            <w:right w:val="none" w:sz="0" w:space="0" w:color="auto"/>
          </w:divBdr>
        </w:div>
        <w:div w:id="717120913">
          <w:marLeft w:val="547"/>
          <w:marRight w:val="0"/>
          <w:marTop w:val="0"/>
          <w:marBottom w:val="312"/>
          <w:divBdr>
            <w:top w:val="none" w:sz="0" w:space="0" w:color="auto"/>
            <w:left w:val="none" w:sz="0" w:space="0" w:color="auto"/>
            <w:bottom w:val="none" w:sz="0" w:space="0" w:color="auto"/>
            <w:right w:val="none" w:sz="0" w:space="0" w:color="auto"/>
          </w:divBdr>
        </w:div>
        <w:div w:id="95906449">
          <w:marLeft w:val="547"/>
          <w:marRight w:val="0"/>
          <w:marTop w:val="0"/>
          <w:marBottom w:val="312"/>
          <w:divBdr>
            <w:top w:val="none" w:sz="0" w:space="0" w:color="auto"/>
            <w:left w:val="none" w:sz="0" w:space="0" w:color="auto"/>
            <w:bottom w:val="none" w:sz="0" w:space="0" w:color="auto"/>
            <w:right w:val="none" w:sz="0" w:space="0" w:color="auto"/>
          </w:divBdr>
        </w:div>
        <w:div w:id="1867015263">
          <w:marLeft w:val="547"/>
          <w:marRight w:val="0"/>
          <w:marTop w:val="0"/>
          <w:marBottom w:val="312"/>
          <w:divBdr>
            <w:top w:val="none" w:sz="0" w:space="0" w:color="auto"/>
            <w:left w:val="none" w:sz="0" w:space="0" w:color="auto"/>
            <w:bottom w:val="none" w:sz="0" w:space="0" w:color="auto"/>
            <w:right w:val="none" w:sz="0" w:space="0" w:color="auto"/>
          </w:divBdr>
        </w:div>
      </w:divsChild>
    </w:div>
    <w:div w:id="1082527763">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 w:id="19426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hinfo.com/userfiles/file/Board/Meetings/Board_Meetings/2022/31_August_2022/HWB-Appendix-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lhinfo.com/userfiles/file/Board/Meetings/Board_Meetings/2022/31_August_2022/F-Item-11-HWB-Update-Report-App-B-Menopause-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BE7D9-57C3-4CC7-BB57-BB4BCB35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2627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 (HLH Corporate Services)</cp:lastModifiedBy>
  <cp:revision>35</cp:revision>
  <cp:lastPrinted>2019-06-06T11:02:00Z</cp:lastPrinted>
  <dcterms:created xsi:type="dcterms:W3CDTF">2022-08-10T12:16:00Z</dcterms:created>
  <dcterms:modified xsi:type="dcterms:W3CDTF">2022-08-29T14:18:00Z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