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0932E30">
        <w:trPr>
          <w:cantSplit/>
          <w:trHeight w:val="993"/>
        </w:trPr>
        <w:tc>
          <w:tcPr>
            <w:tcW w:w="7088" w:type="dxa"/>
          </w:tcPr>
          <w:p w14:paraId="3737644D" w14:textId="4F3B76B5" w:rsidR="00DE1E6C" w:rsidRPr="000D7575" w:rsidRDefault="00B84929" w:rsidP="008F7869">
            <w:pPr>
              <w:pStyle w:val="BodyText"/>
              <w:jc w:val="both"/>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8F7869">
            <w:pPr>
              <w:pStyle w:val="BodyText"/>
              <w:jc w:val="both"/>
              <w:rPr>
                <w:rFonts w:ascii="Arial" w:hAnsi="Arial" w:cs="Arial"/>
                <w:szCs w:val="24"/>
              </w:rPr>
            </w:pPr>
            <w:r w:rsidRPr="000D7575">
              <w:rPr>
                <w:rFonts w:ascii="Arial" w:hAnsi="Arial" w:cs="Arial"/>
                <w:szCs w:val="24"/>
              </w:rPr>
              <w:t>REPORT TO BOARD OF DIRECTORS</w:t>
            </w:r>
          </w:p>
          <w:p w14:paraId="697C413A" w14:textId="2ABFD5B2" w:rsidR="00B84929" w:rsidRPr="009341B2" w:rsidRDefault="00810E90" w:rsidP="008F7869">
            <w:pPr>
              <w:pStyle w:val="BodyText"/>
              <w:jc w:val="both"/>
              <w:rPr>
                <w:rFonts w:ascii="Arial" w:hAnsi="Arial" w:cs="Arial"/>
                <w:caps/>
                <w:szCs w:val="24"/>
              </w:rPr>
            </w:pPr>
            <w:r>
              <w:rPr>
                <w:rFonts w:ascii="Arial" w:hAnsi="Arial" w:cs="Arial"/>
                <w:caps/>
                <w:szCs w:val="24"/>
              </w:rPr>
              <w:t xml:space="preserve">14 </w:t>
            </w:r>
            <w:r w:rsidR="003E784F">
              <w:rPr>
                <w:rFonts w:ascii="Arial" w:hAnsi="Arial" w:cs="Arial"/>
                <w:caps/>
                <w:szCs w:val="24"/>
              </w:rPr>
              <w:t>MARCH</w:t>
            </w:r>
            <w:r w:rsidR="006B7BA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3E784F">
              <w:rPr>
                <w:rFonts w:ascii="Arial" w:hAnsi="Arial" w:cs="Arial"/>
                <w:caps/>
                <w:szCs w:val="24"/>
              </w:rPr>
              <w:t>3</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402" w:type="dxa"/>
          </w:tcPr>
          <w:p w14:paraId="2AAB130C" w14:textId="48D28B91" w:rsidR="00AF3169" w:rsidRDefault="00B84929" w:rsidP="008F7869">
            <w:pPr>
              <w:jc w:val="both"/>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00B272BE">
              <w:rPr>
                <w:rFonts w:ascii="Arial" w:hAnsi="Arial" w:cs="Arial"/>
                <w:szCs w:val="24"/>
              </w:rPr>
              <w:t>10</w:t>
            </w:r>
            <w:r w:rsidRPr="00493990">
              <w:rPr>
                <w:rFonts w:ascii="Arial" w:hAnsi="Arial" w:cs="Arial"/>
                <w:szCs w:val="24"/>
              </w:rPr>
              <w:t xml:space="preserve">    </w:t>
            </w:r>
          </w:p>
          <w:p w14:paraId="5EDF4FD8" w14:textId="0466E0F6" w:rsidR="00B84929" w:rsidRPr="00393AD5" w:rsidRDefault="00B84929" w:rsidP="008F7869">
            <w:pPr>
              <w:jc w:val="both"/>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B272BE">
              <w:rPr>
                <w:rFonts w:ascii="Arial" w:hAnsi="Arial" w:cs="Arial"/>
                <w:szCs w:val="24"/>
              </w:rPr>
              <w:t>4</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D2B37">
              <w:rPr>
                <w:rFonts w:ascii="Arial" w:hAnsi="Arial" w:cs="Arial"/>
                <w:szCs w:val="24"/>
              </w:rPr>
              <w:t>3</w:t>
            </w:r>
          </w:p>
        </w:tc>
      </w:tr>
    </w:tbl>
    <w:p w14:paraId="7FF35F89" w14:textId="77777777" w:rsidR="0039450A" w:rsidRDefault="00050D22" w:rsidP="008F7869">
      <w:pPr>
        <w:pStyle w:val="Heading2"/>
        <w:jc w:val="both"/>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8F7869">
      <w:pPr>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7D759F" w14:paraId="5CB4D9E5" w14:textId="77777777" w:rsidTr="007300E2">
        <w:trPr>
          <w:cantSplit/>
        </w:trPr>
        <w:tc>
          <w:tcPr>
            <w:tcW w:w="10485" w:type="dxa"/>
          </w:tcPr>
          <w:p w14:paraId="74130AAB" w14:textId="76CEBB38" w:rsidR="0039450A" w:rsidRPr="007D759F" w:rsidRDefault="00B272BE" w:rsidP="008F7869">
            <w:pPr>
              <w:pStyle w:val="Heading2"/>
              <w:jc w:val="both"/>
              <w:rPr>
                <w:rFonts w:ascii="Arial" w:hAnsi="Arial" w:cs="Arial"/>
                <w:b/>
                <w:szCs w:val="24"/>
                <w:u w:val="none"/>
              </w:rPr>
            </w:pPr>
            <w:r>
              <w:rPr>
                <w:rFonts w:ascii="Arial" w:hAnsi="Arial" w:cs="Arial"/>
                <w:b/>
                <w:szCs w:val="24"/>
                <w:u w:val="none"/>
              </w:rPr>
              <w:t>Recommendation</w:t>
            </w:r>
          </w:p>
          <w:p w14:paraId="198D30B8" w14:textId="77777777" w:rsidR="002B7DC4" w:rsidRPr="007D759F" w:rsidRDefault="002B7DC4" w:rsidP="008F7869">
            <w:pPr>
              <w:jc w:val="both"/>
              <w:rPr>
                <w:rFonts w:ascii="Arial" w:hAnsi="Arial" w:cs="Arial"/>
                <w:szCs w:val="24"/>
              </w:rPr>
            </w:pPr>
          </w:p>
          <w:p w14:paraId="5892BA37" w14:textId="3B0C2381" w:rsidR="00050D22" w:rsidRPr="007D759F" w:rsidRDefault="00050D22" w:rsidP="008F7869">
            <w:pPr>
              <w:jc w:val="both"/>
              <w:rPr>
                <w:rFonts w:ascii="Arial" w:hAnsi="Arial" w:cs="Arial"/>
                <w:szCs w:val="24"/>
              </w:rPr>
            </w:pPr>
            <w:r w:rsidRPr="007D759F">
              <w:rPr>
                <w:rFonts w:ascii="Arial" w:hAnsi="Arial" w:cs="Arial"/>
                <w:szCs w:val="24"/>
              </w:rPr>
              <w:t xml:space="preserve">The purpose of this report is to present performance information for the period </w:t>
            </w:r>
            <w:r w:rsidR="003E784F">
              <w:rPr>
                <w:rFonts w:ascii="Arial" w:hAnsi="Arial" w:cs="Arial"/>
                <w:szCs w:val="24"/>
              </w:rPr>
              <w:t xml:space="preserve">October </w:t>
            </w:r>
            <w:r w:rsidR="00CF7D89" w:rsidRPr="007D759F">
              <w:rPr>
                <w:rFonts w:ascii="Arial" w:hAnsi="Arial" w:cs="Arial"/>
                <w:szCs w:val="24"/>
              </w:rPr>
              <w:t xml:space="preserve">to </w:t>
            </w:r>
            <w:r w:rsidR="003E784F">
              <w:rPr>
                <w:rFonts w:ascii="Arial" w:hAnsi="Arial" w:cs="Arial"/>
                <w:szCs w:val="24"/>
              </w:rPr>
              <w:t>December</w:t>
            </w:r>
            <w:r w:rsidR="007A4C81" w:rsidRPr="007D759F">
              <w:rPr>
                <w:rFonts w:ascii="Arial" w:hAnsi="Arial" w:cs="Arial"/>
                <w:szCs w:val="24"/>
              </w:rPr>
              <w:t xml:space="preserve"> </w:t>
            </w:r>
            <w:r w:rsidR="00A875E4" w:rsidRPr="007D759F">
              <w:rPr>
                <w:rFonts w:ascii="Arial" w:hAnsi="Arial" w:cs="Arial"/>
                <w:szCs w:val="24"/>
              </w:rPr>
              <w:t>20</w:t>
            </w:r>
            <w:r w:rsidR="00916F68" w:rsidRPr="007D759F">
              <w:rPr>
                <w:rFonts w:ascii="Arial" w:hAnsi="Arial" w:cs="Arial"/>
                <w:szCs w:val="24"/>
              </w:rPr>
              <w:t>2</w:t>
            </w:r>
            <w:r w:rsidR="00D30772">
              <w:rPr>
                <w:rFonts w:ascii="Arial" w:hAnsi="Arial" w:cs="Arial"/>
                <w:szCs w:val="24"/>
              </w:rPr>
              <w:t>2</w:t>
            </w:r>
            <w:r w:rsidRPr="007D759F">
              <w:rPr>
                <w:rFonts w:ascii="Arial" w:hAnsi="Arial" w:cs="Arial"/>
                <w:szCs w:val="24"/>
              </w:rPr>
              <w:t xml:space="preserve">. </w:t>
            </w:r>
          </w:p>
          <w:p w14:paraId="0FFEB2BD" w14:textId="77777777" w:rsidR="00050D22" w:rsidRPr="007D759F" w:rsidRDefault="00050D22" w:rsidP="008F7869">
            <w:pPr>
              <w:jc w:val="both"/>
              <w:rPr>
                <w:rFonts w:ascii="Arial" w:hAnsi="Arial" w:cs="Arial"/>
                <w:szCs w:val="24"/>
              </w:rPr>
            </w:pPr>
          </w:p>
          <w:p w14:paraId="76A83309" w14:textId="07367399" w:rsidR="001E0525" w:rsidRDefault="00965F37" w:rsidP="008F7869">
            <w:pPr>
              <w:jc w:val="both"/>
              <w:rPr>
                <w:rFonts w:ascii="Arial" w:hAnsi="Arial" w:cs="Arial"/>
                <w:szCs w:val="24"/>
              </w:rPr>
            </w:pPr>
            <w:r w:rsidRPr="007D759F">
              <w:rPr>
                <w:rFonts w:ascii="Arial" w:hAnsi="Arial" w:cs="Arial"/>
                <w:szCs w:val="24"/>
              </w:rPr>
              <w:t xml:space="preserve">It is recommended </w:t>
            </w:r>
            <w:r w:rsidR="00CF025B" w:rsidRPr="007D759F">
              <w:rPr>
                <w:rFonts w:ascii="Arial" w:hAnsi="Arial" w:cs="Arial"/>
                <w:szCs w:val="24"/>
              </w:rPr>
              <w:t xml:space="preserve">that </w:t>
            </w:r>
            <w:r w:rsidRPr="007D759F">
              <w:rPr>
                <w:rFonts w:ascii="Arial" w:hAnsi="Arial" w:cs="Arial"/>
                <w:szCs w:val="24"/>
              </w:rPr>
              <w:t>Director</w:t>
            </w:r>
            <w:r w:rsidR="009A0F77" w:rsidRPr="007D759F">
              <w:rPr>
                <w:rFonts w:ascii="Arial" w:hAnsi="Arial" w:cs="Arial"/>
                <w:szCs w:val="24"/>
              </w:rPr>
              <w:t>s</w:t>
            </w:r>
            <w:r w:rsidR="001E0525" w:rsidRPr="007D759F">
              <w:rPr>
                <w:rFonts w:ascii="Arial" w:hAnsi="Arial" w:cs="Arial"/>
                <w:szCs w:val="24"/>
              </w:rPr>
              <w:t>:</w:t>
            </w:r>
          </w:p>
          <w:p w14:paraId="4EFD5AA5" w14:textId="77777777" w:rsidR="00D925AD" w:rsidRPr="007D759F" w:rsidRDefault="00D925AD" w:rsidP="008F7869">
            <w:pPr>
              <w:jc w:val="both"/>
              <w:rPr>
                <w:rFonts w:ascii="Arial" w:hAnsi="Arial" w:cs="Arial"/>
                <w:szCs w:val="24"/>
              </w:rPr>
            </w:pPr>
          </w:p>
          <w:p w14:paraId="291C18D1" w14:textId="26C50DC6" w:rsidR="00CD6914" w:rsidRPr="009467E5" w:rsidRDefault="0074780C" w:rsidP="008F7869">
            <w:pPr>
              <w:pStyle w:val="ListParagraph"/>
              <w:numPr>
                <w:ilvl w:val="0"/>
                <w:numId w:val="4"/>
              </w:numPr>
              <w:spacing w:line="240" w:lineRule="auto"/>
              <w:ind w:left="714" w:hanging="357"/>
              <w:jc w:val="both"/>
              <w:rPr>
                <w:rFonts w:ascii="Arial" w:hAnsi="Arial" w:cs="Arial"/>
                <w:sz w:val="24"/>
                <w:szCs w:val="24"/>
              </w:rPr>
            </w:pPr>
            <w:r w:rsidRPr="009467E5">
              <w:rPr>
                <w:rFonts w:ascii="Arial" w:hAnsi="Arial" w:cs="Arial"/>
                <w:sz w:val="24"/>
                <w:szCs w:val="24"/>
              </w:rPr>
              <w:t xml:space="preserve">comment on the report and agree that the overall health check on the </w:t>
            </w:r>
            <w:r w:rsidR="006E5243" w:rsidRPr="009467E5">
              <w:rPr>
                <w:rFonts w:ascii="Arial" w:hAnsi="Arial" w:cs="Arial"/>
                <w:sz w:val="24"/>
                <w:szCs w:val="24"/>
              </w:rPr>
              <w:t>c</w:t>
            </w:r>
            <w:r w:rsidR="00B757FB" w:rsidRPr="009467E5">
              <w:rPr>
                <w:rFonts w:ascii="Arial" w:hAnsi="Arial" w:cs="Arial"/>
                <w:sz w:val="24"/>
                <w:szCs w:val="24"/>
              </w:rPr>
              <w:t>harit</w:t>
            </w:r>
            <w:r w:rsidRPr="009467E5">
              <w:rPr>
                <w:rFonts w:ascii="Arial" w:hAnsi="Arial" w:cs="Arial"/>
                <w:sz w:val="24"/>
                <w:szCs w:val="24"/>
              </w:rPr>
              <w:t>y for th</w:t>
            </w:r>
            <w:r w:rsidR="00F74571" w:rsidRPr="009467E5">
              <w:rPr>
                <w:rFonts w:ascii="Arial" w:hAnsi="Arial" w:cs="Arial"/>
                <w:sz w:val="24"/>
                <w:szCs w:val="24"/>
              </w:rPr>
              <w:t xml:space="preserve">at </w:t>
            </w:r>
            <w:r w:rsidRPr="009467E5">
              <w:rPr>
                <w:rFonts w:ascii="Arial" w:hAnsi="Arial" w:cs="Arial"/>
                <w:sz w:val="24"/>
                <w:szCs w:val="24"/>
              </w:rPr>
              <w:t xml:space="preserve">period is </w:t>
            </w:r>
            <w:r w:rsidR="00E803C6" w:rsidRPr="009467E5">
              <w:rPr>
                <w:rFonts w:ascii="Arial" w:hAnsi="Arial" w:cs="Arial"/>
                <w:sz w:val="24"/>
                <w:szCs w:val="24"/>
              </w:rPr>
              <w:t>RAG rate</w:t>
            </w:r>
            <w:r w:rsidR="00AF3169" w:rsidRPr="009467E5">
              <w:rPr>
                <w:rFonts w:ascii="Arial" w:hAnsi="Arial" w:cs="Arial"/>
                <w:sz w:val="24"/>
                <w:szCs w:val="24"/>
              </w:rPr>
              <w:t>d</w:t>
            </w:r>
            <w:r w:rsidR="00E803C6" w:rsidRPr="009467E5">
              <w:rPr>
                <w:rFonts w:ascii="Arial" w:hAnsi="Arial" w:cs="Arial"/>
                <w:sz w:val="24"/>
                <w:szCs w:val="24"/>
              </w:rPr>
              <w:t xml:space="preserve"> </w:t>
            </w:r>
            <w:r w:rsidR="00E04797" w:rsidRPr="009467E5">
              <w:rPr>
                <w:rFonts w:ascii="Arial" w:hAnsi="Arial" w:cs="Arial"/>
                <w:sz w:val="24"/>
                <w:szCs w:val="24"/>
              </w:rPr>
              <w:t xml:space="preserve">as </w:t>
            </w:r>
            <w:r w:rsidR="009A0F77" w:rsidRPr="009467E5">
              <w:rPr>
                <w:rFonts w:ascii="Arial" w:hAnsi="Arial" w:cs="Arial"/>
                <w:sz w:val="24"/>
                <w:szCs w:val="24"/>
              </w:rPr>
              <w:t>“</w:t>
            </w:r>
            <w:r w:rsidR="00E803C6" w:rsidRPr="009467E5">
              <w:rPr>
                <w:rFonts w:ascii="Arial" w:hAnsi="Arial" w:cs="Arial"/>
                <w:sz w:val="24"/>
                <w:szCs w:val="24"/>
              </w:rPr>
              <w:t>amber</w:t>
            </w:r>
            <w:r w:rsidR="009A0F77" w:rsidRPr="009467E5">
              <w:rPr>
                <w:rFonts w:ascii="Arial" w:hAnsi="Arial" w:cs="Arial"/>
                <w:sz w:val="24"/>
                <w:szCs w:val="24"/>
              </w:rPr>
              <w:t>”</w:t>
            </w:r>
            <w:r w:rsidR="00E803C6" w:rsidRPr="009467E5">
              <w:rPr>
                <w:rFonts w:ascii="Arial" w:hAnsi="Arial" w:cs="Arial"/>
                <w:sz w:val="24"/>
                <w:szCs w:val="24"/>
              </w:rPr>
              <w:t xml:space="preserve"> because of the financial </w:t>
            </w:r>
            <w:r w:rsidR="00CD6914" w:rsidRPr="009467E5">
              <w:rPr>
                <w:rFonts w:ascii="Arial" w:hAnsi="Arial" w:cs="Arial"/>
                <w:sz w:val="24"/>
                <w:szCs w:val="24"/>
              </w:rPr>
              <w:t xml:space="preserve">position; </w:t>
            </w:r>
          </w:p>
          <w:p w14:paraId="244A94A1" w14:textId="58B08B4D" w:rsidR="009467E5" w:rsidRPr="009467E5" w:rsidRDefault="00E350BD" w:rsidP="008F7869">
            <w:pPr>
              <w:pStyle w:val="ListParagraph"/>
              <w:numPr>
                <w:ilvl w:val="0"/>
                <w:numId w:val="4"/>
              </w:numPr>
              <w:spacing w:line="240" w:lineRule="auto"/>
              <w:ind w:left="714" w:hanging="357"/>
              <w:jc w:val="both"/>
              <w:rPr>
                <w:rFonts w:ascii="Arial" w:hAnsi="Arial" w:cs="Arial"/>
                <w:sz w:val="24"/>
                <w:szCs w:val="24"/>
              </w:rPr>
            </w:pPr>
            <w:r w:rsidRPr="009467E5">
              <w:rPr>
                <w:rFonts w:ascii="Arial" w:hAnsi="Arial" w:cs="Arial"/>
                <w:sz w:val="24"/>
                <w:szCs w:val="24"/>
              </w:rPr>
              <w:t xml:space="preserve">note that </w:t>
            </w:r>
            <w:r w:rsidR="009467E5" w:rsidRPr="009467E5">
              <w:rPr>
                <w:rFonts w:ascii="Arial" w:hAnsi="Arial" w:cs="Arial"/>
                <w:sz w:val="24"/>
                <w:szCs w:val="24"/>
              </w:rPr>
              <w:t xml:space="preserve">there HLH should be able to set a balanced budget for 2023/24 following the Council setting its budget on 2 March which should help to bring the overall RAG rating back to green, on target in </w:t>
            </w:r>
            <w:r w:rsidR="000752B6">
              <w:rPr>
                <w:rFonts w:ascii="Arial" w:hAnsi="Arial" w:cs="Arial"/>
                <w:sz w:val="24"/>
                <w:szCs w:val="24"/>
              </w:rPr>
              <w:t>future years</w:t>
            </w:r>
            <w:r w:rsidR="009467E5" w:rsidRPr="009467E5">
              <w:rPr>
                <w:rFonts w:ascii="Arial" w:hAnsi="Arial" w:cs="Arial"/>
                <w:sz w:val="24"/>
                <w:szCs w:val="24"/>
              </w:rPr>
              <w:t xml:space="preserve">; </w:t>
            </w:r>
            <w:r w:rsidR="00B272BE">
              <w:rPr>
                <w:rFonts w:ascii="Arial" w:hAnsi="Arial" w:cs="Arial"/>
                <w:sz w:val="24"/>
                <w:szCs w:val="24"/>
              </w:rPr>
              <w:t>and</w:t>
            </w:r>
          </w:p>
          <w:p w14:paraId="171D5E3C" w14:textId="643C7446" w:rsidR="0039450A" w:rsidRPr="009A78EA" w:rsidRDefault="009467E5" w:rsidP="008F7869">
            <w:pPr>
              <w:pStyle w:val="ListParagraph"/>
              <w:numPr>
                <w:ilvl w:val="0"/>
                <w:numId w:val="4"/>
              </w:numPr>
              <w:spacing w:line="240" w:lineRule="auto"/>
              <w:ind w:left="714" w:hanging="357"/>
              <w:jc w:val="both"/>
              <w:rPr>
                <w:rFonts w:ascii="Arial" w:hAnsi="Arial" w:cs="Arial"/>
                <w:sz w:val="24"/>
                <w:szCs w:val="24"/>
              </w:rPr>
            </w:pPr>
            <w:r w:rsidRPr="009467E5">
              <w:rPr>
                <w:rFonts w:ascii="Arial" w:hAnsi="Arial" w:cs="Arial"/>
                <w:sz w:val="24"/>
                <w:szCs w:val="24"/>
              </w:rPr>
              <w:t xml:space="preserve">note that further work will be required with the Council on the Service Delivery Contract to address the </w:t>
            </w:r>
            <w:r>
              <w:rPr>
                <w:rFonts w:ascii="Arial" w:hAnsi="Arial" w:cs="Arial"/>
                <w:sz w:val="24"/>
                <w:szCs w:val="24"/>
              </w:rPr>
              <w:t>amber RAG rating</w:t>
            </w:r>
            <w:r w:rsidRPr="009467E5">
              <w:rPr>
                <w:rFonts w:ascii="Arial" w:hAnsi="Arial" w:cs="Arial"/>
                <w:sz w:val="24"/>
                <w:szCs w:val="24"/>
              </w:rPr>
              <w:t xml:space="preserve"> in the longer term. </w:t>
            </w:r>
            <w:r w:rsidR="0039450A" w:rsidRPr="009A78EA">
              <w:rPr>
                <w:rFonts w:ascii="Arial" w:hAnsi="Arial" w:cs="Arial"/>
                <w:szCs w:val="24"/>
              </w:rPr>
              <w:fldChar w:fldCharType="begin"/>
            </w:r>
            <w:r w:rsidR="0039450A" w:rsidRPr="009A78EA">
              <w:rPr>
                <w:rFonts w:ascii="Arial" w:hAnsi="Arial" w:cs="Arial"/>
                <w:szCs w:val="24"/>
              </w:rPr>
              <w:instrText xml:space="preserve">  </w:instrText>
            </w:r>
            <w:r w:rsidR="0039450A" w:rsidRPr="009A78EA">
              <w:rPr>
                <w:rFonts w:ascii="Arial" w:hAnsi="Arial" w:cs="Arial"/>
                <w:szCs w:val="24"/>
              </w:rPr>
              <w:fldChar w:fldCharType="end"/>
            </w:r>
          </w:p>
        </w:tc>
      </w:tr>
    </w:tbl>
    <w:p w14:paraId="21180594" w14:textId="77777777" w:rsidR="0097099E" w:rsidRPr="000D7575" w:rsidRDefault="0097099E" w:rsidP="008F7869">
      <w:pPr>
        <w:jc w:val="both"/>
        <w:rPr>
          <w:rFonts w:ascii="Arial" w:hAnsi="Arial" w:cs="Arial"/>
          <w:szCs w:val="24"/>
        </w:rPr>
      </w:pPr>
    </w:p>
    <w:tbl>
      <w:tblPr>
        <w:tblW w:w="10515" w:type="dxa"/>
        <w:tblLook w:val="0000" w:firstRow="0" w:lastRow="0" w:firstColumn="0" w:lastColumn="0" w:noHBand="0" w:noVBand="0"/>
      </w:tblPr>
      <w:tblGrid>
        <w:gridCol w:w="684"/>
        <w:gridCol w:w="9831"/>
      </w:tblGrid>
      <w:tr w:rsidR="00A53534" w:rsidRPr="000D7575" w14:paraId="7C6DCE88" w14:textId="77777777" w:rsidTr="0056000B">
        <w:tc>
          <w:tcPr>
            <w:tcW w:w="684" w:type="dxa"/>
          </w:tcPr>
          <w:p w14:paraId="319ABB02" w14:textId="77777777" w:rsidR="00A53534" w:rsidRPr="000D7575" w:rsidRDefault="008B4D54" w:rsidP="008F7869">
            <w:pPr>
              <w:jc w:val="both"/>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831" w:type="dxa"/>
          </w:tcPr>
          <w:p w14:paraId="18051711" w14:textId="77777777" w:rsidR="00A53534" w:rsidRPr="000D7575" w:rsidRDefault="00A53534" w:rsidP="008F7869">
            <w:pPr>
              <w:jc w:val="both"/>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8F7869">
            <w:pPr>
              <w:jc w:val="both"/>
              <w:rPr>
                <w:rFonts w:ascii="Arial" w:hAnsi="Arial" w:cs="Arial"/>
                <w:szCs w:val="24"/>
              </w:rPr>
            </w:pPr>
          </w:p>
        </w:tc>
      </w:tr>
      <w:tr w:rsidR="00A53534" w:rsidRPr="000D7575" w14:paraId="3E2C9CCE" w14:textId="77777777" w:rsidTr="0056000B">
        <w:tc>
          <w:tcPr>
            <w:tcW w:w="684" w:type="dxa"/>
          </w:tcPr>
          <w:p w14:paraId="1B99337D" w14:textId="77777777" w:rsidR="00A53534" w:rsidRPr="000D7575" w:rsidRDefault="008B4D54" w:rsidP="008F7869">
            <w:pPr>
              <w:jc w:val="both"/>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9831" w:type="dxa"/>
          </w:tcPr>
          <w:p w14:paraId="5F591474" w14:textId="3B18F951" w:rsidR="00B26FE3" w:rsidRDefault="00B26FE3" w:rsidP="008F7869">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8F7869">
            <w:pPr>
              <w:jc w:val="both"/>
              <w:rPr>
                <w:rFonts w:ascii="Arial" w:hAnsi="Arial" w:cs="Arial"/>
                <w:szCs w:val="24"/>
              </w:rPr>
            </w:pPr>
          </w:p>
          <w:p w14:paraId="2CADF9D3"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Increase employee satisfaction, engagement and development to improve staff recruitment and retention.</w:t>
            </w:r>
          </w:p>
          <w:p w14:paraId="18BF999C"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8F7869">
            <w:pPr>
              <w:pStyle w:val="ListParagraph"/>
              <w:numPr>
                <w:ilvl w:val="0"/>
                <w:numId w:val="24"/>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strengthen relationships with customers, key stakeholders and partners.</w:t>
            </w:r>
          </w:p>
          <w:p w14:paraId="5216DC09" w14:textId="77777777" w:rsidR="002A11C0" w:rsidRPr="007300E2" w:rsidRDefault="00D33A1A" w:rsidP="008F7869">
            <w:pPr>
              <w:pStyle w:val="ListParagraph"/>
              <w:numPr>
                <w:ilvl w:val="0"/>
                <w:numId w:val="24"/>
              </w:numPr>
              <w:spacing w:after="0" w:line="240" w:lineRule="auto"/>
              <w:jc w:val="both"/>
              <w:rPr>
                <w:rFonts w:ascii="Arial" w:hAnsi="Arial" w:cs="Arial"/>
                <w:b/>
                <w:sz w:val="24"/>
                <w:szCs w:val="24"/>
              </w:rPr>
            </w:pPr>
            <w:r w:rsidRPr="00D33A1A">
              <w:rPr>
                <w:rFonts w:ascii="Arial" w:hAnsi="Arial" w:cs="Arial"/>
                <w:b/>
                <w:bCs/>
                <w:sz w:val="24"/>
                <w:szCs w:val="24"/>
              </w:rPr>
              <w:t>Deliver targeted programmes which support and enhance the physical and mental health and wellbeing of the population and which contribute to the prevention agenda.</w:t>
            </w:r>
          </w:p>
          <w:p w14:paraId="558A8567" w14:textId="5F156029" w:rsidR="007300E2" w:rsidRPr="000D7575" w:rsidRDefault="007300E2" w:rsidP="008F7869">
            <w:pPr>
              <w:pStyle w:val="ListParagraph"/>
              <w:spacing w:after="0" w:line="240" w:lineRule="auto"/>
              <w:jc w:val="both"/>
              <w:rPr>
                <w:rFonts w:ascii="Arial" w:hAnsi="Arial" w:cs="Arial"/>
                <w:b/>
                <w:sz w:val="24"/>
                <w:szCs w:val="24"/>
              </w:rPr>
            </w:pPr>
          </w:p>
        </w:tc>
      </w:tr>
      <w:tr w:rsidR="00A53534" w:rsidRPr="000D7575" w14:paraId="4F6B6720" w14:textId="77777777" w:rsidTr="0056000B">
        <w:tc>
          <w:tcPr>
            <w:tcW w:w="684" w:type="dxa"/>
          </w:tcPr>
          <w:p w14:paraId="50886340" w14:textId="77777777" w:rsidR="00A53534" w:rsidRPr="000D7575" w:rsidRDefault="008B4D54" w:rsidP="008F7869">
            <w:pPr>
              <w:jc w:val="both"/>
              <w:rPr>
                <w:rFonts w:ascii="Arial" w:hAnsi="Arial" w:cs="Arial"/>
                <w:b/>
                <w:szCs w:val="24"/>
              </w:rPr>
            </w:pPr>
            <w:r w:rsidRPr="000D7575">
              <w:rPr>
                <w:rFonts w:ascii="Arial" w:hAnsi="Arial" w:cs="Arial"/>
                <w:b/>
                <w:szCs w:val="24"/>
              </w:rPr>
              <w:t>2.</w:t>
            </w:r>
          </w:p>
        </w:tc>
        <w:tc>
          <w:tcPr>
            <w:tcW w:w="9831" w:type="dxa"/>
          </w:tcPr>
          <w:p w14:paraId="1B5474FB" w14:textId="77777777" w:rsidR="008B4D54" w:rsidRPr="000D7575" w:rsidRDefault="008B4D54" w:rsidP="008F7869">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8F7869">
            <w:pPr>
              <w:jc w:val="both"/>
              <w:rPr>
                <w:rFonts w:ascii="Arial" w:hAnsi="Arial" w:cs="Arial"/>
                <w:szCs w:val="24"/>
              </w:rPr>
            </w:pPr>
          </w:p>
        </w:tc>
      </w:tr>
      <w:tr w:rsidR="00A53534" w:rsidRPr="000D7575" w14:paraId="2D5D081E" w14:textId="77777777" w:rsidTr="0056000B">
        <w:tc>
          <w:tcPr>
            <w:tcW w:w="684" w:type="dxa"/>
          </w:tcPr>
          <w:p w14:paraId="66601EEC" w14:textId="77777777" w:rsidR="00A53534" w:rsidRPr="000D7575" w:rsidRDefault="008B4D54" w:rsidP="008F7869">
            <w:pPr>
              <w:jc w:val="both"/>
              <w:rPr>
                <w:rFonts w:ascii="Arial" w:hAnsi="Arial" w:cs="Arial"/>
                <w:szCs w:val="24"/>
              </w:rPr>
            </w:pPr>
            <w:r w:rsidRPr="000D7575">
              <w:rPr>
                <w:rFonts w:ascii="Arial" w:hAnsi="Arial" w:cs="Arial"/>
                <w:szCs w:val="24"/>
              </w:rPr>
              <w:t>2.1</w:t>
            </w:r>
          </w:p>
        </w:tc>
        <w:tc>
          <w:tcPr>
            <w:tcW w:w="9831" w:type="dxa"/>
          </w:tcPr>
          <w:p w14:paraId="0B31B39C" w14:textId="2641C89A" w:rsidR="00523BCD" w:rsidRDefault="00817E0F" w:rsidP="008F7869">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set by the Board at its meeting 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 xml:space="preserve">. </w:t>
            </w:r>
          </w:p>
          <w:p w14:paraId="44B981C7" w14:textId="1BB49439" w:rsidR="0095715A" w:rsidRDefault="0095715A" w:rsidP="008F7869">
            <w:pPr>
              <w:jc w:val="both"/>
              <w:rPr>
                <w:rFonts w:ascii="Arial" w:hAnsi="Arial" w:cs="Arial"/>
                <w:szCs w:val="24"/>
              </w:rPr>
            </w:pPr>
          </w:p>
          <w:p w14:paraId="79A71BE1" w14:textId="1AE58A64" w:rsidR="0095715A" w:rsidRDefault="0095715A" w:rsidP="008F7869">
            <w:pPr>
              <w:jc w:val="both"/>
              <w:rPr>
                <w:rFonts w:ascii="Arial" w:hAnsi="Arial" w:cs="Arial"/>
                <w:szCs w:val="24"/>
              </w:rPr>
            </w:pPr>
          </w:p>
          <w:p w14:paraId="72FAD759" w14:textId="77777777" w:rsidR="0095715A" w:rsidRDefault="0095715A" w:rsidP="008F7869">
            <w:pPr>
              <w:jc w:val="both"/>
              <w:rPr>
                <w:rFonts w:ascii="Arial" w:hAnsi="Arial" w:cs="Arial"/>
                <w:szCs w:val="24"/>
              </w:rPr>
            </w:pPr>
          </w:p>
          <w:p w14:paraId="4D03FF11" w14:textId="46DF9A5D" w:rsidR="002E56BB" w:rsidRPr="00AF3169" w:rsidRDefault="002E56BB" w:rsidP="008F7869">
            <w:pPr>
              <w:pStyle w:val="ListParagraph"/>
              <w:spacing w:after="0" w:line="240" w:lineRule="auto"/>
              <w:ind w:left="466"/>
              <w:jc w:val="both"/>
              <w:rPr>
                <w:rFonts w:ascii="Arial" w:hAnsi="Arial" w:cs="Arial"/>
                <w:sz w:val="24"/>
                <w:szCs w:val="24"/>
              </w:rPr>
            </w:pPr>
          </w:p>
        </w:tc>
      </w:tr>
      <w:tr w:rsidR="00A3288A" w:rsidRPr="000D7575" w14:paraId="2DFA0D6B" w14:textId="77777777" w:rsidTr="0056000B">
        <w:tc>
          <w:tcPr>
            <w:tcW w:w="684" w:type="dxa"/>
          </w:tcPr>
          <w:p w14:paraId="0E57D804" w14:textId="41E11E9E" w:rsidR="00A3288A" w:rsidRPr="000D7575" w:rsidRDefault="00A3288A" w:rsidP="008F7869">
            <w:pPr>
              <w:jc w:val="both"/>
              <w:rPr>
                <w:rFonts w:ascii="Arial" w:hAnsi="Arial" w:cs="Arial"/>
                <w:szCs w:val="24"/>
              </w:rPr>
            </w:pPr>
            <w:r w:rsidRPr="000D7575">
              <w:rPr>
                <w:rFonts w:ascii="Arial" w:hAnsi="Arial" w:cs="Arial"/>
                <w:b/>
                <w:szCs w:val="24"/>
              </w:rPr>
              <w:lastRenderedPageBreak/>
              <w:t xml:space="preserve">3. </w:t>
            </w:r>
          </w:p>
        </w:tc>
        <w:tc>
          <w:tcPr>
            <w:tcW w:w="9831" w:type="dxa"/>
          </w:tcPr>
          <w:p w14:paraId="74607A32" w14:textId="77777777" w:rsidR="00A3288A" w:rsidRPr="000D7575" w:rsidRDefault="00A3288A" w:rsidP="008F7869">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8F7869">
            <w:pPr>
              <w:jc w:val="both"/>
              <w:rPr>
                <w:rFonts w:ascii="Arial" w:hAnsi="Arial" w:cs="Arial"/>
                <w:szCs w:val="24"/>
              </w:rPr>
            </w:pPr>
          </w:p>
        </w:tc>
      </w:tr>
      <w:tr w:rsidR="00A3288A" w:rsidRPr="000D7575" w14:paraId="0E1DD0A0" w14:textId="77777777" w:rsidTr="0056000B">
        <w:tc>
          <w:tcPr>
            <w:tcW w:w="684" w:type="dxa"/>
          </w:tcPr>
          <w:p w14:paraId="1A0881D4" w14:textId="7FA9445B" w:rsidR="00A3288A" w:rsidRPr="000D7575" w:rsidRDefault="00A3288A" w:rsidP="008F7869">
            <w:pPr>
              <w:jc w:val="both"/>
              <w:rPr>
                <w:rFonts w:ascii="Arial" w:hAnsi="Arial" w:cs="Arial"/>
                <w:szCs w:val="24"/>
              </w:rPr>
            </w:pPr>
            <w:r w:rsidRPr="000D7575">
              <w:rPr>
                <w:rFonts w:ascii="Arial" w:hAnsi="Arial" w:cs="Arial"/>
                <w:szCs w:val="24"/>
              </w:rPr>
              <w:t>3.1</w:t>
            </w:r>
          </w:p>
        </w:tc>
        <w:tc>
          <w:tcPr>
            <w:tcW w:w="9831" w:type="dxa"/>
          </w:tcPr>
          <w:p w14:paraId="35A9960F" w14:textId="1EFDB511" w:rsidR="00A3288A" w:rsidRPr="00821419" w:rsidRDefault="00A3288A" w:rsidP="008F7869">
            <w:pPr>
              <w:jc w:val="both"/>
              <w:rPr>
                <w:rFonts w:ascii="Arial" w:hAnsi="Arial" w:cs="Arial"/>
                <w:b/>
                <w:bCs/>
                <w:color w:val="FF0000"/>
                <w:szCs w:val="24"/>
              </w:rPr>
            </w:pPr>
            <w:r w:rsidRPr="009A78EA">
              <w:rPr>
                <w:rFonts w:ascii="Arial" w:hAnsi="Arial" w:cs="Arial"/>
                <w:szCs w:val="24"/>
              </w:rPr>
              <w:t xml:space="preserve">Nineteen performance indicators (PIs) were identified by the HLH Board to assess the overall performance of the charity at its meeting held on 31 March 2022.  </w:t>
            </w:r>
            <w:r w:rsidRPr="009A78EA">
              <w:rPr>
                <w:rFonts w:ascii="Arial" w:hAnsi="Arial" w:cs="Arial"/>
                <w:b/>
                <w:szCs w:val="24"/>
              </w:rPr>
              <w:t xml:space="preserve">Appendix A </w:t>
            </w:r>
            <w:r w:rsidRPr="009A78EA">
              <w:rPr>
                <w:rFonts w:ascii="Arial" w:hAnsi="Arial" w:cs="Arial"/>
                <w:szCs w:val="24"/>
              </w:rPr>
              <w:t>contains a summary of performance against the PIs for Q</w:t>
            </w:r>
            <w:r w:rsidR="00AA6C96">
              <w:rPr>
                <w:rFonts w:ascii="Arial" w:hAnsi="Arial" w:cs="Arial"/>
                <w:szCs w:val="24"/>
              </w:rPr>
              <w:t>3</w:t>
            </w:r>
            <w:r w:rsidRPr="009A78EA">
              <w:rPr>
                <w:rFonts w:ascii="Arial" w:hAnsi="Arial" w:cs="Arial"/>
                <w:szCs w:val="24"/>
              </w:rPr>
              <w:t xml:space="preserve"> 202</w:t>
            </w:r>
            <w:r w:rsidR="0040196E" w:rsidRPr="009A78EA">
              <w:rPr>
                <w:rFonts w:ascii="Arial" w:hAnsi="Arial" w:cs="Arial"/>
                <w:szCs w:val="24"/>
              </w:rPr>
              <w:t>2</w:t>
            </w:r>
            <w:r w:rsidRPr="009A78EA">
              <w:rPr>
                <w:rFonts w:ascii="Arial" w:hAnsi="Arial" w:cs="Arial"/>
                <w:szCs w:val="24"/>
              </w:rPr>
              <w:t>/2</w:t>
            </w:r>
            <w:r w:rsidR="0040196E" w:rsidRPr="009A78EA">
              <w:rPr>
                <w:rFonts w:ascii="Arial" w:hAnsi="Arial" w:cs="Arial"/>
                <w:szCs w:val="24"/>
              </w:rPr>
              <w:t>3</w:t>
            </w:r>
            <w:r w:rsidRPr="009A78EA">
              <w:rPr>
                <w:rFonts w:ascii="Arial" w:hAnsi="Arial" w:cs="Arial"/>
                <w:szCs w:val="24"/>
              </w:rPr>
              <w:t xml:space="preserve">. </w:t>
            </w:r>
            <w:r w:rsidRPr="009A78EA">
              <w:t xml:space="preserve"> </w:t>
            </w:r>
            <w:r w:rsidRPr="009A78EA">
              <w:rPr>
                <w:rFonts w:ascii="Arial" w:hAnsi="Arial" w:cs="Arial"/>
                <w:b/>
                <w:bCs/>
                <w:szCs w:val="24"/>
              </w:rPr>
              <w:t>Appendix B</w:t>
            </w:r>
            <w:r w:rsidRPr="009A78EA">
              <w:rPr>
                <w:rFonts w:ascii="Arial" w:hAnsi="Arial" w:cs="Arial"/>
                <w:szCs w:val="24"/>
              </w:rPr>
              <w:t xml:space="preserve"> provides a list of all the PIs along with trend information. </w:t>
            </w:r>
            <w:r w:rsidR="00B22B3E">
              <w:rPr>
                <w:rFonts w:ascii="Arial" w:hAnsi="Arial" w:cs="Arial"/>
                <w:szCs w:val="24"/>
              </w:rPr>
              <w:t>1</w:t>
            </w:r>
            <w:r w:rsidR="00985F9C">
              <w:rPr>
                <w:rFonts w:ascii="Arial" w:hAnsi="Arial" w:cs="Arial"/>
                <w:szCs w:val="24"/>
              </w:rPr>
              <w:t>3</w:t>
            </w:r>
            <w:r w:rsidRPr="009A78EA">
              <w:rPr>
                <w:rFonts w:ascii="Arial" w:hAnsi="Arial" w:cs="Arial"/>
                <w:szCs w:val="24"/>
              </w:rPr>
              <w:t xml:space="preserve"> PIs </w:t>
            </w:r>
            <w:r w:rsidR="000A16C8">
              <w:rPr>
                <w:rFonts w:ascii="Arial" w:hAnsi="Arial" w:cs="Arial"/>
                <w:szCs w:val="24"/>
              </w:rPr>
              <w:t>are</w:t>
            </w:r>
            <w:r w:rsidRPr="009A78EA">
              <w:rPr>
                <w:rFonts w:ascii="Arial" w:hAnsi="Arial" w:cs="Arial"/>
                <w:szCs w:val="24"/>
              </w:rPr>
              <w:t xml:space="preserve"> scheduled for assessment at the </w:t>
            </w:r>
            <w:r w:rsidR="0079173A">
              <w:rPr>
                <w:rFonts w:ascii="Arial" w:hAnsi="Arial" w:cs="Arial"/>
                <w:szCs w:val="24"/>
              </w:rPr>
              <w:t>March</w:t>
            </w:r>
            <w:r w:rsidRPr="009A78EA">
              <w:rPr>
                <w:rFonts w:ascii="Arial" w:hAnsi="Arial" w:cs="Arial"/>
                <w:szCs w:val="24"/>
              </w:rPr>
              <w:t xml:space="preserve"> 202</w:t>
            </w:r>
            <w:r w:rsidR="0079173A">
              <w:rPr>
                <w:rFonts w:ascii="Arial" w:hAnsi="Arial" w:cs="Arial"/>
                <w:szCs w:val="24"/>
              </w:rPr>
              <w:t>3</w:t>
            </w:r>
            <w:r w:rsidRPr="009A78EA">
              <w:rPr>
                <w:rFonts w:ascii="Arial" w:hAnsi="Arial" w:cs="Arial"/>
                <w:szCs w:val="24"/>
              </w:rPr>
              <w:t xml:space="preserve"> HLH Board meeting. </w:t>
            </w:r>
            <w:r w:rsidR="00080142" w:rsidRPr="009A78EA">
              <w:rPr>
                <w:rFonts w:ascii="Arial" w:hAnsi="Arial" w:cs="Arial"/>
                <w:szCs w:val="24"/>
              </w:rPr>
              <w:t xml:space="preserve">Of </w:t>
            </w:r>
            <w:r w:rsidR="009A78EA" w:rsidRPr="009A78EA">
              <w:rPr>
                <w:rFonts w:ascii="Arial" w:hAnsi="Arial" w:cs="Arial"/>
                <w:szCs w:val="24"/>
              </w:rPr>
              <w:t xml:space="preserve">those, </w:t>
            </w:r>
            <w:r w:rsidR="00985F9C">
              <w:rPr>
                <w:rFonts w:ascii="Arial" w:hAnsi="Arial" w:cs="Arial"/>
                <w:szCs w:val="24"/>
              </w:rPr>
              <w:t>5</w:t>
            </w:r>
            <w:r w:rsidR="00AE5866">
              <w:rPr>
                <w:rFonts w:ascii="Arial" w:hAnsi="Arial" w:cs="Arial"/>
                <w:szCs w:val="24"/>
              </w:rPr>
              <w:t xml:space="preserve"> </w:t>
            </w:r>
            <w:r w:rsidRPr="009A78EA">
              <w:rPr>
                <w:rFonts w:ascii="Arial" w:hAnsi="Arial" w:cs="Arial"/>
                <w:szCs w:val="24"/>
              </w:rPr>
              <w:t>have been RAG rated green;</w:t>
            </w:r>
            <w:r w:rsidR="00035F4C" w:rsidRPr="009A78EA">
              <w:rPr>
                <w:rFonts w:ascii="Arial" w:hAnsi="Arial" w:cs="Arial"/>
                <w:szCs w:val="24"/>
              </w:rPr>
              <w:t xml:space="preserve"> 1 amber</w:t>
            </w:r>
            <w:r w:rsidRPr="009A78EA">
              <w:rPr>
                <w:rFonts w:ascii="Arial" w:hAnsi="Arial" w:cs="Arial"/>
                <w:szCs w:val="24"/>
              </w:rPr>
              <w:t xml:space="preserve"> </w:t>
            </w:r>
            <w:r w:rsidR="00080142" w:rsidRPr="009A78EA">
              <w:rPr>
                <w:rFonts w:ascii="Arial" w:hAnsi="Arial" w:cs="Arial"/>
                <w:szCs w:val="24"/>
              </w:rPr>
              <w:t xml:space="preserve">and </w:t>
            </w:r>
            <w:r w:rsidR="00EC49AB">
              <w:rPr>
                <w:rFonts w:ascii="Arial" w:hAnsi="Arial" w:cs="Arial"/>
                <w:szCs w:val="24"/>
              </w:rPr>
              <w:t>5</w:t>
            </w:r>
            <w:r w:rsidR="00F6368B" w:rsidRPr="009A78EA">
              <w:rPr>
                <w:rFonts w:ascii="Arial" w:hAnsi="Arial" w:cs="Arial"/>
                <w:szCs w:val="24"/>
              </w:rPr>
              <w:t xml:space="preserve"> </w:t>
            </w:r>
            <w:r w:rsidRPr="009A78EA">
              <w:rPr>
                <w:rFonts w:ascii="Arial" w:hAnsi="Arial" w:cs="Arial"/>
                <w:szCs w:val="24"/>
              </w:rPr>
              <w:t>red</w:t>
            </w:r>
            <w:r w:rsidR="00080142" w:rsidRPr="009A78EA">
              <w:rPr>
                <w:rFonts w:ascii="Arial" w:hAnsi="Arial" w:cs="Arial"/>
                <w:szCs w:val="24"/>
              </w:rPr>
              <w:t>.</w:t>
            </w:r>
            <w:r w:rsidR="00F6368B" w:rsidRPr="009A78EA">
              <w:rPr>
                <w:rFonts w:ascii="Arial" w:hAnsi="Arial" w:cs="Arial"/>
                <w:szCs w:val="24"/>
              </w:rPr>
              <w:t xml:space="preserve"> </w:t>
            </w:r>
          </w:p>
          <w:p w14:paraId="53696A3F" w14:textId="76A511D2" w:rsidR="002E56BB" w:rsidRPr="009A78EA" w:rsidRDefault="002E56BB" w:rsidP="008F7869">
            <w:pPr>
              <w:jc w:val="both"/>
              <w:rPr>
                <w:rFonts w:ascii="Arial" w:hAnsi="Arial" w:cs="Arial"/>
                <w:szCs w:val="24"/>
              </w:rPr>
            </w:pPr>
          </w:p>
        </w:tc>
      </w:tr>
      <w:tr w:rsidR="00B76EDC" w:rsidRPr="000D7575" w14:paraId="667CAC55" w14:textId="77777777" w:rsidTr="0056000B">
        <w:tc>
          <w:tcPr>
            <w:tcW w:w="684" w:type="dxa"/>
          </w:tcPr>
          <w:p w14:paraId="0581D5C8" w14:textId="7C583CB1" w:rsidR="00B76EDC" w:rsidRPr="000D7575" w:rsidRDefault="00B76EDC" w:rsidP="008F7869">
            <w:pPr>
              <w:jc w:val="both"/>
              <w:rPr>
                <w:rFonts w:ascii="Arial" w:hAnsi="Arial" w:cs="Arial"/>
                <w:szCs w:val="24"/>
              </w:rPr>
            </w:pPr>
            <w:r w:rsidRPr="00024482">
              <w:rPr>
                <w:rFonts w:ascii="Arial" w:hAnsi="Arial" w:cs="Arial"/>
                <w:szCs w:val="24"/>
              </w:rPr>
              <w:t>3.2</w:t>
            </w:r>
          </w:p>
        </w:tc>
        <w:tc>
          <w:tcPr>
            <w:tcW w:w="9831" w:type="dxa"/>
          </w:tcPr>
          <w:p w14:paraId="3DAB71BB" w14:textId="1047AE9C" w:rsidR="00B76EDC" w:rsidRPr="00D72A6B" w:rsidRDefault="00B76EDC" w:rsidP="008F7869">
            <w:pPr>
              <w:jc w:val="both"/>
              <w:rPr>
                <w:rFonts w:ascii="Arial" w:hAnsi="Arial" w:cs="Arial"/>
                <w:bCs/>
                <w:color w:val="FF0000"/>
                <w:szCs w:val="24"/>
              </w:rPr>
            </w:pPr>
            <w:r w:rsidRPr="009A78EA">
              <w:rPr>
                <w:rFonts w:ascii="Arial" w:hAnsi="Arial" w:cs="Arial"/>
                <w:szCs w:val="24"/>
              </w:rPr>
              <w:t xml:space="preserve">The </w:t>
            </w:r>
            <w:r w:rsidR="00EC49AB">
              <w:rPr>
                <w:rFonts w:ascii="Arial" w:hAnsi="Arial" w:cs="Arial"/>
                <w:szCs w:val="24"/>
              </w:rPr>
              <w:t>5</w:t>
            </w:r>
            <w:r w:rsidR="009064C7" w:rsidRPr="009A78EA">
              <w:rPr>
                <w:rFonts w:ascii="Arial" w:hAnsi="Arial" w:cs="Arial"/>
                <w:szCs w:val="24"/>
              </w:rPr>
              <w:t xml:space="preserve"> </w:t>
            </w:r>
            <w:r w:rsidRPr="009A78EA">
              <w:rPr>
                <w:rFonts w:ascii="Arial" w:hAnsi="Arial" w:cs="Arial"/>
                <w:szCs w:val="24"/>
              </w:rPr>
              <w:t>indicator</w:t>
            </w:r>
            <w:r w:rsidR="00722224" w:rsidRPr="009A78EA">
              <w:rPr>
                <w:rFonts w:ascii="Arial" w:hAnsi="Arial" w:cs="Arial"/>
                <w:szCs w:val="24"/>
              </w:rPr>
              <w:t>s</w:t>
            </w:r>
            <w:r w:rsidRPr="009A78EA">
              <w:rPr>
                <w:rFonts w:ascii="Arial" w:hAnsi="Arial" w:cs="Arial"/>
                <w:szCs w:val="24"/>
              </w:rPr>
              <w:t xml:space="preserve"> which ha</w:t>
            </w:r>
            <w:r w:rsidR="00722224" w:rsidRPr="009A78EA">
              <w:rPr>
                <w:rFonts w:ascii="Arial" w:hAnsi="Arial" w:cs="Arial"/>
                <w:szCs w:val="24"/>
              </w:rPr>
              <w:t>ve</w:t>
            </w:r>
            <w:r w:rsidRPr="009A78EA">
              <w:rPr>
                <w:rFonts w:ascii="Arial" w:hAnsi="Arial" w:cs="Arial"/>
                <w:szCs w:val="24"/>
              </w:rPr>
              <w:t xml:space="preserve"> been RAG rated as red </w:t>
            </w:r>
            <w:r w:rsidR="00722224" w:rsidRPr="009A78EA">
              <w:rPr>
                <w:rFonts w:ascii="Arial" w:hAnsi="Arial" w:cs="Arial"/>
                <w:szCs w:val="24"/>
              </w:rPr>
              <w:t>are</w:t>
            </w:r>
            <w:r w:rsidR="00BA6372">
              <w:rPr>
                <w:rFonts w:ascii="Arial" w:hAnsi="Arial" w:cs="Arial"/>
                <w:szCs w:val="24"/>
              </w:rPr>
              <w:t>:</w:t>
            </w:r>
            <w:r w:rsidR="00722224" w:rsidRPr="009A78EA">
              <w:rPr>
                <w:rFonts w:ascii="Arial" w:hAnsi="Arial" w:cs="Arial"/>
                <w:szCs w:val="24"/>
              </w:rPr>
              <w:t xml:space="preserve"> PI 4 </w:t>
            </w:r>
            <w:r w:rsidR="00566D1E" w:rsidRPr="009A78EA">
              <w:rPr>
                <w:rFonts w:ascii="Arial" w:hAnsi="Arial" w:cs="Arial"/>
                <w:szCs w:val="24"/>
              </w:rPr>
              <w:t>T</w:t>
            </w:r>
            <w:r w:rsidR="00722224" w:rsidRPr="009A78EA">
              <w:rPr>
                <w:rFonts w:ascii="Arial" w:hAnsi="Arial" w:cs="Arial"/>
                <w:szCs w:val="24"/>
              </w:rPr>
              <w:t>ravel</w:t>
            </w:r>
            <w:r w:rsidR="002E56BB">
              <w:rPr>
                <w:rFonts w:ascii="Arial" w:hAnsi="Arial" w:cs="Arial"/>
                <w:szCs w:val="24"/>
              </w:rPr>
              <w:t xml:space="preserve">; </w:t>
            </w:r>
            <w:r w:rsidRPr="009A78EA">
              <w:rPr>
                <w:rFonts w:ascii="Arial" w:hAnsi="Arial" w:cs="Arial"/>
                <w:szCs w:val="24"/>
              </w:rPr>
              <w:t>PI 8 staff attendance rate</w:t>
            </w:r>
            <w:r w:rsidR="002E56BB">
              <w:rPr>
                <w:rFonts w:ascii="Arial" w:hAnsi="Arial" w:cs="Arial"/>
                <w:szCs w:val="24"/>
              </w:rPr>
              <w:t xml:space="preserve">; </w:t>
            </w:r>
            <w:r w:rsidR="0056000B" w:rsidRPr="009A78EA">
              <w:rPr>
                <w:rFonts w:ascii="Arial" w:hAnsi="Arial" w:cs="Arial"/>
                <w:szCs w:val="24"/>
              </w:rPr>
              <w:t xml:space="preserve">PI </w:t>
            </w:r>
            <w:r w:rsidR="0056000B" w:rsidRPr="009A78EA">
              <w:rPr>
                <w:rFonts w:ascii="Arial" w:eastAsia="Calibri" w:hAnsi="Arial" w:cs="Arial"/>
                <w:bCs/>
                <w:szCs w:val="24"/>
              </w:rPr>
              <w:t>9 financial monitoring</w:t>
            </w:r>
            <w:r w:rsidR="00BA6372">
              <w:rPr>
                <w:rFonts w:ascii="Arial" w:eastAsia="Calibri" w:hAnsi="Arial" w:cs="Arial"/>
                <w:bCs/>
                <w:szCs w:val="24"/>
              </w:rPr>
              <w:t>;</w:t>
            </w:r>
            <w:r w:rsidR="0056000B" w:rsidRPr="009A78EA">
              <w:rPr>
                <w:rFonts w:ascii="Arial" w:eastAsia="Calibri" w:hAnsi="Arial" w:cs="Arial"/>
                <w:bCs/>
                <w:szCs w:val="24"/>
              </w:rPr>
              <w:t xml:space="preserve"> </w:t>
            </w:r>
            <w:r w:rsidR="00EC49AB">
              <w:rPr>
                <w:rFonts w:ascii="Arial" w:eastAsia="Calibri" w:hAnsi="Arial" w:cs="Arial"/>
                <w:bCs/>
                <w:szCs w:val="24"/>
              </w:rPr>
              <w:t xml:space="preserve">PI 10 Financial Reserves; </w:t>
            </w:r>
            <w:r w:rsidR="00F6368B" w:rsidRPr="009A78EA">
              <w:rPr>
                <w:rFonts w:ascii="Arial" w:hAnsi="Arial" w:cs="Arial"/>
                <w:szCs w:val="24"/>
              </w:rPr>
              <w:t xml:space="preserve">and </w:t>
            </w:r>
            <w:r w:rsidR="009A74F6" w:rsidRPr="009A78EA">
              <w:rPr>
                <w:rFonts w:ascii="Arial" w:hAnsi="Arial" w:cs="Arial"/>
                <w:szCs w:val="24"/>
              </w:rPr>
              <w:t>PI 11</w:t>
            </w:r>
            <w:r w:rsidR="0025377D" w:rsidRPr="009A78EA">
              <w:rPr>
                <w:rFonts w:ascii="Arial" w:hAnsi="Arial" w:cs="Arial"/>
                <w:szCs w:val="24"/>
              </w:rPr>
              <w:t xml:space="preserve"> </w:t>
            </w:r>
            <w:r w:rsidR="009A74F6" w:rsidRPr="009A78EA">
              <w:rPr>
                <w:rFonts w:ascii="Arial" w:hAnsi="Arial" w:cs="Arial"/>
                <w:i/>
                <w:iCs/>
                <w:szCs w:val="24"/>
              </w:rPr>
              <w:t>high</w:t>
            </w:r>
            <w:r w:rsidR="009A74F6" w:rsidRPr="009A78EA">
              <w:rPr>
                <w:rFonts w:ascii="Arial" w:hAnsi="Arial" w:cs="Arial"/>
                <w:b/>
                <w:bCs/>
                <w:i/>
                <w:iCs/>
                <w:szCs w:val="24"/>
              </w:rPr>
              <w:t>life</w:t>
            </w:r>
            <w:r w:rsidR="009A74F6" w:rsidRPr="009A78EA">
              <w:rPr>
                <w:rFonts w:ascii="Arial" w:hAnsi="Arial" w:cs="Arial"/>
                <w:i/>
                <w:iCs/>
                <w:szCs w:val="24"/>
              </w:rPr>
              <w:t xml:space="preserve"> </w:t>
            </w:r>
            <w:r w:rsidR="009A74F6" w:rsidRPr="009A78EA">
              <w:rPr>
                <w:rFonts w:ascii="Arial" w:hAnsi="Arial" w:cs="Arial"/>
                <w:szCs w:val="24"/>
              </w:rPr>
              <w:t>subscriptions</w:t>
            </w:r>
            <w:r w:rsidR="00310C19" w:rsidRPr="009A78EA">
              <w:rPr>
                <w:rFonts w:ascii="Arial" w:hAnsi="Arial" w:cs="Arial"/>
                <w:szCs w:val="24"/>
              </w:rPr>
              <w:t>.</w:t>
            </w:r>
            <w:r w:rsidR="009A78EA" w:rsidRPr="009A78EA">
              <w:rPr>
                <w:rFonts w:ascii="Arial" w:hAnsi="Arial" w:cs="Arial"/>
                <w:szCs w:val="24"/>
              </w:rPr>
              <w:t xml:space="preserve"> The </w:t>
            </w:r>
            <w:r w:rsidR="009F7601">
              <w:rPr>
                <w:rFonts w:ascii="Arial" w:hAnsi="Arial" w:cs="Arial"/>
                <w:szCs w:val="24"/>
              </w:rPr>
              <w:t>a</w:t>
            </w:r>
            <w:r w:rsidR="009A78EA" w:rsidRPr="009A78EA">
              <w:rPr>
                <w:rFonts w:ascii="Arial" w:hAnsi="Arial" w:cs="Arial"/>
                <w:szCs w:val="24"/>
              </w:rPr>
              <w:t xml:space="preserve">mber RAG rating was for </w:t>
            </w:r>
            <w:r w:rsidR="00AE5866">
              <w:rPr>
                <w:rFonts w:ascii="Arial" w:hAnsi="Arial" w:cs="Arial"/>
                <w:szCs w:val="24"/>
              </w:rPr>
              <w:t xml:space="preserve">PI 16 </w:t>
            </w:r>
            <w:r w:rsidR="00AE5866" w:rsidRPr="00A75237">
              <w:rPr>
                <w:rFonts w:ascii="Arial" w:eastAsia="Calibri" w:hAnsi="Arial" w:cs="Arial"/>
                <w:bCs/>
                <w:szCs w:val="24"/>
              </w:rPr>
              <w:t>On-line engagement through social media channels.</w:t>
            </w:r>
            <w:r w:rsidR="009A78EA" w:rsidRPr="009A78EA">
              <w:rPr>
                <w:rFonts w:ascii="Arial" w:hAnsi="Arial" w:cs="Arial"/>
                <w:szCs w:val="24"/>
              </w:rPr>
              <w:t xml:space="preserve"> </w:t>
            </w:r>
            <w:r w:rsidR="00E653D1">
              <w:rPr>
                <w:rFonts w:ascii="Arial" w:hAnsi="Arial" w:cs="Arial"/>
                <w:bCs/>
                <w:szCs w:val="24"/>
              </w:rPr>
              <w:t xml:space="preserve">Staff attendance </w:t>
            </w:r>
            <w:r w:rsidR="00AE5866">
              <w:rPr>
                <w:rFonts w:ascii="Arial" w:hAnsi="Arial" w:cs="Arial"/>
                <w:bCs/>
                <w:szCs w:val="24"/>
              </w:rPr>
              <w:t>is</w:t>
            </w:r>
            <w:r w:rsidR="00E653D1">
              <w:rPr>
                <w:rFonts w:ascii="Arial" w:hAnsi="Arial" w:cs="Arial"/>
                <w:bCs/>
                <w:szCs w:val="24"/>
              </w:rPr>
              <w:t xml:space="preserve"> covered in the HR report elsewhere on this agenda. </w:t>
            </w:r>
          </w:p>
          <w:p w14:paraId="60F307BC" w14:textId="0CE4B975" w:rsidR="009633C3" w:rsidRPr="009A78EA" w:rsidRDefault="009633C3" w:rsidP="008F7869">
            <w:pPr>
              <w:jc w:val="both"/>
              <w:rPr>
                <w:rFonts w:ascii="Arial" w:hAnsi="Arial" w:cs="Arial"/>
                <w:szCs w:val="24"/>
              </w:rPr>
            </w:pPr>
          </w:p>
        </w:tc>
      </w:tr>
      <w:tr w:rsidR="00E653D1" w:rsidRPr="00A537F6" w14:paraId="1BF665C8" w14:textId="77777777" w:rsidTr="000B7925">
        <w:tc>
          <w:tcPr>
            <w:tcW w:w="684" w:type="dxa"/>
          </w:tcPr>
          <w:p w14:paraId="18BF25B8" w14:textId="1B9C63C7" w:rsidR="00E653D1" w:rsidRPr="00A537F6" w:rsidRDefault="00E653D1" w:rsidP="008F7869">
            <w:pPr>
              <w:jc w:val="both"/>
              <w:rPr>
                <w:rFonts w:ascii="Arial" w:hAnsi="Arial" w:cs="Arial"/>
                <w:bCs/>
                <w:szCs w:val="24"/>
              </w:rPr>
            </w:pPr>
            <w:r>
              <w:rPr>
                <w:rFonts w:ascii="Arial" w:hAnsi="Arial" w:cs="Arial"/>
                <w:bCs/>
                <w:szCs w:val="24"/>
              </w:rPr>
              <w:t xml:space="preserve">3.3 </w:t>
            </w:r>
          </w:p>
        </w:tc>
        <w:tc>
          <w:tcPr>
            <w:tcW w:w="9831" w:type="dxa"/>
          </w:tcPr>
          <w:p w14:paraId="7F39A8C6" w14:textId="40AFB7AF" w:rsidR="00E653D1" w:rsidRDefault="00E653D1" w:rsidP="008F7869">
            <w:pPr>
              <w:jc w:val="both"/>
              <w:rPr>
                <w:rFonts w:ascii="Arial" w:hAnsi="Arial" w:cs="Arial"/>
                <w:bCs/>
                <w:szCs w:val="24"/>
              </w:rPr>
            </w:pPr>
            <w:r>
              <w:rPr>
                <w:rFonts w:ascii="Arial" w:hAnsi="Arial" w:cs="Arial"/>
                <w:bCs/>
                <w:szCs w:val="24"/>
              </w:rPr>
              <w:t xml:space="preserve">PI 4 </w:t>
            </w:r>
            <w:r w:rsidRPr="00F83577">
              <w:rPr>
                <w:rFonts w:ascii="Arial" w:hAnsi="Arial" w:cs="Arial"/>
                <w:b/>
                <w:szCs w:val="24"/>
              </w:rPr>
              <w:t>Travel</w:t>
            </w:r>
            <w:r>
              <w:rPr>
                <w:rFonts w:ascii="Arial" w:hAnsi="Arial" w:cs="Arial"/>
                <w:bCs/>
                <w:szCs w:val="24"/>
              </w:rPr>
              <w:t xml:space="preserve"> </w:t>
            </w:r>
            <w:r w:rsidR="009733EE">
              <w:rPr>
                <w:rFonts w:ascii="Arial" w:hAnsi="Arial" w:cs="Arial"/>
                <w:bCs/>
                <w:szCs w:val="24"/>
              </w:rPr>
              <w:t>-</w:t>
            </w:r>
            <w:r>
              <w:rPr>
                <w:rFonts w:ascii="Arial" w:hAnsi="Arial" w:cs="Arial"/>
                <w:bCs/>
                <w:szCs w:val="24"/>
              </w:rPr>
              <w:t xml:space="preserve"> </w:t>
            </w:r>
            <w:r w:rsidR="00D72A6B" w:rsidRPr="001D79CE">
              <w:rPr>
                <w:rFonts w:ascii="Arial" w:eastAsia="Calibri" w:hAnsi="Arial" w:cs="Arial"/>
                <w:szCs w:val="24"/>
              </w:rPr>
              <w:t>A ceiling of 400,000 miles p.a. or less was set for this PI, half of the pre-pandemic travel miles. This</w:t>
            </w:r>
            <w:r w:rsidR="00D72A6B">
              <w:rPr>
                <w:rFonts w:ascii="Arial" w:eastAsia="Calibri" w:hAnsi="Arial" w:cs="Arial"/>
                <w:szCs w:val="24"/>
              </w:rPr>
              <w:t xml:space="preserve"> has been a challenging target to achieve, however, progress has been made and travel </w:t>
            </w:r>
            <w:r w:rsidR="00ED2B37">
              <w:rPr>
                <w:rFonts w:ascii="Arial" w:eastAsia="Calibri" w:hAnsi="Arial" w:cs="Arial"/>
                <w:szCs w:val="24"/>
              </w:rPr>
              <w:t xml:space="preserve">miles </w:t>
            </w:r>
            <w:r w:rsidR="00D72A6B">
              <w:rPr>
                <w:rFonts w:ascii="Arial" w:eastAsia="Calibri" w:hAnsi="Arial" w:cs="Arial"/>
                <w:szCs w:val="24"/>
              </w:rPr>
              <w:t>for the first three quarters of this year have been 56% of pre-pandemic travel. T</w:t>
            </w:r>
            <w:r w:rsidRPr="00784882">
              <w:rPr>
                <w:rFonts w:ascii="Arial" w:hAnsi="Arial" w:cs="Arial"/>
                <w:bCs/>
                <w:szCs w:val="24"/>
              </w:rPr>
              <w:t xml:space="preserve">ravel miles continue to be monitored at </w:t>
            </w:r>
            <w:r w:rsidR="0059094A">
              <w:rPr>
                <w:rFonts w:ascii="Arial" w:hAnsi="Arial" w:cs="Arial"/>
                <w:bCs/>
                <w:szCs w:val="24"/>
              </w:rPr>
              <w:t xml:space="preserve">the management team’s </w:t>
            </w:r>
            <w:r w:rsidRPr="00784882">
              <w:rPr>
                <w:rFonts w:ascii="Arial" w:hAnsi="Arial" w:cs="Arial"/>
                <w:bCs/>
                <w:szCs w:val="24"/>
              </w:rPr>
              <w:t>Performance Board meetings and st</w:t>
            </w:r>
            <w:r>
              <w:rPr>
                <w:rFonts w:ascii="Arial" w:hAnsi="Arial" w:cs="Arial"/>
                <w:bCs/>
                <w:szCs w:val="24"/>
              </w:rPr>
              <w:t xml:space="preserve">aff are being asked to minimise travel. </w:t>
            </w:r>
            <w:r w:rsidR="00D72A6B">
              <w:rPr>
                <w:rFonts w:ascii="Arial" w:hAnsi="Arial" w:cs="Arial"/>
                <w:bCs/>
                <w:szCs w:val="24"/>
              </w:rPr>
              <w:t xml:space="preserve">As has been a topic of discussion at previous HLH Board meetings, work has been undertaken on Enterprise Car hire travel miles and the intention is to include them in the overall PI in future. </w:t>
            </w:r>
            <w:r w:rsidR="0059094A">
              <w:rPr>
                <w:rFonts w:ascii="Arial" w:hAnsi="Arial" w:cs="Arial"/>
                <w:bCs/>
                <w:szCs w:val="24"/>
              </w:rPr>
              <w:t>(</w:t>
            </w:r>
            <w:r w:rsidR="00D72A6B">
              <w:rPr>
                <w:rFonts w:ascii="Arial" w:hAnsi="Arial" w:cs="Arial"/>
                <w:bCs/>
                <w:szCs w:val="24"/>
              </w:rPr>
              <w:t>The current PI only includes travel claims using personal cars (grey fleet)</w:t>
            </w:r>
            <w:r w:rsidR="0059094A">
              <w:rPr>
                <w:rFonts w:ascii="Arial" w:hAnsi="Arial" w:cs="Arial"/>
                <w:bCs/>
                <w:szCs w:val="24"/>
              </w:rPr>
              <w:t>)</w:t>
            </w:r>
            <w:r w:rsidR="00D72A6B">
              <w:rPr>
                <w:rFonts w:ascii="Arial" w:hAnsi="Arial" w:cs="Arial"/>
                <w:bCs/>
                <w:szCs w:val="24"/>
              </w:rPr>
              <w:t xml:space="preserve">. </w:t>
            </w:r>
          </w:p>
          <w:p w14:paraId="7816C0FB" w14:textId="3A438150" w:rsidR="00E653D1" w:rsidRPr="006B7BA1" w:rsidRDefault="00E653D1" w:rsidP="008F7869">
            <w:pPr>
              <w:jc w:val="both"/>
              <w:rPr>
                <w:rFonts w:ascii="Arial" w:hAnsi="Arial" w:cs="Arial"/>
                <w:szCs w:val="24"/>
              </w:rPr>
            </w:pPr>
          </w:p>
        </w:tc>
      </w:tr>
      <w:tr w:rsidR="0079173A" w:rsidRPr="00A537F6" w14:paraId="2120E4E9" w14:textId="77777777" w:rsidTr="0056000B">
        <w:tc>
          <w:tcPr>
            <w:tcW w:w="684" w:type="dxa"/>
          </w:tcPr>
          <w:p w14:paraId="52D3B6E6" w14:textId="58BA291E" w:rsidR="0079173A" w:rsidRDefault="0079173A" w:rsidP="008F7869">
            <w:pPr>
              <w:jc w:val="both"/>
              <w:rPr>
                <w:rFonts w:ascii="Arial" w:hAnsi="Arial" w:cs="Arial"/>
                <w:bCs/>
                <w:szCs w:val="24"/>
              </w:rPr>
            </w:pPr>
            <w:r>
              <w:rPr>
                <w:rFonts w:ascii="Arial" w:hAnsi="Arial" w:cs="Arial"/>
                <w:bCs/>
                <w:szCs w:val="24"/>
              </w:rPr>
              <w:t>3.4</w:t>
            </w:r>
          </w:p>
        </w:tc>
        <w:tc>
          <w:tcPr>
            <w:tcW w:w="9831" w:type="dxa"/>
          </w:tcPr>
          <w:p w14:paraId="6D9DFB30" w14:textId="5B2AC977" w:rsidR="0079173A" w:rsidRDefault="0079173A" w:rsidP="008F7869">
            <w:pPr>
              <w:jc w:val="both"/>
              <w:rPr>
                <w:rFonts w:ascii="Arial" w:hAnsi="Arial" w:cs="Arial"/>
                <w:szCs w:val="24"/>
              </w:rPr>
            </w:pPr>
            <w:r w:rsidRPr="009A78EA">
              <w:rPr>
                <w:rFonts w:ascii="Arial" w:hAnsi="Arial" w:cs="Arial"/>
                <w:szCs w:val="24"/>
              </w:rPr>
              <w:t xml:space="preserve">PI 8 </w:t>
            </w:r>
            <w:r w:rsidRPr="0079173A">
              <w:rPr>
                <w:rFonts w:ascii="Arial" w:hAnsi="Arial" w:cs="Arial"/>
                <w:b/>
                <w:bCs/>
                <w:szCs w:val="24"/>
              </w:rPr>
              <w:t>Staff Attendance Rate</w:t>
            </w:r>
            <w:r>
              <w:rPr>
                <w:rFonts w:ascii="Arial" w:hAnsi="Arial" w:cs="Arial"/>
                <w:szCs w:val="24"/>
              </w:rPr>
              <w:t xml:space="preserve"> – This PI is covered in the HR report elsewhere on this agenda. </w:t>
            </w:r>
          </w:p>
          <w:p w14:paraId="1F1C70D2" w14:textId="49CD8CC3" w:rsidR="0079173A" w:rsidRDefault="0079173A" w:rsidP="008F7869">
            <w:pPr>
              <w:jc w:val="both"/>
              <w:rPr>
                <w:rFonts w:ascii="Arial" w:hAnsi="Arial" w:cs="Arial"/>
                <w:szCs w:val="24"/>
              </w:rPr>
            </w:pPr>
          </w:p>
        </w:tc>
      </w:tr>
      <w:tr w:rsidR="00CF3454" w:rsidRPr="00A537F6" w14:paraId="5A147A61" w14:textId="77777777" w:rsidTr="0056000B">
        <w:tc>
          <w:tcPr>
            <w:tcW w:w="684" w:type="dxa"/>
          </w:tcPr>
          <w:p w14:paraId="408AAB80" w14:textId="0D3CD87F" w:rsidR="00CF3454" w:rsidRDefault="0079173A" w:rsidP="008F7869">
            <w:pPr>
              <w:jc w:val="both"/>
              <w:rPr>
                <w:rFonts w:ascii="Arial" w:hAnsi="Arial" w:cs="Arial"/>
                <w:bCs/>
                <w:szCs w:val="24"/>
              </w:rPr>
            </w:pPr>
            <w:r>
              <w:rPr>
                <w:rFonts w:ascii="Arial" w:hAnsi="Arial" w:cs="Arial"/>
                <w:bCs/>
                <w:szCs w:val="24"/>
              </w:rPr>
              <w:t>3.5</w:t>
            </w:r>
          </w:p>
        </w:tc>
        <w:tc>
          <w:tcPr>
            <w:tcW w:w="9831" w:type="dxa"/>
          </w:tcPr>
          <w:p w14:paraId="0120864C" w14:textId="46C48137" w:rsidR="00CF3454" w:rsidRDefault="00CF3454" w:rsidP="0059094A">
            <w:pPr>
              <w:jc w:val="both"/>
              <w:rPr>
                <w:rFonts w:ascii="Arial" w:hAnsi="Arial" w:cs="Arial"/>
                <w:szCs w:val="24"/>
              </w:rPr>
            </w:pPr>
            <w:r>
              <w:rPr>
                <w:rFonts w:ascii="Arial" w:hAnsi="Arial" w:cs="Arial"/>
                <w:szCs w:val="24"/>
              </w:rPr>
              <w:t xml:space="preserve">PI 9 </w:t>
            </w:r>
            <w:r>
              <w:rPr>
                <w:rFonts w:ascii="Arial" w:hAnsi="Arial" w:cs="Arial"/>
                <w:b/>
                <w:bCs/>
                <w:szCs w:val="24"/>
              </w:rPr>
              <w:t xml:space="preserve">Financial Monitoring </w:t>
            </w:r>
            <w:r w:rsidR="009733EE">
              <w:rPr>
                <w:rFonts w:ascii="Arial" w:hAnsi="Arial" w:cs="Arial"/>
                <w:szCs w:val="24"/>
              </w:rPr>
              <w:t>-</w:t>
            </w:r>
            <w:r>
              <w:rPr>
                <w:rFonts w:ascii="Arial" w:hAnsi="Arial" w:cs="Arial"/>
                <w:szCs w:val="24"/>
              </w:rPr>
              <w:t xml:space="preserve"> </w:t>
            </w:r>
            <w:r w:rsidR="009633C3">
              <w:rPr>
                <w:rFonts w:ascii="Arial" w:hAnsi="Arial" w:cs="Arial"/>
                <w:bCs/>
                <w:szCs w:val="24"/>
              </w:rPr>
              <w:t xml:space="preserve">Financial monitoring and reserves </w:t>
            </w:r>
            <w:r w:rsidR="00D72A6B">
              <w:rPr>
                <w:rFonts w:ascii="Arial" w:hAnsi="Arial" w:cs="Arial"/>
                <w:bCs/>
                <w:szCs w:val="24"/>
              </w:rPr>
              <w:t>are</w:t>
            </w:r>
            <w:r w:rsidR="009633C3">
              <w:rPr>
                <w:rFonts w:ascii="Arial" w:hAnsi="Arial" w:cs="Arial"/>
                <w:bCs/>
                <w:szCs w:val="24"/>
              </w:rPr>
              <w:t xml:space="preserve"> </w:t>
            </w:r>
            <w:r w:rsidR="0059094A">
              <w:rPr>
                <w:rFonts w:ascii="Arial" w:hAnsi="Arial" w:cs="Arial"/>
                <w:bCs/>
                <w:szCs w:val="24"/>
              </w:rPr>
              <w:t>reported</w:t>
            </w:r>
            <w:r w:rsidR="009633C3">
              <w:rPr>
                <w:rFonts w:ascii="Arial" w:hAnsi="Arial" w:cs="Arial"/>
                <w:bCs/>
                <w:szCs w:val="24"/>
              </w:rPr>
              <w:t xml:space="preserve"> in the Finance report elsewhere on this agenda.</w:t>
            </w:r>
            <w:r>
              <w:rPr>
                <w:rFonts w:ascii="Arial" w:hAnsi="Arial" w:cs="Arial"/>
                <w:szCs w:val="24"/>
              </w:rPr>
              <w:t xml:space="preserve"> </w:t>
            </w:r>
            <w:r w:rsidR="001742CB">
              <w:rPr>
                <w:rFonts w:ascii="Arial" w:hAnsi="Arial" w:cs="Arial"/>
                <w:szCs w:val="24"/>
              </w:rPr>
              <w:t xml:space="preserve">The Council has provided HLH with a letter of comfort </w:t>
            </w:r>
            <w:r w:rsidR="00D72A6B">
              <w:rPr>
                <w:rFonts w:ascii="Arial" w:hAnsi="Arial" w:cs="Arial"/>
                <w:szCs w:val="24"/>
              </w:rPr>
              <w:t xml:space="preserve">for 2022/23 </w:t>
            </w:r>
            <w:r w:rsidR="001742CB">
              <w:rPr>
                <w:rFonts w:ascii="Arial" w:hAnsi="Arial" w:cs="Arial"/>
                <w:szCs w:val="24"/>
              </w:rPr>
              <w:t xml:space="preserve">and meetings have </w:t>
            </w:r>
            <w:r w:rsidR="0059094A">
              <w:rPr>
                <w:rFonts w:ascii="Arial" w:hAnsi="Arial" w:cs="Arial"/>
                <w:szCs w:val="24"/>
              </w:rPr>
              <w:t xml:space="preserve">taken place </w:t>
            </w:r>
            <w:r w:rsidR="001742CB">
              <w:rPr>
                <w:rFonts w:ascii="Arial" w:hAnsi="Arial" w:cs="Arial"/>
                <w:szCs w:val="24"/>
              </w:rPr>
              <w:t xml:space="preserve">at officer and councillor level </w:t>
            </w:r>
            <w:r w:rsidR="0059094A">
              <w:rPr>
                <w:rFonts w:ascii="Arial" w:hAnsi="Arial" w:cs="Arial"/>
                <w:szCs w:val="24"/>
              </w:rPr>
              <w:t>to</w:t>
            </w:r>
            <w:r w:rsidR="001742CB">
              <w:rPr>
                <w:rFonts w:ascii="Arial" w:hAnsi="Arial" w:cs="Arial"/>
                <w:szCs w:val="24"/>
              </w:rPr>
              <w:t xml:space="preserve"> address the situation which is being experienced by organisations similar to HLH across the country</w:t>
            </w:r>
            <w:r w:rsidR="000A16C8">
              <w:rPr>
                <w:rFonts w:ascii="Arial" w:hAnsi="Arial" w:cs="Arial"/>
                <w:szCs w:val="24"/>
              </w:rPr>
              <w:t>,</w:t>
            </w:r>
            <w:r w:rsidR="001742CB">
              <w:rPr>
                <w:rFonts w:ascii="Arial" w:hAnsi="Arial" w:cs="Arial"/>
                <w:szCs w:val="24"/>
              </w:rPr>
              <w:t xml:space="preserve"> caused by the pandemic</w:t>
            </w:r>
            <w:r w:rsidR="0059094A">
              <w:rPr>
                <w:rFonts w:ascii="Arial" w:hAnsi="Arial" w:cs="Arial"/>
                <w:szCs w:val="24"/>
              </w:rPr>
              <w:t>, inflation and the wider e</w:t>
            </w:r>
            <w:r w:rsidR="001742CB">
              <w:rPr>
                <w:rFonts w:ascii="Arial" w:hAnsi="Arial" w:cs="Arial"/>
                <w:szCs w:val="24"/>
              </w:rPr>
              <w:t xml:space="preserve">conomic </w:t>
            </w:r>
            <w:r w:rsidR="00FD5D22">
              <w:rPr>
                <w:rFonts w:ascii="Arial" w:hAnsi="Arial" w:cs="Arial"/>
                <w:szCs w:val="24"/>
              </w:rPr>
              <w:t>environment</w:t>
            </w:r>
            <w:r w:rsidR="001742CB">
              <w:rPr>
                <w:rFonts w:ascii="Arial" w:hAnsi="Arial" w:cs="Arial"/>
                <w:szCs w:val="24"/>
              </w:rPr>
              <w:t xml:space="preserve">. </w:t>
            </w:r>
            <w:r w:rsidR="0059094A">
              <w:rPr>
                <w:rFonts w:ascii="Arial" w:hAnsi="Arial" w:cs="Arial"/>
                <w:szCs w:val="24"/>
              </w:rPr>
              <w:t xml:space="preserve">The Council is scheduled to set its budget on 2 March 2023 and as a result of that HLH should be able to set a balanced budget in 2023/24. Additional work with the Council will be required on the review of the Service Delivery Contract to address the longer term situation. </w:t>
            </w:r>
          </w:p>
          <w:p w14:paraId="22E22E3C" w14:textId="0A6288A3" w:rsidR="0059094A" w:rsidRPr="00CF3454" w:rsidRDefault="0059094A" w:rsidP="0059094A">
            <w:pPr>
              <w:jc w:val="both"/>
              <w:rPr>
                <w:rFonts w:ascii="Arial" w:hAnsi="Arial" w:cs="Arial"/>
                <w:szCs w:val="24"/>
              </w:rPr>
            </w:pPr>
          </w:p>
        </w:tc>
      </w:tr>
      <w:tr w:rsidR="0079173A" w:rsidRPr="00A537F6" w14:paraId="1DB85D9A" w14:textId="77777777" w:rsidTr="0056000B">
        <w:tc>
          <w:tcPr>
            <w:tcW w:w="684" w:type="dxa"/>
          </w:tcPr>
          <w:p w14:paraId="534493CC" w14:textId="30FC4123" w:rsidR="0079173A" w:rsidRDefault="0079173A" w:rsidP="008F7869">
            <w:pPr>
              <w:jc w:val="both"/>
              <w:rPr>
                <w:rFonts w:ascii="Arial" w:hAnsi="Arial" w:cs="Arial"/>
                <w:bCs/>
                <w:szCs w:val="24"/>
              </w:rPr>
            </w:pPr>
            <w:r>
              <w:rPr>
                <w:rFonts w:ascii="Arial" w:hAnsi="Arial" w:cs="Arial"/>
                <w:bCs/>
                <w:szCs w:val="24"/>
              </w:rPr>
              <w:t>3.6</w:t>
            </w:r>
          </w:p>
        </w:tc>
        <w:tc>
          <w:tcPr>
            <w:tcW w:w="9831" w:type="dxa"/>
          </w:tcPr>
          <w:p w14:paraId="1E84DBF4" w14:textId="607F44C0" w:rsidR="0079173A" w:rsidRDefault="0079173A" w:rsidP="008F7869">
            <w:pPr>
              <w:jc w:val="both"/>
              <w:rPr>
                <w:rFonts w:ascii="Arial" w:eastAsia="Calibri" w:hAnsi="Arial" w:cs="Arial"/>
                <w:bCs/>
                <w:szCs w:val="24"/>
              </w:rPr>
            </w:pPr>
            <w:r>
              <w:rPr>
                <w:rFonts w:ascii="Arial" w:eastAsia="Calibri" w:hAnsi="Arial" w:cs="Arial"/>
                <w:bCs/>
                <w:szCs w:val="24"/>
              </w:rPr>
              <w:t xml:space="preserve">PI 10 </w:t>
            </w:r>
            <w:r w:rsidRPr="0079173A">
              <w:rPr>
                <w:rFonts w:ascii="Arial" w:eastAsia="Calibri" w:hAnsi="Arial" w:cs="Arial"/>
                <w:b/>
                <w:szCs w:val="24"/>
              </w:rPr>
              <w:t>Financial Reserves</w:t>
            </w:r>
            <w:r>
              <w:rPr>
                <w:rFonts w:ascii="Arial" w:eastAsia="Calibri" w:hAnsi="Arial" w:cs="Arial"/>
                <w:bCs/>
                <w:szCs w:val="24"/>
              </w:rPr>
              <w:t xml:space="preserve"> – </w:t>
            </w:r>
            <w:r w:rsidRPr="000752B6">
              <w:rPr>
                <w:rFonts w:ascii="Arial" w:eastAsia="Calibri" w:hAnsi="Arial" w:cs="Arial"/>
                <w:bCs/>
                <w:szCs w:val="24"/>
              </w:rPr>
              <w:t>This PI is covered elsewhere on this agenda.</w:t>
            </w:r>
          </w:p>
          <w:p w14:paraId="08E6EA54" w14:textId="1A753BD3" w:rsidR="0079173A" w:rsidRDefault="0079173A" w:rsidP="008F7869">
            <w:pPr>
              <w:jc w:val="both"/>
              <w:rPr>
                <w:rFonts w:ascii="Arial" w:hAnsi="Arial" w:cs="Arial"/>
                <w:szCs w:val="24"/>
              </w:rPr>
            </w:pPr>
          </w:p>
        </w:tc>
      </w:tr>
      <w:tr w:rsidR="0079173A" w:rsidRPr="00A537F6" w14:paraId="78858E50" w14:textId="77777777" w:rsidTr="0056000B">
        <w:tc>
          <w:tcPr>
            <w:tcW w:w="684" w:type="dxa"/>
          </w:tcPr>
          <w:p w14:paraId="00B1B5D9" w14:textId="585BA0B9" w:rsidR="0079173A" w:rsidRPr="00A537F6" w:rsidRDefault="0079173A" w:rsidP="008F7869">
            <w:pPr>
              <w:jc w:val="both"/>
              <w:rPr>
                <w:rFonts w:ascii="Arial" w:hAnsi="Arial" w:cs="Arial"/>
                <w:bCs/>
                <w:szCs w:val="24"/>
              </w:rPr>
            </w:pPr>
            <w:r>
              <w:rPr>
                <w:rFonts w:ascii="Arial" w:hAnsi="Arial" w:cs="Arial"/>
                <w:bCs/>
                <w:szCs w:val="24"/>
              </w:rPr>
              <w:t>3.7</w:t>
            </w:r>
          </w:p>
        </w:tc>
        <w:tc>
          <w:tcPr>
            <w:tcW w:w="9831" w:type="dxa"/>
          </w:tcPr>
          <w:p w14:paraId="4BC02B3C" w14:textId="5B05A58F" w:rsidR="0079173A" w:rsidRDefault="0079173A" w:rsidP="008F7869">
            <w:pPr>
              <w:jc w:val="both"/>
              <w:rPr>
                <w:rFonts w:ascii="Arial" w:hAnsi="Arial" w:cs="Arial"/>
                <w:szCs w:val="24"/>
              </w:rPr>
            </w:pPr>
            <w:r>
              <w:rPr>
                <w:rFonts w:ascii="Arial" w:hAnsi="Arial" w:cs="Arial"/>
                <w:szCs w:val="24"/>
              </w:rPr>
              <w:t xml:space="preserve">PI 11 </w:t>
            </w:r>
            <w:r>
              <w:rPr>
                <w:rFonts w:ascii="Arial" w:hAnsi="Arial" w:cs="Arial"/>
                <w:i/>
                <w:iCs/>
                <w:szCs w:val="24"/>
              </w:rPr>
              <w:t>high</w:t>
            </w:r>
            <w:r>
              <w:rPr>
                <w:rFonts w:ascii="Arial" w:hAnsi="Arial" w:cs="Arial"/>
                <w:b/>
                <w:bCs/>
                <w:i/>
                <w:iCs/>
                <w:szCs w:val="24"/>
              </w:rPr>
              <w:t xml:space="preserve">life </w:t>
            </w:r>
            <w:r w:rsidRPr="00852A49">
              <w:rPr>
                <w:rFonts w:ascii="Arial" w:hAnsi="Arial" w:cs="Arial"/>
                <w:b/>
                <w:bCs/>
                <w:szCs w:val="24"/>
              </w:rPr>
              <w:t>subscriptions</w:t>
            </w:r>
            <w:r>
              <w:rPr>
                <w:rFonts w:ascii="Arial" w:hAnsi="Arial" w:cs="Arial"/>
                <w:szCs w:val="24"/>
              </w:rPr>
              <w:t xml:space="preserve"> – Subscription targets for 2022/23 were set while there were still covid restrictions in place and </w:t>
            </w:r>
            <w:r w:rsidR="0059094A">
              <w:rPr>
                <w:rFonts w:ascii="Arial" w:hAnsi="Arial" w:cs="Arial"/>
                <w:szCs w:val="24"/>
              </w:rPr>
              <w:t xml:space="preserve">they </w:t>
            </w:r>
            <w:r>
              <w:rPr>
                <w:rFonts w:ascii="Arial" w:hAnsi="Arial" w:cs="Arial"/>
                <w:szCs w:val="24"/>
              </w:rPr>
              <w:t xml:space="preserve">have not met the level needed to meet income targets. For the first half of the year growth was around 1% per month. This increased to 2% in October and remained static during November and December (slight increase those two months). Subscriptions grew by 4% in January and 1% so far </w:t>
            </w:r>
            <w:r w:rsidRPr="000752B6">
              <w:rPr>
                <w:rFonts w:ascii="Arial" w:hAnsi="Arial" w:cs="Arial"/>
                <w:szCs w:val="24"/>
              </w:rPr>
              <w:t xml:space="preserve">in February. The growth seen this year </w:t>
            </w:r>
            <w:r w:rsidR="000752B6" w:rsidRPr="000752B6">
              <w:rPr>
                <w:rFonts w:ascii="Arial" w:hAnsi="Arial" w:cs="Arial"/>
                <w:szCs w:val="24"/>
              </w:rPr>
              <w:t>wa</w:t>
            </w:r>
            <w:r w:rsidRPr="000752B6">
              <w:rPr>
                <w:rFonts w:ascii="Arial" w:hAnsi="Arial" w:cs="Arial"/>
                <w:szCs w:val="24"/>
              </w:rPr>
              <w:t xml:space="preserve">s better than </w:t>
            </w:r>
            <w:r w:rsidR="000752B6" w:rsidRPr="000752B6">
              <w:rPr>
                <w:rFonts w:ascii="Arial" w:hAnsi="Arial" w:cs="Arial"/>
                <w:szCs w:val="24"/>
              </w:rPr>
              <w:t xml:space="preserve">pre-pandemic year </w:t>
            </w:r>
            <w:r w:rsidRPr="000752B6">
              <w:rPr>
                <w:rFonts w:ascii="Arial" w:hAnsi="Arial" w:cs="Arial"/>
                <w:szCs w:val="24"/>
              </w:rPr>
              <w:t>performance where growth was levelling</w:t>
            </w:r>
            <w:r w:rsidR="000752B6" w:rsidRPr="000752B6">
              <w:rPr>
                <w:rFonts w:ascii="Arial" w:hAnsi="Arial" w:cs="Arial"/>
                <w:szCs w:val="24"/>
              </w:rPr>
              <w:t xml:space="preserve"> out</w:t>
            </w:r>
            <w:r w:rsidRPr="000752B6">
              <w:rPr>
                <w:rFonts w:ascii="Arial" w:hAnsi="Arial" w:cs="Arial"/>
                <w:szCs w:val="24"/>
              </w:rPr>
              <w:t>.</w:t>
            </w:r>
            <w:r>
              <w:rPr>
                <w:rFonts w:ascii="Arial" w:hAnsi="Arial" w:cs="Arial"/>
                <w:szCs w:val="24"/>
              </w:rPr>
              <w:t xml:space="preserve"> Subject to a board decision on the price increase elsewhere on this agenda, the current level of subscriptions could achieve pre-pandemic levels of income in 2023/24. The growth in subscriptions has been achieved through the marketing and promotions described at previous board meetings. </w:t>
            </w:r>
          </w:p>
          <w:p w14:paraId="3C99EF7E" w14:textId="08E74407" w:rsidR="0079173A" w:rsidRDefault="0079173A" w:rsidP="008F7869">
            <w:pPr>
              <w:jc w:val="both"/>
              <w:rPr>
                <w:rFonts w:ascii="Arial" w:hAnsi="Arial" w:cs="Arial"/>
                <w:bCs/>
                <w:szCs w:val="24"/>
              </w:rPr>
            </w:pPr>
          </w:p>
        </w:tc>
      </w:tr>
      <w:tr w:rsidR="0079173A" w:rsidRPr="00A537F6" w14:paraId="1477F9D5" w14:textId="77777777" w:rsidTr="0056000B">
        <w:tc>
          <w:tcPr>
            <w:tcW w:w="684" w:type="dxa"/>
          </w:tcPr>
          <w:p w14:paraId="2192E4AB" w14:textId="6A76B7F2" w:rsidR="0079173A" w:rsidRDefault="0079173A" w:rsidP="008F7869">
            <w:pPr>
              <w:jc w:val="both"/>
              <w:rPr>
                <w:rFonts w:ascii="Arial" w:hAnsi="Arial" w:cs="Arial"/>
                <w:bCs/>
                <w:szCs w:val="24"/>
              </w:rPr>
            </w:pPr>
            <w:r>
              <w:rPr>
                <w:rFonts w:ascii="Arial" w:hAnsi="Arial" w:cs="Arial"/>
                <w:bCs/>
                <w:szCs w:val="24"/>
              </w:rPr>
              <w:t>3.8</w:t>
            </w:r>
          </w:p>
        </w:tc>
        <w:tc>
          <w:tcPr>
            <w:tcW w:w="9831" w:type="dxa"/>
          </w:tcPr>
          <w:p w14:paraId="195DB6B8" w14:textId="77D7146B" w:rsidR="0079173A" w:rsidRDefault="0079173A" w:rsidP="008F7869">
            <w:pPr>
              <w:jc w:val="both"/>
              <w:rPr>
                <w:rFonts w:ascii="Arial" w:hAnsi="Arial" w:cs="Arial"/>
                <w:szCs w:val="24"/>
              </w:rPr>
            </w:pPr>
            <w:r>
              <w:rPr>
                <w:rFonts w:ascii="Arial" w:hAnsi="Arial" w:cs="Arial"/>
                <w:szCs w:val="24"/>
              </w:rPr>
              <w:t>The attrition rate appears to have stabilised to a similar level to th</w:t>
            </w:r>
            <w:r w:rsidR="00ED2B37">
              <w:rPr>
                <w:rFonts w:ascii="Arial" w:hAnsi="Arial" w:cs="Arial"/>
                <w:szCs w:val="24"/>
              </w:rPr>
              <w:t>at</w:t>
            </w:r>
            <w:r>
              <w:rPr>
                <w:rFonts w:ascii="Arial" w:hAnsi="Arial" w:cs="Arial"/>
                <w:szCs w:val="24"/>
              </w:rPr>
              <w:t xml:space="preserve"> seen pre-pandemic. It was 2% in April and alternated between 3% and 4% throughout the first half of the year and was 2% every month in Q3. Some of the membership campaigns have been focused on member retention with the twelve days of Christmas and move it to lose it having been recent examples. The four main reasons for cancelling continue to be lack of use (28.9%); moved away from the Highlands (19.6%); affordability (13.2%) and Lack of time (12.1%). </w:t>
            </w:r>
          </w:p>
          <w:p w14:paraId="1B5B311E" w14:textId="18185E50" w:rsidR="0079173A" w:rsidRDefault="0079173A" w:rsidP="008F7869">
            <w:pPr>
              <w:jc w:val="both"/>
              <w:rPr>
                <w:rFonts w:ascii="Arial" w:hAnsi="Arial" w:cs="Arial"/>
                <w:szCs w:val="24"/>
              </w:rPr>
            </w:pPr>
          </w:p>
        </w:tc>
      </w:tr>
      <w:tr w:rsidR="00C63451" w:rsidRPr="00C63451" w14:paraId="31AF6D96" w14:textId="77777777" w:rsidTr="0056000B">
        <w:tc>
          <w:tcPr>
            <w:tcW w:w="684" w:type="dxa"/>
          </w:tcPr>
          <w:p w14:paraId="16D0C0E3" w14:textId="6D2E94E9" w:rsidR="0079173A" w:rsidRPr="00C63451" w:rsidRDefault="0079173A" w:rsidP="008F7869">
            <w:pPr>
              <w:jc w:val="both"/>
              <w:rPr>
                <w:rFonts w:ascii="Arial" w:hAnsi="Arial" w:cs="Arial"/>
                <w:bCs/>
                <w:szCs w:val="24"/>
              </w:rPr>
            </w:pPr>
            <w:r w:rsidRPr="00C63451">
              <w:rPr>
                <w:rFonts w:ascii="Arial" w:hAnsi="Arial" w:cs="Arial"/>
                <w:bCs/>
                <w:szCs w:val="24"/>
              </w:rPr>
              <w:lastRenderedPageBreak/>
              <w:t>3.9</w:t>
            </w:r>
          </w:p>
        </w:tc>
        <w:tc>
          <w:tcPr>
            <w:tcW w:w="9831" w:type="dxa"/>
          </w:tcPr>
          <w:p w14:paraId="414CFB5C" w14:textId="2D167871" w:rsidR="0079173A" w:rsidRPr="00C63451" w:rsidRDefault="0079173A" w:rsidP="00C63451">
            <w:pPr>
              <w:jc w:val="both"/>
              <w:rPr>
                <w:rFonts w:ascii="Arial" w:hAnsi="Arial" w:cs="Arial"/>
                <w:szCs w:val="24"/>
              </w:rPr>
            </w:pPr>
            <w:r w:rsidRPr="00C63451">
              <w:rPr>
                <w:rFonts w:ascii="Arial" w:hAnsi="Arial" w:cs="Arial"/>
                <w:szCs w:val="24"/>
              </w:rPr>
              <w:t xml:space="preserve">PI 16 </w:t>
            </w:r>
            <w:r w:rsidRPr="00C63451">
              <w:rPr>
                <w:rFonts w:ascii="Arial" w:hAnsi="Arial" w:cs="Arial"/>
                <w:b/>
                <w:bCs/>
                <w:szCs w:val="24"/>
              </w:rPr>
              <w:t xml:space="preserve">On-line engagement through social media channels </w:t>
            </w:r>
            <w:r w:rsidR="006F59DB" w:rsidRPr="00C63451">
              <w:rPr>
                <w:rFonts w:ascii="Arial" w:hAnsi="Arial" w:cs="Arial"/>
                <w:szCs w:val="24"/>
              </w:rPr>
              <w:t>–</w:t>
            </w:r>
            <w:r w:rsidRPr="00C63451">
              <w:rPr>
                <w:rFonts w:ascii="Arial" w:hAnsi="Arial" w:cs="Arial"/>
                <w:szCs w:val="24"/>
              </w:rPr>
              <w:t xml:space="preserve"> </w:t>
            </w:r>
            <w:r w:rsidR="009467E5">
              <w:rPr>
                <w:rFonts w:ascii="Arial" w:hAnsi="Arial" w:cs="Arial"/>
                <w:szCs w:val="24"/>
              </w:rPr>
              <w:t>While at the highest level this year, t</w:t>
            </w:r>
            <w:r w:rsidR="00C63451" w:rsidRPr="00C63451">
              <w:rPr>
                <w:rFonts w:ascii="Arial" w:hAnsi="Arial" w:cs="Arial"/>
                <w:szCs w:val="24"/>
              </w:rPr>
              <w:t xml:space="preserve">his </w:t>
            </w:r>
            <w:r w:rsidR="009467E5">
              <w:rPr>
                <w:rFonts w:ascii="Arial" w:hAnsi="Arial" w:cs="Arial"/>
                <w:szCs w:val="24"/>
              </w:rPr>
              <w:t xml:space="preserve">PI </w:t>
            </w:r>
            <w:r w:rsidR="00C63451" w:rsidRPr="00C63451">
              <w:rPr>
                <w:rFonts w:ascii="Arial" w:hAnsi="Arial" w:cs="Arial"/>
                <w:szCs w:val="24"/>
              </w:rPr>
              <w:t xml:space="preserve">has been RAG rated as amber based on a comparison with the same quarter last year. Similarly to last year Q3 </w:t>
            </w:r>
            <w:r w:rsidR="0059094A">
              <w:rPr>
                <w:rFonts w:ascii="Arial" w:hAnsi="Arial" w:cs="Arial"/>
                <w:szCs w:val="24"/>
              </w:rPr>
              <w:t>had the most</w:t>
            </w:r>
            <w:r w:rsidR="00C63451" w:rsidRPr="00C63451">
              <w:rPr>
                <w:rFonts w:ascii="Arial" w:hAnsi="Arial" w:cs="Arial"/>
                <w:szCs w:val="24"/>
              </w:rPr>
              <w:t xml:space="preserve"> social media engagements due to: the number of events</w:t>
            </w:r>
            <w:r w:rsidR="004C5EA2">
              <w:rPr>
                <w:rFonts w:ascii="Arial" w:hAnsi="Arial" w:cs="Arial"/>
                <w:szCs w:val="24"/>
              </w:rPr>
              <w:t xml:space="preserve"> which took place</w:t>
            </w:r>
            <w:r w:rsidR="009467E5">
              <w:rPr>
                <w:rFonts w:ascii="Arial" w:hAnsi="Arial" w:cs="Arial"/>
                <w:szCs w:val="24"/>
              </w:rPr>
              <w:t xml:space="preserve">: </w:t>
            </w:r>
            <w:r w:rsidR="00C63451" w:rsidRPr="00C63451">
              <w:rPr>
                <w:rFonts w:ascii="Arial" w:hAnsi="Arial" w:cs="Arial"/>
                <w:szCs w:val="24"/>
              </w:rPr>
              <w:t>Bootanics</w:t>
            </w:r>
            <w:r w:rsidR="009467E5">
              <w:rPr>
                <w:rFonts w:ascii="Arial" w:hAnsi="Arial" w:cs="Arial"/>
                <w:szCs w:val="24"/>
              </w:rPr>
              <w:t xml:space="preserve">; </w:t>
            </w:r>
            <w:r w:rsidR="00C63451" w:rsidRPr="00C63451">
              <w:rPr>
                <w:rFonts w:ascii="Arial" w:hAnsi="Arial" w:cs="Arial"/>
                <w:szCs w:val="24"/>
              </w:rPr>
              <w:t>Fireworks</w:t>
            </w:r>
            <w:r w:rsidR="009467E5">
              <w:rPr>
                <w:rFonts w:ascii="Arial" w:hAnsi="Arial" w:cs="Arial"/>
                <w:szCs w:val="24"/>
              </w:rPr>
              <w:t>;</w:t>
            </w:r>
            <w:r w:rsidR="00C63451" w:rsidRPr="00C63451">
              <w:rPr>
                <w:rFonts w:ascii="Arial" w:hAnsi="Arial" w:cs="Arial"/>
                <w:szCs w:val="24"/>
              </w:rPr>
              <w:t xml:space="preserve"> and Hogmanay. There </w:t>
            </w:r>
            <w:r w:rsidR="00C63451">
              <w:rPr>
                <w:rFonts w:ascii="Arial" w:hAnsi="Arial" w:cs="Arial"/>
                <w:szCs w:val="24"/>
              </w:rPr>
              <w:t xml:space="preserve">are two reasons for there being fewer </w:t>
            </w:r>
            <w:r w:rsidR="00C63451" w:rsidRPr="00C63451">
              <w:rPr>
                <w:rFonts w:ascii="Arial" w:hAnsi="Arial" w:cs="Arial"/>
                <w:szCs w:val="24"/>
              </w:rPr>
              <w:t>engagement</w:t>
            </w:r>
            <w:r w:rsidR="00C63451">
              <w:rPr>
                <w:rFonts w:ascii="Arial" w:hAnsi="Arial" w:cs="Arial"/>
                <w:szCs w:val="24"/>
              </w:rPr>
              <w:t xml:space="preserve">s in </w:t>
            </w:r>
            <w:r w:rsidR="00C63451" w:rsidRPr="00C63451">
              <w:rPr>
                <w:rFonts w:ascii="Arial" w:hAnsi="Arial" w:cs="Arial"/>
                <w:szCs w:val="24"/>
              </w:rPr>
              <w:t xml:space="preserve">Q3 </w:t>
            </w:r>
            <w:r w:rsidR="00C63451">
              <w:rPr>
                <w:rFonts w:ascii="Arial" w:hAnsi="Arial" w:cs="Arial"/>
                <w:szCs w:val="24"/>
              </w:rPr>
              <w:t xml:space="preserve">this year: </w:t>
            </w:r>
            <w:r w:rsidR="00C63451" w:rsidRPr="00C63451">
              <w:rPr>
                <w:rFonts w:ascii="Arial" w:hAnsi="Arial" w:cs="Arial"/>
                <w:szCs w:val="24"/>
              </w:rPr>
              <w:t xml:space="preserve">2021/22 was the first year of the events </w:t>
            </w:r>
            <w:r w:rsidR="00C63451">
              <w:rPr>
                <w:rFonts w:ascii="Arial" w:hAnsi="Arial" w:cs="Arial"/>
                <w:szCs w:val="24"/>
              </w:rPr>
              <w:t xml:space="preserve">and they received </w:t>
            </w:r>
            <w:r w:rsidR="00C63451" w:rsidRPr="00C63451">
              <w:rPr>
                <w:rFonts w:ascii="Arial" w:hAnsi="Arial" w:cs="Arial"/>
                <w:szCs w:val="24"/>
              </w:rPr>
              <w:t>an exceptional amount of interest</w:t>
            </w:r>
            <w:r w:rsidR="00C83119">
              <w:rPr>
                <w:rFonts w:ascii="Arial" w:hAnsi="Arial" w:cs="Arial"/>
                <w:szCs w:val="24"/>
              </w:rPr>
              <w:t xml:space="preserve"> and</w:t>
            </w:r>
            <w:r w:rsidR="00C63451" w:rsidRPr="00C63451">
              <w:rPr>
                <w:rFonts w:ascii="Arial" w:hAnsi="Arial" w:cs="Arial"/>
                <w:szCs w:val="24"/>
              </w:rPr>
              <w:t xml:space="preserve"> feedback on social media</w:t>
            </w:r>
            <w:r w:rsidR="00C63451">
              <w:rPr>
                <w:rFonts w:ascii="Arial" w:hAnsi="Arial" w:cs="Arial"/>
                <w:szCs w:val="24"/>
              </w:rPr>
              <w:t>;</w:t>
            </w:r>
            <w:r w:rsidR="00C63451" w:rsidRPr="00C63451">
              <w:rPr>
                <w:rFonts w:ascii="Arial" w:hAnsi="Arial" w:cs="Arial"/>
                <w:szCs w:val="24"/>
              </w:rPr>
              <w:t xml:space="preserve"> and 2021/22 had two more events than </w:t>
            </w:r>
            <w:r w:rsidR="009467E5">
              <w:rPr>
                <w:rFonts w:ascii="Arial" w:hAnsi="Arial" w:cs="Arial"/>
                <w:szCs w:val="24"/>
              </w:rPr>
              <w:t>2022/23</w:t>
            </w:r>
            <w:r w:rsidR="00C63451" w:rsidRPr="00C63451">
              <w:rPr>
                <w:rFonts w:ascii="Arial" w:hAnsi="Arial" w:cs="Arial"/>
                <w:szCs w:val="24"/>
              </w:rPr>
              <w:t xml:space="preserve">. </w:t>
            </w:r>
          </w:p>
          <w:p w14:paraId="618475FE" w14:textId="102D9F82" w:rsidR="00C63451" w:rsidRPr="00C63451" w:rsidRDefault="00C63451" w:rsidP="00C63451">
            <w:pPr>
              <w:jc w:val="both"/>
              <w:rPr>
                <w:rFonts w:ascii="Arial" w:hAnsi="Arial" w:cs="Arial"/>
                <w:szCs w:val="24"/>
              </w:rPr>
            </w:pPr>
          </w:p>
        </w:tc>
      </w:tr>
      <w:tr w:rsidR="0079173A" w:rsidRPr="000D7575" w14:paraId="6B16406B" w14:textId="77777777" w:rsidTr="0056000B">
        <w:tc>
          <w:tcPr>
            <w:tcW w:w="684" w:type="dxa"/>
          </w:tcPr>
          <w:p w14:paraId="3ABC6C0C" w14:textId="7FA437FE" w:rsidR="0079173A" w:rsidRPr="000D7575" w:rsidRDefault="0079173A" w:rsidP="008F7869">
            <w:pPr>
              <w:jc w:val="both"/>
              <w:rPr>
                <w:rFonts w:ascii="Arial" w:hAnsi="Arial" w:cs="Arial"/>
                <w:szCs w:val="24"/>
              </w:rPr>
            </w:pPr>
            <w:r w:rsidRPr="00CC394E">
              <w:rPr>
                <w:rFonts w:ascii="Arial" w:hAnsi="Arial" w:cs="Arial"/>
                <w:b/>
                <w:szCs w:val="24"/>
              </w:rPr>
              <w:t>4.</w:t>
            </w:r>
          </w:p>
        </w:tc>
        <w:tc>
          <w:tcPr>
            <w:tcW w:w="9831" w:type="dxa"/>
          </w:tcPr>
          <w:p w14:paraId="452C971C" w14:textId="57B139D1" w:rsidR="0079173A" w:rsidRPr="008254F2" w:rsidRDefault="0079173A" w:rsidP="008F7869">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6989EB56" w14:textId="77777777" w:rsidR="0079173A" w:rsidRPr="000D7575" w:rsidRDefault="0079173A" w:rsidP="008F7869">
            <w:pPr>
              <w:jc w:val="both"/>
              <w:rPr>
                <w:rFonts w:ascii="Arial" w:hAnsi="Arial" w:cs="Arial"/>
                <w:szCs w:val="24"/>
              </w:rPr>
            </w:pPr>
          </w:p>
        </w:tc>
      </w:tr>
      <w:tr w:rsidR="0079173A" w:rsidRPr="000D7575" w14:paraId="55C27246" w14:textId="77777777" w:rsidTr="0056000B">
        <w:tc>
          <w:tcPr>
            <w:tcW w:w="684" w:type="dxa"/>
          </w:tcPr>
          <w:p w14:paraId="1472023A" w14:textId="691E2CFA" w:rsidR="0079173A" w:rsidRPr="000D7575" w:rsidRDefault="0079173A" w:rsidP="008F7869">
            <w:pPr>
              <w:jc w:val="both"/>
              <w:rPr>
                <w:rFonts w:ascii="Arial" w:hAnsi="Arial" w:cs="Arial"/>
                <w:szCs w:val="24"/>
              </w:rPr>
            </w:pPr>
            <w:r w:rsidRPr="00CC394E">
              <w:rPr>
                <w:rFonts w:ascii="Arial" w:hAnsi="Arial" w:cs="Arial"/>
                <w:szCs w:val="24"/>
              </w:rPr>
              <w:t>4.1</w:t>
            </w:r>
          </w:p>
        </w:tc>
        <w:tc>
          <w:tcPr>
            <w:tcW w:w="9831" w:type="dxa"/>
          </w:tcPr>
          <w:p w14:paraId="45B06E74" w14:textId="207B738F" w:rsidR="0079173A" w:rsidRDefault="0079173A" w:rsidP="008F7869">
            <w:pPr>
              <w:jc w:val="both"/>
              <w:rPr>
                <w:rFonts w:ascii="Arial" w:hAnsi="Arial" w:cs="Arial"/>
                <w:szCs w:val="24"/>
              </w:rPr>
            </w:pPr>
            <w:r w:rsidRPr="00CC394E">
              <w:rPr>
                <w:rFonts w:ascii="Arial" w:hAnsi="Arial" w:cs="Arial"/>
                <w:szCs w:val="24"/>
              </w:rPr>
              <w:t xml:space="preserve">Each quarter more detailed information is provided on one or more of the performance indicators and the following performance indicators are scheduled </w:t>
            </w:r>
            <w:r w:rsidRPr="00B76EDC">
              <w:rPr>
                <w:rFonts w:ascii="Arial" w:hAnsi="Arial" w:cs="Arial"/>
                <w:szCs w:val="24"/>
              </w:rPr>
              <w:t xml:space="preserve">for inclusion </w:t>
            </w:r>
            <w:r>
              <w:rPr>
                <w:rFonts w:ascii="Arial" w:hAnsi="Arial" w:cs="Arial"/>
                <w:szCs w:val="24"/>
              </w:rPr>
              <w:t>at the March meeting</w:t>
            </w:r>
            <w:r w:rsidRPr="00B76EDC">
              <w:rPr>
                <w:rFonts w:ascii="Arial" w:hAnsi="Arial" w:cs="Arial"/>
                <w:szCs w:val="24"/>
              </w:rPr>
              <w:t>:</w:t>
            </w:r>
          </w:p>
          <w:p w14:paraId="2C95BBAC" w14:textId="77777777" w:rsidR="0079173A" w:rsidRPr="00B76EDC" w:rsidRDefault="0079173A" w:rsidP="008F7869">
            <w:pPr>
              <w:jc w:val="both"/>
              <w:rPr>
                <w:rFonts w:ascii="Arial" w:hAnsi="Arial" w:cs="Arial"/>
                <w:szCs w:val="24"/>
              </w:rPr>
            </w:pPr>
          </w:p>
          <w:p w14:paraId="7C9E76AC" w14:textId="77777777" w:rsidR="0079173A" w:rsidRPr="003E0691" w:rsidRDefault="0079173A" w:rsidP="008F7869">
            <w:pPr>
              <w:ind w:left="720"/>
              <w:jc w:val="both"/>
              <w:rPr>
                <w:rFonts w:ascii="Arial" w:eastAsia="Calibri" w:hAnsi="Arial" w:cs="Arial"/>
                <w:bCs/>
              </w:rPr>
            </w:pPr>
            <w:r w:rsidRPr="003E0691">
              <w:rPr>
                <w:rFonts w:ascii="Arial" w:eastAsia="Calibri" w:hAnsi="Arial" w:cs="Arial"/>
                <w:bCs/>
              </w:rPr>
              <w:t>13. THC’s annual survey of performance and attitudes.</w:t>
            </w:r>
          </w:p>
          <w:p w14:paraId="663B9E64" w14:textId="77777777" w:rsidR="0079173A" w:rsidRPr="003E0691" w:rsidRDefault="0079173A" w:rsidP="008F7869">
            <w:pPr>
              <w:ind w:left="720"/>
              <w:jc w:val="both"/>
              <w:rPr>
                <w:rFonts w:ascii="Arial" w:eastAsia="Calibri" w:hAnsi="Arial" w:cs="Arial"/>
                <w:bCs/>
              </w:rPr>
            </w:pPr>
            <w:r w:rsidRPr="003E0691">
              <w:rPr>
                <w:rFonts w:ascii="Arial" w:eastAsia="Calibri" w:hAnsi="Arial" w:cs="Arial"/>
                <w:bCs/>
              </w:rPr>
              <w:t>18. Partnership work</w:t>
            </w:r>
          </w:p>
          <w:p w14:paraId="1838508D" w14:textId="77777777" w:rsidR="0079173A" w:rsidRPr="003E0691" w:rsidRDefault="0079173A" w:rsidP="008F7869">
            <w:pPr>
              <w:ind w:left="720"/>
              <w:jc w:val="both"/>
              <w:rPr>
                <w:rFonts w:ascii="Arial" w:eastAsia="Calibri" w:hAnsi="Arial" w:cs="Arial"/>
                <w:bCs/>
              </w:rPr>
            </w:pPr>
            <w:r w:rsidRPr="003E0691">
              <w:rPr>
                <w:rFonts w:ascii="Arial" w:eastAsia="Calibri" w:hAnsi="Arial" w:cs="Arial"/>
                <w:bCs/>
              </w:rPr>
              <w:t>19. Health and Wellbeing Strategy.</w:t>
            </w:r>
          </w:p>
          <w:p w14:paraId="74CC1EB1" w14:textId="7703A04D" w:rsidR="0079173A" w:rsidRPr="006B7BA1" w:rsidRDefault="0079173A" w:rsidP="008F7869">
            <w:pPr>
              <w:pStyle w:val="ListParagraph"/>
              <w:spacing w:after="0"/>
              <w:jc w:val="both"/>
              <w:rPr>
                <w:rFonts w:ascii="Arial" w:hAnsi="Arial" w:cs="Arial"/>
                <w:sz w:val="24"/>
                <w:szCs w:val="24"/>
              </w:rPr>
            </w:pPr>
          </w:p>
        </w:tc>
      </w:tr>
      <w:tr w:rsidR="0079173A" w:rsidRPr="000D7575" w14:paraId="283559E4" w14:textId="77777777" w:rsidTr="00F2740E">
        <w:tc>
          <w:tcPr>
            <w:tcW w:w="684" w:type="dxa"/>
          </w:tcPr>
          <w:p w14:paraId="26C9A005" w14:textId="4DF84E7F" w:rsidR="0079173A" w:rsidRPr="000D7575" w:rsidRDefault="0079173A" w:rsidP="008F7869">
            <w:pPr>
              <w:jc w:val="both"/>
              <w:rPr>
                <w:rFonts w:ascii="Arial" w:hAnsi="Arial" w:cs="Arial"/>
                <w:szCs w:val="24"/>
              </w:rPr>
            </w:pPr>
            <w:r>
              <w:rPr>
                <w:rFonts w:ascii="Arial" w:hAnsi="Arial" w:cs="Arial"/>
                <w:szCs w:val="24"/>
              </w:rPr>
              <w:t>4.2</w:t>
            </w:r>
          </w:p>
        </w:tc>
        <w:tc>
          <w:tcPr>
            <w:tcW w:w="9831" w:type="dxa"/>
          </w:tcPr>
          <w:p w14:paraId="68CE1FCD" w14:textId="0368E6A3" w:rsidR="0079173A" w:rsidRDefault="0079173A" w:rsidP="008F7869">
            <w:pPr>
              <w:jc w:val="both"/>
              <w:rPr>
                <w:rFonts w:ascii="Arial" w:hAnsi="Arial" w:cs="Arial"/>
                <w:szCs w:val="24"/>
              </w:rPr>
            </w:pPr>
            <w:r w:rsidRPr="006B7BA1">
              <w:rPr>
                <w:rFonts w:ascii="Arial" w:hAnsi="Arial" w:cs="Arial"/>
                <w:szCs w:val="24"/>
              </w:rPr>
              <w:t xml:space="preserve">PI 13 - </w:t>
            </w:r>
            <w:r w:rsidRPr="006B7BA1">
              <w:rPr>
                <w:rFonts w:ascii="Arial" w:hAnsi="Arial" w:cs="Arial"/>
                <w:b/>
                <w:bCs/>
                <w:szCs w:val="24"/>
              </w:rPr>
              <w:t>THC’s annual survey of performance and attitudes</w:t>
            </w:r>
            <w:r>
              <w:rPr>
                <w:rFonts w:ascii="Arial" w:hAnsi="Arial" w:cs="Arial"/>
                <w:b/>
                <w:bCs/>
                <w:szCs w:val="24"/>
              </w:rPr>
              <w:t xml:space="preserve">. </w:t>
            </w:r>
            <w:r>
              <w:rPr>
                <w:rFonts w:ascii="Arial" w:hAnsi="Arial" w:cs="Arial"/>
                <w:szCs w:val="24"/>
              </w:rPr>
              <w:t xml:space="preserve">The annual survey carried out by the Council of its citizens panel is normally available for the August HLH Board meeting. THC expected to be able to undertake the survey in the winter of this year. There is no date for publication of the report from the Council as yet. </w:t>
            </w:r>
          </w:p>
          <w:p w14:paraId="1E4A6C9C" w14:textId="3D25A8EB" w:rsidR="0079173A" w:rsidRPr="000D7575" w:rsidRDefault="0079173A" w:rsidP="008F7869">
            <w:pPr>
              <w:jc w:val="both"/>
              <w:rPr>
                <w:rFonts w:ascii="Arial" w:hAnsi="Arial" w:cs="Arial"/>
                <w:szCs w:val="24"/>
              </w:rPr>
            </w:pPr>
          </w:p>
        </w:tc>
      </w:tr>
      <w:tr w:rsidR="009467E5" w:rsidRPr="009467E5" w14:paraId="046A0439" w14:textId="77777777" w:rsidTr="0056000B">
        <w:tc>
          <w:tcPr>
            <w:tcW w:w="684" w:type="dxa"/>
          </w:tcPr>
          <w:p w14:paraId="14A7F7FD" w14:textId="57A37B7F" w:rsidR="0079173A" w:rsidRPr="009467E5" w:rsidRDefault="0079173A" w:rsidP="008F7869">
            <w:pPr>
              <w:jc w:val="both"/>
              <w:rPr>
                <w:rFonts w:ascii="Arial" w:hAnsi="Arial" w:cs="Arial"/>
                <w:szCs w:val="24"/>
              </w:rPr>
            </w:pPr>
            <w:r w:rsidRPr="009467E5">
              <w:rPr>
                <w:rFonts w:ascii="Arial" w:hAnsi="Arial" w:cs="Arial"/>
                <w:szCs w:val="24"/>
              </w:rPr>
              <w:t>4.3</w:t>
            </w:r>
          </w:p>
        </w:tc>
        <w:tc>
          <w:tcPr>
            <w:tcW w:w="9831" w:type="dxa"/>
          </w:tcPr>
          <w:p w14:paraId="7A87F3C3" w14:textId="275F04A1" w:rsidR="0079173A" w:rsidRPr="009467E5" w:rsidRDefault="0079173A" w:rsidP="008F7869">
            <w:pPr>
              <w:jc w:val="both"/>
              <w:rPr>
                <w:rFonts w:ascii="Arial" w:eastAsia="Calibri" w:hAnsi="Arial" w:cs="Arial"/>
                <w:bCs/>
              </w:rPr>
            </w:pPr>
            <w:r w:rsidRPr="009467E5">
              <w:rPr>
                <w:rFonts w:ascii="Arial" w:eastAsia="Calibri" w:hAnsi="Arial" w:cs="Arial"/>
                <w:bCs/>
              </w:rPr>
              <w:t xml:space="preserve">PI 18 - </w:t>
            </w:r>
            <w:r w:rsidRPr="009467E5">
              <w:rPr>
                <w:rFonts w:ascii="Arial" w:eastAsia="Calibri" w:hAnsi="Arial" w:cs="Arial"/>
                <w:b/>
              </w:rPr>
              <w:t>Partnership work</w:t>
            </w:r>
            <w:r w:rsidRPr="009467E5">
              <w:rPr>
                <w:rFonts w:ascii="Arial" w:eastAsia="Calibri" w:hAnsi="Arial" w:cs="Arial"/>
                <w:bCs/>
              </w:rPr>
              <w:t xml:space="preserve">. This PI was considered by the HLH management team at the January performance board meeting. </w:t>
            </w:r>
            <w:r w:rsidRPr="009467E5">
              <w:rPr>
                <w:rFonts w:ascii="Arial" w:eastAsia="Calibri" w:hAnsi="Arial" w:cs="Arial"/>
                <w:b/>
              </w:rPr>
              <w:t>Appendix C</w:t>
            </w:r>
            <w:r w:rsidRPr="009467E5">
              <w:rPr>
                <w:rFonts w:ascii="Arial" w:eastAsia="Calibri" w:hAnsi="Arial" w:cs="Arial"/>
                <w:bCs/>
              </w:rPr>
              <w:t xml:space="preserve"> contains a summary of the main partnerships for each of the HLH areas of work which was provided by the Heads of Service.</w:t>
            </w:r>
            <w:r w:rsidR="009467E5" w:rsidRPr="009467E5">
              <w:rPr>
                <w:rFonts w:ascii="Arial" w:eastAsia="Calibri" w:hAnsi="Arial" w:cs="Arial"/>
                <w:bCs/>
              </w:rPr>
              <w:t xml:space="preserve"> Having considered the partnerships this PI</w:t>
            </w:r>
            <w:r w:rsidR="00984940">
              <w:rPr>
                <w:rFonts w:ascii="Arial" w:eastAsia="Calibri" w:hAnsi="Arial" w:cs="Arial"/>
                <w:bCs/>
              </w:rPr>
              <w:t xml:space="preserve">, including partnerships relating to health and wellbeing work referenced below, </w:t>
            </w:r>
            <w:r w:rsidR="009467E5" w:rsidRPr="009467E5">
              <w:rPr>
                <w:rFonts w:ascii="Arial" w:eastAsia="Calibri" w:hAnsi="Arial" w:cs="Arial"/>
                <w:bCs/>
              </w:rPr>
              <w:t xml:space="preserve">is considered to be on track. </w:t>
            </w:r>
            <w:r w:rsidRPr="009467E5">
              <w:rPr>
                <w:rFonts w:ascii="Arial" w:eastAsia="Calibri" w:hAnsi="Arial" w:cs="Arial"/>
                <w:bCs/>
              </w:rPr>
              <w:t xml:space="preserve"> </w:t>
            </w:r>
          </w:p>
          <w:p w14:paraId="0AE16846" w14:textId="3801C856" w:rsidR="0079173A" w:rsidRPr="009467E5" w:rsidRDefault="0079173A" w:rsidP="008F7869">
            <w:pPr>
              <w:jc w:val="both"/>
              <w:rPr>
                <w:rFonts w:ascii="Arial" w:hAnsi="Arial" w:cs="Arial"/>
                <w:szCs w:val="24"/>
              </w:rPr>
            </w:pPr>
          </w:p>
        </w:tc>
      </w:tr>
      <w:tr w:rsidR="0079173A" w:rsidRPr="000D7575" w14:paraId="1E62250F" w14:textId="77777777" w:rsidTr="0056000B">
        <w:tc>
          <w:tcPr>
            <w:tcW w:w="684" w:type="dxa"/>
          </w:tcPr>
          <w:p w14:paraId="7BB860C3" w14:textId="71DE804F" w:rsidR="0079173A" w:rsidRDefault="0079173A" w:rsidP="008F7869">
            <w:pPr>
              <w:jc w:val="both"/>
              <w:rPr>
                <w:rFonts w:ascii="Arial" w:hAnsi="Arial" w:cs="Arial"/>
                <w:szCs w:val="24"/>
              </w:rPr>
            </w:pPr>
            <w:r>
              <w:rPr>
                <w:rFonts w:ascii="Arial" w:hAnsi="Arial" w:cs="Arial"/>
                <w:szCs w:val="24"/>
              </w:rPr>
              <w:t>4.4</w:t>
            </w:r>
          </w:p>
        </w:tc>
        <w:tc>
          <w:tcPr>
            <w:tcW w:w="9831" w:type="dxa"/>
          </w:tcPr>
          <w:p w14:paraId="31860172" w14:textId="28065C2C" w:rsidR="0079173A" w:rsidRPr="003E0691" w:rsidRDefault="0079173A" w:rsidP="008F7869">
            <w:pPr>
              <w:jc w:val="both"/>
              <w:rPr>
                <w:rFonts w:ascii="Arial" w:eastAsia="Calibri" w:hAnsi="Arial" w:cs="Arial"/>
                <w:bCs/>
              </w:rPr>
            </w:pPr>
            <w:r>
              <w:rPr>
                <w:rFonts w:ascii="Arial" w:eastAsia="Calibri" w:hAnsi="Arial" w:cs="Arial"/>
                <w:bCs/>
              </w:rPr>
              <w:t xml:space="preserve">PI </w:t>
            </w:r>
            <w:r w:rsidRPr="003E0691">
              <w:rPr>
                <w:rFonts w:ascii="Arial" w:eastAsia="Calibri" w:hAnsi="Arial" w:cs="Arial"/>
                <w:bCs/>
              </w:rPr>
              <w:t>19</w:t>
            </w:r>
            <w:r>
              <w:rPr>
                <w:rFonts w:ascii="Arial" w:eastAsia="Calibri" w:hAnsi="Arial" w:cs="Arial"/>
                <w:bCs/>
              </w:rPr>
              <w:t xml:space="preserve"> - </w:t>
            </w:r>
            <w:r w:rsidRPr="00FE08CC">
              <w:rPr>
                <w:rFonts w:ascii="Arial" w:eastAsia="Calibri" w:hAnsi="Arial" w:cs="Arial"/>
                <w:b/>
              </w:rPr>
              <w:t>Health and Wellbeing Strategy</w:t>
            </w:r>
            <w:r w:rsidRPr="003E0691">
              <w:rPr>
                <w:rFonts w:ascii="Arial" w:eastAsia="Calibri" w:hAnsi="Arial" w:cs="Arial"/>
                <w:bCs/>
              </w:rPr>
              <w:t>.</w:t>
            </w:r>
            <w:r>
              <w:rPr>
                <w:rFonts w:ascii="Arial" w:eastAsia="Calibri" w:hAnsi="Arial" w:cs="Arial"/>
                <w:bCs/>
              </w:rPr>
              <w:t xml:space="preserve"> There is further information in the health and wellbeing report elsewhere on this agenda.</w:t>
            </w:r>
          </w:p>
          <w:p w14:paraId="6B650AF4" w14:textId="77777777" w:rsidR="0079173A" w:rsidRDefault="0079173A" w:rsidP="008F7869">
            <w:pPr>
              <w:jc w:val="both"/>
              <w:rPr>
                <w:rFonts w:ascii="Arial" w:eastAsia="Calibri" w:hAnsi="Arial" w:cs="Arial"/>
                <w:bCs/>
              </w:rPr>
            </w:pPr>
          </w:p>
        </w:tc>
      </w:tr>
      <w:tr w:rsidR="0079173A" w:rsidRPr="00791D66" w14:paraId="350292DB" w14:textId="77777777" w:rsidTr="0056000B">
        <w:tc>
          <w:tcPr>
            <w:tcW w:w="684" w:type="dxa"/>
          </w:tcPr>
          <w:p w14:paraId="3008EBE9" w14:textId="40B6AE92" w:rsidR="0079173A" w:rsidRPr="00791D66" w:rsidRDefault="00B272BE" w:rsidP="008F7869">
            <w:pPr>
              <w:jc w:val="both"/>
              <w:rPr>
                <w:rFonts w:ascii="Arial" w:hAnsi="Arial" w:cs="Arial"/>
                <w:b/>
                <w:bCs/>
                <w:szCs w:val="24"/>
              </w:rPr>
            </w:pPr>
            <w:r>
              <w:rPr>
                <w:rFonts w:ascii="Arial" w:hAnsi="Arial" w:cs="Arial"/>
                <w:b/>
                <w:bCs/>
                <w:szCs w:val="24"/>
              </w:rPr>
              <w:t>5</w:t>
            </w:r>
            <w:r w:rsidR="0079173A" w:rsidRPr="00791D66">
              <w:rPr>
                <w:rFonts w:ascii="Arial" w:hAnsi="Arial" w:cs="Arial"/>
                <w:b/>
                <w:bCs/>
                <w:szCs w:val="24"/>
              </w:rPr>
              <w:t>.</w:t>
            </w:r>
          </w:p>
        </w:tc>
        <w:tc>
          <w:tcPr>
            <w:tcW w:w="9831" w:type="dxa"/>
          </w:tcPr>
          <w:p w14:paraId="030A38D9" w14:textId="77777777" w:rsidR="0079173A" w:rsidRPr="00791D66" w:rsidRDefault="0079173A" w:rsidP="008F7869">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614F29C7" w14:textId="77777777" w:rsidR="0079173A" w:rsidRPr="00791D66" w:rsidRDefault="0079173A" w:rsidP="008F7869">
            <w:pPr>
              <w:jc w:val="both"/>
              <w:rPr>
                <w:rFonts w:ascii="Arial" w:hAnsi="Arial" w:cs="Arial"/>
                <w:b/>
                <w:bCs/>
                <w:szCs w:val="24"/>
              </w:rPr>
            </w:pPr>
          </w:p>
        </w:tc>
      </w:tr>
      <w:tr w:rsidR="0079173A" w:rsidRPr="000D7575" w14:paraId="79D0AAE0" w14:textId="77777777" w:rsidTr="0056000B">
        <w:tc>
          <w:tcPr>
            <w:tcW w:w="684" w:type="dxa"/>
          </w:tcPr>
          <w:p w14:paraId="0409862C" w14:textId="1D192740" w:rsidR="0079173A" w:rsidRPr="000D7575" w:rsidRDefault="00B272BE" w:rsidP="008F7869">
            <w:pPr>
              <w:jc w:val="both"/>
              <w:rPr>
                <w:rFonts w:ascii="Arial" w:hAnsi="Arial" w:cs="Arial"/>
                <w:szCs w:val="24"/>
              </w:rPr>
            </w:pPr>
            <w:r>
              <w:rPr>
                <w:rFonts w:ascii="Arial" w:hAnsi="Arial" w:cs="Arial"/>
                <w:szCs w:val="24"/>
              </w:rPr>
              <w:t>5</w:t>
            </w:r>
            <w:r w:rsidR="0079173A">
              <w:rPr>
                <w:rFonts w:ascii="Arial" w:hAnsi="Arial" w:cs="Arial"/>
                <w:szCs w:val="24"/>
              </w:rPr>
              <w:t>.1</w:t>
            </w:r>
          </w:p>
        </w:tc>
        <w:tc>
          <w:tcPr>
            <w:tcW w:w="9831" w:type="dxa"/>
          </w:tcPr>
          <w:p w14:paraId="447729DA" w14:textId="6FF9D7FD" w:rsidR="0079173A" w:rsidRDefault="0079173A" w:rsidP="008F7869">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14:paraId="7C6CED18" w14:textId="1C0D475B" w:rsidR="0079173A" w:rsidRPr="000D7575" w:rsidRDefault="0079173A" w:rsidP="008F7869">
            <w:pPr>
              <w:autoSpaceDE w:val="0"/>
              <w:autoSpaceDN w:val="0"/>
              <w:adjustRightInd w:val="0"/>
              <w:jc w:val="both"/>
              <w:rPr>
                <w:rFonts w:ascii="Arial" w:hAnsi="Arial" w:cs="Arial"/>
                <w:szCs w:val="24"/>
              </w:rPr>
            </w:pPr>
          </w:p>
        </w:tc>
      </w:tr>
      <w:tr w:rsidR="0079173A" w:rsidRPr="000D7575" w14:paraId="3DB4AE74" w14:textId="77777777" w:rsidTr="0056000B">
        <w:tc>
          <w:tcPr>
            <w:tcW w:w="684" w:type="dxa"/>
          </w:tcPr>
          <w:p w14:paraId="406BDA9E" w14:textId="478E324C" w:rsidR="0079173A" w:rsidRPr="000D7575" w:rsidRDefault="00B272BE" w:rsidP="008F7869">
            <w:pPr>
              <w:jc w:val="both"/>
              <w:rPr>
                <w:rFonts w:ascii="Arial" w:hAnsi="Arial" w:cs="Arial"/>
                <w:szCs w:val="24"/>
              </w:rPr>
            </w:pPr>
            <w:r>
              <w:rPr>
                <w:rFonts w:ascii="Arial" w:hAnsi="Arial" w:cs="Arial"/>
                <w:szCs w:val="24"/>
              </w:rPr>
              <w:t>5</w:t>
            </w:r>
            <w:r w:rsidR="0079173A">
              <w:rPr>
                <w:rFonts w:ascii="Arial" w:hAnsi="Arial" w:cs="Arial"/>
                <w:szCs w:val="24"/>
              </w:rPr>
              <w:t>.2</w:t>
            </w:r>
          </w:p>
        </w:tc>
        <w:tc>
          <w:tcPr>
            <w:tcW w:w="9831" w:type="dxa"/>
          </w:tcPr>
          <w:p w14:paraId="380CCC5F" w14:textId="059E1169" w:rsidR="0079173A" w:rsidRPr="00F15226" w:rsidRDefault="0079173A" w:rsidP="008F7869">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report.</w:t>
            </w:r>
          </w:p>
          <w:p w14:paraId="04AEB725" w14:textId="77777777" w:rsidR="0079173A" w:rsidRPr="000D7575" w:rsidRDefault="0079173A" w:rsidP="008F7869">
            <w:pPr>
              <w:jc w:val="both"/>
              <w:rPr>
                <w:rFonts w:ascii="Arial" w:hAnsi="Arial" w:cs="Arial"/>
                <w:szCs w:val="24"/>
              </w:rPr>
            </w:pPr>
          </w:p>
        </w:tc>
      </w:tr>
      <w:tr w:rsidR="0079173A" w:rsidRPr="000D7575" w14:paraId="4805B468" w14:textId="77777777" w:rsidTr="0056000B">
        <w:tc>
          <w:tcPr>
            <w:tcW w:w="684" w:type="dxa"/>
          </w:tcPr>
          <w:p w14:paraId="1C03B94B" w14:textId="06273A52" w:rsidR="0079173A" w:rsidRDefault="00B272BE" w:rsidP="008F7869">
            <w:pPr>
              <w:jc w:val="both"/>
              <w:rPr>
                <w:rFonts w:ascii="Arial" w:hAnsi="Arial" w:cs="Arial"/>
                <w:szCs w:val="24"/>
              </w:rPr>
            </w:pPr>
            <w:r>
              <w:rPr>
                <w:rFonts w:ascii="Arial" w:hAnsi="Arial" w:cs="Arial"/>
                <w:szCs w:val="24"/>
              </w:rPr>
              <w:t>5</w:t>
            </w:r>
            <w:r w:rsidR="0079173A">
              <w:rPr>
                <w:rFonts w:ascii="Arial" w:hAnsi="Arial" w:cs="Arial"/>
                <w:szCs w:val="24"/>
              </w:rPr>
              <w:t>.3</w:t>
            </w:r>
          </w:p>
        </w:tc>
        <w:tc>
          <w:tcPr>
            <w:tcW w:w="9831" w:type="dxa"/>
          </w:tcPr>
          <w:p w14:paraId="69960D53" w14:textId="1EBC3024" w:rsidR="0079173A" w:rsidRDefault="0079173A" w:rsidP="008F7869">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55E83352" w14:textId="01711096" w:rsidR="0079173A" w:rsidRPr="00F15226" w:rsidRDefault="0079173A" w:rsidP="008F7869">
            <w:pPr>
              <w:autoSpaceDE w:val="0"/>
              <w:autoSpaceDN w:val="0"/>
              <w:adjustRightInd w:val="0"/>
              <w:jc w:val="both"/>
              <w:rPr>
                <w:rFonts w:ascii="Arial" w:hAnsi="Arial" w:cs="Arial"/>
                <w:szCs w:val="24"/>
              </w:rPr>
            </w:pPr>
          </w:p>
        </w:tc>
      </w:tr>
      <w:tr w:rsidR="0079173A" w:rsidRPr="000D7575" w14:paraId="10433AA9" w14:textId="77777777" w:rsidTr="0056000B">
        <w:tc>
          <w:tcPr>
            <w:tcW w:w="684" w:type="dxa"/>
          </w:tcPr>
          <w:p w14:paraId="2FEFA6C0" w14:textId="391B1817" w:rsidR="0079173A" w:rsidRPr="000D7575" w:rsidRDefault="00B272BE" w:rsidP="008F7869">
            <w:pPr>
              <w:jc w:val="both"/>
              <w:rPr>
                <w:rFonts w:ascii="Arial" w:hAnsi="Arial" w:cs="Arial"/>
                <w:szCs w:val="24"/>
              </w:rPr>
            </w:pPr>
            <w:r>
              <w:rPr>
                <w:rFonts w:ascii="Arial" w:hAnsi="Arial" w:cs="Arial"/>
                <w:szCs w:val="24"/>
              </w:rPr>
              <w:t>5</w:t>
            </w:r>
            <w:r w:rsidR="0079173A">
              <w:rPr>
                <w:rFonts w:ascii="Arial" w:hAnsi="Arial" w:cs="Arial"/>
                <w:szCs w:val="24"/>
              </w:rPr>
              <w:t>.4</w:t>
            </w:r>
          </w:p>
        </w:tc>
        <w:tc>
          <w:tcPr>
            <w:tcW w:w="9831" w:type="dxa"/>
          </w:tcPr>
          <w:p w14:paraId="17DCE4D3" w14:textId="33B9BEA9" w:rsidR="0079173A" w:rsidRPr="000D7575" w:rsidRDefault="0079173A" w:rsidP="008F7869">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tc>
      </w:tr>
      <w:tr w:rsidR="0079173A" w:rsidRPr="000D7575" w14:paraId="49E9598D" w14:textId="77777777" w:rsidTr="0056000B">
        <w:tc>
          <w:tcPr>
            <w:tcW w:w="684" w:type="dxa"/>
            <w:tcBorders>
              <w:bottom w:val="single" w:sz="4" w:space="0" w:color="auto"/>
            </w:tcBorders>
          </w:tcPr>
          <w:p w14:paraId="5B081873" w14:textId="77777777" w:rsidR="0079173A" w:rsidRPr="000D7575" w:rsidRDefault="0079173A" w:rsidP="008F7869">
            <w:pPr>
              <w:jc w:val="both"/>
              <w:rPr>
                <w:rFonts w:ascii="Arial" w:hAnsi="Arial" w:cs="Arial"/>
                <w:szCs w:val="24"/>
              </w:rPr>
            </w:pPr>
          </w:p>
        </w:tc>
        <w:tc>
          <w:tcPr>
            <w:tcW w:w="9831" w:type="dxa"/>
            <w:tcBorders>
              <w:bottom w:val="single" w:sz="4" w:space="0" w:color="auto"/>
            </w:tcBorders>
          </w:tcPr>
          <w:p w14:paraId="609EDF4C" w14:textId="77777777" w:rsidR="0079173A" w:rsidRPr="000D7575" w:rsidRDefault="0079173A" w:rsidP="008F7869">
            <w:pPr>
              <w:jc w:val="both"/>
              <w:rPr>
                <w:rFonts w:ascii="Arial" w:hAnsi="Arial" w:cs="Arial"/>
                <w:szCs w:val="24"/>
              </w:rPr>
            </w:pPr>
          </w:p>
        </w:tc>
      </w:tr>
      <w:tr w:rsidR="0079173A" w:rsidRPr="000D7575" w14:paraId="11EA333E" w14:textId="77777777" w:rsidTr="0056000B">
        <w:tc>
          <w:tcPr>
            <w:tcW w:w="10515" w:type="dxa"/>
            <w:gridSpan w:val="2"/>
            <w:tcBorders>
              <w:top w:val="single" w:sz="4" w:space="0" w:color="auto"/>
              <w:left w:val="single" w:sz="4" w:space="0" w:color="auto"/>
              <w:bottom w:val="single" w:sz="4" w:space="0" w:color="auto"/>
              <w:right w:val="single" w:sz="4" w:space="0" w:color="auto"/>
            </w:tcBorders>
          </w:tcPr>
          <w:p w14:paraId="19264604" w14:textId="77777777" w:rsidR="0079173A" w:rsidRPr="00F15226" w:rsidRDefault="0079173A" w:rsidP="008F7869">
            <w:pPr>
              <w:pStyle w:val="Heading3"/>
              <w:rPr>
                <w:rFonts w:ascii="Arial" w:hAnsi="Arial" w:cs="Arial"/>
                <w:b/>
                <w:szCs w:val="24"/>
                <w:u w:val="none"/>
              </w:rPr>
            </w:pPr>
            <w:r w:rsidRPr="00F15226">
              <w:rPr>
                <w:rFonts w:ascii="Arial" w:hAnsi="Arial" w:cs="Arial"/>
                <w:b/>
                <w:szCs w:val="24"/>
                <w:u w:val="none"/>
              </w:rPr>
              <w:lastRenderedPageBreak/>
              <w:t>Recommendation</w:t>
            </w:r>
          </w:p>
          <w:p w14:paraId="6C58C81D" w14:textId="77777777" w:rsidR="0079173A" w:rsidRPr="00F15226" w:rsidRDefault="0079173A" w:rsidP="008F7869">
            <w:pPr>
              <w:jc w:val="both"/>
            </w:pPr>
          </w:p>
          <w:p w14:paraId="3D62AA51" w14:textId="77777777" w:rsidR="009467E5" w:rsidRDefault="009467E5" w:rsidP="009467E5">
            <w:pPr>
              <w:jc w:val="both"/>
              <w:rPr>
                <w:rFonts w:ascii="Arial" w:hAnsi="Arial" w:cs="Arial"/>
                <w:szCs w:val="24"/>
              </w:rPr>
            </w:pPr>
            <w:r w:rsidRPr="007D759F">
              <w:rPr>
                <w:rFonts w:ascii="Arial" w:hAnsi="Arial" w:cs="Arial"/>
                <w:szCs w:val="24"/>
              </w:rPr>
              <w:t>It is recommended that Directors:</w:t>
            </w:r>
          </w:p>
          <w:p w14:paraId="0D2CB2AE" w14:textId="77777777" w:rsidR="009467E5" w:rsidRPr="007D759F" w:rsidRDefault="009467E5" w:rsidP="009467E5">
            <w:pPr>
              <w:jc w:val="both"/>
              <w:rPr>
                <w:rFonts w:ascii="Arial" w:hAnsi="Arial" w:cs="Arial"/>
                <w:szCs w:val="24"/>
              </w:rPr>
            </w:pPr>
          </w:p>
          <w:p w14:paraId="06CF7B1B" w14:textId="77777777" w:rsidR="009467E5" w:rsidRPr="009467E5" w:rsidRDefault="009467E5" w:rsidP="009467E5">
            <w:pPr>
              <w:pStyle w:val="ListParagraph"/>
              <w:numPr>
                <w:ilvl w:val="0"/>
                <w:numId w:val="7"/>
              </w:numPr>
              <w:spacing w:line="240" w:lineRule="auto"/>
              <w:jc w:val="both"/>
              <w:rPr>
                <w:rFonts w:ascii="Arial" w:hAnsi="Arial" w:cs="Arial"/>
                <w:sz w:val="24"/>
                <w:szCs w:val="24"/>
              </w:rPr>
            </w:pPr>
            <w:r w:rsidRPr="009467E5">
              <w:rPr>
                <w:rFonts w:ascii="Arial" w:hAnsi="Arial" w:cs="Arial"/>
                <w:sz w:val="24"/>
                <w:szCs w:val="24"/>
              </w:rPr>
              <w:t xml:space="preserve">comment on the report and agree that the overall health check on the charity for that period is RAG rated as “amber” because of the financial position; </w:t>
            </w:r>
          </w:p>
          <w:p w14:paraId="60B26FA2" w14:textId="59D87677" w:rsidR="009467E5" w:rsidRPr="009467E5" w:rsidRDefault="009467E5" w:rsidP="009467E5">
            <w:pPr>
              <w:pStyle w:val="ListParagraph"/>
              <w:numPr>
                <w:ilvl w:val="0"/>
                <w:numId w:val="7"/>
              </w:numPr>
              <w:spacing w:line="240" w:lineRule="auto"/>
              <w:jc w:val="both"/>
              <w:rPr>
                <w:rFonts w:ascii="Arial" w:hAnsi="Arial" w:cs="Arial"/>
                <w:sz w:val="24"/>
                <w:szCs w:val="24"/>
              </w:rPr>
            </w:pPr>
            <w:r w:rsidRPr="009467E5">
              <w:rPr>
                <w:rFonts w:ascii="Arial" w:hAnsi="Arial" w:cs="Arial"/>
                <w:sz w:val="24"/>
                <w:szCs w:val="24"/>
              </w:rPr>
              <w:t>note that there HLH should be able to set a balanced budget for 2023/24 following the Council setting its budget on 2 March which should help to bring the overall RAG rating back to green, on target</w:t>
            </w:r>
            <w:r w:rsidR="003A7764">
              <w:rPr>
                <w:rFonts w:ascii="Arial" w:hAnsi="Arial" w:cs="Arial"/>
                <w:sz w:val="24"/>
                <w:szCs w:val="24"/>
              </w:rPr>
              <w:t>,</w:t>
            </w:r>
            <w:r w:rsidRPr="009467E5">
              <w:rPr>
                <w:rFonts w:ascii="Arial" w:hAnsi="Arial" w:cs="Arial"/>
                <w:sz w:val="24"/>
                <w:szCs w:val="24"/>
              </w:rPr>
              <w:t xml:space="preserve"> in </w:t>
            </w:r>
            <w:r w:rsidR="000752B6">
              <w:rPr>
                <w:rFonts w:ascii="Arial" w:hAnsi="Arial" w:cs="Arial"/>
                <w:sz w:val="24"/>
                <w:szCs w:val="24"/>
              </w:rPr>
              <w:t>future years</w:t>
            </w:r>
            <w:r w:rsidRPr="009467E5">
              <w:rPr>
                <w:rFonts w:ascii="Arial" w:hAnsi="Arial" w:cs="Arial"/>
                <w:sz w:val="24"/>
                <w:szCs w:val="24"/>
              </w:rPr>
              <w:t xml:space="preserve">; </w:t>
            </w:r>
            <w:r w:rsidR="00B272BE">
              <w:rPr>
                <w:rFonts w:ascii="Arial" w:hAnsi="Arial" w:cs="Arial"/>
                <w:sz w:val="24"/>
                <w:szCs w:val="24"/>
              </w:rPr>
              <w:t>and</w:t>
            </w:r>
          </w:p>
          <w:p w14:paraId="7C924190" w14:textId="387175DD" w:rsidR="0079173A" w:rsidRPr="000D7575" w:rsidRDefault="009467E5" w:rsidP="009467E5">
            <w:pPr>
              <w:pStyle w:val="ListParagraph"/>
              <w:numPr>
                <w:ilvl w:val="0"/>
                <w:numId w:val="7"/>
              </w:numPr>
              <w:spacing w:line="240" w:lineRule="auto"/>
              <w:jc w:val="both"/>
              <w:rPr>
                <w:rFonts w:ascii="Arial" w:hAnsi="Arial" w:cs="Arial"/>
                <w:szCs w:val="24"/>
              </w:rPr>
            </w:pPr>
            <w:r w:rsidRPr="009467E5">
              <w:rPr>
                <w:rFonts w:ascii="Arial" w:hAnsi="Arial" w:cs="Arial"/>
                <w:sz w:val="24"/>
                <w:szCs w:val="24"/>
              </w:rPr>
              <w:t xml:space="preserve">note that further work will be required with the Council on the Service Delivery Contract to address the </w:t>
            </w:r>
            <w:r>
              <w:rPr>
                <w:rFonts w:ascii="Arial" w:hAnsi="Arial" w:cs="Arial"/>
                <w:sz w:val="24"/>
                <w:szCs w:val="24"/>
              </w:rPr>
              <w:t>amber RAG rating</w:t>
            </w:r>
            <w:r w:rsidRPr="009467E5">
              <w:rPr>
                <w:rFonts w:ascii="Arial" w:hAnsi="Arial" w:cs="Arial"/>
                <w:sz w:val="24"/>
                <w:szCs w:val="24"/>
              </w:rPr>
              <w:t xml:space="preserve"> in the longer term.</w:t>
            </w:r>
          </w:p>
        </w:tc>
      </w:tr>
    </w:tbl>
    <w:p w14:paraId="16F642E2" w14:textId="00709C11" w:rsidR="00B140BF" w:rsidRDefault="00B140BF" w:rsidP="008F7869">
      <w:pPr>
        <w:jc w:val="both"/>
        <w:rPr>
          <w:rFonts w:ascii="Arial" w:hAnsi="Arial" w:cs="Arial"/>
          <w:szCs w:val="24"/>
        </w:rPr>
      </w:pPr>
    </w:p>
    <w:p w14:paraId="30C26C79" w14:textId="2436A91B" w:rsidR="00B140BF" w:rsidRPr="000D7575" w:rsidRDefault="00B140BF" w:rsidP="008F7869">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7C82C65E" w14:textId="58CBB270" w:rsidR="0039450A" w:rsidRDefault="0039450A" w:rsidP="008F7869">
      <w:pPr>
        <w:jc w:val="both"/>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8F7869">
      <w:pPr>
        <w:jc w:val="both"/>
        <w:rPr>
          <w:rFonts w:ascii="Arial" w:hAnsi="Arial" w:cs="Arial"/>
          <w:szCs w:val="24"/>
        </w:rPr>
      </w:pPr>
    </w:p>
    <w:p w14:paraId="53973E01" w14:textId="38D9B13F" w:rsidR="00F05E54" w:rsidRDefault="0039450A" w:rsidP="008F7869">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CB1C1B">
        <w:rPr>
          <w:rFonts w:ascii="Arial" w:hAnsi="Arial" w:cs="Arial"/>
          <w:b w:val="0"/>
          <w:szCs w:val="24"/>
        </w:rPr>
        <w:t>27 February</w:t>
      </w:r>
      <w:r w:rsidR="003E784F">
        <w:rPr>
          <w:rFonts w:ascii="Arial" w:hAnsi="Arial" w:cs="Arial"/>
          <w:b w:val="0"/>
          <w:szCs w:val="24"/>
        </w:rPr>
        <w:t xml:space="preserve"> 2023</w:t>
      </w:r>
    </w:p>
    <w:p w14:paraId="79787FDE" w14:textId="77777777" w:rsidR="00843FF0" w:rsidRDefault="00843FF0" w:rsidP="008F7869">
      <w:pPr>
        <w:jc w:val="both"/>
        <w:rPr>
          <w:rFonts w:ascii="Arial" w:hAnsi="Arial" w:cs="Arial"/>
          <w:szCs w:val="24"/>
        </w:rPr>
      </w:pPr>
    </w:p>
    <w:p w14:paraId="5C2E76F1" w14:textId="3201602D" w:rsidR="00843FF0" w:rsidRPr="000D7575" w:rsidRDefault="00843FF0" w:rsidP="008F7869">
      <w:pPr>
        <w:jc w:val="both"/>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Sport </w:t>
      </w:r>
      <w:bookmarkStart w:id="0" w:name="_Hlk105507910"/>
      <w:r>
        <w:rPr>
          <w:rFonts w:ascii="Arial" w:hAnsi="Arial" w:cs="Arial"/>
          <w:szCs w:val="24"/>
        </w:rPr>
        <w:t>and Leisure</w:t>
      </w:r>
    </w:p>
    <w:p w14:paraId="24C12514" w14:textId="77777777" w:rsidR="00D436BC" w:rsidRDefault="00D436BC" w:rsidP="008F7869">
      <w:pPr>
        <w:pStyle w:val="BodyText"/>
        <w:jc w:val="both"/>
        <w:rPr>
          <w:rFonts w:ascii="Arial" w:hAnsi="Arial" w:cs="Arial"/>
          <w:b w:val="0"/>
          <w:szCs w:val="24"/>
        </w:rPr>
        <w:sectPr w:rsidR="00D436BC" w:rsidSect="00523BCD">
          <w:pgSz w:w="11906" w:h="16838"/>
          <w:pgMar w:top="1276" w:right="720" w:bottom="426" w:left="720" w:header="720" w:footer="720" w:gutter="0"/>
          <w:cols w:space="720"/>
          <w:docGrid w:linePitch="326"/>
        </w:sectPr>
      </w:pPr>
    </w:p>
    <w:p w14:paraId="5FA504D0" w14:textId="77777777" w:rsidR="00C307FE" w:rsidRDefault="00D436BC" w:rsidP="008F7869">
      <w:pPr>
        <w:jc w:val="both"/>
        <w:rPr>
          <w:rFonts w:ascii="Arial" w:hAnsi="Arial" w:cs="Arial"/>
          <w:b/>
          <w:szCs w:val="24"/>
        </w:rPr>
      </w:pPr>
      <w:bookmarkStart w:id="1" w:name="_Hlk105510203"/>
      <w:r w:rsidRPr="000D7575">
        <w:rPr>
          <w:rFonts w:ascii="Arial" w:hAnsi="Arial" w:cs="Arial"/>
          <w:b/>
          <w:szCs w:val="24"/>
        </w:rPr>
        <w:lastRenderedPageBreak/>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9"/>
        <w:gridCol w:w="4729"/>
      </w:tblGrid>
      <w:tr w:rsidR="00851C53" w:rsidRPr="000D7575" w14:paraId="3099A435" w14:textId="77777777" w:rsidTr="000B34DB">
        <w:trPr>
          <w:trHeight w:val="7938"/>
        </w:trPr>
        <w:tc>
          <w:tcPr>
            <w:tcW w:w="9229" w:type="dxa"/>
          </w:tcPr>
          <w:p w14:paraId="0EA2345B" w14:textId="0332B27E" w:rsidR="00572765" w:rsidRDefault="00C307FE" w:rsidP="008F7869">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3E784F">
              <w:rPr>
                <w:rFonts w:ascii="Arial" w:hAnsi="Arial" w:cs="Arial"/>
                <w:b/>
                <w:szCs w:val="24"/>
              </w:rPr>
              <w:t>3</w:t>
            </w:r>
            <w:r w:rsidRPr="00784882">
              <w:rPr>
                <w:rFonts w:ascii="Arial" w:hAnsi="Arial" w:cs="Arial"/>
                <w:b/>
                <w:szCs w:val="24"/>
              </w:rPr>
              <w:t xml:space="preserve"> 2022/23</w:t>
            </w:r>
            <w:bookmarkEnd w:id="1"/>
          </w:p>
          <w:p w14:paraId="5C8E20C0" w14:textId="3C80D363" w:rsidR="000A4E4F" w:rsidRDefault="000A4E4F" w:rsidP="008F7869">
            <w:pPr>
              <w:jc w:val="both"/>
              <w:rPr>
                <w:rFonts w:ascii="Arial" w:hAnsi="Arial" w:cs="Arial"/>
                <w:b/>
                <w:szCs w:val="24"/>
              </w:rPr>
            </w:pPr>
          </w:p>
          <w:p w14:paraId="66AD66C2" w14:textId="320718A3" w:rsidR="0054759A" w:rsidRPr="00784882" w:rsidRDefault="00600931" w:rsidP="008F7869">
            <w:pPr>
              <w:jc w:val="both"/>
              <w:rPr>
                <w:rFonts w:ascii="Arial" w:hAnsi="Arial" w:cs="Arial"/>
                <w:b/>
                <w:color w:val="FF0000"/>
                <w:szCs w:val="24"/>
              </w:rPr>
            </w:pPr>
            <w:r>
              <w:rPr>
                <w:noProof/>
              </w:rPr>
              <w:drawing>
                <wp:inline distT="0" distB="0" distL="0" distR="0" wp14:anchorId="55490340" wp14:editId="6771E6E5">
                  <wp:extent cx="5164123" cy="513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5182" cy="5154911"/>
                          </a:xfrm>
                          <a:prstGeom prst="rect">
                            <a:avLst/>
                          </a:prstGeom>
                        </pic:spPr>
                      </pic:pic>
                    </a:graphicData>
                  </a:graphic>
                </wp:inline>
              </w:drawing>
            </w:r>
          </w:p>
        </w:tc>
        <w:tc>
          <w:tcPr>
            <w:tcW w:w="4729" w:type="dxa"/>
          </w:tcPr>
          <w:p w14:paraId="2ABCB4DC" w14:textId="77777777" w:rsidR="00851C53" w:rsidRPr="008E4491" w:rsidRDefault="00851C53" w:rsidP="008F7869">
            <w:pPr>
              <w:jc w:val="both"/>
              <w:rPr>
                <w:rFonts w:ascii="Arial" w:hAnsi="Arial" w:cs="Arial"/>
                <w:noProof/>
                <w:szCs w:val="24"/>
                <w:highlight w:val="yellow"/>
              </w:rPr>
            </w:pPr>
          </w:p>
          <w:p w14:paraId="24732009" w14:textId="77777777" w:rsidR="00851C53" w:rsidRPr="00D436BC" w:rsidRDefault="00851C53" w:rsidP="008F7869">
            <w:pPr>
              <w:jc w:val="both"/>
              <w:rPr>
                <w:rFonts w:ascii="Arial" w:hAnsi="Arial" w:cs="Arial"/>
                <w:noProof/>
                <w:szCs w:val="24"/>
                <w:highlight w:val="yellow"/>
              </w:rPr>
            </w:pPr>
          </w:p>
          <w:p w14:paraId="607A96A0" w14:textId="77777777" w:rsidR="00F86D54" w:rsidRPr="00D436BC" w:rsidRDefault="00F86D54" w:rsidP="008F7869">
            <w:pPr>
              <w:jc w:val="both"/>
              <w:rPr>
                <w:rFonts w:ascii="Arial" w:hAnsi="Arial" w:cs="Arial"/>
                <w:noProof/>
                <w:szCs w:val="24"/>
                <w:highlight w:val="yellow"/>
              </w:rPr>
            </w:pPr>
          </w:p>
          <w:p w14:paraId="45B3C5AE" w14:textId="1F07F168" w:rsidR="00240A45" w:rsidRPr="00D436BC" w:rsidRDefault="00F86D54" w:rsidP="008F7869">
            <w:pPr>
              <w:jc w:val="both"/>
              <w:rPr>
                <w:rFonts w:ascii="Arial" w:hAnsi="Arial" w:cs="Arial"/>
                <w:noProof/>
                <w:szCs w:val="24"/>
              </w:rPr>
            </w:pPr>
            <w:r w:rsidRPr="00D436BC">
              <w:rPr>
                <w:rFonts w:ascii="Arial" w:hAnsi="Arial" w:cs="Arial"/>
                <w:noProof/>
                <w:szCs w:val="24"/>
              </w:rPr>
              <w:t>Nineteen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8F7869">
            <w:pPr>
              <w:jc w:val="both"/>
              <w:rPr>
                <w:rFonts w:ascii="Arial" w:hAnsi="Arial" w:cs="Arial"/>
                <w:noProof/>
                <w:szCs w:val="24"/>
              </w:rPr>
            </w:pPr>
          </w:p>
          <w:p w14:paraId="2F78A48F" w14:textId="7AAD3777" w:rsidR="00851C53" w:rsidRPr="000875B5" w:rsidRDefault="00240A45" w:rsidP="008F7869">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14:paraId="424DD3FF" w14:textId="71DFD97E" w:rsidR="005C3398" w:rsidRPr="000875B5" w:rsidRDefault="005C3398" w:rsidP="008F7869">
            <w:pPr>
              <w:jc w:val="both"/>
              <w:rPr>
                <w:rFonts w:ascii="Arial" w:hAnsi="Arial" w:cs="Arial"/>
                <w:noProof/>
                <w:color w:val="FF0000"/>
                <w:szCs w:val="24"/>
              </w:rPr>
            </w:pPr>
          </w:p>
          <w:p w14:paraId="01553BDA" w14:textId="77777777" w:rsidR="005C3398" w:rsidRPr="000875B5" w:rsidRDefault="005C3398" w:rsidP="008F7869">
            <w:pPr>
              <w:jc w:val="both"/>
              <w:rPr>
                <w:rFonts w:ascii="Arial" w:hAnsi="Arial" w:cs="Arial"/>
                <w:noProof/>
                <w:szCs w:val="24"/>
              </w:rPr>
            </w:pPr>
          </w:p>
          <w:p w14:paraId="3DE5C175" w14:textId="77777777" w:rsidR="00DA1795" w:rsidRPr="000875B5" w:rsidRDefault="00DA1795" w:rsidP="008F7869">
            <w:pPr>
              <w:jc w:val="both"/>
              <w:rPr>
                <w:rFonts w:ascii="Arial" w:hAnsi="Arial" w:cs="Arial"/>
                <w:noProof/>
                <w:szCs w:val="24"/>
              </w:rPr>
            </w:pPr>
          </w:p>
          <w:p w14:paraId="323B863D" w14:textId="77777777" w:rsidR="00DA1795" w:rsidRPr="008E4491" w:rsidRDefault="00DA1795" w:rsidP="008F7869">
            <w:pPr>
              <w:jc w:val="both"/>
              <w:rPr>
                <w:rFonts w:ascii="Arial" w:hAnsi="Arial" w:cs="Arial"/>
                <w:noProof/>
                <w:szCs w:val="24"/>
                <w:highlight w:val="yellow"/>
              </w:rPr>
            </w:pPr>
          </w:p>
        </w:tc>
      </w:tr>
      <w:bookmarkEnd w:id="0"/>
    </w:tbl>
    <w:p w14:paraId="6C34D8C5" w14:textId="77777777" w:rsidR="00D436BC" w:rsidRDefault="00D436BC" w:rsidP="008F7869">
      <w:pPr>
        <w:jc w:val="both"/>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19A1B8A2" w:rsidR="00B216B2" w:rsidRPr="000D7575" w:rsidRDefault="0062135C" w:rsidP="008F7869">
      <w:pPr>
        <w:jc w:val="both"/>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2DFBF024" w:rsidR="00B216B2" w:rsidRPr="000D7575" w:rsidRDefault="00B216B2" w:rsidP="008F7869">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3E784F">
        <w:rPr>
          <w:rFonts w:ascii="Arial" w:hAnsi="Arial" w:cs="Arial"/>
          <w:b/>
          <w:noProof/>
          <w:szCs w:val="24"/>
        </w:rPr>
        <w:t>3</w:t>
      </w:r>
      <w:r w:rsidR="00D436BC">
        <w:rPr>
          <w:rFonts w:ascii="Arial" w:hAnsi="Arial" w:cs="Arial"/>
          <w:b/>
          <w:noProof/>
          <w:szCs w:val="24"/>
        </w:rPr>
        <w:t xml:space="preserve"> 202</w:t>
      </w:r>
      <w:r w:rsidR="003C2837">
        <w:rPr>
          <w:rFonts w:ascii="Arial" w:hAnsi="Arial" w:cs="Arial"/>
          <w:b/>
          <w:noProof/>
          <w:szCs w:val="24"/>
        </w:rPr>
        <w:t>2</w:t>
      </w:r>
      <w:r w:rsidR="00D436BC">
        <w:rPr>
          <w:rFonts w:ascii="Arial" w:hAnsi="Arial" w:cs="Arial"/>
          <w:b/>
          <w:noProof/>
          <w:szCs w:val="24"/>
        </w:rPr>
        <w:t>/2</w:t>
      </w:r>
      <w:r w:rsidR="003C2837">
        <w:rPr>
          <w:rFonts w:ascii="Arial" w:hAnsi="Arial" w:cs="Arial"/>
          <w:b/>
          <w:noProof/>
          <w:szCs w:val="24"/>
        </w:rPr>
        <w:t>3</w:t>
      </w:r>
    </w:p>
    <w:p w14:paraId="70A63C52" w14:textId="77777777" w:rsidR="00D86D2E" w:rsidRPr="000D7575" w:rsidRDefault="00D86D2E" w:rsidP="008F7869">
      <w:pPr>
        <w:jc w:val="both"/>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8F7869">
            <w:pPr>
              <w:spacing w:after="120"/>
              <w:jc w:val="both"/>
              <w:rPr>
                <w:rFonts w:ascii="Arial" w:eastAsia="Calibri" w:hAnsi="Arial" w:cs="Arial"/>
                <w:b/>
                <w:szCs w:val="24"/>
              </w:rPr>
            </w:pPr>
          </w:p>
        </w:tc>
        <w:tc>
          <w:tcPr>
            <w:tcW w:w="963" w:type="dxa"/>
            <w:shd w:val="clear" w:color="auto" w:fill="auto"/>
          </w:tcPr>
          <w:p w14:paraId="6A545CEF" w14:textId="052ED9F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417E2C2B" w14:textId="32E41F29"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20714FC8" w14:textId="1FC7B3A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360E5D2F" w14:textId="20B5323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2336" w:type="dxa"/>
            <w:shd w:val="clear" w:color="auto" w:fill="auto"/>
          </w:tcPr>
          <w:p w14:paraId="6019B062" w14:textId="3B9E0FFE" w:rsidR="00DF5266" w:rsidRPr="00C76CB6" w:rsidRDefault="00DF5266" w:rsidP="008F7869">
            <w:pPr>
              <w:jc w:val="both"/>
              <w:rPr>
                <w:rFonts w:ascii="Arial" w:eastAsia="Calibri" w:hAnsi="Arial" w:cs="Arial"/>
                <w:b/>
                <w:szCs w:val="24"/>
              </w:rPr>
            </w:pPr>
            <w:r w:rsidRPr="00C76CB6">
              <w:rPr>
                <w:rFonts w:ascii="Arial" w:eastAsia="Calibri" w:hAnsi="Arial" w:cs="Arial"/>
                <w:b/>
                <w:szCs w:val="24"/>
              </w:rPr>
              <w:t xml:space="preserve">Summary of Quarter </w:t>
            </w:r>
            <w:r w:rsidR="00E4651E">
              <w:rPr>
                <w:rFonts w:ascii="Arial" w:eastAsia="Calibri" w:hAnsi="Arial" w:cs="Arial"/>
                <w:b/>
                <w:szCs w:val="24"/>
              </w:rPr>
              <w:t>T</w:t>
            </w:r>
            <w:r w:rsidR="003E784F">
              <w:rPr>
                <w:rFonts w:ascii="Arial" w:eastAsia="Calibri" w:hAnsi="Arial" w:cs="Arial"/>
                <w:b/>
                <w:szCs w:val="24"/>
              </w:rPr>
              <w:t>hree</w:t>
            </w:r>
            <w:r w:rsidRPr="00C76CB6">
              <w:rPr>
                <w:rFonts w:ascii="Arial" w:eastAsia="Calibri" w:hAnsi="Arial" w:cs="Arial"/>
                <w:b/>
                <w:szCs w:val="24"/>
              </w:rPr>
              <w:t xml:space="preserve"> Performance</w:t>
            </w:r>
          </w:p>
          <w:p w14:paraId="54909769" w14:textId="77777777" w:rsidR="00DF5266" w:rsidRPr="00C76CB6" w:rsidRDefault="00DF5266" w:rsidP="008F7869">
            <w:pPr>
              <w:jc w:val="both"/>
              <w:rPr>
                <w:rFonts w:ascii="Arial" w:eastAsia="Calibri" w:hAnsi="Arial" w:cs="Arial"/>
                <w:b/>
                <w:szCs w:val="24"/>
              </w:rPr>
            </w:pPr>
          </w:p>
        </w:tc>
      </w:tr>
      <w:tr w:rsidR="008E4491" w:rsidRPr="000D7575" w14:paraId="7C52B8E3" w14:textId="77777777" w:rsidTr="005F2246">
        <w:trPr>
          <w:trHeight w:val="5989"/>
        </w:trPr>
        <w:tc>
          <w:tcPr>
            <w:tcW w:w="1857" w:type="dxa"/>
            <w:shd w:val="clear" w:color="auto" w:fill="auto"/>
          </w:tcPr>
          <w:p w14:paraId="0EA81F06" w14:textId="77777777" w:rsidR="008E4491" w:rsidRPr="007054D8" w:rsidRDefault="008E4491" w:rsidP="008F7869">
            <w:pPr>
              <w:jc w:val="both"/>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F7869">
            <w:pPr>
              <w:jc w:val="both"/>
              <w:rPr>
                <w:rFonts w:ascii="Arial" w:eastAsia="Calibri" w:hAnsi="Arial" w:cs="Arial"/>
                <w:b/>
                <w:szCs w:val="24"/>
              </w:rPr>
            </w:pPr>
          </w:p>
        </w:tc>
        <w:tc>
          <w:tcPr>
            <w:tcW w:w="2154" w:type="dxa"/>
            <w:shd w:val="clear" w:color="auto" w:fill="auto"/>
          </w:tcPr>
          <w:p w14:paraId="25146E8E" w14:textId="13464F3B" w:rsidR="008E4491"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8F7869">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8F7869">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7980E50A" w:rsidR="008E4491" w:rsidRPr="007054D8" w:rsidRDefault="008E4491" w:rsidP="008F7869">
            <w:pPr>
              <w:pStyle w:val="ListParagraph"/>
              <w:numPr>
                <w:ilvl w:val="0"/>
                <w:numId w:val="12"/>
              </w:numPr>
              <w:spacing w:after="0" w:line="240" w:lineRule="auto"/>
              <w:jc w:val="both"/>
              <w:rPr>
                <w:rFonts w:ascii="Arial" w:hAnsi="Arial" w:cs="Arial"/>
                <w:szCs w:val="24"/>
              </w:rPr>
            </w:pPr>
            <w:r w:rsidRPr="007054D8">
              <w:rPr>
                <w:rFonts w:ascii="Arial" w:hAnsi="Arial" w:cs="Arial"/>
                <w:bCs/>
                <w:sz w:val="24"/>
                <w:szCs w:val="24"/>
              </w:rPr>
              <w:t>Red = the external audit raises systemic (i.e. applying across multiple sites) H&amp;S issues.</w:t>
            </w:r>
          </w:p>
        </w:tc>
        <w:tc>
          <w:tcPr>
            <w:tcW w:w="963" w:type="dxa"/>
            <w:shd w:val="clear" w:color="auto" w:fill="BFBFBF" w:themeFill="background1" w:themeFillShade="BF"/>
          </w:tcPr>
          <w:p w14:paraId="30B17D4C" w14:textId="62568482" w:rsidR="008E4491" w:rsidRPr="000D7575" w:rsidRDefault="008E4491" w:rsidP="008F7869">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2420ABFF" w14:textId="2C26556E" w:rsidR="008E4491" w:rsidRPr="000D7575" w:rsidRDefault="00435E9B"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47311E2" w14:textId="02E65ECF" w:rsidR="008E4491" w:rsidRPr="000D7575" w:rsidRDefault="005F2246" w:rsidP="008F7869">
            <w:pPr>
              <w:jc w:val="both"/>
              <w:rPr>
                <w:rFonts w:ascii="Arial" w:hAnsi="Arial" w:cs="Arial"/>
                <w:szCs w:val="24"/>
              </w:rPr>
            </w:pPr>
            <w:r>
              <w:rPr>
                <w:rFonts w:ascii="Arial" w:hAnsi="Arial" w:cs="Arial"/>
                <w:szCs w:val="24"/>
              </w:rPr>
              <w:t>N/A</w:t>
            </w:r>
          </w:p>
        </w:tc>
        <w:tc>
          <w:tcPr>
            <w:tcW w:w="963" w:type="dxa"/>
            <w:shd w:val="clear" w:color="auto" w:fill="auto"/>
          </w:tcPr>
          <w:p w14:paraId="1D81C014" w14:textId="0F3E74E7" w:rsidR="008E4491" w:rsidRPr="000D7575" w:rsidRDefault="008E4491" w:rsidP="008F7869">
            <w:pPr>
              <w:jc w:val="both"/>
              <w:rPr>
                <w:rFonts w:ascii="Arial" w:hAnsi="Arial" w:cs="Arial"/>
                <w:szCs w:val="24"/>
              </w:rPr>
            </w:pPr>
          </w:p>
        </w:tc>
        <w:tc>
          <w:tcPr>
            <w:tcW w:w="2336" w:type="dxa"/>
            <w:shd w:val="clear" w:color="auto" w:fill="auto"/>
          </w:tcPr>
          <w:p w14:paraId="028897DF" w14:textId="37C65955" w:rsidR="008E4491" w:rsidRPr="00AA6C96" w:rsidRDefault="008E4491" w:rsidP="008F7869">
            <w:pPr>
              <w:pStyle w:val="NoSpacing"/>
              <w:jc w:val="both"/>
              <w:rPr>
                <w:rFonts w:ascii="Arial" w:eastAsia="Calibri" w:hAnsi="Arial" w:cs="Arial"/>
              </w:rPr>
            </w:pPr>
            <w:r w:rsidRPr="00AA6C96">
              <w:rPr>
                <w:rFonts w:ascii="Arial" w:eastAsia="Calibri" w:hAnsi="Arial" w:cs="Arial"/>
              </w:rPr>
              <w:t xml:space="preserve">An </w:t>
            </w:r>
            <w:r w:rsidR="00435E9B" w:rsidRPr="00AA6C96">
              <w:rPr>
                <w:rFonts w:ascii="Arial" w:eastAsia="Calibri" w:hAnsi="Arial" w:cs="Arial"/>
              </w:rPr>
              <w:t>a</w:t>
            </w:r>
            <w:r w:rsidRPr="00AA6C96">
              <w:rPr>
                <w:rFonts w:ascii="Arial" w:eastAsia="Calibri" w:hAnsi="Arial" w:cs="Arial"/>
              </w:rPr>
              <w:t xml:space="preserve">udit of </w:t>
            </w:r>
            <w:r w:rsidR="00435E9B" w:rsidRPr="00AA6C96">
              <w:rPr>
                <w:rFonts w:ascii="Arial" w:eastAsia="Calibri" w:hAnsi="Arial" w:cs="Arial"/>
              </w:rPr>
              <w:t>six</w:t>
            </w:r>
            <w:r w:rsidRPr="00AA6C96">
              <w:rPr>
                <w:rFonts w:ascii="Arial" w:eastAsia="Calibri" w:hAnsi="Arial" w:cs="Arial"/>
              </w:rPr>
              <w:t xml:space="preserve"> HLH </w:t>
            </w:r>
            <w:r w:rsidR="00435E9B" w:rsidRPr="00AA6C96">
              <w:rPr>
                <w:rFonts w:ascii="Arial" w:eastAsia="Calibri" w:hAnsi="Arial" w:cs="Arial"/>
              </w:rPr>
              <w:t>locations</w:t>
            </w:r>
            <w:r w:rsidRPr="00AA6C96">
              <w:rPr>
                <w:rFonts w:ascii="Arial" w:eastAsia="Calibri" w:hAnsi="Arial" w:cs="Arial"/>
              </w:rPr>
              <w:t xml:space="preserve"> took place in </w:t>
            </w:r>
            <w:r w:rsidR="00435E9B" w:rsidRPr="00AA6C96">
              <w:rPr>
                <w:rFonts w:ascii="Arial" w:eastAsia="Calibri" w:hAnsi="Arial" w:cs="Arial"/>
              </w:rPr>
              <w:t>October</w:t>
            </w:r>
            <w:r w:rsidRPr="00AA6C96">
              <w:rPr>
                <w:rFonts w:ascii="Arial" w:eastAsia="Calibri" w:hAnsi="Arial" w:cs="Arial"/>
              </w:rPr>
              <w:t xml:space="preserve"> 202</w:t>
            </w:r>
            <w:r w:rsidR="00435E9B" w:rsidRPr="00AA6C96">
              <w:rPr>
                <w:rFonts w:ascii="Arial" w:eastAsia="Calibri" w:hAnsi="Arial" w:cs="Arial"/>
              </w:rPr>
              <w:t>2</w:t>
            </w:r>
            <w:r w:rsidRPr="00AA6C96">
              <w:rPr>
                <w:rFonts w:ascii="Arial" w:eastAsia="Calibri" w:hAnsi="Arial" w:cs="Arial"/>
              </w:rPr>
              <w:t xml:space="preserve">. </w:t>
            </w:r>
            <w:r w:rsidR="00435E9B" w:rsidRPr="00AA6C96">
              <w:rPr>
                <w:rFonts w:ascii="Arial" w:eastAsia="Calibri" w:hAnsi="Arial" w:cs="Arial"/>
              </w:rPr>
              <w:t>A</w:t>
            </w:r>
            <w:r w:rsidR="00AA6C96" w:rsidRPr="00AA6C96">
              <w:rPr>
                <w:rFonts w:ascii="Arial" w:eastAsia="Calibri" w:hAnsi="Arial" w:cs="Arial"/>
              </w:rPr>
              <w:t>n</w:t>
            </w:r>
            <w:r w:rsidR="00435E9B" w:rsidRPr="00AA6C96">
              <w:rPr>
                <w:rFonts w:ascii="Arial" w:eastAsia="Calibri" w:hAnsi="Arial" w:cs="Arial"/>
              </w:rPr>
              <w:t xml:space="preserve"> update was </w:t>
            </w:r>
            <w:r w:rsidR="00AA6C96" w:rsidRPr="00AA6C96">
              <w:rPr>
                <w:rFonts w:ascii="Arial" w:eastAsia="Calibri" w:hAnsi="Arial" w:cs="Arial"/>
              </w:rPr>
              <w:t>provided</w:t>
            </w:r>
            <w:r w:rsidR="00435E9B" w:rsidRPr="00AA6C96">
              <w:rPr>
                <w:rFonts w:ascii="Arial" w:eastAsia="Calibri" w:hAnsi="Arial" w:cs="Arial"/>
              </w:rPr>
              <w:t xml:space="preserve"> </w:t>
            </w:r>
            <w:r w:rsidRPr="00AA6C96">
              <w:rPr>
                <w:rFonts w:ascii="Arial" w:eastAsia="Calibri" w:hAnsi="Arial" w:cs="Arial"/>
              </w:rPr>
              <w:t xml:space="preserve">to </w:t>
            </w:r>
            <w:r w:rsidR="00C76CB6" w:rsidRPr="00AA6C96">
              <w:rPr>
                <w:rFonts w:ascii="Arial" w:eastAsia="Calibri" w:hAnsi="Arial" w:cs="Arial"/>
              </w:rPr>
              <w:t xml:space="preserve">the </w:t>
            </w:r>
            <w:r w:rsidRPr="00AA6C96">
              <w:rPr>
                <w:rFonts w:ascii="Arial" w:hAnsi="Arial" w:cs="Arial"/>
              </w:rPr>
              <w:t>Health and Safety and Environmental C</w:t>
            </w:r>
            <w:r w:rsidR="00AA6C96">
              <w:rPr>
                <w:rFonts w:ascii="Arial" w:hAnsi="Arial" w:cs="Arial"/>
              </w:rPr>
              <w:t>o</w:t>
            </w:r>
            <w:r w:rsidRPr="00AA6C96">
              <w:rPr>
                <w:rFonts w:ascii="Arial" w:hAnsi="Arial" w:cs="Arial"/>
              </w:rPr>
              <w:t>mpliance Committee</w:t>
            </w:r>
            <w:r w:rsidR="00C76CB6" w:rsidRPr="00AA6C96">
              <w:rPr>
                <w:rFonts w:ascii="Arial" w:hAnsi="Arial" w:cs="Arial"/>
              </w:rPr>
              <w:t xml:space="preserve"> at its </w:t>
            </w:r>
            <w:r w:rsidR="00435E9B" w:rsidRPr="00AA6C96">
              <w:rPr>
                <w:rFonts w:ascii="Arial" w:eastAsia="Calibri" w:hAnsi="Arial" w:cs="Arial"/>
              </w:rPr>
              <w:t>February 2023 meeting.</w:t>
            </w:r>
            <w:r w:rsidR="00AA6C96" w:rsidRPr="00AA6C96">
              <w:rPr>
                <w:rFonts w:ascii="Arial" w:eastAsia="Calibri" w:hAnsi="Arial" w:cs="Arial"/>
              </w:rPr>
              <w:t xml:space="preserve"> The </w:t>
            </w:r>
            <w:r w:rsidR="0079173A" w:rsidRPr="00AA6C96">
              <w:rPr>
                <w:rFonts w:ascii="Arial" w:eastAsia="Calibri" w:hAnsi="Arial" w:cs="Arial"/>
              </w:rPr>
              <w:t>annual health and safety report</w:t>
            </w:r>
            <w:r w:rsidR="0079173A">
              <w:rPr>
                <w:rFonts w:ascii="Arial" w:eastAsia="Calibri" w:hAnsi="Arial" w:cs="Arial"/>
              </w:rPr>
              <w:t xml:space="preserve"> is scheduled for the June</w:t>
            </w:r>
            <w:r w:rsidR="00AA6C96" w:rsidRPr="00AA6C96">
              <w:rPr>
                <w:rFonts w:ascii="Arial" w:eastAsia="Calibri" w:hAnsi="Arial" w:cs="Arial"/>
              </w:rPr>
              <w:t xml:space="preserve"> HLH Board meeting.</w:t>
            </w:r>
            <w:r w:rsidR="00435E9B" w:rsidRPr="00AA6C96">
              <w:rPr>
                <w:rFonts w:ascii="Arial" w:eastAsia="Calibri" w:hAnsi="Arial" w:cs="Arial"/>
              </w:rPr>
              <w:t xml:space="preserve"> </w:t>
            </w:r>
          </w:p>
          <w:p w14:paraId="15B282DB" w14:textId="67B414A3" w:rsidR="008E4491" w:rsidRPr="005F2246" w:rsidRDefault="008E4491" w:rsidP="008F7869">
            <w:pPr>
              <w:jc w:val="both"/>
              <w:rPr>
                <w:rFonts w:ascii="Arial" w:hAnsi="Arial" w:cs="Arial"/>
                <w:color w:val="FF0000"/>
                <w:szCs w:val="24"/>
                <w:highlight w:val="yellow"/>
              </w:rPr>
            </w:pPr>
          </w:p>
        </w:tc>
      </w:tr>
      <w:bookmarkEnd w:id="2"/>
    </w:tbl>
    <w:p w14:paraId="0C8BD88D" w14:textId="7A5C75F7" w:rsidR="00D436BC" w:rsidRDefault="00D436BC" w:rsidP="008F7869">
      <w:pPr>
        <w:spacing w:after="120"/>
        <w:jc w:val="both"/>
        <w:rPr>
          <w:rFonts w:ascii="Arial" w:hAnsi="Arial" w:cs="Arial"/>
          <w:b/>
          <w:szCs w:val="24"/>
        </w:rPr>
      </w:pPr>
    </w:p>
    <w:p w14:paraId="48268442" w14:textId="77777777" w:rsidR="00D436BC" w:rsidRDefault="00D436BC"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6C0DCDC" w14:textId="37789DB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FE59467" w14:textId="2A628C0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57AFAE7" w14:textId="713AB7A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9F82E56" w14:textId="103834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1" w:type="dxa"/>
            <w:shd w:val="clear" w:color="auto" w:fill="auto"/>
          </w:tcPr>
          <w:p w14:paraId="3F67EF9C" w14:textId="420E7A28"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414D4C36" w14:textId="77777777" w:rsidR="000960E5" w:rsidRPr="000D7575" w:rsidRDefault="000960E5" w:rsidP="008F7869">
            <w:pPr>
              <w:jc w:val="both"/>
              <w:rPr>
                <w:rFonts w:ascii="Arial" w:eastAsia="Calibri" w:hAnsi="Arial" w:cs="Arial"/>
                <w:b/>
                <w:szCs w:val="24"/>
              </w:rPr>
            </w:pPr>
          </w:p>
        </w:tc>
      </w:tr>
      <w:tr w:rsidR="00D86D2E" w:rsidRPr="000D7575" w14:paraId="459F65D7" w14:textId="77777777" w:rsidTr="005F2246">
        <w:trPr>
          <w:trHeight w:val="1110"/>
        </w:trPr>
        <w:tc>
          <w:tcPr>
            <w:tcW w:w="1747" w:type="dxa"/>
            <w:shd w:val="clear" w:color="auto" w:fill="auto"/>
          </w:tcPr>
          <w:p w14:paraId="14746B01" w14:textId="77777777" w:rsidR="007054D8" w:rsidRPr="007054D8" w:rsidRDefault="007054D8" w:rsidP="008F7869">
            <w:pPr>
              <w:jc w:val="both"/>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8F7869">
            <w:pPr>
              <w:jc w:val="both"/>
              <w:rPr>
                <w:rFonts w:ascii="Arial" w:eastAsia="Calibri" w:hAnsi="Arial" w:cs="Arial"/>
                <w:b/>
                <w:szCs w:val="24"/>
              </w:rPr>
            </w:pPr>
          </w:p>
          <w:p w14:paraId="731F23A8" w14:textId="77777777" w:rsidR="00D86D2E" w:rsidRPr="000D7575" w:rsidRDefault="00D86D2E" w:rsidP="008F7869">
            <w:pPr>
              <w:jc w:val="both"/>
              <w:rPr>
                <w:rFonts w:ascii="Arial" w:eastAsia="Calibri" w:hAnsi="Arial" w:cs="Arial"/>
                <w:b/>
                <w:szCs w:val="24"/>
              </w:rPr>
            </w:pPr>
          </w:p>
        </w:tc>
        <w:tc>
          <w:tcPr>
            <w:tcW w:w="2311" w:type="dxa"/>
            <w:shd w:val="clear" w:color="auto" w:fill="auto"/>
          </w:tcPr>
          <w:p w14:paraId="0CA7DE8B"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8F7869">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8F7869">
            <w:pPr>
              <w:spacing w:after="120"/>
              <w:jc w:val="both"/>
              <w:rPr>
                <w:rFonts w:ascii="Arial" w:eastAsia="Calibri" w:hAnsi="Arial" w:cs="Arial"/>
                <w:szCs w:val="24"/>
              </w:rPr>
            </w:pPr>
          </w:p>
        </w:tc>
        <w:tc>
          <w:tcPr>
            <w:tcW w:w="963" w:type="dxa"/>
            <w:shd w:val="clear" w:color="auto" w:fill="92D050"/>
          </w:tcPr>
          <w:p w14:paraId="6158B329" w14:textId="77777777" w:rsidR="00D86D2E" w:rsidRPr="000D7575" w:rsidRDefault="005B0489" w:rsidP="008F7869">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4AE6080D" w:rsidR="00D86D2E" w:rsidRPr="000D7575" w:rsidRDefault="005F0275"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3F2C39D1" w14:textId="633135C8" w:rsidR="00CB069F" w:rsidRPr="000D7575" w:rsidRDefault="005F2246"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1EB2DA8C" w14:textId="567B250A" w:rsidR="00D86D2E" w:rsidRPr="000D7575" w:rsidRDefault="00D86D2E" w:rsidP="008F7869">
            <w:pPr>
              <w:spacing w:after="120"/>
              <w:jc w:val="both"/>
              <w:rPr>
                <w:rFonts w:ascii="Arial" w:hAnsi="Arial" w:cs="Arial"/>
                <w:szCs w:val="24"/>
              </w:rPr>
            </w:pPr>
          </w:p>
        </w:tc>
        <w:tc>
          <w:tcPr>
            <w:tcW w:w="2311" w:type="dxa"/>
            <w:shd w:val="clear" w:color="auto" w:fill="auto"/>
          </w:tcPr>
          <w:p w14:paraId="4E76FB9C" w14:textId="5E696748" w:rsidR="00D86D2E" w:rsidRPr="00DA1795" w:rsidRDefault="005B0489" w:rsidP="008F7869">
            <w:pPr>
              <w:pStyle w:val="NoSpacing"/>
              <w:jc w:val="both"/>
              <w:rPr>
                <w:color w:val="FF0000"/>
              </w:rPr>
            </w:pPr>
            <w:r w:rsidRPr="007553F1">
              <w:rPr>
                <w:rFonts w:ascii="Arial" w:hAnsi="Arial" w:cs="Arial"/>
              </w:rPr>
              <w:t xml:space="preserve">There </w:t>
            </w:r>
            <w:r w:rsidR="00646E82" w:rsidRPr="007553F1">
              <w:rPr>
                <w:rFonts w:ascii="Arial" w:hAnsi="Arial" w:cs="Arial"/>
              </w:rPr>
              <w:t>w</w:t>
            </w:r>
            <w:r w:rsidR="00D200E4">
              <w:rPr>
                <w:rFonts w:ascii="Arial" w:hAnsi="Arial" w:cs="Arial"/>
              </w:rPr>
              <w:t>as one</w:t>
            </w:r>
            <w:r w:rsidR="000D67A8">
              <w:rPr>
                <w:rFonts w:ascii="Arial" w:hAnsi="Arial" w:cs="Arial"/>
              </w:rPr>
              <w:t xml:space="preserve"> </w:t>
            </w:r>
            <w:r w:rsidR="00FC264A" w:rsidRPr="007553F1">
              <w:rPr>
                <w:rFonts w:ascii="Arial" w:hAnsi="Arial" w:cs="Arial"/>
              </w:rPr>
              <w:t>accident</w:t>
            </w:r>
            <w:r w:rsidR="008F772A" w:rsidRPr="007553F1">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Pr="007553F1">
              <w:rPr>
                <w:rFonts w:ascii="Arial" w:hAnsi="Arial" w:cs="Arial"/>
              </w:rPr>
              <w:t xml:space="preserve">RIDDOR </w:t>
            </w:r>
            <w:r w:rsidR="00560E3B" w:rsidRPr="007553F1">
              <w:rPr>
                <w:rFonts w:ascii="Arial" w:hAnsi="Arial" w:cs="Arial"/>
              </w:rPr>
              <w:t xml:space="preserve">regulations </w:t>
            </w:r>
            <w:r w:rsidRPr="007553F1">
              <w:rPr>
                <w:rFonts w:ascii="Arial" w:hAnsi="Arial" w:cs="Arial"/>
              </w:rPr>
              <w:t>during Q</w:t>
            </w:r>
            <w:r w:rsidR="005F2246">
              <w:rPr>
                <w:rFonts w:ascii="Arial" w:hAnsi="Arial" w:cs="Arial"/>
              </w:rPr>
              <w:t>3</w:t>
            </w:r>
            <w:r w:rsidR="007553F1" w:rsidRPr="007553F1">
              <w:rPr>
                <w:rFonts w:ascii="Arial" w:hAnsi="Arial" w:cs="Arial"/>
              </w:rPr>
              <w:t>.</w:t>
            </w:r>
            <w:r w:rsidR="00C76CB6">
              <w:rPr>
                <w:rFonts w:ascii="Arial" w:hAnsi="Arial" w:cs="Arial"/>
              </w:rPr>
              <w:t xml:space="preserve"> </w:t>
            </w:r>
            <w:r w:rsidR="00435E9B">
              <w:rPr>
                <w:rFonts w:ascii="Arial" w:hAnsi="Arial" w:cs="Arial"/>
              </w:rPr>
              <w:t>This was considered by the H</w:t>
            </w:r>
            <w:r w:rsidR="00BE47DA">
              <w:rPr>
                <w:rFonts w:ascii="Arial" w:hAnsi="Arial" w:cs="Arial"/>
              </w:rPr>
              <w:t>ealth and Safety and Environmental Compliance Committee a</w:t>
            </w:r>
            <w:r w:rsidR="00435E9B">
              <w:rPr>
                <w:rFonts w:ascii="Arial" w:hAnsi="Arial" w:cs="Arial"/>
              </w:rPr>
              <w:t xml:space="preserve">t its </w:t>
            </w:r>
            <w:r w:rsidR="00AA6C96">
              <w:rPr>
                <w:rFonts w:ascii="Arial" w:hAnsi="Arial" w:cs="Arial"/>
              </w:rPr>
              <w:t>February 2023</w:t>
            </w:r>
            <w:r w:rsidR="00435E9B">
              <w:rPr>
                <w:rFonts w:ascii="Arial" w:hAnsi="Arial" w:cs="Arial"/>
              </w:rPr>
              <w:t xml:space="preserve"> meeting. </w:t>
            </w:r>
          </w:p>
        </w:tc>
      </w:tr>
    </w:tbl>
    <w:p w14:paraId="0F12BE9A" w14:textId="77777777" w:rsidR="00D86D2E" w:rsidRPr="000D7575" w:rsidRDefault="00D86D2E" w:rsidP="008F7869">
      <w:pPr>
        <w:spacing w:after="120"/>
        <w:jc w:val="both"/>
        <w:rPr>
          <w:rFonts w:ascii="Arial" w:hAnsi="Arial" w:cs="Arial"/>
          <w:b/>
          <w:szCs w:val="24"/>
        </w:rPr>
      </w:pPr>
    </w:p>
    <w:p w14:paraId="5D26D716" w14:textId="77777777" w:rsidR="00DC0CEF" w:rsidRPr="000D7575" w:rsidRDefault="00DC0CEF" w:rsidP="008F7869">
      <w:pPr>
        <w:jc w:val="both"/>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8F7869">
      <w:pPr>
        <w:spacing w:after="120"/>
        <w:jc w:val="both"/>
        <w:rPr>
          <w:rFonts w:ascii="Arial" w:hAnsi="Arial" w:cs="Arial"/>
          <w:b/>
          <w:szCs w:val="24"/>
        </w:rPr>
      </w:pPr>
      <w:r w:rsidRPr="000D7575">
        <w:rPr>
          <w:rFonts w:ascii="Arial" w:hAnsi="Arial" w:cs="Arial"/>
          <w:b/>
          <w:szCs w:val="24"/>
        </w:rPr>
        <w:lastRenderedPageBreak/>
        <w:t>Performance Indicator 2 - RIDDOR accidents/incidents</w:t>
      </w:r>
    </w:p>
    <w:p w14:paraId="1003EE92" w14:textId="005D114B" w:rsidR="00D86D2E" w:rsidRDefault="00DC0CEF" w:rsidP="008F7869">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D200E4">
        <w:rPr>
          <w:rFonts w:ascii="Arial" w:hAnsi="Arial" w:cs="Arial"/>
          <w:szCs w:val="24"/>
        </w:rPr>
        <w:t>as one</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 xml:space="preserve">incident </w:t>
      </w:r>
      <w:r w:rsidRPr="007553F1">
        <w:rPr>
          <w:rFonts w:ascii="Arial" w:hAnsi="Arial" w:cs="Arial"/>
          <w:szCs w:val="24"/>
        </w:rPr>
        <w:t>reported in Q</w:t>
      </w:r>
      <w:r w:rsidR="005F2246">
        <w:rPr>
          <w:rFonts w:ascii="Arial" w:hAnsi="Arial" w:cs="Arial"/>
          <w:szCs w:val="24"/>
        </w:rPr>
        <w:t>3</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0D67A8">
        <w:rPr>
          <w:rFonts w:ascii="Arial" w:hAnsi="Arial" w:cs="Arial"/>
          <w:szCs w:val="24"/>
        </w:rPr>
        <w:t>2</w:t>
      </w:r>
      <w:r w:rsidRPr="007553F1">
        <w:rPr>
          <w:rFonts w:ascii="Arial" w:hAnsi="Arial" w:cs="Arial"/>
          <w:szCs w:val="24"/>
        </w:rPr>
        <w:t>/2</w:t>
      </w:r>
      <w:r w:rsidR="000D67A8">
        <w:rPr>
          <w:rFonts w:ascii="Arial" w:hAnsi="Arial" w:cs="Arial"/>
          <w:szCs w:val="24"/>
        </w:rPr>
        <w:t>3</w:t>
      </w:r>
      <w:r w:rsidRPr="007553F1">
        <w:rPr>
          <w:rFonts w:ascii="Arial" w:hAnsi="Arial" w:cs="Arial"/>
          <w:szCs w:val="24"/>
        </w:rPr>
        <w:t>.</w:t>
      </w:r>
      <w:r w:rsidRPr="000D7575">
        <w:rPr>
          <w:rFonts w:ascii="Arial" w:hAnsi="Arial" w:cs="Arial"/>
          <w:szCs w:val="24"/>
        </w:rPr>
        <w:t xml:space="preserve"> </w:t>
      </w:r>
    </w:p>
    <w:p w14:paraId="01E408DF" w14:textId="04070B05" w:rsidR="00672F26" w:rsidRPr="009A6FD2" w:rsidRDefault="005F2246" w:rsidP="008F7869">
      <w:pPr>
        <w:spacing w:after="120"/>
        <w:jc w:val="both"/>
        <w:rPr>
          <w:rFonts w:ascii="Arial" w:hAnsi="Arial" w:cs="Arial"/>
          <w:color w:val="FF0000"/>
          <w:szCs w:val="24"/>
        </w:rPr>
      </w:pPr>
      <w:r>
        <w:rPr>
          <w:rFonts w:ascii="Arial" w:hAnsi="Arial" w:cs="Arial"/>
          <w:noProof/>
          <w:color w:val="FF0000"/>
          <w:szCs w:val="24"/>
        </w:rPr>
        <w:drawing>
          <wp:inline distT="0" distB="0" distL="0" distR="0" wp14:anchorId="76F58BA1" wp14:editId="56F805E5">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434FE79" w14:textId="77777777" w:rsidR="006D567F" w:rsidRPr="000D7575" w:rsidRDefault="006D567F" w:rsidP="008F7869">
      <w:pPr>
        <w:spacing w:after="120"/>
        <w:jc w:val="both"/>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8F7869">
            <w:pPr>
              <w:spacing w:after="120"/>
              <w:jc w:val="both"/>
              <w:rPr>
                <w:rFonts w:ascii="Arial" w:eastAsia="Calibri" w:hAnsi="Arial" w:cs="Arial"/>
                <w:b/>
                <w:szCs w:val="24"/>
              </w:rPr>
            </w:pPr>
          </w:p>
        </w:tc>
        <w:tc>
          <w:tcPr>
            <w:tcW w:w="1091" w:type="dxa"/>
            <w:shd w:val="clear" w:color="auto" w:fill="auto"/>
          </w:tcPr>
          <w:p w14:paraId="65DF3E2A" w14:textId="1648003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060B417" w14:textId="25946D9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58E9A03C" w14:textId="4DC925E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15B4FB63" w14:textId="56850DB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250" w:type="dxa"/>
            <w:shd w:val="clear" w:color="auto" w:fill="auto"/>
          </w:tcPr>
          <w:p w14:paraId="115FFFBA" w14:textId="7E9EA42A"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771C0162" w14:textId="77777777" w:rsidR="000960E5" w:rsidRPr="009A6FD2" w:rsidRDefault="000960E5" w:rsidP="008F7869">
            <w:pPr>
              <w:jc w:val="both"/>
              <w:rPr>
                <w:rFonts w:ascii="Arial" w:eastAsia="Calibri" w:hAnsi="Arial" w:cs="Arial"/>
                <w:b/>
                <w:szCs w:val="24"/>
              </w:rPr>
            </w:pPr>
          </w:p>
        </w:tc>
      </w:tr>
      <w:tr w:rsidR="00EA093E" w:rsidRPr="000D7575" w14:paraId="4F7F6E0D" w14:textId="77777777" w:rsidTr="005F2246">
        <w:trPr>
          <w:trHeight w:val="1016"/>
        </w:trPr>
        <w:tc>
          <w:tcPr>
            <w:tcW w:w="1857" w:type="dxa"/>
            <w:shd w:val="clear" w:color="auto" w:fill="auto"/>
          </w:tcPr>
          <w:p w14:paraId="10138022" w14:textId="77777777" w:rsidR="00EA093E" w:rsidRPr="00490013" w:rsidRDefault="00EA093E"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8F7869">
            <w:pPr>
              <w:jc w:val="both"/>
              <w:rPr>
                <w:rFonts w:ascii="Arial" w:eastAsia="Calibri" w:hAnsi="Arial" w:cs="Arial"/>
                <w:b/>
                <w:szCs w:val="24"/>
              </w:rPr>
            </w:pPr>
          </w:p>
        </w:tc>
        <w:tc>
          <w:tcPr>
            <w:tcW w:w="2098" w:type="dxa"/>
            <w:shd w:val="clear" w:color="auto" w:fill="auto"/>
          </w:tcPr>
          <w:p w14:paraId="1B9D1E48" w14:textId="398B47C4" w:rsidR="00EA093E" w:rsidRPr="002B54D6" w:rsidRDefault="00EA093E" w:rsidP="008F7869">
            <w:pPr>
              <w:spacing w:after="120"/>
              <w:jc w:val="both"/>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w:t>
            </w:r>
            <w:r w:rsidR="009467E5">
              <w:rPr>
                <w:rFonts w:ascii="Arial" w:eastAsia="Calibri" w:hAnsi="Arial" w:cs="Arial"/>
                <w:bCs/>
                <w:szCs w:val="24"/>
              </w:rPr>
              <w:t>in partnership with the Council as it develops its plans</w:t>
            </w:r>
            <w:r w:rsidRPr="002B54D6">
              <w:rPr>
                <w:rFonts w:ascii="Arial" w:eastAsia="Calibri" w:hAnsi="Arial" w:cs="Arial"/>
                <w:bCs/>
                <w:szCs w:val="24"/>
              </w:rPr>
              <w:t xml:space="preserve">. </w:t>
            </w:r>
          </w:p>
          <w:p w14:paraId="759F7889" w14:textId="77777777" w:rsidR="00EA093E" w:rsidRPr="002B54D6" w:rsidRDefault="00EA093E" w:rsidP="008F7869">
            <w:pPr>
              <w:spacing w:after="120"/>
              <w:jc w:val="both"/>
              <w:rPr>
                <w:rFonts w:ascii="Arial" w:eastAsia="Calibri" w:hAnsi="Arial" w:cs="Arial"/>
                <w:bCs/>
                <w:szCs w:val="24"/>
              </w:rPr>
            </w:pPr>
          </w:p>
          <w:p w14:paraId="3389BBF9" w14:textId="57275963" w:rsidR="00EA093E" w:rsidRPr="000D7575" w:rsidRDefault="00EA093E" w:rsidP="008F7869">
            <w:pPr>
              <w:spacing w:after="120"/>
              <w:jc w:val="both"/>
              <w:rPr>
                <w:rFonts w:ascii="Arial" w:eastAsia="Calibri" w:hAnsi="Arial" w:cs="Arial"/>
                <w:szCs w:val="24"/>
              </w:rPr>
            </w:pPr>
          </w:p>
        </w:tc>
        <w:tc>
          <w:tcPr>
            <w:tcW w:w="1430" w:type="dxa"/>
            <w:shd w:val="clear" w:color="auto" w:fill="auto"/>
          </w:tcPr>
          <w:p w14:paraId="0B23C8A5" w14:textId="21EE31A9" w:rsidR="00EA093E" w:rsidRPr="002B54D6" w:rsidRDefault="00EA093E" w:rsidP="008F7869">
            <w:pPr>
              <w:spacing w:after="120"/>
              <w:jc w:val="both"/>
              <w:rPr>
                <w:rFonts w:ascii="Arial" w:eastAsia="Calibri" w:hAnsi="Arial" w:cs="Arial"/>
                <w:bCs/>
                <w:szCs w:val="24"/>
              </w:rPr>
            </w:pPr>
          </w:p>
          <w:p w14:paraId="76D50635" w14:textId="77777777" w:rsidR="00EA093E" w:rsidRPr="002B54D6" w:rsidRDefault="00EA093E" w:rsidP="008F7869">
            <w:pPr>
              <w:spacing w:after="120"/>
              <w:jc w:val="both"/>
              <w:rPr>
                <w:rFonts w:ascii="Arial" w:eastAsia="Calibri" w:hAnsi="Arial" w:cs="Arial"/>
                <w:bCs/>
                <w:szCs w:val="24"/>
              </w:rPr>
            </w:pPr>
          </w:p>
          <w:p w14:paraId="655C0CCA" w14:textId="77777777" w:rsidR="00EA093E" w:rsidRPr="002B54D6" w:rsidRDefault="00EA093E" w:rsidP="008F7869">
            <w:pPr>
              <w:spacing w:after="120"/>
              <w:jc w:val="both"/>
              <w:rPr>
                <w:rFonts w:ascii="Arial" w:eastAsia="Calibri" w:hAnsi="Arial" w:cs="Arial"/>
                <w:bCs/>
                <w:szCs w:val="24"/>
              </w:rPr>
            </w:pPr>
          </w:p>
          <w:p w14:paraId="17638185" w14:textId="77777777" w:rsidR="00EA093E" w:rsidRPr="002B54D6" w:rsidRDefault="00EA093E" w:rsidP="008F7869">
            <w:pPr>
              <w:spacing w:after="120"/>
              <w:jc w:val="both"/>
              <w:rPr>
                <w:rFonts w:ascii="Arial" w:eastAsia="Calibri" w:hAnsi="Arial" w:cs="Arial"/>
                <w:bCs/>
                <w:szCs w:val="24"/>
              </w:rPr>
            </w:pPr>
          </w:p>
          <w:p w14:paraId="5F6C8084" w14:textId="77777777" w:rsidR="00EA093E" w:rsidRPr="002B54D6" w:rsidRDefault="00EA093E" w:rsidP="008F7869">
            <w:pPr>
              <w:spacing w:after="120"/>
              <w:jc w:val="both"/>
              <w:rPr>
                <w:rFonts w:ascii="Arial" w:eastAsia="Calibri" w:hAnsi="Arial" w:cs="Arial"/>
                <w:bCs/>
                <w:szCs w:val="24"/>
              </w:rPr>
            </w:pPr>
          </w:p>
          <w:p w14:paraId="608B2071" w14:textId="77777777" w:rsidR="00EA093E" w:rsidRPr="002B54D6" w:rsidRDefault="00EA093E" w:rsidP="008F7869">
            <w:pPr>
              <w:spacing w:after="120"/>
              <w:jc w:val="both"/>
              <w:rPr>
                <w:rFonts w:ascii="Arial" w:eastAsia="Calibri" w:hAnsi="Arial" w:cs="Arial"/>
                <w:bCs/>
                <w:szCs w:val="24"/>
              </w:rPr>
            </w:pPr>
          </w:p>
          <w:p w14:paraId="54687CBF" w14:textId="77777777" w:rsidR="00EA093E" w:rsidRPr="002B54D6" w:rsidRDefault="00EA093E" w:rsidP="008F7869">
            <w:pPr>
              <w:spacing w:after="120"/>
              <w:jc w:val="both"/>
              <w:rPr>
                <w:rFonts w:ascii="Arial" w:eastAsia="Calibri" w:hAnsi="Arial" w:cs="Arial"/>
                <w:bCs/>
                <w:szCs w:val="24"/>
              </w:rPr>
            </w:pPr>
          </w:p>
          <w:p w14:paraId="4786823A" w14:textId="77777777" w:rsidR="00EA093E" w:rsidRDefault="00EA093E" w:rsidP="008F7869">
            <w:pPr>
              <w:spacing w:after="120"/>
              <w:jc w:val="both"/>
              <w:rPr>
                <w:rFonts w:ascii="Arial" w:eastAsia="Calibri" w:hAnsi="Arial" w:cs="Arial"/>
                <w:bCs/>
                <w:szCs w:val="24"/>
              </w:rPr>
            </w:pPr>
          </w:p>
          <w:p w14:paraId="45FD02AC" w14:textId="04F6ED50" w:rsidR="00EA093E" w:rsidRPr="000D7575" w:rsidRDefault="00EA093E" w:rsidP="008F7869">
            <w:pPr>
              <w:spacing w:after="120"/>
              <w:jc w:val="both"/>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8F7869">
            <w:pPr>
              <w:jc w:val="both"/>
              <w:rPr>
                <w:rFonts w:ascii="Arial" w:eastAsia="Calibri" w:hAnsi="Arial" w:cs="Arial"/>
                <w:bCs/>
                <w:szCs w:val="24"/>
              </w:rPr>
            </w:pPr>
          </w:p>
          <w:p w14:paraId="4FDFC24A" w14:textId="77777777" w:rsidR="00EA093E" w:rsidRPr="002B54D6" w:rsidRDefault="00EA093E" w:rsidP="008F7869">
            <w:pPr>
              <w:jc w:val="both"/>
              <w:rPr>
                <w:rFonts w:ascii="Arial" w:eastAsia="Calibri" w:hAnsi="Arial" w:cs="Arial"/>
                <w:bCs/>
                <w:szCs w:val="24"/>
              </w:rPr>
            </w:pPr>
          </w:p>
          <w:p w14:paraId="562D6F71" w14:textId="77777777" w:rsidR="00EA093E" w:rsidRPr="002B54D6" w:rsidRDefault="00EA093E" w:rsidP="008F7869">
            <w:pPr>
              <w:jc w:val="both"/>
              <w:rPr>
                <w:rFonts w:ascii="Arial" w:eastAsia="Calibri" w:hAnsi="Arial" w:cs="Arial"/>
                <w:bCs/>
                <w:szCs w:val="24"/>
              </w:rPr>
            </w:pPr>
          </w:p>
          <w:p w14:paraId="281924BC" w14:textId="77777777" w:rsidR="00EA093E" w:rsidRPr="002B54D6" w:rsidRDefault="00EA093E" w:rsidP="008F7869">
            <w:pPr>
              <w:jc w:val="both"/>
              <w:rPr>
                <w:rFonts w:ascii="Arial" w:eastAsia="Calibri" w:hAnsi="Arial" w:cs="Arial"/>
                <w:bCs/>
                <w:szCs w:val="24"/>
              </w:rPr>
            </w:pPr>
          </w:p>
          <w:p w14:paraId="67A2FC3D" w14:textId="77777777" w:rsidR="00EA093E" w:rsidRPr="002B54D6" w:rsidRDefault="00EA093E" w:rsidP="008F7869">
            <w:pPr>
              <w:jc w:val="both"/>
              <w:rPr>
                <w:rFonts w:ascii="Arial" w:eastAsia="Calibri" w:hAnsi="Arial" w:cs="Arial"/>
                <w:bCs/>
                <w:szCs w:val="24"/>
              </w:rPr>
            </w:pPr>
          </w:p>
          <w:p w14:paraId="72B395FC" w14:textId="77777777" w:rsidR="00EA093E" w:rsidRPr="002B54D6" w:rsidRDefault="00EA093E" w:rsidP="008F7869">
            <w:pPr>
              <w:jc w:val="both"/>
              <w:rPr>
                <w:rFonts w:ascii="Arial" w:eastAsia="Calibri" w:hAnsi="Arial" w:cs="Arial"/>
                <w:bCs/>
                <w:szCs w:val="24"/>
              </w:rPr>
            </w:pPr>
          </w:p>
          <w:p w14:paraId="6E8DDEFA" w14:textId="77777777" w:rsidR="00EA093E" w:rsidRPr="002B54D6" w:rsidRDefault="00EA093E" w:rsidP="008F7869">
            <w:pPr>
              <w:jc w:val="both"/>
              <w:rPr>
                <w:rFonts w:ascii="Arial" w:eastAsia="Calibri" w:hAnsi="Arial" w:cs="Arial"/>
                <w:bCs/>
                <w:szCs w:val="24"/>
              </w:rPr>
            </w:pPr>
          </w:p>
          <w:p w14:paraId="53B01587" w14:textId="77777777" w:rsidR="00EA093E" w:rsidRPr="002B54D6" w:rsidRDefault="00EA093E" w:rsidP="008F7869">
            <w:pPr>
              <w:jc w:val="both"/>
              <w:rPr>
                <w:rFonts w:ascii="Arial" w:eastAsia="Calibri" w:hAnsi="Arial" w:cs="Arial"/>
                <w:bCs/>
                <w:szCs w:val="24"/>
              </w:rPr>
            </w:pPr>
          </w:p>
          <w:p w14:paraId="33F07949" w14:textId="599FC9EB" w:rsidR="00EA093E" w:rsidRPr="00C76CB6" w:rsidRDefault="00EA093E" w:rsidP="008F7869">
            <w:pPr>
              <w:jc w:val="both"/>
              <w:rPr>
                <w:rFonts w:ascii="Arial" w:hAnsi="Arial" w:cs="Arial"/>
                <w:szCs w:val="24"/>
              </w:rPr>
            </w:pPr>
          </w:p>
        </w:tc>
        <w:tc>
          <w:tcPr>
            <w:tcW w:w="1091" w:type="dxa"/>
            <w:shd w:val="clear" w:color="auto" w:fill="BFBFBF" w:themeFill="background1" w:themeFillShade="BF"/>
          </w:tcPr>
          <w:p w14:paraId="2B69A6A2" w14:textId="68A490E4" w:rsidR="00EA093E" w:rsidRPr="000D7575" w:rsidRDefault="00EA093E" w:rsidP="008F7869">
            <w:pPr>
              <w:jc w:val="both"/>
              <w:rPr>
                <w:rFonts w:ascii="Arial" w:hAnsi="Arial" w:cs="Arial"/>
                <w:szCs w:val="24"/>
              </w:rPr>
            </w:pPr>
            <w:r>
              <w:rPr>
                <w:rFonts w:ascii="Arial" w:hAnsi="Arial" w:cs="Arial"/>
                <w:szCs w:val="24"/>
              </w:rPr>
              <w:t>N</w:t>
            </w:r>
            <w:r w:rsidR="00464AC4">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0F2A68C6" w14:textId="4A9C375D" w:rsidR="00EA093E" w:rsidRPr="000D7575" w:rsidRDefault="00EA093E" w:rsidP="008F7869">
            <w:pPr>
              <w:jc w:val="both"/>
              <w:rPr>
                <w:rFonts w:ascii="Arial" w:hAnsi="Arial" w:cs="Arial"/>
                <w:szCs w:val="24"/>
              </w:rPr>
            </w:pPr>
            <w:r>
              <w:rPr>
                <w:rFonts w:ascii="Arial" w:hAnsi="Arial" w:cs="Arial"/>
                <w:szCs w:val="24"/>
              </w:rPr>
              <w:t>N</w:t>
            </w:r>
            <w:r w:rsidR="00E01A0D">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69023830" w14:textId="6EEBFF77" w:rsidR="00EA093E" w:rsidRPr="000D7575" w:rsidRDefault="005F2246" w:rsidP="008F7869">
            <w:pPr>
              <w:jc w:val="both"/>
              <w:rPr>
                <w:rFonts w:ascii="Arial" w:hAnsi="Arial" w:cs="Arial"/>
                <w:szCs w:val="24"/>
              </w:rPr>
            </w:pPr>
            <w:r>
              <w:rPr>
                <w:rFonts w:ascii="Arial" w:hAnsi="Arial" w:cs="Arial"/>
                <w:szCs w:val="24"/>
              </w:rPr>
              <w:t>N/A</w:t>
            </w:r>
          </w:p>
        </w:tc>
        <w:tc>
          <w:tcPr>
            <w:tcW w:w="963" w:type="dxa"/>
            <w:shd w:val="clear" w:color="auto" w:fill="auto"/>
          </w:tcPr>
          <w:p w14:paraId="1532757D" w14:textId="47460ECD" w:rsidR="00EA093E" w:rsidRPr="000D7575" w:rsidRDefault="00EA093E" w:rsidP="008F7869">
            <w:pPr>
              <w:jc w:val="both"/>
              <w:rPr>
                <w:rFonts w:ascii="Arial" w:hAnsi="Arial" w:cs="Arial"/>
                <w:szCs w:val="24"/>
              </w:rPr>
            </w:pPr>
          </w:p>
        </w:tc>
        <w:tc>
          <w:tcPr>
            <w:tcW w:w="2250" w:type="dxa"/>
            <w:shd w:val="clear" w:color="auto" w:fill="auto"/>
          </w:tcPr>
          <w:p w14:paraId="7A72DA4E" w14:textId="6604D46F" w:rsidR="00EA093E" w:rsidRPr="002B54D6" w:rsidRDefault="00EA093E" w:rsidP="008F7869">
            <w:pPr>
              <w:spacing w:after="120"/>
              <w:jc w:val="both"/>
              <w:rPr>
                <w:rFonts w:ascii="Arial" w:eastAsia="Calibri" w:hAnsi="Arial" w:cs="Arial"/>
                <w:bCs/>
                <w:szCs w:val="24"/>
              </w:rPr>
            </w:pPr>
            <w:r>
              <w:rPr>
                <w:rFonts w:ascii="Arial" w:eastAsia="Calibri" w:hAnsi="Arial" w:cs="Arial"/>
                <w:szCs w:val="24"/>
              </w:rPr>
              <w:t>N</w:t>
            </w:r>
            <w:r w:rsidR="00E01A0D">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8F7869">
            <w:pPr>
              <w:autoSpaceDE w:val="0"/>
              <w:autoSpaceDN w:val="0"/>
              <w:adjustRightInd w:val="0"/>
              <w:jc w:val="both"/>
              <w:rPr>
                <w:rFonts w:ascii="Arial" w:eastAsia="Calibri" w:hAnsi="Arial" w:cs="Arial"/>
                <w:color w:val="FF0000"/>
                <w:szCs w:val="24"/>
              </w:rPr>
            </w:pPr>
          </w:p>
        </w:tc>
      </w:tr>
    </w:tbl>
    <w:p w14:paraId="169F4E3D" w14:textId="212742AF" w:rsidR="00490013" w:rsidRDefault="00D86D2E" w:rsidP="008F7869">
      <w:pPr>
        <w:jc w:val="both"/>
        <w:rPr>
          <w:rFonts w:ascii="Arial" w:hAnsi="Arial" w:cs="Arial"/>
          <w:szCs w:val="24"/>
        </w:rPr>
      </w:pPr>
      <w:r w:rsidRPr="000D7575">
        <w:rPr>
          <w:rFonts w:ascii="Arial" w:hAnsi="Arial" w:cs="Arial"/>
          <w:szCs w:val="24"/>
        </w:rPr>
        <w:t xml:space="preserve"> </w:t>
      </w:r>
    </w:p>
    <w:p w14:paraId="06D26237" w14:textId="08ACB7D0" w:rsidR="00D436BC" w:rsidRDefault="00D436BC" w:rsidP="008F7869">
      <w:pPr>
        <w:jc w:val="both"/>
        <w:rPr>
          <w:rFonts w:ascii="Arial" w:hAnsi="Arial" w:cs="Arial"/>
          <w:szCs w:val="24"/>
        </w:rPr>
      </w:pPr>
      <w:r>
        <w:rPr>
          <w:rFonts w:ascii="Arial" w:hAnsi="Arial" w:cs="Arial"/>
          <w:szCs w:val="24"/>
        </w:rPr>
        <w:br w:type="page"/>
      </w:r>
    </w:p>
    <w:p w14:paraId="65146640" w14:textId="77777777" w:rsidR="001645AA" w:rsidRPr="000D7575" w:rsidRDefault="001645AA"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8F7869">
            <w:pPr>
              <w:spacing w:after="120"/>
              <w:jc w:val="both"/>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5D9C2E9C"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7A94FF9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1ADBBE33"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0D0F5E5B"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3355CA15"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426255CE" w14:textId="77777777" w:rsidR="000960E5" w:rsidRPr="009F1AD5" w:rsidRDefault="000960E5" w:rsidP="008F7869">
            <w:pPr>
              <w:jc w:val="both"/>
              <w:rPr>
                <w:rFonts w:ascii="Arial" w:eastAsia="Calibri" w:hAnsi="Arial" w:cs="Arial"/>
                <w:b/>
                <w:szCs w:val="24"/>
              </w:rPr>
            </w:pPr>
          </w:p>
        </w:tc>
      </w:tr>
      <w:tr w:rsidR="00963B9D" w:rsidRPr="000D7575" w14:paraId="48296BFA" w14:textId="77777777" w:rsidTr="005C5D2F">
        <w:trPr>
          <w:trHeight w:val="1016"/>
        </w:trPr>
        <w:tc>
          <w:tcPr>
            <w:tcW w:w="1858" w:type="dxa"/>
            <w:shd w:val="clear" w:color="auto" w:fill="auto"/>
          </w:tcPr>
          <w:p w14:paraId="46B1FDEB" w14:textId="77777777" w:rsidR="00490013" w:rsidRPr="00490013" w:rsidRDefault="00490013"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3566F5CA" w14:textId="77777777" w:rsidR="00490013" w:rsidRPr="000D7575" w:rsidRDefault="00490013" w:rsidP="008F7869">
            <w:pPr>
              <w:jc w:val="both"/>
              <w:rPr>
                <w:rFonts w:ascii="Arial" w:eastAsia="Calibri" w:hAnsi="Arial" w:cs="Arial"/>
                <w:b/>
                <w:szCs w:val="24"/>
              </w:rPr>
            </w:pPr>
          </w:p>
        </w:tc>
        <w:tc>
          <w:tcPr>
            <w:tcW w:w="2060" w:type="dxa"/>
            <w:shd w:val="clear" w:color="auto" w:fill="auto"/>
          </w:tcPr>
          <w:p w14:paraId="1C7877BA" w14:textId="33291205" w:rsidR="00490013" w:rsidRPr="002B54D6" w:rsidRDefault="00C11999" w:rsidP="008F7869">
            <w:pPr>
              <w:spacing w:after="120"/>
              <w:jc w:val="both"/>
              <w:rPr>
                <w:rFonts w:ascii="Arial" w:eastAsia="Calibri" w:hAnsi="Arial" w:cs="Arial"/>
                <w:bCs/>
                <w:szCs w:val="24"/>
              </w:rPr>
            </w:pPr>
            <w:r>
              <w:rPr>
                <w:rFonts w:ascii="Arial" w:eastAsia="Calibri" w:hAnsi="Arial" w:cs="Arial"/>
                <w:bCs/>
                <w:szCs w:val="24"/>
              </w:rPr>
              <w:t xml:space="preserve">4. </w:t>
            </w:r>
            <w:r w:rsidR="00490013" w:rsidRPr="002B54D6">
              <w:rPr>
                <w:rFonts w:ascii="Arial" w:eastAsia="Calibri" w:hAnsi="Arial" w:cs="Arial"/>
                <w:bCs/>
                <w:szCs w:val="24"/>
              </w:rPr>
              <w:t>Travel (a target to reduce by 50% following the pandemic has been set)</w:t>
            </w:r>
          </w:p>
          <w:p w14:paraId="5495D2B1" w14:textId="77777777" w:rsidR="00490013" w:rsidRPr="000D7575" w:rsidRDefault="00490013" w:rsidP="008F7869">
            <w:pPr>
              <w:spacing w:after="120"/>
              <w:jc w:val="both"/>
              <w:rPr>
                <w:rFonts w:ascii="Arial" w:eastAsia="Calibri" w:hAnsi="Arial" w:cs="Arial"/>
                <w:szCs w:val="24"/>
              </w:rPr>
            </w:pPr>
          </w:p>
        </w:tc>
        <w:tc>
          <w:tcPr>
            <w:tcW w:w="1430" w:type="dxa"/>
            <w:shd w:val="clear" w:color="auto" w:fill="auto"/>
          </w:tcPr>
          <w:p w14:paraId="2C5A9603" w14:textId="30240A05" w:rsidR="00490013" w:rsidRPr="000D7575" w:rsidRDefault="00490013" w:rsidP="008F7869">
            <w:pPr>
              <w:spacing w:after="120"/>
              <w:jc w:val="both"/>
              <w:rPr>
                <w:rFonts w:ascii="Arial" w:eastAsia="Calibri" w:hAnsi="Arial" w:cs="Arial"/>
                <w:szCs w:val="24"/>
              </w:rPr>
            </w:pPr>
            <w:r w:rsidRPr="002B54D6">
              <w:rPr>
                <w:rFonts w:ascii="Arial" w:eastAsia="Calibri" w:hAnsi="Arial" w:cs="Arial"/>
                <w:bCs/>
                <w:szCs w:val="24"/>
              </w:rPr>
              <w:t>Quarterly</w:t>
            </w:r>
            <w:r w:rsidR="00EE1A88">
              <w:rPr>
                <w:rFonts w:ascii="Arial" w:eastAsia="Calibri" w:hAnsi="Arial" w:cs="Arial"/>
                <w:bCs/>
                <w:szCs w:val="24"/>
              </w:rPr>
              <w:t>.</w:t>
            </w:r>
          </w:p>
        </w:tc>
        <w:tc>
          <w:tcPr>
            <w:tcW w:w="2521" w:type="dxa"/>
            <w:shd w:val="clear" w:color="auto" w:fill="auto"/>
          </w:tcPr>
          <w:p w14:paraId="7DF600E3" w14:textId="77777777" w:rsidR="00490013" w:rsidRPr="002B54D6" w:rsidRDefault="00490013" w:rsidP="008F7869">
            <w:pPr>
              <w:pStyle w:val="ListParagraph"/>
              <w:numPr>
                <w:ilvl w:val="0"/>
                <w:numId w:val="25"/>
              </w:numPr>
              <w:jc w:val="both"/>
              <w:rPr>
                <w:rFonts w:ascii="Arial" w:hAnsi="Arial" w:cs="Arial"/>
                <w:bCs/>
                <w:sz w:val="24"/>
                <w:szCs w:val="24"/>
              </w:rPr>
            </w:pPr>
            <w:r w:rsidRPr="002B54D6">
              <w:rPr>
                <w:rFonts w:ascii="Arial" w:hAnsi="Arial" w:cs="Arial"/>
                <w:bCs/>
                <w:sz w:val="24"/>
                <w:szCs w:val="24"/>
              </w:rPr>
              <w:t>Green = 400,000 miles p.a. or less</w:t>
            </w:r>
          </w:p>
          <w:p w14:paraId="618D12E7" w14:textId="77777777" w:rsidR="00490013" w:rsidRPr="002B54D6" w:rsidRDefault="00490013" w:rsidP="008F7869">
            <w:pPr>
              <w:pStyle w:val="ListParagraph"/>
              <w:numPr>
                <w:ilvl w:val="0"/>
                <w:numId w:val="25"/>
              </w:numPr>
              <w:jc w:val="both"/>
              <w:rPr>
                <w:rFonts w:ascii="Arial" w:hAnsi="Arial" w:cs="Arial"/>
                <w:bCs/>
                <w:sz w:val="24"/>
                <w:szCs w:val="24"/>
              </w:rPr>
            </w:pPr>
            <w:r w:rsidRPr="002B54D6">
              <w:rPr>
                <w:rFonts w:ascii="Arial" w:hAnsi="Arial" w:cs="Arial"/>
                <w:bCs/>
                <w:sz w:val="24"/>
                <w:szCs w:val="24"/>
              </w:rPr>
              <w:t>Amber = up to 5% greater than target</w:t>
            </w:r>
          </w:p>
          <w:p w14:paraId="7C1B0D4B" w14:textId="77777777" w:rsidR="00490013" w:rsidRPr="00490013" w:rsidRDefault="00490013" w:rsidP="008F7869">
            <w:pPr>
              <w:pStyle w:val="ListParagraph"/>
              <w:numPr>
                <w:ilvl w:val="0"/>
                <w:numId w:val="25"/>
              </w:numPr>
              <w:jc w:val="both"/>
              <w:rPr>
                <w:rFonts w:ascii="Arial" w:hAnsi="Arial" w:cs="Arial"/>
                <w:szCs w:val="24"/>
              </w:rPr>
            </w:pPr>
            <w:r w:rsidRPr="00490013">
              <w:rPr>
                <w:rFonts w:ascii="Arial" w:hAnsi="Arial" w:cs="Arial"/>
                <w:bCs/>
                <w:sz w:val="24"/>
                <w:szCs w:val="24"/>
              </w:rPr>
              <w:t>Red = more than 5% of target.</w:t>
            </w:r>
            <w:r w:rsidRPr="00490013">
              <w:rPr>
                <w:rFonts w:ascii="Arial" w:hAnsi="Arial" w:cs="Arial"/>
                <w:bCs/>
                <w:szCs w:val="24"/>
              </w:rPr>
              <w:t xml:space="preserve"> </w:t>
            </w:r>
          </w:p>
        </w:tc>
        <w:tc>
          <w:tcPr>
            <w:tcW w:w="1084" w:type="dxa"/>
            <w:shd w:val="clear" w:color="auto" w:fill="FF0000"/>
          </w:tcPr>
          <w:p w14:paraId="34D9ED3C" w14:textId="2521C5B6" w:rsidR="00490013" w:rsidRPr="000D7575" w:rsidRDefault="000D37BF" w:rsidP="008F7869">
            <w:pPr>
              <w:jc w:val="both"/>
              <w:rPr>
                <w:rFonts w:ascii="Arial" w:hAnsi="Arial" w:cs="Arial"/>
                <w:szCs w:val="24"/>
              </w:rPr>
            </w:pPr>
            <w:r>
              <w:rPr>
                <w:rFonts w:ascii="Arial" w:hAnsi="Arial" w:cs="Arial"/>
                <w:szCs w:val="24"/>
              </w:rPr>
              <w:t>Red</w:t>
            </w:r>
          </w:p>
        </w:tc>
        <w:tc>
          <w:tcPr>
            <w:tcW w:w="1027" w:type="dxa"/>
            <w:shd w:val="clear" w:color="auto" w:fill="FF0000"/>
          </w:tcPr>
          <w:p w14:paraId="276EDB5C" w14:textId="41469ED2" w:rsidR="00490013" w:rsidRPr="000D7575" w:rsidRDefault="00BE47DA" w:rsidP="008F7869">
            <w:pPr>
              <w:jc w:val="both"/>
              <w:rPr>
                <w:rFonts w:ascii="Arial" w:hAnsi="Arial" w:cs="Arial"/>
                <w:szCs w:val="24"/>
              </w:rPr>
            </w:pPr>
            <w:r>
              <w:rPr>
                <w:rFonts w:ascii="Arial" w:hAnsi="Arial" w:cs="Arial"/>
                <w:szCs w:val="24"/>
              </w:rPr>
              <w:t>Red</w:t>
            </w:r>
          </w:p>
        </w:tc>
        <w:tc>
          <w:tcPr>
            <w:tcW w:w="963" w:type="dxa"/>
            <w:shd w:val="clear" w:color="auto" w:fill="FF0000"/>
          </w:tcPr>
          <w:p w14:paraId="62E2139D" w14:textId="183B8B07" w:rsidR="00490013" w:rsidRPr="000D7575" w:rsidRDefault="005C5D2F" w:rsidP="008F7869">
            <w:pPr>
              <w:jc w:val="both"/>
              <w:rPr>
                <w:rFonts w:ascii="Arial" w:hAnsi="Arial" w:cs="Arial"/>
                <w:szCs w:val="24"/>
              </w:rPr>
            </w:pPr>
            <w:r>
              <w:rPr>
                <w:rFonts w:ascii="Arial" w:hAnsi="Arial" w:cs="Arial"/>
                <w:szCs w:val="24"/>
              </w:rPr>
              <w:t>Red</w:t>
            </w:r>
          </w:p>
        </w:tc>
        <w:tc>
          <w:tcPr>
            <w:tcW w:w="1032" w:type="dxa"/>
            <w:shd w:val="clear" w:color="auto" w:fill="auto"/>
          </w:tcPr>
          <w:p w14:paraId="16175AE9" w14:textId="3CE6CA16" w:rsidR="00490013" w:rsidRPr="0009529A" w:rsidRDefault="00490013" w:rsidP="008F7869">
            <w:pPr>
              <w:jc w:val="both"/>
              <w:rPr>
                <w:rFonts w:ascii="Arial" w:hAnsi="Arial" w:cs="Arial"/>
                <w:szCs w:val="24"/>
              </w:rPr>
            </w:pPr>
          </w:p>
        </w:tc>
        <w:tc>
          <w:tcPr>
            <w:tcW w:w="2199" w:type="dxa"/>
            <w:shd w:val="clear" w:color="auto" w:fill="auto"/>
          </w:tcPr>
          <w:p w14:paraId="19074D33" w14:textId="3D2E6E8E" w:rsidR="00490013" w:rsidRPr="0009529A" w:rsidRDefault="00BE47DA" w:rsidP="008F7869">
            <w:pPr>
              <w:autoSpaceDE w:val="0"/>
              <w:autoSpaceDN w:val="0"/>
              <w:adjustRightInd w:val="0"/>
              <w:jc w:val="both"/>
              <w:rPr>
                <w:rFonts w:ascii="Arial" w:eastAsia="Calibri" w:hAnsi="Arial" w:cs="Arial"/>
                <w:szCs w:val="24"/>
              </w:rPr>
            </w:pPr>
            <w:r w:rsidRPr="001D79CE">
              <w:rPr>
                <w:rFonts w:ascii="Arial" w:eastAsia="Calibri" w:hAnsi="Arial" w:cs="Arial"/>
                <w:szCs w:val="24"/>
              </w:rPr>
              <w:t xml:space="preserve">A ceiling of 400,000 miles p.a. or less was set for this PI, half of the pre-pandemic travel miles. </w:t>
            </w:r>
            <w:r w:rsidR="001D79CE" w:rsidRPr="001D79CE">
              <w:rPr>
                <w:rFonts w:ascii="Arial" w:eastAsia="Calibri" w:hAnsi="Arial" w:cs="Arial"/>
                <w:szCs w:val="24"/>
              </w:rPr>
              <w:t>This</w:t>
            </w:r>
            <w:r w:rsidR="001D79CE">
              <w:rPr>
                <w:rFonts w:ascii="Arial" w:eastAsia="Calibri" w:hAnsi="Arial" w:cs="Arial"/>
                <w:szCs w:val="24"/>
              </w:rPr>
              <w:t xml:space="preserve"> has been a challenging target to achieve, however, progress has be</w:t>
            </w:r>
            <w:r w:rsidR="00700D64">
              <w:rPr>
                <w:rFonts w:ascii="Arial" w:eastAsia="Calibri" w:hAnsi="Arial" w:cs="Arial"/>
                <w:szCs w:val="24"/>
              </w:rPr>
              <w:t>e</w:t>
            </w:r>
            <w:r w:rsidR="001D79CE">
              <w:rPr>
                <w:rFonts w:ascii="Arial" w:eastAsia="Calibri" w:hAnsi="Arial" w:cs="Arial"/>
                <w:szCs w:val="24"/>
              </w:rPr>
              <w:t xml:space="preserve">n made and travel for the first three quarters of this year have been 56% of pre-pandemic travel. </w:t>
            </w:r>
          </w:p>
        </w:tc>
      </w:tr>
    </w:tbl>
    <w:p w14:paraId="7820367A" w14:textId="2D394309" w:rsidR="00490013" w:rsidRDefault="00490013" w:rsidP="008F7869">
      <w:pPr>
        <w:jc w:val="both"/>
        <w:rPr>
          <w:rFonts w:ascii="Arial" w:hAnsi="Arial" w:cs="Arial"/>
          <w:szCs w:val="24"/>
        </w:rPr>
      </w:pPr>
      <w:r w:rsidRPr="000D7575">
        <w:rPr>
          <w:rFonts w:ascii="Arial" w:hAnsi="Arial" w:cs="Arial"/>
          <w:szCs w:val="24"/>
        </w:rPr>
        <w:t xml:space="preserve"> </w:t>
      </w:r>
    </w:p>
    <w:p w14:paraId="1B914E5C" w14:textId="5AA38E39" w:rsidR="00D436BC" w:rsidRDefault="00D436BC" w:rsidP="008F7869">
      <w:pPr>
        <w:jc w:val="both"/>
        <w:rPr>
          <w:rFonts w:ascii="Arial" w:hAnsi="Arial" w:cs="Arial"/>
          <w:szCs w:val="24"/>
        </w:rPr>
      </w:pPr>
      <w:r>
        <w:rPr>
          <w:rFonts w:ascii="Arial" w:hAnsi="Arial" w:cs="Arial"/>
          <w:szCs w:val="24"/>
        </w:rPr>
        <w:br w:type="page"/>
      </w:r>
    </w:p>
    <w:p w14:paraId="51E9AE16" w14:textId="7961902F" w:rsidR="001645AA" w:rsidRPr="000D7575" w:rsidRDefault="001645AA"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0CC8625A" w14:textId="145BE703" w:rsidR="001645AA" w:rsidRDefault="0009529A" w:rsidP="008F7869">
      <w:pPr>
        <w:spacing w:after="120"/>
        <w:jc w:val="both"/>
        <w:rPr>
          <w:rFonts w:ascii="Arial" w:hAnsi="Arial" w:cs="Arial"/>
          <w:color w:val="FF0000"/>
          <w:szCs w:val="24"/>
        </w:rPr>
      </w:pPr>
      <w:r w:rsidRPr="000D7575">
        <w:rPr>
          <w:rFonts w:ascii="Arial" w:hAnsi="Arial" w:cs="Arial"/>
          <w:szCs w:val="24"/>
        </w:rPr>
        <w:t xml:space="preserve">The </w:t>
      </w:r>
      <w:r w:rsidRPr="0009529A">
        <w:rPr>
          <w:rFonts w:ascii="Arial" w:hAnsi="Arial" w:cs="Arial"/>
          <w:szCs w:val="24"/>
        </w:rPr>
        <w:t>graph below shows the travel miles for the previous two years and will be used as a basis for monitoring travel during the current year. The t</w:t>
      </w:r>
      <w:r w:rsidR="001645AA" w:rsidRPr="0009529A">
        <w:rPr>
          <w:rFonts w:ascii="Arial" w:hAnsi="Arial" w:cs="Arial"/>
          <w:szCs w:val="24"/>
        </w:rPr>
        <w:t xml:space="preserve">otal Miles </w:t>
      </w:r>
      <w:r w:rsidR="000D37BF">
        <w:rPr>
          <w:rFonts w:ascii="Arial" w:hAnsi="Arial" w:cs="Arial"/>
          <w:szCs w:val="24"/>
        </w:rPr>
        <w:t>for Q</w:t>
      </w:r>
      <w:r w:rsidR="005C5D2F">
        <w:rPr>
          <w:rFonts w:ascii="Arial" w:hAnsi="Arial" w:cs="Arial"/>
          <w:szCs w:val="24"/>
        </w:rPr>
        <w:t>3</w:t>
      </w:r>
      <w:r w:rsidR="000D37BF">
        <w:rPr>
          <w:rFonts w:ascii="Arial" w:hAnsi="Arial" w:cs="Arial"/>
          <w:szCs w:val="24"/>
        </w:rPr>
        <w:t xml:space="preserve"> 22/23 were </w:t>
      </w:r>
      <w:r w:rsidR="003E78C2">
        <w:rPr>
          <w:rFonts w:ascii="Arial" w:hAnsi="Arial" w:cs="Arial"/>
          <w:szCs w:val="24"/>
        </w:rPr>
        <w:t>11</w:t>
      </w:r>
      <w:r w:rsidR="005C5D2F">
        <w:rPr>
          <w:rFonts w:ascii="Arial" w:hAnsi="Arial" w:cs="Arial"/>
          <w:szCs w:val="24"/>
        </w:rPr>
        <w:t>5</w:t>
      </w:r>
      <w:r w:rsidR="003E78C2">
        <w:rPr>
          <w:rFonts w:ascii="Arial" w:hAnsi="Arial" w:cs="Arial"/>
          <w:szCs w:val="24"/>
        </w:rPr>
        <w:t>,</w:t>
      </w:r>
      <w:r w:rsidR="005C5D2F">
        <w:rPr>
          <w:rFonts w:ascii="Arial" w:hAnsi="Arial" w:cs="Arial"/>
          <w:szCs w:val="24"/>
        </w:rPr>
        <w:t>586</w:t>
      </w:r>
      <w:r w:rsidR="001D79CE">
        <w:rPr>
          <w:rFonts w:ascii="Arial" w:hAnsi="Arial" w:cs="Arial"/>
          <w:szCs w:val="24"/>
        </w:rPr>
        <w:t xml:space="preserve"> and as can be seen on the graph, there has been a downwards trend throughout 2022/23</w:t>
      </w:r>
      <w:r w:rsidR="000D37BF">
        <w:rPr>
          <w:rFonts w:ascii="Arial" w:hAnsi="Arial" w:cs="Arial"/>
          <w:szCs w:val="24"/>
        </w:rPr>
        <w:t>.</w:t>
      </w:r>
      <w:r>
        <w:rPr>
          <w:rFonts w:ascii="Arial" w:hAnsi="Arial" w:cs="Arial"/>
          <w:szCs w:val="24"/>
        </w:rPr>
        <w:t xml:space="preserve"> </w:t>
      </w:r>
    </w:p>
    <w:p w14:paraId="1EBC78F7" w14:textId="244BECB8" w:rsidR="001B0746" w:rsidRPr="0009529A" w:rsidRDefault="005C5D2F" w:rsidP="008F7869">
      <w:pPr>
        <w:spacing w:after="120"/>
        <w:jc w:val="both"/>
        <w:rPr>
          <w:rFonts w:ascii="Arial" w:hAnsi="Arial" w:cs="Arial"/>
          <w:color w:val="FF0000"/>
          <w:szCs w:val="24"/>
        </w:rPr>
      </w:pPr>
      <w:r>
        <w:rPr>
          <w:rFonts w:ascii="Arial" w:hAnsi="Arial" w:cs="Arial"/>
          <w:noProof/>
          <w:color w:val="FF0000"/>
          <w:szCs w:val="24"/>
        </w:rPr>
        <w:drawing>
          <wp:inline distT="0" distB="0" distL="0" distR="0" wp14:anchorId="185810CA" wp14:editId="3CD137D0">
            <wp:extent cx="8738312" cy="48577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38565" cy="4857891"/>
                    </a:xfrm>
                    <a:prstGeom prst="rect">
                      <a:avLst/>
                    </a:prstGeom>
                    <a:noFill/>
                    <a:ln>
                      <a:noFill/>
                    </a:ln>
                  </pic:spPr>
                </pic:pic>
              </a:graphicData>
            </a:graphic>
          </wp:inline>
        </w:drawing>
      </w:r>
    </w:p>
    <w:p w14:paraId="7FC1F82D" w14:textId="7A39A8B0" w:rsidR="00490013" w:rsidRPr="000D7575" w:rsidRDefault="00490013"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8F7869">
            <w:pPr>
              <w:spacing w:after="120"/>
              <w:jc w:val="both"/>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638867AD"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6C9CC06B"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01D96835"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0DA688B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27A288A9"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25CB7E2D" w14:textId="77777777" w:rsidR="000960E5" w:rsidRPr="009F1AD5" w:rsidRDefault="000960E5" w:rsidP="008F7869">
            <w:pPr>
              <w:jc w:val="both"/>
              <w:rPr>
                <w:rFonts w:ascii="Arial" w:eastAsia="Calibri" w:hAnsi="Arial" w:cs="Arial"/>
                <w:b/>
                <w:szCs w:val="24"/>
              </w:rPr>
            </w:pPr>
          </w:p>
        </w:tc>
      </w:tr>
      <w:tr w:rsidR="001238F3" w:rsidRPr="000D7575" w14:paraId="0A4C49DB" w14:textId="77777777" w:rsidTr="00667371">
        <w:tc>
          <w:tcPr>
            <w:tcW w:w="1818" w:type="dxa"/>
            <w:shd w:val="clear" w:color="auto" w:fill="auto"/>
          </w:tcPr>
          <w:p w14:paraId="6CB8BC79" w14:textId="77777777" w:rsidR="001238F3" w:rsidRPr="001238F3" w:rsidRDefault="001238F3"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8F7869">
            <w:pPr>
              <w:spacing w:after="120"/>
              <w:jc w:val="both"/>
              <w:rPr>
                <w:rFonts w:ascii="Arial" w:eastAsia="Calibri" w:hAnsi="Arial" w:cs="Arial"/>
                <w:bCs/>
                <w:szCs w:val="24"/>
              </w:rPr>
            </w:pPr>
          </w:p>
          <w:p w14:paraId="48921A93" w14:textId="77777777" w:rsidR="001238F3" w:rsidRPr="000D7575" w:rsidRDefault="001238F3" w:rsidP="008F7869">
            <w:pPr>
              <w:spacing w:after="120"/>
              <w:jc w:val="both"/>
              <w:rPr>
                <w:rFonts w:ascii="Arial" w:eastAsia="Calibri" w:hAnsi="Arial" w:cs="Arial"/>
                <w:szCs w:val="24"/>
              </w:rPr>
            </w:pPr>
          </w:p>
        </w:tc>
        <w:tc>
          <w:tcPr>
            <w:tcW w:w="2170" w:type="dxa"/>
            <w:shd w:val="clear" w:color="auto" w:fill="auto"/>
          </w:tcPr>
          <w:p w14:paraId="61E24543" w14:textId="4960ECFF"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8F7869">
            <w:pPr>
              <w:numPr>
                <w:ilvl w:val="0"/>
                <w:numId w:val="8"/>
              </w:numPr>
              <w:jc w:val="both"/>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8F7869">
            <w:pPr>
              <w:numPr>
                <w:ilvl w:val="0"/>
                <w:numId w:val="8"/>
              </w:numPr>
              <w:jc w:val="both"/>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8F7869">
            <w:pPr>
              <w:numPr>
                <w:ilvl w:val="0"/>
                <w:numId w:val="8"/>
              </w:numPr>
              <w:jc w:val="both"/>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8F7869">
            <w:pPr>
              <w:spacing w:after="120"/>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5A71B8B8" w:rsidR="001238F3" w:rsidRPr="000D7575" w:rsidRDefault="0050447D"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2EB0258" w14:textId="546028B4" w:rsidR="001238F3" w:rsidRPr="000D7575" w:rsidRDefault="00667371"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CC5B92A" w14:textId="0AEDFCEB" w:rsidR="001238F3" w:rsidRPr="000D7575" w:rsidRDefault="001238F3" w:rsidP="008F7869">
            <w:pPr>
              <w:jc w:val="both"/>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3664D5ED" w:rsidR="001238F3" w:rsidRPr="00543F19" w:rsidRDefault="001238F3" w:rsidP="008F7869">
            <w:pPr>
              <w:jc w:val="both"/>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6029A0">
              <w:rPr>
                <w:rFonts w:ascii="Arial" w:eastAsia="Calibri" w:hAnsi="Arial" w:cs="Arial"/>
                <w:szCs w:val="24"/>
              </w:rPr>
              <w:t>1,</w:t>
            </w:r>
            <w:r w:rsidR="0050447D">
              <w:rPr>
                <w:rFonts w:ascii="Arial" w:eastAsia="Calibri" w:hAnsi="Arial" w:cs="Arial"/>
                <w:szCs w:val="24"/>
              </w:rPr>
              <w:t>65</w:t>
            </w:r>
            <w:r w:rsidR="007C603C">
              <w:rPr>
                <w:rFonts w:ascii="Arial" w:eastAsia="Calibri" w:hAnsi="Arial" w:cs="Arial"/>
                <w:szCs w:val="24"/>
              </w:rPr>
              <w:t>2,537</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7C603C">
              <w:rPr>
                <w:rFonts w:ascii="Arial" w:eastAsia="Calibri" w:hAnsi="Arial" w:cs="Arial"/>
                <w:szCs w:val="24"/>
                <w:shd w:val="clear" w:color="auto" w:fill="FFFFFF" w:themeFill="background1"/>
              </w:rPr>
              <w:t>3</w:t>
            </w:r>
            <w:r w:rsidRPr="00543F19">
              <w:rPr>
                <w:rFonts w:ascii="Arial" w:eastAsia="Calibri" w:hAnsi="Arial" w:cs="Arial"/>
                <w:szCs w:val="24"/>
                <w:shd w:val="clear" w:color="auto" w:fill="FFFFFF" w:themeFill="background1"/>
              </w:rPr>
              <w:t xml:space="preserve"> 202</w:t>
            </w:r>
            <w:r w:rsidR="006029A0">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/2</w:t>
            </w:r>
            <w:r w:rsidR="006029A0">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 xml:space="preserve"> to</w:t>
            </w:r>
          </w:p>
          <w:p w14:paraId="1FB3A0D1" w14:textId="1A63A8AC" w:rsidR="001238F3" w:rsidRDefault="0050447D" w:rsidP="008F7869">
            <w:pPr>
              <w:jc w:val="both"/>
              <w:rPr>
                <w:rFonts w:ascii="Arial" w:eastAsia="Calibri" w:hAnsi="Arial" w:cs="Arial"/>
                <w:szCs w:val="24"/>
              </w:rPr>
            </w:pPr>
            <w:r>
              <w:rPr>
                <w:rFonts w:ascii="Arial" w:eastAsia="Calibri" w:hAnsi="Arial" w:cs="Arial"/>
                <w:szCs w:val="24"/>
                <w:shd w:val="clear" w:color="auto" w:fill="FFFFFF" w:themeFill="background1"/>
              </w:rPr>
              <w:t>2,05</w:t>
            </w:r>
            <w:r w:rsidR="007C603C">
              <w:rPr>
                <w:rFonts w:ascii="Arial" w:eastAsia="Calibri" w:hAnsi="Arial" w:cs="Arial"/>
                <w:szCs w:val="24"/>
                <w:shd w:val="clear" w:color="auto" w:fill="FFFFFF" w:themeFill="background1"/>
              </w:rPr>
              <w:t>7</w:t>
            </w:r>
            <w:r>
              <w:rPr>
                <w:rFonts w:ascii="Arial" w:eastAsia="Calibri" w:hAnsi="Arial" w:cs="Arial"/>
                <w:szCs w:val="24"/>
                <w:shd w:val="clear" w:color="auto" w:fill="FFFFFF" w:themeFill="background1"/>
              </w:rPr>
              <w:t>,5</w:t>
            </w:r>
            <w:r w:rsidR="007C603C">
              <w:rPr>
                <w:rFonts w:ascii="Arial" w:eastAsia="Calibri" w:hAnsi="Arial" w:cs="Arial"/>
                <w:szCs w:val="24"/>
                <w:shd w:val="clear" w:color="auto" w:fill="FFFFFF" w:themeFill="background1"/>
              </w:rPr>
              <w:t>79</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sidR="007C603C">
              <w:rPr>
                <w:rFonts w:ascii="Arial" w:eastAsia="Calibri" w:hAnsi="Arial" w:cs="Arial"/>
                <w:szCs w:val="24"/>
              </w:rPr>
              <w:t>3</w:t>
            </w:r>
            <w:r w:rsidR="001238F3" w:rsidRPr="00543F19">
              <w:rPr>
                <w:rFonts w:ascii="Arial" w:eastAsia="Calibri" w:hAnsi="Arial" w:cs="Arial"/>
                <w:szCs w:val="24"/>
              </w:rPr>
              <w:t xml:space="preserve"> 202</w:t>
            </w:r>
            <w:r w:rsidR="00696009">
              <w:rPr>
                <w:rFonts w:ascii="Arial" w:eastAsia="Calibri" w:hAnsi="Arial" w:cs="Arial"/>
                <w:szCs w:val="24"/>
              </w:rPr>
              <w:t>2</w:t>
            </w:r>
            <w:r w:rsidR="001238F3" w:rsidRPr="00543F19">
              <w:rPr>
                <w:rFonts w:ascii="Arial" w:eastAsia="Calibri" w:hAnsi="Arial" w:cs="Arial"/>
                <w:szCs w:val="24"/>
              </w:rPr>
              <w:t>/2</w:t>
            </w:r>
            <w:r w:rsidR="00696009">
              <w:rPr>
                <w:rFonts w:ascii="Arial" w:eastAsia="Calibri" w:hAnsi="Arial" w:cs="Arial"/>
                <w:szCs w:val="24"/>
              </w:rPr>
              <w:t>3</w:t>
            </w:r>
            <w:r w:rsidR="001238F3" w:rsidRPr="00543F19">
              <w:rPr>
                <w:rFonts w:ascii="Arial" w:eastAsia="Calibri" w:hAnsi="Arial" w:cs="Arial"/>
                <w:szCs w:val="24"/>
              </w:rPr>
              <w:t xml:space="preserve">. </w:t>
            </w:r>
            <w:bookmarkEnd w:id="3"/>
          </w:p>
          <w:p w14:paraId="64512E77" w14:textId="77777777" w:rsidR="00BE47DA" w:rsidRPr="00667371" w:rsidRDefault="00BE47DA" w:rsidP="008F7869">
            <w:pPr>
              <w:jc w:val="both"/>
              <w:rPr>
                <w:rFonts w:ascii="Arial" w:eastAsia="Calibri" w:hAnsi="Arial" w:cs="Arial"/>
                <w:szCs w:val="24"/>
              </w:rPr>
            </w:pPr>
          </w:p>
          <w:p w14:paraId="7110237B" w14:textId="77777777" w:rsidR="00BE47DA" w:rsidRDefault="00667371" w:rsidP="008F7869">
            <w:pPr>
              <w:jc w:val="both"/>
              <w:rPr>
                <w:rFonts w:ascii="Arial" w:eastAsia="Calibri" w:hAnsi="Arial" w:cs="Arial"/>
                <w:szCs w:val="24"/>
              </w:rPr>
            </w:pPr>
            <w:r w:rsidRPr="00667371">
              <w:rPr>
                <w:rFonts w:ascii="Arial" w:eastAsia="Calibri" w:hAnsi="Arial" w:cs="Arial"/>
                <w:szCs w:val="24"/>
              </w:rPr>
              <w:t>Customer numbers have recovered to pre-pandemic levels with there having been 58,880 more customer engagements in Q3 this year compared with the same quarter in 2019/20.</w:t>
            </w:r>
          </w:p>
          <w:p w14:paraId="6ABE3AAA" w14:textId="77777777" w:rsidR="00667371" w:rsidRPr="00667371" w:rsidRDefault="00667371" w:rsidP="008F7869">
            <w:pPr>
              <w:jc w:val="both"/>
              <w:rPr>
                <w:rFonts w:ascii="Arial" w:eastAsia="Calibri" w:hAnsi="Arial" w:cs="Arial"/>
                <w:szCs w:val="24"/>
              </w:rPr>
            </w:pPr>
          </w:p>
          <w:p w14:paraId="460D60ED" w14:textId="48F4FAD6" w:rsidR="00667371" w:rsidRPr="00F939ED" w:rsidRDefault="00667371" w:rsidP="008F7869">
            <w:pPr>
              <w:jc w:val="both"/>
              <w:rPr>
                <w:rFonts w:ascii="Arial" w:eastAsia="Calibri" w:hAnsi="Arial" w:cs="Arial"/>
                <w:szCs w:val="24"/>
                <w:highlight w:val="yellow"/>
              </w:rPr>
            </w:pPr>
            <w:r w:rsidRPr="00667371">
              <w:rPr>
                <w:rFonts w:ascii="Arial" w:eastAsia="Calibri" w:hAnsi="Arial" w:cs="Arial"/>
                <w:szCs w:val="24"/>
              </w:rPr>
              <w:t>Th</w:t>
            </w:r>
            <w:r>
              <w:rPr>
                <w:rFonts w:ascii="Arial" w:eastAsia="Calibri" w:hAnsi="Arial" w:cs="Arial"/>
                <w:szCs w:val="24"/>
              </w:rPr>
              <w:t xml:space="preserve">is PI will be reported in more detail at the June HLH Board meeting once the financial year is complete. </w:t>
            </w:r>
          </w:p>
        </w:tc>
      </w:tr>
    </w:tbl>
    <w:p w14:paraId="7E715654" w14:textId="77777777" w:rsidR="003A7764" w:rsidRDefault="003A7764" w:rsidP="008F7869">
      <w:pPr>
        <w:spacing w:after="120"/>
        <w:jc w:val="both"/>
        <w:rPr>
          <w:rFonts w:ascii="Arial" w:hAnsi="Arial" w:cs="Arial"/>
          <w:b/>
          <w:szCs w:val="24"/>
        </w:rPr>
      </w:pPr>
      <w:r>
        <w:rPr>
          <w:rFonts w:ascii="Arial" w:hAnsi="Arial" w:cs="Arial"/>
          <w:b/>
          <w:szCs w:val="24"/>
        </w:rPr>
        <w:br w:type="page"/>
      </w:r>
    </w:p>
    <w:p w14:paraId="2BB9FD4C" w14:textId="10D9612B" w:rsidR="00DC0CEF" w:rsidRDefault="00DC0CEF"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Customer engagements</w:t>
      </w:r>
    </w:p>
    <w:p w14:paraId="3C958D53" w14:textId="63B3AF3D" w:rsidR="006029A0" w:rsidRPr="0079173A" w:rsidRDefault="006029A0" w:rsidP="00FE5843">
      <w:pPr>
        <w:spacing w:after="120"/>
        <w:jc w:val="both"/>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 xml:space="preserve">numbers are showing </w:t>
      </w:r>
      <w:r w:rsidR="0050447D">
        <w:rPr>
          <w:rFonts w:ascii="Arial" w:hAnsi="Arial" w:cs="Arial"/>
          <w:szCs w:val="24"/>
        </w:rPr>
        <w:t>a</w:t>
      </w:r>
      <w:r w:rsidRPr="00D174A0">
        <w:rPr>
          <w:rFonts w:ascii="Arial" w:hAnsi="Arial" w:cs="Arial"/>
          <w:szCs w:val="24"/>
        </w:rPr>
        <w:t xml:space="preserve">n increase compared with quarter </w:t>
      </w:r>
      <w:r w:rsidR="00911ACD">
        <w:rPr>
          <w:rFonts w:ascii="Arial" w:hAnsi="Arial" w:cs="Arial"/>
          <w:szCs w:val="24"/>
        </w:rPr>
        <w:t>t</w:t>
      </w:r>
      <w:r w:rsidR="007C603C">
        <w:rPr>
          <w:rFonts w:ascii="Arial" w:hAnsi="Arial" w:cs="Arial"/>
          <w:szCs w:val="24"/>
        </w:rPr>
        <w:t>hree</w:t>
      </w:r>
      <w:r w:rsidRPr="00D174A0">
        <w:rPr>
          <w:rFonts w:ascii="Arial" w:hAnsi="Arial" w:cs="Arial"/>
          <w:szCs w:val="24"/>
        </w:rPr>
        <w:t xml:space="preserve"> 202</w:t>
      </w:r>
      <w:r>
        <w:rPr>
          <w:rFonts w:ascii="Arial" w:hAnsi="Arial" w:cs="Arial"/>
          <w:szCs w:val="24"/>
        </w:rPr>
        <w:t>1</w:t>
      </w:r>
      <w:r w:rsidRPr="00D174A0">
        <w:rPr>
          <w:rFonts w:ascii="Arial" w:hAnsi="Arial" w:cs="Arial"/>
          <w:szCs w:val="24"/>
        </w:rPr>
        <w:t>/2</w:t>
      </w:r>
      <w:r>
        <w:rPr>
          <w:rFonts w:ascii="Arial" w:hAnsi="Arial" w:cs="Arial"/>
          <w:szCs w:val="24"/>
        </w:rPr>
        <w:t>2</w:t>
      </w:r>
      <w:r w:rsidR="00BE47DA">
        <w:rPr>
          <w:rFonts w:ascii="Arial" w:hAnsi="Arial" w:cs="Arial"/>
          <w:szCs w:val="24"/>
        </w:rPr>
        <w:t xml:space="preserve"> and are close to pre-pandemic numbers</w:t>
      </w:r>
      <w:r w:rsidRPr="00D174A0">
        <w:rPr>
          <w:rFonts w:ascii="Arial" w:hAnsi="Arial" w:cs="Arial"/>
          <w:szCs w:val="24"/>
        </w:rPr>
        <w:t>.</w:t>
      </w:r>
      <w:r w:rsidR="00667371">
        <w:rPr>
          <w:rFonts w:ascii="Arial" w:hAnsi="Arial" w:cs="Arial"/>
          <w:szCs w:val="24"/>
        </w:rPr>
        <w:t xml:space="preserve"> </w:t>
      </w:r>
      <w:r w:rsidR="007D439A">
        <w:rPr>
          <w:rFonts w:ascii="Arial" w:hAnsi="Arial" w:cs="Arial"/>
          <w:color w:val="FF0000"/>
          <w:szCs w:val="24"/>
        </w:rPr>
        <w:t xml:space="preserve"> </w:t>
      </w:r>
      <w:r w:rsidR="0079173A">
        <w:rPr>
          <w:rFonts w:ascii="Arial" w:hAnsi="Arial" w:cs="Arial"/>
          <w:color w:val="FF0000"/>
          <w:szCs w:val="24"/>
        </w:rPr>
        <w:t xml:space="preserve"> </w:t>
      </w:r>
    </w:p>
    <w:p w14:paraId="62E24EC1" w14:textId="42F53A35" w:rsidR="006029A0" w:rsidRDefault="00F10B3C" w:rsidP="008F7869">
      <w:pPr>
        <w:jc w:val="both"/>
        <w:rPr>
          <w:rFonts w:ascii="Arial" w:hAnsi="Arial" w:cs="Arial"/>
          <w:szCs w:val="24"/>
        </w:rPr>
      </w:pPr>
      <w:r>
        <w:rPr>
          <w:rFonts w:ascii="Arial" w:hAnsi="Arial" w:cs="Arial"/>
          <w:noProof/>
          <w:szCs w:val="24"/>
        </w:rPr>
        <w:drawing>
          <wp:inline distT="0" distB="0" distL="0" distR="0" wp14:anchorId="63CB32D7" wp14:editId="2FFAC8C7">
            <wp:extent cx="8854440" cy="4922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160F2F3F" w14:textId="5F9441B3" w:rsidR="006029A0" w:rsidRDefault="006029A0" w:rsidP="008F7869">
      <w:pPr>
        <w:jc w:val="both"/>
        <w:rPr>
          <w:rFonts w:ascii="Arial" w:hAnsi="Arial" w:cs="Arial"/>
          <w:szCs w:val="24"/>
        </w:rPr>
      </w:pPr>
    </w:p>
    <w:p w14:paraId="55A96A9C" w14:textId="77777777" w:rsidR="006029A0" w:rsidRDefault="006029A0" w:rsidP="008F7869">
      <w:pPr>
        <w:jc w:val="both"/>
        <w:rPr>
          <w:rFonts w:ascii="Arial" w:hAnsi="Arial" w:cs="Arial"/>
          <w:szCs w:val="24"/>
        </w:rPr>
      </w:pPr>
    </w:p>
    <w:p w14:paraId="31660C24" w14:textId="77777777" w:rsidR="007D3CEC" w:rsidRPr="000D7575" w:rsidRDefault="007D3CEC" w:rsidP="008F7869">
      <w:pPr>
        <w:spacing w:after="120"/>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15C12EF" w14:textId="3A44089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44F1B90" w14:textId="1A202BA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29E13AC2" w14:textId="721A4DC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097E271" w14:textId="24B8FEB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shd w:val="clear" w:color="auto" w:fill="auto"/>
          </w:tcPr>
          <w:p w14:paraId="1FBB31DA" w14:textId="3340232A"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590A2825" w14:textId="77777777" w:rsidR="000960E5" w:rsidRPr="000D7575" w:rsidRDefault="000960E5" w:rsidP="008F7869">
            <w:pPr>
              <w:jc w:val="both"/>
              <w:rPr>
                <w:rFonts w:ascii="Arial" w:eastAsia="Calibri" w:hAnsi="Arial" w:cs="Arial"/>
                <w:b/>
                <w:szCs w:val="24"/>
              </w:rPr>
            </w:pPr>
          </w:p>
        </w:tc>
      </w:tr>
      <w:tr w:rsidR="001238F3" w:rsidRPr="000D7575" w14:paraId="3F6AA666" w14:textId="77777777" w:rsidTr="00A77CE7">
        <w:trPr>
          <w:trHeight w:val="836"/>
        </w:trPr>
        <w:tc>
          <w:tcPr>
            <w:tcW w:w="1818" w:type="dxa"/>
            <w:shd w:val="clear" w:color="auto" w:fill="auto"/>
          </w:tcPr>
          <w:p w14:paraId="4B471747" w14:textId="77777777" w:rsidR="00DB0D19" w:rsidRPr="001238F3" w:rsidRDefault="00DB0D19"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8F7869">
            <w:pPr>
              <w:jc w:val="both"/>
              <w:rPr>
                <w:rFonts w:ascii="Arial" w:eastAsia="Calibri" w:hAnsi="Arial" w:cs="Arial"/>
                <w:b/>
                <w:szCs w:val="24"/>
              </w:rPr>
            </w:pPr>
          </w:p>
        </w:tc>
        <w:tc>
          <w:tcPr>
            <w:tcW w:w="2170" w:type="dxa"/>
            <w:shd w:val="clear" w:color="auto" w:fill="auto"/>
          </w:tcPr>
          <w:p w14:paraId="004AA8E0" w14:textId="26D389E3"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p>
        </w:tc>
        <w:tc>
          <w:tcPr>
            <w:tcW w:w="1430" w:type="dxa"/>
            <w:shd w:val="clear" w:color="auto" w:fill="auto"/>
          </w:tcPr>
          <w:p w14:paraId="4B3D54A5" w14:textId="4EBC2EF2"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8F7869">
            <w:pPr>
              <w:pStyle w:val="ListParagraph"/>
              <w:numPr>
                <w:ilvl w:val="0"/>
                <w:numId w:val="13"/>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8F7869">
            <w:pPr>
              <w:pStyle w:val="ListParagraph"/>
              <w:numPr>
                <w:ilvl w:val="0"/>
                <w:numId w:val="13"/>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8F7869">
            <w:pPr>
              <w:pStyle w:val="ListParagraph"/>
              <w:numPr>
                <w:ilvl w:val="0"/>
                <w:numId w:val="13"/>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8F7869">
            <w:pPr>
              <w:spacing w:after="120"/>
              <w:jc w:val="both"/>
              <w:rPr>
                <w:rFonts w:ascii="Arial" w:eastAsia="Calibri" w:hAnsi="Arial" w:cs="Arial"/>
                <w:szCs w:val="24"/>
              </w:rPr>
            </w:pPr>
          </w:p>
        </w:tc>
        <w:tc>
          <w:tcPr>
            <w:tcW w:w="963" w:type="dxa"/>
            <w:shd w:val="clear" w:color="auto" w:fill="92D050"/>
          </w:tcPr>
          <w:p w14:paraId="027F8808" w14:textId="77777777" w:rsidR="001238F3" w:rsidRPr="000D7575" w:rsidRDefault="001238F3" w:rsidP="008F7869">
            <w:pPr>
              <w:pStyle w:val="ListParagraph"/>
              <w:spacing w:after="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BFBFBF" w:themeFill="background1" w:themeFillShade="BF"/>
          </w:tcPr>
          <w:p w14:paraId="71924071" w14:textId="612459F7" w:rsidR="001238F3" w:rsidRPr="00A43761" w:rsidRDefault="00660E70"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2BF2F55" w14:textId="33A76511" w:rsidR="001238F3" w:rsidRPr="00A43761" w:rsidRDefault="007C603C"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tcBorders>
              <w:bottom w:val="single" w:sz="4" w:space="0" w:color="auto"/>
            </w:tcBorders>
            <w:shd w:val="clear" w:color="auto" w:fill="FFFFFF" w:themeFill="background1"/>
          </w:tcPr>
          <w:p w14:paraId="4B87993C" w14:textId="5EEFAD0D" w:rsidR="001238F3" w:rsidRPr="006A0CA1" w:rsidRDefault="001238F3" w:rsidP="008F7869">
            <w:pPr>
              <w:jc w:val="both"/>
              <w:rPr>
                <w:rFonts w:ascii="Arial" w:hAnsi="Arial" w:cs="Arial"/>
                <w:szCs w:val="24"/>
              </w:rPr>
            </w:pPr>
          </w:p>
        </w:tc>
        <w:tc>
          <w:tcPr>
            <w:tcW w:w="2348" w:type="dxa"/>
            <w:shd w:val="clear" w:color="auto" w:fill="auto"/>
          </w:tcPr>
          <w:p w14:paraId="2C0E65F8" w14:textId="67E887E3" w:rsidR="001238F3" w:rsidRPr="006A0CA1" w:rsidRDefault="00E17B8E" w:rsidP="008F7869">
            <w:pPr>
              <w:pStyle w:val="ListParagraph"/>
              <w:spacing w:after="0" w:line="240" w:lineRule="auto"/>
              <w:ind w:left="0"/>
              <w:jc w:val="both"/>
              <w:rPr>
                <w:rFonts w:ascii="Arial" w:hAnsi="Arial" w:cs="Arial"/>
                <w:sz w:val="24"/>
                <w:szCs w:val="24"/>
              </w:rPr>
            </w:pPr>
            <w:r w:rsidRPr="006A0CA1">
              <w:rPr>
                <w:rFonts w:ascii="Arial" w:hAnsi="Arial" w:cs="Arial"/>
                <w:sz w:val="24"/>
                <w:szCs w:val="24"/>
              </w:rPr>
              <w:t xml:space="preserve">This performance indicator was reported in more </w:t>
            </w:r>
            <w:r w:rsidRPr="000752B6">
              <w:rPr>
                <w:rFonts w:ascii="Arial" w:hAnsi="Arial" w:cs="Arial"/>
                <w:sz w:val="24"/>
                <w:szCs w:val="24"/>
              </w:rPr>
              <w:t xml:space="preserve">detail at the </w:t>
            </w:r>
            <w:r w:rsidR="000752B6" w:rsidRPr="000752B6">
              <w:rPr>
                <w:rFonts w:ascii="Arial" w:hAnsi="Arial" w:cs="Arial"/>
                <w:sz w:val="24"/>
                <w:szCs w:val="24"/>
              </w:rPr>
              <w:t>June</w:t>
            </w:r>
            <w:r w:rsidRPr="000752B6">
              <w:rPr>
                <w:rFonts w:ascii="Arial" w:hAnsi="Arial" w:cs="Arial"/>
                <w:sz w:val="24"/>
                <w:szCs w:val="24"/>
              </w:rPr>
              <w:t xml:space="preserve"> 2022 HLH Board meeting.</w:t>
            </w:r>
            <w:r w:rsidRPr="006A0CA1">
              <w:rPr>
                <w:rFonts w:ascii="Arial" w:hAnsi="Arial" w:cs="Arial"/>
                <w:sz w:val="24"/>
                <w:szCs w:val="24"/>
              </w:rPr>
              <w:t xml:space="preserve"> </w:t>
            </w:r>
          </w:p>
        </w:tc>
      </w:tr>
    </w:tbl>
    <w:p w14:paraId="797E5F95" w14:textId="06AAFBD3" w:rsidR="00D436BC" w:rsidRDefault="00D436BC" w:rsidP="008F7869">
      <w:pPr>
        <w:spacing w:after="120"/>
        <w:jc w:val="both"/>
        <w:rPr>
          <w:rFonts w:ascii="Arial" w:hAnsi="Arial" w:cs="Arial"/>
          <w:szCs w:val="24"/>
        </w:rPr>
      </w:pPr>
    </w:p>
    <w:p w14:paraId="688B7A9B" w14:textId="77777777" w:rsidR="00D436BC" w:rsidRDefault="00D436BC" w:rsidP="008F7869">
      <w:pPr>
        <w:jc w:val="both"/>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36C39046" w14:textId="6EB733D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7828FAC" w14:textId="7E11BF1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6CE5C7A" w14:textId="11851A8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5BE877E" w14:textId="72EBB0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6B743FC0" w14:textId="7D453649"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2E829FCC" w14:textId="77777777" w:rsidR="000960E5" w:rsidRPr="000D7575" w:rsidRDefault="000960E5" w:rsidP="008F7869">
            <w:pPr>
              <w:jc w:val="both"/>
              <w:rPr>
                <w:rFonts w:ascii="Arial" w:eastAsia="Calibri" w:hAnsi="Arial" w:cs="Arial"/>
                <w:b/>
                <w:szCs w:val="24"/>
              </w:rPr>
            </w:pPr>
          </w:p>
        </w:tc>
      </w:tr>
      <w:tr w:rsidR="00EE1A88" w:rsidRPr="000D7575" w14:paraId="6B6B0725" w14:textId="77777777" w:rsidTr="00E1061B">
        <w:trPr>
          <w:trHeight w:val="3587"/>
        </w:trPr>
        <w:tc>
          <w:tcPr>
            <w:tcW w:w="1808" w:type="dxa"/>
            <w:shd w:val="clear" w:color="auto" w:fill="auto"/>
          </w:tcPr>
          <w:p w14:paraId="6C066C93" w14:textId="47F63E33" w:rsidR="00EE1A88" w:rsidRPr="00EE1A88" w:rsidRDefault="00EE1A88" w:rsidP="008F7869">
            <w:pPr>
              <w:jc w:val="both"/>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4D803F7C" w14:textId="67720E62"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7. </w:t>
            </w:r>
            <w:r w:rsidR="00EE1A88"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EE1A88" w:rsidRPr="002B54D6" w:rsidRDefault="00EE1A88" w:rsidP="008F7869">
            <w:pPr>
              <w:numPr>
                <w:ilvl w:val="0"/>
                <w:numId w:val="9"/>
              </w:numPr>
              <w:jc w:val="both"/>
              <w:rPr>
                <w:rFonts w:ascii="Arial" w:eastAsia="Calibri" w:hAnsi="Arial" w:cs="Arial"/>
                <w:bCs/>
                <w:szCs w:val="24"/>
              </w:rPr>
            </w:pPr>
            <w:r w:rsidRPr="002B54D6">
              <w:rPr>
                <w:rFonts w:ascii="Arial" w:hAnsi="Arial" w:cs="Arial"/>
                <w:bCs/>
                <w:szCs w:val="24"/>
              </w:rPr>
              <w:t>Green = 1.6% or less.</w:t>
            </w:r>
          </w:p>
          <w:p w14:paraId="530A3A57" w14:textId="77777777" w:rsidR="00EE1A88" w:rsidRPr="002B54D6" w:rsidRDefault="00EE1A88" w:rsidP="008F7869">
            <w:pPr>
              <w:numPr>
                <w:ilvl w:val="0"/>
                <w:numId w:val="9"/>
              </w:numPr>
              <w:jc w:val="both"/>
              <w:rPr>
                <w:rFonts w:ascii="Arial" w:eastAsia="Calibri" w:hAnsi="Arial" w:cs="Arial"/>
                <w:bCs/>
                <w:szCs w:val="24"/>
              </w:rPr>
            </w:pPr>
            <w:r w:rsidRPr="002B54D6">
              <w:rPr>
                <w:rFonts w:ascii="Arial" w:eastAsia="Calibri" w:hAnsi="Arial" w:cs="Arial"/>
                <w:bCs/>
                <w:szCs w:val="24"/>
              </w:rPr>
              <w:t>Amber = 1.7 to 2%</w:t>
            </w:r>
          </w:p>
          <w:p w14:paraId="5D9097F2" w14:textId="2FBF04C0" w:rsidR="00EE1A88" w:rsidRPr="00EE1A88" w:rsidRDefault="00EE1A88" w:rsidP="008F7869">
            <w:pPr>
              <w:pStyle w:val="ListParagraph"/>
              <w:numPr>
                <w:ilvl w:val="0"/>
                <w:numId w:val="9"/>
              </w:numPr>
              <w:jc w:val="both"/>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EE1A88" w:rsidRPr="000D7575" w:rsidRDefault="00EE1A88" w:rsidP="008F7869">
            <w:pPr>
              <w:jc w:val="both"/>
              <w:rPr>
                <w:rFonts w:ascii="Arial" w:eastAsia="Calibri" w:hAnsi="Arial" w:cs="Arial"/>
                <w:szCs w:val="24"/>
              </w:rPr>
            </w:pPr>
            <w:r w:rsidRPr="000D7575">
              <w:rPr>
                <w:rFonts w:ascii="Arial" w:eastAsia="Calibri" w:hAnsi="Arial" w:cs="Arial"/>
                <w:szCs w:val="24"/>
              </w:rPr>
              <w:t>Green</w:t>
            </w:r>
          </w:p>
        </w:tc>
        <w:tc>
          <w:tcPr>
            <w:tcW w:w="963" w:type="dxa"/>
            <w:shd w:val="clear" w:color="auto" w:fill="FFC000"/>
          </w:tcPr>
          <w:p w14:paraId="265949E4" w14:textId="33066977" w:rsidR="00EE1A88" w:rsidRPr="000D7575" w:rsidRDefault="001E7123" w:rsidP="008F7869">
            <w:pPr>
              <w:jc w:val="both"/>
              <w:rPr>
                <w:rFonts w:ascii="Arial" w:eastAsia="Calibri" w:hAnsi="Arial" w:cs="Arial"/>
                <w:szCs w:val="24"/>
              </w:rPr>
            </w:pPr>
            <w:r>
              <w:rPr>
                <w:rFonts w:ascii="Arial" w:eastAsia="Calibri" w:hAnsi="Arial" w:cs="Arial"/>
                <w:szCs w:val="24"/>
              </w:rPr>
              <w:t>Amber</w:t>
            </w:r>
          </w:p>
        </w:tc>
        <w:tc>
          <w:tcPr>
            <w:tcW w:w="963" w:type="dxa"/>
            <w:shd w:val="clear" w:color="auto" w:fill="92D050"/>
          </w:tcPr>
          <w:p w14:paraId="4A74675A" w14:textId="50D2B613" w:rsidR="00EE1A88" w:rsidRPr="000D7575" w:rsidRDefault="00E1061B" w:rsidP="008F7869">
            <w:pPr>
              <w:jc w:val="both"/>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14:paraId="6EADB206" w14:textId="04207805" w:rsidR="00EE1A88" w:rsidRPr="000D7575" w:rsidRDefault="00EE1A88" w:rsidP="008F7869">
            <w:pPr>
              <w:jc w:val="both"/>
              <w:rPr>
                <w:rFonts w:ascii="Arial" w:eastAsia="Calibri" w:hAnsi="Arial" w:cs="Arial"/>
                <w:szCs w:val="24"/>
              </w:rPr>
            </w:pPr>
          </w:p>
        </w:tc>
        <w:tc>
          <w:tcPr>
            <w:tcW w:w="2352" w:type="dxa"/>
            <w:shd w:val="clear" w:color="auto" w:fill="FFFFFF" w:themeFill="background1"/>
          </w:tcPr>
          <w:p w14:paraId="18937137" w14:textId="482B3AD7" w:rsidR="00EE1A88" w:rsidRPr="00103AF2" w:rsidRDefault="00EE1A88" w:rsidP="008F7869">
            <w:pPr>
              <w:jc w:val="both"/>
              <w:rPr>
                <w:rFonts w:ascii="Arial" w:eastAsia="Calibri" w:hAnsi="Arial" w:cs="Arial"/>
                <w:szCs w:val="24"/>
              </w:rPr>
            </w:pPr>
            <w:r w:rsidRPr="00993120">
              <w:rPr>
                <w:rFonts w:ascii="Arial" w:eastAsia="Calibri" w:hAnsi="Arial" w:cs="Arial"/>
                <w:szCs w:val="24"/>
              </w:rPr>
              <w:t>The number of resignations per month as a percentage of posts in Q</w:t>
            </w:r>
            <w:r w:rsidR="00E1061B">
              <w:rPr>
                <w:rFonts w:ascii="Arial" w:eastAsia="Calibri" w:hAnsi="Arial" w:cs="Arial"/>
                <w:szCs w:val="24"/>
              </w:rPr>
              <w:t>3</w:t>
            </w:r>
            <w:r w:rsidRPr="00993120">
              <w:rPr>
                <w:rFonts w:ascii="Arial" w:eastAsia="Calibri" w:hAnsi="Arial" w:cs="Arial"/>
                <w:szCs w:val="24"/>
              </w:rPr>
              <w:t xml:space="preserve"> was </w:t>
            </w:r>
            <w:r w:rsidR="00E1061B">
              <w:rPr>
                <w:rFonts w:ascii="Arial" w:eastAsia="Calibri" w:hAnsi="Arial" w:cs="Arial"/>
                <w:szCs w:val="24"/>
              </w:rPr>
              <w:t>0.7</w:t>
            </w:r>
            <w:r w:rsidRPr="00993120">
              <w:rPr>
                <w:rFonts w:ascii="Arial" w:eastAsia="Calibri" w:hAnsi="Arial" w:cs="Arial"/>
                <w:szCs w:val="24"/>
              </w:rPr>
              <w:t xml:space="preserve">% in </w:t>
            </w:r>
            <w:r w:rsidR="00E1061B">
              <w:rPr>
                <w:rFonts w:ascii="Arial" w:eastAsia="Calibri" w:hAnsi="Arial" w:cs="Arial"/>
                <w:szCs w:val="24"/>
              </w:rPr>
              <w:t>October</w:t>
            </w:r>
            <w:r w:rsidRPr="00993120">
              <w:rPr>
                <w:rFonts w:ascii="Arial" w:eastAsia="Calibri" w:hAnsi="Arial" w:cs="Arial"/>
                <w:szCs w:val="24"/>
              </w:rPr>
              <w:t xml:space="preserve">, </w:t>
            </w:r>
            <w:r w:rsidR="00E1061B">
              <w:rPr>
                <w:rFonts w:ascii="Arial" w:eastAsia="Calibri" w:hAnsi="Arial" w:cs="Arial"/>
                <w:szCs w:val="24"/>
              </w:rPr>
              <w:t>0</w:t>
            </w:r>
            <w:r w:rsidR="001E7123">
              <w:rPr>
                <w:rFonts w:ascii="Arial" w:eastAsia="Calibri" w:hAnsi="Arial" w:cs="Arial"/>
                <w:szCs w:val="24"/>
              </w:rPr>
              <w:t>.7</w:t>
            </w:r>
            <w:r w:rsidRPr="00993120">
              <w:rPr>
                <w:rFonts w:ascii="Arial" w:eastAsia="Calibri" w:hAnsi="Arial" w:cs="Arial"/>
                <w:szCs w:val="24"/>
              </w:rPr>
              <w:t xml:space="preserve">% in </w:t>
            </w:r>
            <w:r w:rsidR="00E1061B">
              <w:rPr>
                <w:rFonts w:ascii="Arial" w:eastAsia="Calibri" w:hAnsi="Arial" w:cs="Arial"/>
                <w:szCs w:val="24"/>
              </w:rPr>
              <w:t>November</w:t>
            </w:r>
            <w:r w:rsidRPr="00993120">
              <w:rPr>
                <w:rFonts w:ascii="Arial" w:eastAsia="Calibri" w:hAnsi="Arial" w:cs="Arial"/>
                <w:szCs w:val="24"/>
              </w:rPr>
              <w:t xml:space="preserve"> and </w:t>
            </w:r>
            <w:r w:rsidR="00E1061B">
              <w:rPr>
                <w:rFonts w:ascii="Arial" w:eastAsia="Calibri" w:hAnsi="Arial" w:cs="Arial"/>
                <w:szCs w:val="24"/>
              </w:rPr>
              <w:t>0.4</w:t>
            </w:r>
            <w:r w:rsidRPr="00993120">
              <w:rPr>
                <w:rFonts w:ascii="Arial" w:eastAsia="Calibri" w:hAnsi="Arial" w:cs="Arial"/>
                <w:szCs w:val="24"/>
              </w:rPr>
              <w:t xml:space="preserve">% in </w:t>
            </w:r>
            <w:r w:rsidR="00E1061B">
              <w:rPr>
                <w:rFonts w:ascii="Arial" w:eastAsia="Calibri" w:hAnsi="Arial" w:cs="Arial"/>
                <w:szCs w:val="24"/>
              </w:rPr>
              <w:t>Dec</w:t>
            </w:r>
            <w:r w:rsidR="00F8787B">
              <w:rPr>
                <w:rFonts w:ascii="Arial" w:eastAsia="Calibri" w:hAnsi="Arial" w:cs="Arial"/>
                <w:szCs w:val="24"/>
              </w:rPr>
              <w:t>ember</w:t>
            </w:r>
            <w:r w:rsidRPr="00993120">
              <w:rPr>
                <w:rFonts w:ascii="Arial" w:eastAsia="Calibri" w:hAnsi="Arial" w:cs="Arial"/>
                <w:szCs w:val="24"/>
              </w:rPr>
              <w:t>.</w:t>
            </w:r>
            <w:r w:rsidR="00BE47DA">
              <w:rPr>
                <w:rFonts w:ascii="Arial" w:eastAsia="Calibri" w:hAnsi="Arial" w:cs="Arial"/>
                <w:szCs w:val="24"/>
              </w:rPr>
              <w:t xml:space="preserve"> Please see the HR report elsewhere on t</w:t>
            </w:r>
            <w:r w:rsidR="004F7E9C">
              <w:rPr>
                <w:rFonts w:ascii="Arial" w:eastAsia="Calibri" w:hAnsi="Arial" w:cs="Arial"/>
                <w:szCs w:val="24"/>
              </w:rPr>
              <w:t>h</w:t>
            </w:r>
            <w:r w:rsidR="00BE47DA">
              <w:rPr>
                <w:rFonts w:ascii="Arial" w:eastAsia="Calibri" w:hAnsi="Arial" w:cs="Arial"/>
                <w:szCs w:val="24"/>
              </w:rPr>
              <w:t xml:space="preserve">is agenda for further information. </w:t>
            </w:r>
          </w:p>
        </w:tc>
      </w:tr>
    </w:tbl>
    <w:p w14:paraId="03FE112E" w14:textId="77777777" w:rsidR="00734935" w:rsidRPr="000D7575" w:rsidRDefault="00734935" w:rsidP="008F7869">
      <w:pPr>
        <w:jc w:val="both"/>
        <w:rPr>
          <w:rFonts w:ascii="Arial" w:eastAsia="Calibri" w:hAnsi="Arial" w:cs="Arial"/>
          <w:noProof/>
          <w:szCs w:val="24"/>
        </w:rPr>
      </w:pPr>
    </w:p>
    <w:p w14:paraId="44E5B334" w14:textId="77777777" w:rsidR="00792B7C" w:rsidRPr="000D7575" w:rsidRDefault="00792B7C" w:rsidP="008F7869">
      <w:pPr>
        <w:jc w:val="both"/>
        <w:rPr>
          <w:rFonts w:ascii="Arial" w:eastAsia="Calibri" w:hAnsi="Arial" w:cs="Arial"/>
          <w:noProof/>
          <w:szCs w:val="24"/>
        </w:rPr>
      </w:pPr>
    </w:p>
    <w:p w14:paraId="3B18B326"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t>Performance Indicator 7 - Staff Turnover (resignations as a percentage of posts)</w:t>
      </w:r>
    </w:p>
    <w:p w14:paraId="5FBC64DF" w14:textId="15396E81" w:rsidR="00B04307" w:rsidRPr="00E17B8E" w:rsidRDefault="00792B7C" w:rsidP="008F7869">
      <w:pPr>
        <w:shd w:val="clear" w:color="auto" w:fill="FFFFFF" w:themeFill="background1"/>
        <w:jc w:val="both"/>
        <w:rPr>
          <w:rFonts w:ascii="Arial" w:eastAsia="Calibri" w:hAnsi="Arial" w:cs="Arial"/>
          <w:color w:val="FF0000"/>
          <w:szCs w:val="24"/>
        </w:rPr>
      </w:pPr>
      <w:r w:rsidRPr="00667371">
        <w:rPr>
          <w:rFonts w:ascii="Arial" w:eastAsia="Calibri" w:hAnsi="Arial" w:cs="Arial"/>
          <w:szCs w:val="24"/>
        </w:rPr>
        <w:t xml:space="preserve">The graph below shows resignations as a percentage of the number of posts </w:t>
      </w:r>
      <w:r w:rsidR="00667371" w:rsidRPr="00667371">
        <w:rPr>
          <w:rFonts w:ascii="Arial" w:eastAsia="Calibri" w:hAnsi="Arial" w:cs="Arial"/>
          <w:szCs w:val="24"/>
        </w:rPr>
        <w:t>on October, November and December have reduced to a similar level to previous years</w:t>
      </w:r>
      <w:r w:rsidR="00B04307" w:rsidRPr="00667371">
        <w:rPr>
          <w:rFonts w:ascii="Arial" w:eastAsia="Calibri" w:hAnsi="Arial" w:cs="Arial"/>
          <w:szCs w:val="24"/>
        </w:rPr>
        <w:t xml:space="preserve"> (1% equates to 10.6 staff)</w:t>
      </w:r>
      <w:r w:rsidR="003A5C80" w:rsidRPr="00667371">
        <w:rPr>
          <w:rFonts w:ascii="Arial" w:eastAsia="Calibri" w:hAnsi="Arial" w:cs="Arial"/>
          <w:szCs w:val="24"/>
        </w:rPr>
        <w:t>.</w:t>
      </w:r>
    </w:p>
    <w:p w14:paraId="5976B253" w14:textId="77777777" w:rsidR="00B04307" w:rsidRPr="000D7575" w:rsidRDefault="00B04307" w:rsidP="008F7869">
      <w:pPr>
        <w:shd w:val="clear" w:color="auto" w:fill="FFFFFF" w:themeFill="background1"/>
        <w:jc w:val="both"/>
        <w:rPr>
          <w:rFonts w:ascii="Arial" w:eastAsia="Calibri" w:hAnsi="Arial" w:cs="Arial"/>
          <w:noProof/>
          <w:szCs w:val="24"/>
        </w:rPr>
      </w:pPr>
    </w:p>
    <w:p w14:paraId="39A408E6" w14:textId="50774E16" w:rsidR="00792B7C" w:rsidRPr="000D7575" w:rsidRDefault="00A132A1" w:rsidP="008F7869">
      <w:pPr>
        <w:shd w:val="clear" w:color="auto" w:fill="FFFFFF" w:themeFill="background1"/>
        <w:jc w:val="both"/>
        <w:rPr>
          <w:rFonts w:ascii="Arial" w:eastAsia="Calibri" w:hAnsi="Arial" w:cs="Arial"/>
          <w:noProof/>
          <w:szCs w:val="24"/>
        </w:rPr>
      </w:pPr>
      <w:r>
        <w:rPr>
          <w:rFonts w:ascii="Arial" w:eastAsia="Calibri" w:hAnsi="Arial" w:cs="Arial"/>
          <w:noProof/>
          <w:szCs w:val="24"/>
        </w:rPr>
        <w:drawing>
          <wp:inline distT="0" distB="0" distL="0" distR="0" wp14:anchorId="72D71C68" wp14:editId="31096513">
            <wp:extent cx="885825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8F7869">
      <w:pPr>
        <w:jc w:val="both"/>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8F7869">
            <w:pPr>
              <w:jc w:val="both"/>
              <w:rPr>
                <w:rFonts w:ascii="Arial" w:eastAsia="Calibri" w:hAnsi="Arial" w:cs="Arial"/>
                <w:b/>
                <w:szCs w:val="24"/>
              </w:rPr>
            </w:pPr>
            <w:bookmarkStart w:id="4" w:name="_Hlk98233448"/>
            <w:r w:rsidRPr="000D7575">
              <w:rPr>
                <w:rFonts w:ascii="Arial" w:eastAsia="Calibri" w:hAnsi="Arial" w:cs="Arial"/>
                <w:szCs w:val="24"/>
              </w:rPr>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7C408CA" w14:textId="31DD316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691F8C3" w14:textId="3837507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9012057" w14:textId="06DB9AC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B4278BB" w14:textId="3CBBDC0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65BE947F" w14:textId="3C7CBA4D"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3AD1C504" w14:textId="77777777" w:rsidR="000960E5" w:rsidRPr="000D7575" w:rsidRDefault="000960E5" w:rsidP="008F7869">
            <w:pPr>
              <w:jc w:val="both"/>
              <w:rPr>
                <w:rFonts w:ascii="Arial" w:eastAsia="Calibri" w:hAnsi="Arial" w:cs="Arial"/>
                <w:b/>
                <w:szCs w:val="24"/>
              </w:rPr>
            </w:pPr>
          </w:p>
        </w:tc>
      </w:tr>
      <w:tr w:rsidR="00EE1A88" w:rsidRPr="000D7575" w14:paraId="1C442A95" w14:textId="77777777" w:rsidTr="0012516B">
        <w:tc>
          <w:tcPr>
            <w:tcW w:w="1808" w:type="dxa"/>
            <w:shd w:val="clear" w:color="auto" w:fill="auto"/>
          </w:tcPr>
          <w:p w14:paraId="71C1285D" w14:textId="3BFA616B" w:rsidR="00EE1A88" w:rsidRPr="000D7575" w:rsidRDefault="00EE1A88" w:rsidP="008F7869">
            <w:pPr>
              <w:jc w:val="both"/>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1A366BA0" w14:textId="2F9376FC"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5"/>
            <w:r w:rsidR="00EE1A88" w:rsidRPr="002B54D6">
              <w:rPr>
                <w:rFonts w:ascii="Arial" w:eastAsia="Calibri" w:hAnsi="Arial" w:cs="Arial"/>
                <w:bCs/>
                <w:szCs w:val="24"/>
              </w:rPr>
              <w:t>).</w:t>
            </w:r>
          </w:p>
        </w:tc>
        <w:tc>
          <w:tcPr>
            <w:tcW w:w="1430" w:type="dxa"/>
            <w:shd w:val="clear" w:color="auto" w:fill="auto"/>
          </w:tcPr>
          <w:p w14:paraId="34CBAC12" w14:textId="2888CD5F"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8F7869">
            <w:pPr>
              <w:pStyle w:val="ListParagraph"/>
              <w:numPr>
                <w:ilvl w:val="0"/>
                <w:numId w:val="21"/>
              </w:numPr>
              <w:spacing w:after="0" w:line="240" w:lineRule="auto"/>
              <w:jc w:val="both"/>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8F7869">
            <w:pPr>
              <w:pStyle w:val="ListParagraph"/>
              <w:numPr>
                <w:ilvl w:val="0"/>
                <w:numId w:val="21"/>
              </w:numPr>
              <w:spacing w:after="0" w:line="240" w:lineRule="auto"/>
              <w:jc w:val="both"/>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8F7869">
            <w:pPr>
              <w:pStyle w:val="ListParagraph"/>
              <w:numPr>
                <w:ilvl w:val="0"/>
                <w:numId w:val="21"/>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8F7869">
            <w:pPr>
              <w:jc w:val="both"/>
              <w:rPr>
                <w:rFonts w:ascii="Arial" w:eastAsia="Calibri" w:hAnsi="Arial" w:cs="Arial"/>
                <w:szCs w:val="24"/>
              </w:rPr>
            </w:pPr>
          </w:p>
        </w:tc>
        <w:tc>
          <w:tcPr>
            <w:tcW w:w="963" w:type="dxa"/>
            <w:shd w:val="clear" w:color="auto" w:fill="FF0000"/>
          </w:tcPr>
          <w:p w14:paraId="2B7FFC48" w14:textId="53BA017A" w:rsidR="00EE1A88" w:rsidRPr="000D7575" w:rsidRDefault="00B1126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67FE2428" w14:textId="0B1637FD" w:rsidR="00EE1A88" w:rsidRPr="000D7575" w:rsidRDefault="00F8787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BBDEFBF" w14:textId="470A2C2D" w:rsidR="00EE1A88" w:rsidRPr="000D7575" w:rsidRDefault="0012516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60A3245D" w14:textId="6974C82E" w:rsidR="00EE1A88" w:rsidRPr="005967BE" w:rsidRDefault="00EE1A88" w:rsidP="008F7869">
            <w:pPr>
              <w:jc w:val="both"/>
              <w:rPr>
                <w:rFonts w:ascii="Arial" w:hAnsi="Arial" w:cs="Arial"/>
                <w:szCs w:val="24"/>
              </w:rPr>
            </w:pPr>
          </w:p>
        </w:tc>
        <w:tc>
          <w:tcPr>
            <w:tcW w:w="2352" w:type="dxa"/>
            <w:shd w:val="clear" w:color="auto" w:fill="auto"/>
          </w:tcPr>
          <w:p w14:paraId="6DB6E38B" w14:textId="0B6BFFCC" w:rsidR="00EE1A88" w:rsidRPr="00985CD3" w:rsidRDefault="00EE1A88" w:rsidP="008F7869">
            <w:pPr>
              <w:pStyle w:val="ListParagraph"/>
              <w:spacing w:after="0" w:line="240" w:lineRule="auto"/>
              <w:ind w:left="0"/>
              <w:jc w:val="both"/>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D34497">
              <w:rPr>
                <w:rFonts w:ascii="Arial" w:hAnsi="Arial" w:cs="Arial"/>
                <w:sz w:val="24"/>
                <w:szCs w:val="24"/>
              </w:rPr>
              <w:t>3</w:t>
            </w:r>
            <w:r w:rsidRPr="009E5B87">
              <w:rPr>
                <w:rFonts w:ascii="Arial" w:hAnsi="Arial" w:cs="Arial"/>
                <w:sz w:val="24"/>
                <w:szCs w:val="24"/>
              </w:rPr>
              <w:t xml:space="preserve"> was </w:t>
            </w:r>
            <w:r w:rsidR="009E5B87" w:rsidRPr="009E5B87">
              <w:rPr>
                <w:rFonts w:ascii="Arial" w:hAnsi="Arial" w:cs="Arial"/>
                <w:sz w:val="24"/>
                <w:szCs w:val="24"/>
              </w:rPr>
              <w:t>9</w:t>
            </w:r>
            <w:r w:rsidR="00D34497">
              <w:rPr>
                <w:rFonts w:ascii="Arial" w:hAnsi="Arial" w:cs="Arial"/>
                <w:sz w:val="24"/>
                <w:szCs w:val="24"/>
              </w:rPr>
              <w:t>5.27</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4"/>
    </w:tbl>
    <w:p w14:paraId="7E225CEF" w14:textId="77777777" w:rsidR="00D86D2E" w:rsidRPr="000D7575" w:rsidRDefault="00D86D2E" w:rsidP="008F7869">
      <w:pPr>
        <w:spacing w:after="120"/>
        <w:jc w:val="both"/>
        <w:rPr>
          <w:rFonts w:ascii="Arial" w:hAnsi="Arial" w:cs="Arial"/>
          <w:szCs w:val="24"/>
        </w:rPr>
      </w:pPr>
    </w:p>
    <w:p w14:paraId="07542F9E" w14:textId="77777777" w:rsidR="00792B7C" w:rsidRPr="000D7575" w:rsidRDefault="00792B7C" w:rsidP="008F7869">
      <w:pPr>
        <w:jc w:val="both"/>
        <w:rPr>
          <w:rFonts w:ascii="Arial" w:hAnsi="Arial" w:cs="Arial"/>
          <w:b/>
          <w:szCs w:val="24"/>
        </w:rPr>
      </w:pPr>
      <w:r w:rsidRPr="000D7575">
        <w:rPr>
          <w:rFonts w:ascii="Arial" w:hAnsi="Arial" w:cs="Arial"/>
          <w:b/>
          <w:szCs w:val="24"/>
        </w:rPr>
        <w:br w:type="page"/>
      </w:r>
    </w:p>
    <w:p w14:paraId="43B37E5D" w14:textId="256DD53C" w:rsidR="00792B7C" w:rsidRPr="006A0CA1" w:rsidRDefault="00792B7C" w:rsidP="008F7869">
      <w:pPr>
        <w:spacing w:after="120"/>
        <w:jc w:val="both"/>
        <w:rPr>
          <w:rFonts w:ascii="Arial" w:eastAsia="Calibri" w:hAnsi="Arial" w:cs="Arial"/>
          <w:b/>
          <w:szCs w:val="24"/>
        </w:rPr>
      </w:pPr>
      <w:bookmarkStart w:id="6" w:name="_Hlk103938762"/>
      <w:r w:rsidRPr="006A0CA1">
        <w:rPr>
          <w:rFonts w:ascii="Arial" w:hAnsi="Arial" w:cs="Arial"/>
          <w:b/>
          <w:szCs w:val="24"/>
        </w:rPr>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580397F1" w14:textId="66A3AE72" w:rsidR="00D86D2E" w:rsidRPr="000D7575" w:rsidRDefault="002C2BD1" w:rsidP="008F7869">
      <w:pPr>
        <w:spacing w:after="120"/>
        <w:jc w:val="both"/>
        <w:rPr>
          <w:rFonts w:ascii="Arial" w:hAnsi="Arial" w:cs="Arial"/>
          <w:b/>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D34497">
        <w:rPr>
          <w:rFonts w:ascii="Arial" w:hAnsi="Arial" w:cs="Arial"/>
          <w:szCs w:val="24"/>
        </w:rPr>
        <w:t>3</w:t>
      </w:r>
      <w:r w:rsidR="00B11268" w:rsidRPr="006A0CA1">
        <w:rPr>
          <w:rFonts w:ascii="Arial" w:hAnsi="Arial" w:cs="Arial"/>
          <w:szCs w:val="24"/>
        </w:rPr>
        <w:t xml:space="preserve"> were</w:t>
      </w:r>
      <w:r w:rsidR="006A0CA1" w:rsidRPr="006A0CA1">
        <w:rPr>
          <w:rFonts w:ascii="Arial" w:hAnsi="Arial" w:cs="Arial"/>
          <w:szCs w:val="24"/>
        </w:rPr>
        <w:t xml:space="preserve"> </w:t>
      </w:r>
      <w:r w:rsidR="00F8787B">
        <w:rPr>
          <w:rFonts w:ascii="Arial" w:hAnsi="Arial" w:cs="Arial"/>
          <w:szCs w:val="24"/>
        </w:rPr>
        <w:t>9</w:t>
      </w:r>
      <w:r w:rsidR="00D34497">
        <w:rPr>
          <w:rFonts w:ascii="Arial" w:hAnsi="Arial" w:cs="Arial"/>
          <w:szCs w:val="24"/>
        </w:rPr>
        <w:t>5.27</w:t>
      </w:r>
      <w:r w:rsidR="00F8787B">
        <w:rPr>
          <w:rFonts w:ascii="Arial" w:hAnsi="Arial" w:cs="Arial"/>
          <w:szCs w:val="24"/>
        </w:rPr>
        <w:t>%</w:t>
      </w:r>
      <w:r w:rsidR="006A0CA1" w:rsidRPr="006A0CA1">
        <w:rPr>
          <w:rFonts w:ascii="Arial" w:hAnsi="Arial" w:cs="Arial"/>
          <w:szCs w:val="24"/>
        </w:rPr>
        <w:t xml:space="preserve">. </w:t>
      </w:r>
      <w:r w:rsidR="00E17B8E" w:rsidRPr="006A0CA1">
        <w:rPr>
          <w:rFonts w:ascii="Arial" w:hAnsi="Arial" w:cs="Arial"/>
          <w:szCs w:val="24"/>
        </w:rPr>
        <w:t xml:space="preserve">Please see the HR report elsewhere on this agenda for further information. </w:t>
      </w:r>
      <w:r w:rsidR="005B04F6" w:rsidRPr="006A0CA1">
        <w:rPr>
          <w:rFonts w:ascii="Arial" w:hAnsi="Arial" w:cs="Arial"/>
          <w:szCs w:val="24"/>
        </w:rPr>
        <w:t xml:space="preserve"> </w:t>
      </w:r>
      <w:r w:rsidR="00AA0FD1" w:rsidRPr="006A0CA1">
        <w:rPr>
          <w:rFonts w:ascii="Arial" w:hAnsi="Arial" w:cs="Arial"/>
          <w:szCs w:val="24"/>
        </w:rPr>
        <w:t xml:space="preserve"> </w:t>
      </w:r>
      <w:r w:rsidR="00D34497">
        <w:rPr>
          <w:rFonts w:ascii="Arial" w:hAnsi="Arial" w:cs="Arial"/>
          <w:noProof/>
          <w:szCs w:val="24"/>
        </w:rPr>
        <w:drawing>
          <wp:inline distT="0" distB="0" distL="0" distR="0" wp14:anchorId="22676974" wp14:editId="590F8F23">
            <wp:extent cx="8858250" cy="492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56AD03C" w14:textId="77777777" w:rsidR="007D3CEC" w:rsidRPr="000D7575" w:rsidRDefault="007D3CEC" w:rsidP="008F7869">
      <w:pPr>
        <w:jc w:val="both"/>
        <w:rPr>
          <w:rFonts w:ascii="Arial" w:hAnsi="Arial" w:cs="Arial"/>
          <w:b/>
          <w:szCs w:val="24"/>
        </w:rPr>
      </w:pPr>
    </w:p>
    <w:p w14:paraId="0DC35249" w14:textId="77777777" w:rsidR="007D3CEC" w:rsidRPr="000D7575" w:rsidRDefault="007D3CEC" w:rsidP="008F7869">
      <w:pPr>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B1AB24" w14:textId="177AC28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3FF77B2" w14:textId="37E531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A9FA5A2" w14:textId="6F45DCB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9A1F3A4" w14:textId="7C778E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5B53ADC4" w14:textId="6ADB54CE"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68E73FC3" w14:textId="77777777" w:rsidR="000960E5" w:rsidRPr="006A0CA1" w:rsidRDefault="000960E5" w:rsidP="008F7869">
            <w:pPr>
              <w:jc w:val="both"/>
              <w:rPr>
                <w:rFonts w:ascii="Arial" w:eastAsia="Calibri" w:hAnsi="Arial" w:cs="Arial"/>
                <w:b/>
                <w:szCs w:val="24"/>
              </w:rPr>
            </w:pPr>
          </w:p>
        </w:tc>
      </w:tr>
      <w:tr w:rsidR="00EE1A88" w:rsidRPr="000D7575" w14:paraId="12417769" w14:textId="77777777" w:rsidTr="00E70C0B">
        <w:tc>
          <w:tcPr>
            <w:tcW w:w="1784" w:type="dxa"/>
            <w:shd w:val="clear" w:color="auto" w:fill="auto"/>
          </w:tcPr>
          <w:p w14:paraId="331B6BF7" w14:textId="7B7E8035"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8F7869">
            <w:pPr>
              <w:jc w:val="both"/>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8F7869">
            <w:pPr>
              <w:jc w:val="both"/>
              <w:rPr>
                <w:rFonts w:ascii="Arial" w:eastAsia="Calibri" w:hAnsi="Arial" w:cs="Arial"/>
                <w:szCs w:val="24"/>
              </w:rPr>
            </w:pPr>
          </w:p>
        </w:tc>
        <w:tc>
          <w:tcPr>
            <w:tcW w:w="1430" w:type="dxa"/>
            <w:shd w:val="clear" w:color="auto" w:fill="auto"/>
          </w:tcPr>
          <w:p w14:paraId="12FF07F8" w14:textId="2461CF42"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8F7869">
            <w:pPr>
              <w:jc w:val="both"/>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8F7869">
            <w:pPr>
              <w:jc w:val="both"/>
              <w:rPr>
                <w:rFonts w:ascii="Arial" w:eastAsia="Calibri" w:hAnsi="Arial" w:cs="Arial"/>
                <w:bCs/>
                <w:szCs w:val="24"/>
              </w:rPr>
            </w:pPr>
          </w:p>
          <w:p w14:paraId="639BE2F0" w14:textId="77777777" w:rsidR="00EE1A88" w:rsidRPr="002B54D6" w:rsidRDefault="00EE1A88" w:rsidP="008F7869">
            <w:pPr>
              <w:pStyle w:val="ListParagraph"/>
              <w:numPr>
                <w:ilvl w:val="0"/>
                <w:numId w:val="15"/>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8F7869">
            <w:pPr>
              <w:pStyle w:val="ListParagraph"/>
              <w:numPr>
                <w:ilvl w:val="0"/>
                <w:numId w:val="15"/>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8F7869">
            <w:pPr>
              <w:pStyle w:val="ListParagraph"/>
              <w:numPr>
                <w:ilvl w:val="0"/>
                <w:numId w:val="15"/>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F0000"/>
          </w:tcPr>
          <w:p w14:paraId="78A96103" w14:textId="57134430" w:rsidR="00EE1A88" w:rsidRPr="00AD7631" w:rsidRDefault="006A0CA1"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4FBA14F" w14:textId="752C6240" w:rsidR="00EE1A88" w:rsidRPr="000D7575" w:rsidRDefault="00D93767"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46818DC" w14:textId="4B269584" w:rsidR="00EE1A88" w:rsidRPr="000D7575" w:rsidRDefault="00E70C0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788E7C7F" w14:textId="7924B3BD" w:rsidR="00EE1A88" w:rsidRPr="000D7575" w:rsidRDefault="00EE1A88" w:rsidP="008F7869">
            <w:pPr>
              <w:jc w:val="both"/>
              <w:rPr>
                <w:rFonts w:ascii="Arial" w:hAnsi="Arial" w:cs="Arial"/>
                <w:szCs w:val="24"/>
              </w:rPr>
            </w:pPr>
          </w:p>
        </w:tc>
        <w:tc>
          <w:tcPr>
            <w:tcW w:w="2361" w:type="dxa"/>
            <w:shd w:val="clear" w:color="auto" w:fill="auto"/>
          </w:tcPr>
          <w:p w14:paraId="379C4DC3" w14:textId="2119ED50" w:rsidR="00175FA7" w:rsidRPr="006A0CA1" w:rsidRDefault="006A0CA1" w:rsidP="008F7869">
            <w:pPr>
              <w:pStyle w:val="ListParagraph"/>
              <w:spacing w:after="0" w:line="240" w:lineRule="auto"/>
              <w:ind w:left="0"/>
              <w:jc w:val="both"/>
              <w:rPr>
                <w:rFonts w:ascii="Arial" w:hAnsi="Arial" w:cs="Arial"/>
                <w:sz w:val="24"/>
                <w:szCs w:val="24"/>
              </w:rPr>
            </w:pPr>
            <w:r w:rsidRPr="006A0CA1">
              <w:rPr>
                <w:rFonts w:ascii="Arial" w:hAnsi="Arial" w:cs="Arial"/>
                <w:sz w:val="24"/>
                <w:szCs w:val="24"/>
              </w:rPr>
              <w:t>There is further info</w:t>
            </w:r>
            <w:r w:rsidR="00AE603B">
              <w:rPr>
                <w:rFonts w:ascii="Arial" w:hAnsi="Arial" w:cs="Arial"/>
                <w:sz w:val="24"/>
                <w:szCs w:val="24"/>
              </w:rPr>
              <w:t>rmation</w:t>
            </w:r>
            <w:r w:rsidRPr="006A0CA1">
              <w:rPr>
                <w:rFonts w:ascii="Arial" w:hAnsi="Arial" w:cs="Arial"/>
                <w:sz w:val="24"/>
                <w:szCs w:val="24"/>
              </w:rPr>
              <w:t xml:space="preserve"> in the Finance Report elsewhere on this agenda</w:t>
            </w:r>
            <w:r w:rsidR="00B52011" w:rsidRPr="006A0CA1">
              <w:rPr>
                <w:rFonts w:ascii="Arial" w:hAnsi="Arial" w:cs="Arial"/>
                <w:sz w:val="24"/>
                <w:szCs w:val="24"/>
              </w:rPr>
              <w:t xml:space="preserve">. </w:t>
            </w:r>
          </w:p>
          <w:p w14:paraId="0D4B0668" w14:textId="40A5B4E0" w:rsidR="00136599" w:rsidRPr="006A0CA1" w:rsidRDefault="00136599" w:rsidP="008F7869">
            <w:pPr>
              <w:pStyle w:val="ListParagraph"/>
              <w:spacing w:after="0" w:line="240" w:lineRule="auto"/>
              <w:ind w:left="0"/>
              <w:jc w:val="both"/>
              <w:rPr>
                <w:rFonts w:ascii="Arial" w:hAnsi="Arial" w:cs="Arial"/>
                <w:sz w:val="24"/>
                <w:szCs w:val="24"/>
                <w:highlight w:val="yellow"/>
              </w:rPr>
            </w:pPr>
          </w:p>
        </w:tc>
      </w:tr>
    </w:tbl>
    <w:p w14:paraId="5F365698" w14:textId="2CF63CBA" w:rsidR="00B90164" w:rsidRDefault="00B90164" w:rsidP="008F7869">
      <w:pPr>
        <w:jc w:val="both"/>
      </w:pPr>
      <w:r>
        <w:br w:type="page"/>
      </w:r>
    </w:p>
    <w:p w14:paraId="3FABB183" w14:textId="77777777" w:rsidR="00B52011" w:rsidRDefault="00C81055" w:rsidP="008F7869">
      <w:pPr>
        <w:spacing w:after="120"/>
        <w:jc w:val="both"/>
        <w:rPr>
          <w:rFonts w:ascii="Arial" w:eastAsia="Calibri" w:hAnsi="Arial" w:cs="Arial"/>
          <w:b/>
          <w:szCs w:val="24"/>
        </w:rPr>
      </w:pPr>
      <w:r w:rsidRPr="000D7575">
        <w:rPr>
          <w:rFonts w:ascii="Arial" w:hAnsi="Arial" w:cs="Arial"/>
          <w:b/>
          <w:szCs w:val="24"/>
        </w:rPr>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38C5B207" w:rsidR="00C81055" w:rsidRPr="00D7529C" w:rsidRDefault="00EF1E43" w:rsidP="008F7869">
      <w:pPr>
        <w:spacing w:after="120"/>
        <w:jc w:val="both"/>
        <w:rPr>
          <w:rFonts w:ascii="Arial" w:eastAsia="Calibri" w:hAnsi="Arial" w:cs="Arial"/>
          <w:b/>
          <w:color w:val="FF0000"/>
          <w:szCs w:val="24"/>
        </w:rPr>
      </w:pPr>
      <w:r w:rsidRPr="000D7575">
        <w:rPr>
          <w:rFonts w:ascii="Arial" w:hAnsi="Arial" w:cs="Arial"/>
          <w:szCs w:val="24"/>
        </w:rPr>
        <w:t>See the Finance Report elsewhere on this agenda for further information</w:t>
      </w:r>
      <w:r w:rsidR="00B52011">
        <w:rPr>
          <w:rFonts w:ascii="Arial" w:hAnsi="Arial" w:cs="Arial"/>
          <w:szCs w:val="24"/>
        </w:rPr>
        <w:t>.</w:t>
      </w:r>
    </w:p>
    <w:p w14:paraId="695D9B2D" w14:textId="0990412A" w:rsidR="00B90164" w:rsidRDefault="00B90164" w:rsidP="008F7869">
      <w:pPr>
        <w:jc w:val="both"/>
      </w:pPr>
    </w:p>
    <w:p w14:paraId="7E208B2C" w14:textId="7A89EA08" w:rsidR="00C81055" w:rsidRDefault="00E70C0B" w:rsidP="008F7869">
      <w:pPr>
        <w:jc w:val="both"/>
      </w:pPr>
      <w:r>
        <w:rPr>
          <w:noProof/>
        </w:rPr>
        <w:drawing>
          <wp:inline distT="0" distB="0" distL="0" distR="0" wp14:anchorId="7730A4AA" wp14:editId="4B9DA9DA">
            <wp:extent cx="8854440" cy="4922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200FF5E" w14:textId="1900EB63" w:rsidR="00C81055" w:rsidRDefault="00C81055" w:rsidP="008F7869">
      <w:pPr>
        <w:jc w:val="both"/>
      </w:pPr>
    </w:p>
    <w:p w14:paraId="74D193BF" w14:textId="77777777" w:rsidR="00B90164" w:rsidRDefault="00B90164" w:rsidP="008F7869">
      <w:pPr>
        <w:jc w:val="both"/>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8F7869">
            <w:pPr>
              <w:jc w:val="both"/>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5D58C5D6"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75B94371"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18BBD905"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724BB98F"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7B2C1591"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4E39E84B" w14:textId="77777777" w:rsidR="000960E5" w:rsidRPr="00EE1A88" w:rsidRDefault="000960E5" w:rsidP="008F7869">
            <w:pPr>
              <w:pStyle w:val="ListParagraph"/>
              <w:spacing w:after="0" w:line="240" w:lineRule="auto"/>
              <w:ind w:left="0"/>
              <w:jc w:val="both"/>
              <w:rPr>
                <w:rFonts w:ascii="Arial" w:eastAsia="Times New Roman" w:hAnsi="Arial" w:cs="Arial"/>
                <w:sz w:val="24"/>
                <w:szCs w:val="24"/>
                <w:highlight w:val="yellow"/>
                <w:lang w:eastAsia="en-GB"/>
              </w:rPr>
            </w:pPr>
          </w:p>
        </w:tc>
      </w:tr>
      <w:tr w:rsidR="00EE1A88" w:rsidRPr="00A60D54" w14:paraId="70C64743" w14:textId="77777777" w:rsidTr="0079173A">
        <w:tc>
          <w:tcPr>
            <w:tcW w:w="1784" w:type="dxa"/>
            <w:shd w:val="clear" w:color="auto" w:fill="auto"/>
          </w:tcPr>
          <w:p w14:paraId="0EA45857" w14:textId="77777777"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8F7869">
            <w:pPr>
              <w:numPr>
                <w:ilvl w:val="0"/>
                <w:numId w:val="16"/>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8F7869">
            <w:pPr>
              <w:numPr>
                <w:ilvl w:val="0"/>
                <w:numId w:val="16"/>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8F7869">
            <w:pPr>
              <w:numPr>
                <w:ilvl w:val="0"/>
                <w:numId w:val="16"/>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8F7869">
            <w:pPr>
              <w:pStyle w:val="ListParagraph"/>
              <w:spacing w:after="0" w:line="240" w:lineRule="auto"/>
              <w:jc w:val="both"/>
              <w:rPr>
                <w:rFonts w:ascii="Arial" w:hAnsi="Arial" w:cs="Arial"/>
                <w:sz w:val="24"/>
                <w:szCs w:val="24"/>
              </w:rPr>
            </w:pPr>
          </w:p>
        </w:tc>
        <w:tc>
          <w:tcPr>
            <w:tcW w:w="963" w:type="dxa"/>
            <w:shd w:val="clear" w:color="auto" w:fill="92D050"/>
          </w:tcPr>
          <w:p w14:paraId="7AC6E388" w14:textId="76965DD6" w:rsidR="00EE1A88" w:rsidRPr="00AD7631" w:rsidRDefault="008631AC"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0000"/>
          </w:tcPr>
          <w:p w14:paraId="3B13E50C" w14:textId="6E8F4664" w:rsidR="00EE1A88" w:rsidRPr="000D7575" w:rsidRDefault="00D06984"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0546D4F4" w14:textId="31E00546" w:rsidR="00EE1A88" w:rsidRPr="00667371" w:rsidRDefault="00667371" w:rsidP="008F7869">
            <w:pPr>
              <w:pStyle w:val="ListParagraph"/>
              <w:spacing w:after="0" w:line="240" w:lineRule="auto"/>
              <w:ind w:left="0"/>
              <w:jc w:val="both"/>
              <w:rPr>
                <w:rFonts w:ascii="Arial" w:hAnsi="Arial" w:cs="Arial"/>
                <w:color w:val="FF0000"/>
                <w:sz w:val="24"/>
                <w:szCs w:val="24"/>
              </w:rPr>
            </w:pPr>
            <w:r>
              <w:rPr>
                <w:rFonts w:ascii="Arial" w:hAnsi="Arial" w:cs="Arial"/>
                <w:sz w:val="24"/>
                <w:szCs w:val="24"/>
              </w:rPr>
              <w:t>Red</w:t>
            </w:r>
          </w:p>
        </w:tc>
        <w:tc>
          <w:tcPr>
            <w:tcW w:w="963" w:type="dxa"/>
            <w:shd w:val="clear" w:color="auto" w:fill="auto"/>
          </w:tcPr>
          <w:p w14:paraId="09645515" w14:textId="46B49839" w:rsidR="00EE1A88" w:rsidRPr="000D7575" w:rsidRDefault="00EE1A88" w:rsidP="008F7869">
            <w:pPr>
              <w:jc w:val="both"/>
              <w:rPr>
                <w:rFonts w:ascii="Arial" w:hAnsi="Arial" w:cs="Arial"/>
                <w:szCs w:val="24"/>
              </w:rPr>
            </w:pPr>
          </w:p>
        </w:tc>
        <w:tc>
          <w:tcPr>
            <w:tcW w:w="2361" w:type="dxa"/>
            <w:shd w:val="clear" w:color="auto" w:fill="auto"/>
          </w:tcPr>
          <w:p w14:paraId="28C6E184" w14:textId="58FB9058" w:rsidR="00EE1A88" w:rsidRPr="00CA7D82" w:rsidRDefault="00CA7D82" w:rsidP="008F7869">
            <w:pPr>
              <w:spacing w:after="120"/>
              <w:jc w:val="both"/>
              <w:rPr>
                <w:rFonts w:ascii="Arial" w:hAnsi="Arial" w:cs="Arial"/>
                <w:szCs w:val="24"/>
              </w:rPr>
            </w:pPr>
            <w:r w:rsidRPr="00CA7D82">
              <w:rPr>
                <w:rFonts w:ascii="Arial" w:hAnsi="Arial" w:cs="Arial"/>
                <w:szCs w:val="24"/>
              </w:rPr>
              <w:t>While</w:t>
            </w:r>
            <w:r>
              <w:rPr>
                <w:rFonts w:ascii="Arial" w:hAnsi="Arial" w:cs="Arial"/>
                <w:szCs w:val="24"/>
              </w:rPr>
              <w:t xml:space="preserve"> it is forecast that there will be </w:t>
            </w:r>
            <w:r w:rsidRPr="00CA7D82">
              <w:rPr>
                <w:rFonts w:ascii="Arial" w:hAnsi="Arial" w:cs="Arial"/>
                <w:szCs w:val="24"/>
              </w:rPr>
              <w:t>reserves at the year end</w:t>
            </w:r>
            <w:r>
              <w:rPr>
                <w:rFonts w:ascii="Arial" w:hAnsi="Arial" w:cs="Arial"/>
                <w:szCs w:val="24"/>
              </w:rPr>
              <w:t>,</w:t>
            </w:r>
            <w:r w:rsidRPr="00CA7D82">
              <w:rPr>
                <w:rFonts w:ascii="Arial" w:hAnsi="Arial" w:cs="Arial"/>
                <w:szCs w:val="24"/>
              </w:rPr>
              <w:t xml:space="preserve"> this PI has been RAG rated as red because of the need to earmark </w:t>
            </w:r>
            <w:r>
              <w:rPr>
                <w:rFonts w:ascii="Arial" w:hAnsi="Arial" w:cs="Arial"/>
                <w:szCs w:val="24"/>
              </w:rPr>
              <w:t xml:space="preserve">funding </w:t>
            </w:r>
            <w:r w:rsidRPr="00CA7D82">
              <w:rPr>
                <w:rFonts w:ascii="Arial" w:hAnsi="Arial" w:cs="Arial"/>
                <w:szCs w:val="24"/>
              </w:rPr>
              <w:t xml:space="preserve">for pay modelling </w:t>
            </w:r>
            <w:r>
              <w:rPr>
                <w:rFonts w:ascii="Arial" w:hAnsi="Arial" w:cs="Arial"/>
                <w:szCs w:val="24"/>
              </w:rPr>
              <w:t>and the planned use of reserves to balance the budget in 2023/24.</w:t>
            </w:r>
            <w:r w:rsidR="00D06984">
              <w:rPr>
                <w:rFonts w:ascii="Arial" w:hAnsi="Arial" w:cs="Arial"/>
                <w:szCs w:val="24"/>
              </w:rPr>
              <w:t xml:space="preserve"> </w:t>
            </w:r>
          </w:p>
        </w:tc>
      </w:tr>
    </w:tbl>
    <w:p w14:paraId="731E90E0" w14:textId="77777777" w:rsidR="00B52011" w:rsidRDefault="00B52011" w:rsidP="008F7869">
      <w:pPr>
        <w:jc w:val="both"/>
        <w:rPr>
          <w:rFonts w:ascii="Arial" w:hAnsi="Arial" w:cs="Arial"/>
          <w:b/>
          <w:szCs w:val="24"/>
        </w:rPr>
      </w:pPr>
      <w:r>
        <w:rPr>
          <w:rFonts w:ascii="Arial" w:hAnsi="Arial" w:cs="Arial"/>
          <w:b/>
          <w:szCs w:val="24"/>
        </w:rPr>
        <w:br w:type="page"/>
      </w:r>
    </w:p>
    <w:p w14:paraId="0B78DA94" w14:textId="3EDA85DE" w:rsidR="00B52011" w:rsidRPr="00447E6D" w:rsidRDefault="00B52011" w:rsidP="008F7869">
      <w:pPr>
        <w:jc w:val="both"/>
        <w:rPr>
          <w:rFonts w:ascii="Arial" w:eastAsia="Calibri" w:hAnsi="Arial" w:cs="Arial"/>
          <w:b/>
          <w:szCs w:val="24"/>
        </w:rPr>
      </w:pPr>
      <w:r w:rsidRPr="00447E6D">
        <w:rPr>
          <w:rFonts w:ascii="Arial" w:hAnsi="Arial" w:cs="Arial"/>
          <w:b/>
          <w:szCs w:val="24"/>
        </w:rPr>
        <w:t xml:space="preserve">Performance Indicator 10 - </w:t>
      </w:r>
      <w:r w:rsidRPr="00447E6D">
        <w:rPr>
          <w:rFonts w:ascii="Arial" w:eastAsia="Calibri" w:hAnsi="Arial" w:cs="Arial"/>
          <w:b/>
          <w:szCs w:val="24"/>
        </w:rPr>
        <w:t>Financial Reserves</w:t>
      </w:r>
    </w:p>
    <w:p w14:paraId="3402061B" w14:textId="0212061C" w:rsidR="00447E6D" w:rsidRPr="008631AC" w:rsidRDefault="00B52011" w:rsidP="008F7869">
      <w:pPr>
        <w:spacing w:after="120"/>
        <w:jc w:val="both"/>
        <w:rPr>
          <w:rFonts w:ascii="Arial" w:eastAsia="Calibri" w:hAnsi="Arial" w:cs="Arial"/>
          <w:b/>
          <w:szCs w:val="24"/>
        </w:rPr>
      </w:pPr>
      <w:r w:rsidRPr="00447E6D">
        <w:rPr>
          <w:rFonts w:ascii="Arial" w:eastAsia="Calibri" w:hAnsi="Arial" w:cs="Arial"/>
          <w:bCs/>
          <w:szCs w:val="24"/>
        </w:rPr>
        <w:t xml:space="preserve">HLH has been able to build up reserves to protect services and jobs during 2021/22 based on Government and customer support. </w:t>
      </w:r>
      <w:r w:rsidR="00447E6D" w:rsidRPr="008631AC">
        <w:rPr>
          <w:rFonts w:ascii="Arial" w:hAnsi="Arial" w:cs="Arial"/>
          <w:szCs w:val="24"/>
        </w:rPr>
        <w:t xml:space="preserve">Reserves at the year end exceeded the 3% reserves policy however </w:t>
      </w:r>
      <w:r w:rsidR="00447E6D">
        <w:rPr>
          <w:rFonts w:ascii="Arial" w:hAnsi="Arial" w:cs="Arial"/>
          <w:szCs w:val="24"/>
        </w:rPr>
        <w:t>some reserves</w:t>
      </w:r>
      <w:r w:rsidR="00447E6D" w:rsidRPr="008631AC">
        <w:rPr>
          <w:rFonts w:ascii="Arial" w:hAnsi="Arial" w:cs="Arial"/>
          <w:szCs w:val="24"/>
        </w:rPr>
        <w:t xml:space="preserve"> are required to operate during the current financial year. It is anticipated that reserves will </w:t>
      </w:r>
      <w:r w:rsidR="00C34437">
        <w:rPr>
          <w:rFonts w:ascii="Arial" w:hAnsi="Arial" w:cs="Arial"/>
          <w:szCs w:val="24"/>
        </w:rPr>
        <w:t>be less than 2%</w:t>
      </w:r>
      <w:r w:rsidR="00447E6D" w:rsidRPr="008631AC">
        <w:rPr>
          <w:rFonts w:ascii="Arial" w:hAnsi="Arial" w:cs="Arial"/>
          <w:szCs w:val="24"/>
        </w:rPr>
        <w:t xml:space="preserve"> (RAG rated </w:t>
      </w:r>
      <w:r w:rsidR="00D06984">
        <w:rPr>
          <w:rFonts w:ascii="Arial" w:hAnsi="Arial" w:cs="Arial"/>
          <w:szCs w:val="24"/>
        </w:rPr>
        <w:t>red</w:t>
      </w:r>
      <w:r w:rsidR="00447E6D" w:rsidRPr="008631AC">
        <w:rPr>
          <w:rFonts w:ascii="Arial" w:hAnsi="Arial" w:cs="Arial"/>
          <w:szCs w:val="24"/>
        </w:rPr>
        <w:t xml:space="preserve">) by the end of 2022/23. </w:t>
      </w:r>
    </w:p>
    <w:p w14:paraId="029BB38D" w14:textId="4CB10ABB" w:rsidR="004C3855" w:rsidRDefault="00E679E6" w:rsidP="008F7869">
      <w:pPr>
        <w:spacing w:after="120"/>
        <w:jc w:val="both"/>
        <w:rPr>
          <w:rFonts w:ascii="Arial" w:hAnsi="Arial" w:cs="Arial"/>
          <w:b/>
          <w:szCs w:val="24"/>
        </w:rPr>
      </w:pPr>
      <w:r>
        <w:rPr>
          <w:rFonts w:ascii="Arial" w:hAnsi="Arial" w:cs="Arial"/>
          <w:b/>
          <w:noProof/>
          <w:szCs w:val="24"/>
        </w:rPr>
        <w:drawing>
          <wp:inline distT="0" distB="0" distL="0" distR="0" wp14:anchorId="43EA87BF" wp14:editId="10D45D57">
            <wp:extent cx="8496300" cy="476085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4495" cy="4765450"/>
                    </a:xfrm>
                    <a:prstGeom prst="rect">
                      <a:avLst/>
                    </a:prstGeom>
                    <a:noFill/>
                    <a:ln>
                      <a:noFill/>
                    </a:ln>
                  </pic:spPr>
                </pic:pic>
              </a:graphicData>
            </a:graphic>
          </wp:inline>
        </w:drawing>
      </w:r>
    </w:p>
    <w:p w14:paraId="054256E2" w14:textId="77777777" w:rsidR="004C3855" w:rsidRDefault="004C3855" w:rsidP="008F7869">
      <w:pPr>
        <w:spacing w:after="120"/>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rsidTr="00EE0C16">
        <w:tc>
          <w:tcPr>
            <w:tcW w:w="1784" w:type="dxa"/>
            <w:shd w:val="clear" w:color="auto" w:fill="auto"/>
          </w:tcPr>
          <w:p w14:paraId="0DFC6E9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82AB30E"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31A316" w14:textId="02464AC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744A8597" w14:textId="19C5A1B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9F3E2C5" w14:textId="3760445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C4F9594" w14:textId="381A424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502C74CB" w14:textId="0B434FF4"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00E02E6C" w14:textId="77777777" w:rsidR="000960E5" w:rsidRPr="00A574B5" w:rsidRDefault="000960E5" w:rsidP="008F7869">
            <w:pPr>
              <w:jc w:val="both"/>
              <w:rPr>
                <w:rFonts w:ascii="Arial" w:eastAsia="Calibri" w:hAnsi="Arial" w:cs="Arial"/>
                <w:b/>
                <w:szCs w:val="24"/>
              </w:rPr>
            </w:pPr>
          </w:p>
        </w:tc>
      </w:tr>
      <w:tr w:rsidR="00EE1A88" w:rsidRPr="00A60D54" w14:paraId="205D95F0" w14:textId="77777777" w:rsidTr="00A77CE7">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8F7869">
            <w:pPr>
              <w:spacing w:after="120"/>
              <w:jc w:val="both"/>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8F7869">
            <w:pPr>
              <w:jc w:val="both"/>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8F7869">
            <w:pPr>
              <w:spacing w:after="120"/>
              <w:jc w:val="both"/>
              <w:rPr>
                <w:rFonts w:ascii="Arial" w:eastAsia="Calibri" w:hAnsi="Arial" w:cs="Arial"/>
                <w:bCs/>
                <w:szCs w:val="24"/>
              </w:rPr>
            </w:pPr>
          </w:p>
        </w:tc>
        <w:tc>
          <w:tcPr>
            <w:tcW w:w="1430" w:type="dxa"/>
            <w:shd w:val="clear" w:color="auto" w:fill="auto"/>
          </w:tcPr>
          <w:p w14:paraId="0BD42345" w14:textId="1B9C3DC5" w:rsidR="00EE1A88" w:rsidRPr="00EE1A88" w:rsidRDefault="00EE1A88" w:rsidP="008F7869">
            <w:pPr>
              <w:spacing w:after="120"/>
              <w:jc w:val="both"/>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8F7869">
            <w:pPr>
              <w:numPr>
                <w:ilvl w:val="0"/>
                <w:numId w:val="20"/>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8F7869">
            <w:pPr>
              <w:numPr>
                <w:ilvl w:val="0"/>
                <w:numId w:val="20"/>
              </w:numPr>
              <w:jc w:val="both"/>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8F7869">
            <w:pPr>
              <w:numPr>
                <w:ilvl w:val="0"/>
                <w:numId w:val="20"/>
              </w:numPr>
              <w:jc w:val="both"/>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8F7869">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C4CAAB7" w14:textId="50BC8368" w:rsidR="00EE1A88" w:rsidRPr="00EE1A88" w:rsidRDefault="00A574B5" w:rsidP="008F7869">
            <w:pPr>
              <w:jc w:val="both"/>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643DF5E3" w14:textId="6B0A1D19" w:rsidR="00EE1A88" w:rsidRPr="00EE1A88" w:rsidRDefault="00267F47" w:rsidP="008F7869">
            <w:pPr>
              <w:jc w:val="both"/>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80EE347" w14:textId="05882D29" w:rsidR="00EE1A88" w:rsidRPr="00EE1A88" w:rsidRDefault="00A77CE7" w:rsidP="008F7869">
            <w:pPr>
              <w:jc w:val="both"/>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31DE28" w14:textId="5E66A874" w:rsidR="00EE1A88" w:rsidRPr="00BA73A7" w:rsidRDefault="00EE1A88" w:rsidP="008F7869">
            <w:pPr>
              <w:jc w:val="both"/>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710322DE" w14:textId="1102E698" w:rsidR="00BA73A7" w:rsidRPr="00A574B5" w:rsidRDefault="004C3855" w:rsidP="008F7869">
            <w:pPr>
              <w:jc w:val="both"/>
              <w:rPr>
                <w:rFonts w:ascii="Arial" w:eastAsia="Calibri" w:hAnsi="Arial" w:cs="Arial"/>
                <w:bCs/>
                <w:szCs w:val="24"/>
              </w:rPr>
            </w:pPr>
            <w:r w:rsidRPr="00A574B5">
              <w:rPr>
                <w:rFonts w:ascii="Arial" w:eastAsia="Calibri" w:hAnsi="Arial" w:cs="Arial"/>
                <w:szCs w:val="24"/>
              </w:rPr>
              <w:t xml:space="preserve">This PI has been RAG rated </w:t>
            </w:r>
            <w:r w:rsidR="00A574B5" w:rsidRPr="00A574B5">
              <w:rPr>
                <w:rFonts w:ascii="Arial" w:eastAsia="Calibri" w:hAnsi="Arial" w:cs="Arial"/>
                <w:szCs w:val="24"/>
              </w:rPr>
              <w:t xml:space="preserve">red because subscriptions have been insufficient to meet the income targets set in the budget during quarter </w:t>
            </w:r>
            <w:r w:rsidR="00C34437">
              <w:rPr>
                <w:rFonts w:ascii="Arial" w:eastAsia="Calibri" w:hAnsi="Arial" w:cs="Arial"/>
                <w:szCs w:val="24"/>
              </w:rPr>
              <w:t>three. Subscriptions increased to 17,711 in January and at the time of writing in February were 18,1</w:t>
            </w:r>
            <w:r w:rsidR="0079173A">
              <w:rPr>
                <w:rFonts w:ascii="Arial" w:eastAsia="Calibri" w:hAnsi="Arial" w:cs="Arial"/>
                <w:szCs w:val="24"/>
              </w:rPr>
              <w:t>1</w:t>
            </w:r>
            <w:r w:rsidR="00C34437">
              <w:rPr>
                <w:rFonts w:ascii="Arial" w:eastAsia="Calibri" w:hAnsi="Arial" w:cs="Arial"/>
                <w:szCs w:val="24"/>
              </w:rPr>
              <w:t xml:space="preserve">0. </w:t>
            </w:r>
            <w:r w:rsidR="00A574B5" w:rsidRPr="00A574B5">
              <w:rPr>
                <w:rFonts w:ascii="Arial" w:eastAsia="Calibri" w:hAnsi="Arial" w:cs="Arial"/>
                <w:szCs w:val="24"/>
              </w:rPr>
              <w:t xml:space="preserve"> </w:t>
            </w:r>
            <w:r w:rsidR="00C34437">
              <w:rPr>
                <w:rFonts w:ascii="Arial" w:eastAsia="Calibri" w:hAnsi="Arial" w:cs="Arial"/>
                <w:szCs w:val="24"/>
              </w:rPr>
              <w:t xml:space="preserve">A price increase for 2022/23 could bring income to pre-pandemic levels. </w:t>
            </w:r>
            <w:r w:rsidR="00D06984">
              <w:rPr>
                <w:rFonts w:ascii="Arial" w:eastAsia="Calibri" w:hAnsi="Arial" w:cs="Arial"/>
                <w:szCs w:val="24"/>
              </w:rPr>
              <w:t xml:space="preserve">Please see section </w:t>
            </w:r>
            <w:r w:rsidR="002246F4">
              <w:rPr>
                <w:rFonts w:ascii="Arial" w:eastAsia="Calibri" w:hAnsi="Arial" w:cs="Arial"/>
                <w:szCs w:val="24"/>
              </w:rPr>
              <w:t xml:space="preserve">3 of this report for further information. </w:t>
            </w:r>
          </w:p>
        </w:tc>
      </w:tr>
    </w:tbl>
    <w:p w14:paraId="280A9F3E" w14:textId="1DD2CD68" w:rsidR="004C3855" w:rsidRDefault="004C3855" w:rsidP="008F7869">
      <w:pPr>
        <w:jc w:val="both"/>
        <w:rPr>
          <w:rFonts w:ascii="Arial" w:eastAsia="Calibri" w:hAnsi="Arial" w:cs="Arial"/>
          <w:b/>
          <w:szCs w:val="24"/>
        </w:rPr>
      </w:pPr>
    </w:p>
    <w:p w14:paraId="3B5ABBD9" w14:textId="77777777" w:rsidR="007F72AC" w:rsidRDefault="007F72AC" w:rsidP="008F7869">
      <w:pPr>
        <w:jc w:val="both"/>
        <w:rPr>
          <w:rFonts w:ascii="Arial" w:eastAsia="Calibri" w:hAnsi="Arial" w:cs="Arial"/>
          <w:b/>
          <w:szCs w:val="24"/>
        </w:rPr>
      </w:pPr>
      <w:r>
        <w:rPr>
          <w:rFonts w:ascii="Arial" w:eastAsia="Calibri" w:hAnsi="Arial" w:cs="Arial"/>
          <w:b/>
          <w:szCs w:val="24"/>
        </w:rPr>
        <w:br w:type="page"/>
      </w:r>
    </w:p>
    <w:p w14:paraId="3BA0CE41" w14:textId="7A70257A" w:rsidR="001B78DB" w:rsidRDefault="001B78DB" w:rsidP="008F7869">
      <w:pPr>
        <w:jc w:val="both"/>
        <w:rPr>
          <w:rFonts w:ascii="Arial" w:eastAsia="Calibri" w:hAnsi="Arial" w:cs="Arial"/>
          <w:b/>
          <w:szCs w:val="24"/>
        </w:rPr>
      </w:pPr>
      <w:r w:rsidRPr="000D7575">
        <w:rPr>
          <w:rFonts w:ascii="Arial" w:eastAsia="Calibri" w:hAnsi="Arial" w:cs="Arial"/>
          <w:b/>
          <w:szCs w:val="24"/>
        </w:rPr>
        <w:t>Performance Indicator 1</w:t>
      </w:r>
      <w:r w:rsidR="00EF1E43">
        <w:rPr>
          <w:rFonts w:ascii="Arial" w:eastAsia="Calibri" w:hAnsi="Arial" w:cs="Arial"/>
          <w:b/>
          <w:szCs w:val="24"/>
        </w:rPr>
        <w:t>1</w:t>
      </w:r>
      <w:r w:rsidRPr="000D7575">
        <w:rPr>
          <w:rFonts w:ascii="Arial" w:eastAsia="Calibri" w:hAnsi="Arial" w:cs="Arial"/>
          <w:b/>
          <w:szCs w:val="24"/>
        </w:rPr>
        <w:t xml:space="preserve"> - Number of High Life Subscriptions</w:t>
      </w:r>
    </w:p>
    <w:p w14:paraId="6467BAA5" w14:textId="77391F6D" w:rsidR="007F72AC" w:rsidRPr="00447E6D" w:rsidRDefault="001B78DB" w:rsidP="008F7869">
      <w:pPr>
        <w:jc w:val="both"/>
        <w:rPr>
          <w:rFonts w:ascii="Arial" w:eastAsia="Calibri" w:hAnsi="Arial" w:cs="Arial"/>
          <w:szCs w:val="24"/>
        </w:rPr>
      </w:pPr>
      <w:r w:rsidRPr="00447E6D">
        <w:rPr>
          <w:rFonts w:ascii="Arial" w:eastAsia="Calibri" w:hAnsi="Arial" w:cs="Arial"/>
          <w:szCs w:val="24"/>
        </w:rPr>
        <w:t>Subscriptions continue</w:t>
      </w:r>
      <w:r w:rsidR="007F72AC" w:rsidRPr="00447E6D">
        <w:rPr>
          <w:rFonts w:ascii="Arial" w:eastAsia="Calibri" w:hAnsi="Arial" w:cs="Arial"/>
          <w:szCs w:val="24"/>
        </w:rPr>
        <w:t xml:space="preserve">d to increase throughout the previous </w:t>
      </w:r>
      <w:r w:rsidR="00447E6D" w:rsidRPr="00447E6D">
        <w:rPr>
          <w:rFonts w:ascii="Arial" w:eastAsia="Calibri" w:hAnsi="Arial" w:cs="Arial"/>
          <w:szCs w:val="24"/>
        </w:rPr>
        <w:t>quarter</w:t>
      </w:r>
      <w:r w:rsidR="007F72AC" w:rsidRPr="00447E6D">
        <w:rPr>
          <w:rFonts w:ascii="Arial" w:eastAsia="Calibri" w:hAnsi="Arial" w:cs="Arial"/>
          <w:szCs w:val="24"/>
        </w:rPr>
        <w:t xml:space="preserve">. </w:t>
      </w:r>
      <w:r w:rsidR="00447E6D">
        <w:rPr>
          <w:rFonts w:ascii="Arial" w:eastAsia="Calibri" w:hAnsi="Arial" w:cs="Arial"/>
          <w:szCs w:val="24"/>
        </w:rPr>
        <w:t>The growth in subscriptions</w:t>
      </w:r>
      <w:r w:rsidR="00C34437">
        <w:rPr>
          <w:rFonts w:ascii="Arial" w:eastAsia="Calibri" w:hAnsi="Arial" w:cs="Arial"/>
          <w:szCs w:val="24"/>
        </w:rPr>
        <w:t xml:space="preserve">, while better than it has ever been </w:t>
      </w:r>
      <w:r w:rsidR="00447E6D">
        <w:rPr>
          <w:rFonts w:ascii="Arial" w:eastAsia="Calibri" w:hAnsi="Arial" w:cs="Arial"/>
          <w:szCs w:val="24"/>
        </w:rPr>
        <w:t xml:space="preserve"> </w:t>
      </w:r>
      <w:r w:rsidR="00C34437">
        <w:rPr>
          <w:rFonts w:ascii="Arial" w:eastAsia="Calibri" w:hAnsi="Arial" w:cs="Arial"/>
          <w:szCs w:val="24"/>
        </w:rPr>
        <w:t xml:space="preserve">was insufficient </w:t>
      </w:r>
      <w:r w:rsidR="00447E6D">
        <w:rPr>
          <w:rFonts w:ascii="Arial" w:eastAsia="Calibri" w:hAnsi="Arial" w:cs="Arial"/>
          <w:szCs w:val="24"/>
        </w:rPr>
        <w:t xml:space="preserve">to meet </w:t>
      </w:r>
      <w:r w:rsidR="00C34437">
        <w:rPr>
          <w:rFonts w:ascii="Arial" w:eastAsia="Calibri" w:hAnsi="Arial" w:cs="Arial"/>
          <w:szCs w:val="24"/>
        </w:rPr>
        <w:t>income</w:t>
      </w:r>
      <w:r w:rsidR="00447E6D">
        <w:rPr>
          <w:rFonts w:ascii="Arial" w:eastAsia="Calibri" w:hAnsi="Arial" w:cs="Arial"/>
          <w:szCs w:val="24"/>
        </w:rPr>
        <w:t xml:space="preserve"> targets</w:t>
      </w:r>
      <w:r w:rsidR="00C34437">
        <w:rPr>
          <w:rFonts w:ascii="Arial" w:eastAsia="Calibri" w:hAnsi="Arial" w:cs="Arial"/>
          <w:szCs w:val="24"/>
        </w:rPr>
        <w:t xml:space="preserve"> and was particularly good in January and February. T</w:t>
      </w:r>
      <w:r w:rsidR="007F72AC" w:rsidRPr="00447E6D">
        <w:rPr>
          <w:rFonts w:ascii="Arial" w:eastAsia="Calibri" w:hAnsi="Arial" w:cs="Arial"/>
          <w:szCs w:val="24"/>
        </w:rPr>
        <w:t>here is further information in section three of this report.</w:t>
      </w:r>
    </w:p>
    <w:p w14:paraId="231565E3" w14:textId="49C9F878" w:rsidR="001B78DB" w:rsidRPr="004C3855" w:rsidRDefault="001B78DB" w:rsidP="008F7869">
      <w:pPr>
        <w:jc w:val="both"/>
        <w:rPr>
          <w:rFonts w:ascii="Arial" w:eastAsia="Calibri" w:hAnsi="Arial" w:cs="Arial"/>
          <w:szCs w:val="24"/>
          <w:highlight w:val="yellow"/>
        </w:rPr>
        <w:sectPr w:rsidR="001B78DB" w:rsidRPr="004C3855" w:rsidSect="001671A2">
          <w:pgSz w:w="16838" w:h="11906" w:orient="landscape"/>
          <w:pgMar w:top="1440" w:right="1440" w:bottom="1440" w:left="1440" w:header="720" w:footer="720" w:gutter="0"/>
          <w:cols w:space="720"/>
          <w:docGrid w:linePitch="326"/>
        </w:sectPr>
      </w:pPr>
      <w:r w:rsidRPr="00BC6D33">
        <w:rPr>
          <w:rFonts w:ascii="Arial" w:eastAsia="Calibri" w:hAnsi="Arial" w:cs="Arial"/>
          <w:szCs w:val="24"/>
        </w:rPr>
        <w:t xml:space="preserve">  </w:t>
      </w:r>
      <w:r w:rsidR="00A77CE7">
        <w:rPr>
          <w:rFonts w:ascii="Arial" w:eastAsia="Calibri" w:hAnsi="Arial" w:cs="Arial"/>
          <w:noProof/>
          <w:szCs w:val="24"/>
        </w:rPr>
        <w:drawing>
          <wp:inline distT="0" distB="0" distL="0" distR="0" wp14:anchorId="170B935F" wp14:editId="12C907EF">
            <wp:extent cx="8610600" cy="47867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3689" cy="4788470"/>
                    </a:xfrm>
                    <a:prstGeom prst="rect">
                      <a:avLst/>
                    </a:prstGeom>
                    <a:noFill/>
                    <a:ln>
                      <a:noFill/>
                    </a:ln>
                  </pic:spPr>
                </pic:pic>
              </a:graphicData>
            </a:graphic>
          </wp:inline>
        </w:drawing>
      </w:r>
    </w:p>
    <w:p w14:paraId="765B15A3" w14:textId="77777777" w:rsidR="00EE1A88" w:rsidRDefault="00EE1A88" w:rsidP="008F7869">
      <w:pPr>
        <w:spacing w:after="120"/>
        <w:jc w:val="both"/>
        <w:rPr>
          <w:rFonts w:ascii="Arial" w:hAnsi="Arial" w:cs="Arial"/>
          <w:b/>
          <w:szCs w:val="24"/>
        </w:rPr>
      </w:pPr>
    </w:p>
    <w:p w14:paraId="1CC19C7C" w14:textId="47B55A34" w:rsidR="00E70D49" w:rsidRPr="001E0525" w:rsidRDefault="00E70D49" w:rsidP="008F7869">
      <w:pPr>
        <w:spacing w:after="120"/>
        <w:jc w:val="both"/>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0960E5"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12E88370" w14:textId="198D3F4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8" w:type="dxa"/>
            <w:shd w:val="clear" w:color="auto" w:fill="auto"/>
          </w:tcPr>
          <w:p w14:paraId="7D071901" w14:textId="558018E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8" w:type="dxa"/>
            <w:shd w:val="clear" w:color="auto" w:fill="auto"/>
          </w:tcPr>
          <w:p w14:paraId="145739D8" w14:textId="52D348F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8" w:type="dxa"/>
            <w:shd w:val="clear" w:color="auto" w:fill="auto"/>
          </w:tcPr>
          <w:p w14:paraId="7152DE52" w14:textId="3263E5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8" w:type="dxa"/>
            <w:shd w:val="clear" w:color="auto" w:fill="auto"/>
          </w:tcPr>
          <w:p w14:paraId="54895E92" w14:textId="46B0E645"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7B1278EA" w14:textId="77777777" w:rsidR="000960E5" w:rsidRPr="000D7575" w:rsidRDefault="000960E5" w:rsidP="008F7869">
            <w:pPr>
              <w:jc w:val="both"/>
              <w:rPr>
                <w:rFonts w:ascii="Arial" w:eastAsia="Calibri" w:hAnsi="Arial" w:cs="Arial"/>
                <w:b/>
                <w:szCs w:val="24"/>
              </w:rPr>
            </w:pPr>
          </w:p>
        </w:tc>
      </w:tr>
      <w:tr w:rsidR="001B78DB" w:rsidRPr="00555662" w14:paraId="3CA8A96A" w14:textId="77777777" w:rsidTr="00A75237">
        <w:trPr>
          <w:trHeight w:val="2115"/>
        </w:trPr>
        <w:tc>
          <w:tcPr>
            <w:tcW w:w="1577" w:type="dxa"/>
            <w:shd w:val="clear" w:color="auto" w:fill="auto"/>
          </w:tcPr>
          <w:p w14:paraId="29F05C2C"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8F7869">
            <w:pPr>
              <w:jc w:val="both"/>
              <w:rPr>
                <w:rFonts w:ascii="Arial" w:eastAsia="Calibri" w:hAnsi="Arial" w:cs="Arial"/>
                <w:b/>
                <w:szCs w:val="24"/>
              </w:rPr>
            </w:pPr>
          </w:p>
        </w:tc>
        <w:tc>
          <w:tcPr>
            <w:tcW w:w="2008" w:type="dxa"/>
            <w:shd w:val="clear" w:color="auto" w:fill="auto"/>
          </w:tcPr>
          <w:p w14:paraId="1D5FC8BE" w14:textId="20854550"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8F7869">
            <w:pPr>
              <w:pStyle w:val="ListParagraph"/>
              <w:numPr>
                <w:ilvl w:val="0"/>
                <w:numId w:val="11"/>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8F7869">
            <w:pPr>
              <w:pStyle w:val="ListParagraph"/>
              <w:numPr>
                <w:ilvl w:val="0"/>
                <w:numId w:val="11"/>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8F7869">
            <w:pPr>
              <w:pStyle w:val="ListParagraph"/>
              <w:numPr>
                <w:ilvl w:val="0"/>
                <w:numId w:val="11"/>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8F7869">
            <w:pPr>
              <w:pStyle w:val="ListParagraph"/>
              <w:spacing w:after="0" w:line="240" w:lineRule="auto"/>
              <w:ind w:left="714"/>
              <w:jc w:val="both"/>
              <w:rPr>
                <w:rFonts w:ascii="Arial" w:hAnsi="Arial" w:cs="Arial"/>
                <w:sz w:val="24"/>
                <w:szCs w:val="24"/>
              </w:rPr>
            </w:pPr>
          </w:p>
        </w:tc>
        <w:tc>
          <w:tcPr>
            <w:tcW w:w="963" w:type="dxa"/>
            <w:shd w:val="clear" w:color="auto" w:fill="BFBFBF" w:themeFill="background1" w:themeFillShade="BF"/>
          </w:tcPr>
          <w:p w14:paraId="18E4A914" w14:textId="27352A80" w:rsidR="001B78DB" w:rsidRPr="00536034" w:rsidRDefault="001B78DB" w:rsidP="008F7869">
            <w:pPr>
              <w:spacing w:after="120"/>
              <w:jc w:val="both"/>
              <w:rPr>
                <w:rFonts w:ascii="Arial" w:hAnsi="Arial" w:cs="Arial"/>
                <w:szCs w:val="24"/>
              </w:rPr>
            </w:pPr>
            <w:r w:rsidRPr="00536034">
              <w:rPr>
                <w:rFonts w:ascii="Arial" w:hAnsi="Arial" w:cs="Arial"/>
                <w:szCs w:val="24"/>
              </w:rPr>
              <w:t>N</w:t>
            </w:r>
            <w:r w:rsidR="00E01A0D">
              <w:rPr>
                <w:rFonts w:ascii="Arial" w:hAnsi="Arial" w:cs="Arial"/>
                <w:szCs w:val="24"/>
              </w:rPr>
              <w:t>/</w:t>
            </w:r>
            <w:r w:rsidRPr="00536034">
              <w:rPr>
                <w:rFonts w:ascii="Arial" w:hAnsi="Arial" w:cs="Arial"/>
                <w:szCs w:val="24"/>
              </w:rPr>
              <w:t>A</w:t>
            </w:r>
          </w:p>
        </w:tc>
        <w:tc>
          <w:tcPr>
            <w:tcW w:w="1088" w:type="dxa"/>
            <w:shd w:val="clear" w:color="auto" w:fill="92D050"/>
          </w:tcPr>
          <w:p w14:paraId="17372169" w14:textId="5C7E9B0E" w:rsidR="001B78DB" w:rsidRPr="00555662" w:rsidRDefault="00A75237"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088" w:type="dxa"/>
            <w:shd w:val="clear" w:color="auto" w:fill="BFBFBF" w:themeFill="background1" w:themeFillShade="BF"/>
          </w:tcPr>
          <w:p w14:paraId="39097503" w14:textId="3DAC4758" w:rsidR="001B78DB" w:rsidRPr="00555662" w:rsidRDefault="001B78DB" w:rsidP="008F7869">
            <w:pPr>
              <w:pStyle w:val="ListParagraph"/>
              <w:spacing w:after="120" w:line="240" w:lineRule="auto"/>
              <w:ind w:left="0"/>
              <w:jc w:val="both"/>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1088" w:type="dxa"/>
            <w:shd w:val="clear" w:color="auto" w:fill="auto"/>
          </w:tcPr>
          <w:p w14:paraId="3ADAD2F3" w14:textId="0C058C43" w:rsidR="001B78DB" w:rsidRPr="00555662" w:rsidRDefault="001B78DB" w:rsidP="008F7869">
            <w:pPr>
              <w:spacing w:after="120"/>
              <w:jc w:val="both"/>
              <w:rPr>
                <w:rFonts w:ascii="Arial" w:hAnsi="Arial" w:cs="Arial"/>
                <w:szCs w:val="24"/>
              </w:rPr>
            </w:pPr>
          </w:p>
        </w:tc>
        <w:tc>
          <w:tcPr>
            <w:tcW w:w="2008" w:type="dxa"/>
            <w:shd w:val="clear" w:color="auto" w:fill="auto"/>
          </w:tcPr>
          <w:p w14:paraId="2CFDEC78" w14:textId="32F62C67" w:rsidR="002246F4" w:rsidRPr="007B11DD" w:rsidRDefault="002246F4" w:rsidP="008F7869">
            <w:pPr>
              <w:jc w:val="both"/>
              <w:rPr>
                <w:rFonts w:ascii="Arial" w:hAnsi="Arial" w:cs="Arial"/>
                <w:szCs w:val="24"/>
              </w:rPr>
            </w:pPr>
            <w:r>
              <w:rPr>
                <w:rFonts w:ascii="Arial" w:hAnsi="Arial" w:cs="Arial"/>
                <w:bCs/>
                <w:szCs w:val="24"/>
              </w:rPr>
              <w:t xml:space="preserve">The HLH progress report </w:t>
            </w:r>
            <w:r w:rsidR="00A75237">
              <w:rPr>
                <w:rFonts w:ascii="Arial" w:hAnsi="Arial" w:cs="Arial"/>
                <w:bCs/>
                <w:szCs w:val="24"/>
              </w:rPr>
              <w:t xml:space="preserve">was considered by the </w:t>
            </w:r>
            <w:r>
              <w:rPr>
                <w:rFonts w:ascii="Arial" w:hAnsi="Arial" w:cs="Arial"/>
                <w:bCs/>
                <w:szCs w:val="24"/>
              </w:rPr>
              <w:t>Council</w:t>
            </w:r>
            <w:r w:rsidR="00A75237">
              <w:rPr>
                <w:rFonts w:ascii="Arial" w:hAnsi="Arial" w:cs="Arial"/>
                <w:bCs/>
                <w:szCs w:val="24"/>
              </w:rPr>
              <w:t>’s</w:t>
            </w:r>
            <w:r>
              <w:rPr>
                <w:rFonts w:ascii="Arial" w:hAnsi="Arial" w:cs="Arial"/>
                <w:bCs/>
                <w:szCs w:val="24"/>
              </w:rPr>
              <w:t xml:space="preserve"> Education Committee </w:t>
            </w:r>
            <w:r w:rsidR="00A75237">
              <w:rPr>
                <w:rFonts w:ascii="Arial" w:hAnsi="Arial" w:cs="Arial"/>
                <w:bCs/>
                <w:szCs w:val="24"/>
              </w:rPr>
              <w:t xml:space="preserve">at its meeting held on </w:t>
            </w:r>
            <w:r>
              <w:rPr>
                <w:rFonts w:ascii="Arial" w:hAnsi="Arial" w:cs="Arial"/>
                <w:bCs/>
                <w:szCs w:val="24"/>
              </w:rPr>
              <w:t>23 November 2022.</w:t>
            </w:r>
            <w:r w:rsidR="00A75237">
              <w:rPr>
                <w:rFonts w:ascii="Arial" w:hAnsi="Arial" w:cs="Arial"/>
                <w:bCs/>
                <w:szCs w:val="24"/>
              </w:rPr>
              <w:t xml:space="preserve"> </w:t>
            </w:r>
          </w:p>
          <w:p w14:paraId="77DB8C77" w14:textId="15BA21C1" w:rsidR="001B78DB" w:rsidRPr="007B11DD" w:rsidRDefault="001B78DB" w:rsidP="008F7869">
            <w:pPr>
              <w:pStyle w:val="ListParagraph"/>
              <w:spacing w:after="120" w:line="240" w:lineRule="auto"/>
              <w:ind w:left="0"/>
              <w:jc w:val="both"/>
              <w:rPr>
                <w:rFonts w:ascii="Arial" w:hAnsi="Arial" w:cs="Arial"/>
                <w:sz w:val="24"/>
                <w:szCs w:val="24"/>
                <w:highlight w:val="yellow"/>
              </w:rPr>
            </w:pPr>
          </w:p>
        </w:tc>
      </w:tr>
    </w:tbl>
    <w:p w14:paraId="2D782ED6" w14:textId="77777777" w:rsidR="00D86D2E" w:rsidRPr="000D7575" w:rsidRDefault="00D86D2E" w:rsidP="008F7869">
      <w:pPr>
        <w:spacing w:after="120"/>
        <w:jc w:val="both"/>
        <w:rPr>
          <w:rFonts w:ascii="Arial" w:hAnsi="Arial" w:cs="Arial"/>
          <w:b/>
          <w:szCs w:val="24"/>
        </w:rPr>
      </w:pPr>
    </w:p>
    <w:p w14:paraId="76A98DB9" w14:textId="490D3977" w:rsidR="00BA73A7" w:rsidRDefault="00BA73A7" w:rsidP="008F7869">
      <w:pPr>
        <w:jc w:val="both"/>
        <w:rPr>
          <w:rFonts w:ascii="Arial" w:hAnsi="Arial" w:cs="Arial"/>
          <w:b/>
          <w:szCs w:val="24"/>
        </w:rPr>
      </w:pPr>
      <w:r>
        <w:rPr>
          <w:rFonts w:ascii="Arial" w:hAnsi="Arial" w:cs="Arial"/>
          <w:b/>
          <w:szCs w:val="24"/>
        </w:rP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6"/>
        <w:gridCol w:w="1524"/>
        <w:gridCol w:w="3107"/>
        <w:gridCol w:w="977"/>
        <w:gridCol w:w="1087"/>
        <w:gridCol w:w="1087"/>
        <w:gridCol w:w="1087"/>
        <w:gridCol w:w="2006"/>
      </w:tblGrid>
      <w:tr w:rsidR="000960E5" w:rsidRPr="000D7575" w14:paraId="763E9A93" w14:textId="77777777" w:rsidTr="001B78DB">
        <w:tc>
          <w:tcPr>
            <w:tcW w:w="1577" w:type="dxa"/>
            <w:tcBorders>
              <w:bottom w:val="single" w:sz="4" w:space="0" w:color="auto"/>
            </w:tcBorders>
            <w:shd w:val="clear" w:color="auto" w:fill="auto"/>
          </w:tcPr>
          <w:p w14:paraId="0AB94512" w14:textId="77777777"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6" w:type="dxa"/>
            <w:shd w:val="clear" w:color="auto" w:fill="auto"/>
          </w:tcPr>
          <w:p w14:paraId="009B72D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4" w:type="dxa"/>
            <w:shd w:val="clear" w:color="auto" w:fill="auto"/>
          </w:tcPr>
          <w:p w14:paraId="66921D4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07" w:type="dxa"/>
            <w:shd w:val="clear" w:color="auto" w:fill="auto"/>
          </w:tcPr>
          <w:p w14:paraId="0E7AFE1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1F7256EE" w14:textId="77777777" w:rsidR="000960E5" w:rsidRPr="000D7575" w:rsidRDefault="000960E5" w:rsidP="008F7869">
            <w:pPr>
              <w:spacing w:after="120"/>
              <w:jc w:val="both"/>
              <w:rPr>
                <w:rFonts w:ascii="Arial" w:eastAsia="Calibri" w:hAnsi="Arial" w:cs="Arial"/>
                <w:b/>
                <w:szCs w:val="24"/>
              </w:rPr>
            </w:pPr>
          </w:p>
        </w:tc>
        <w:tc>
          <w:tcPr>
            <w:tcW w:w="977" w:type="dxa"/>
            <w:shd w:val="clear" w:color="auto" w:fill="auto"/>
          </w:tcPr>
          <w:p w14:paraId="007DA023" w14:textId="4C749DE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7" w:type="dxa"/>
            <w:shd w:val="clear" w:color="auto" w:fill="auto"/>
          </w:tcPr>
          <w:p w14:paraId="6E75109D" w14:textId="5B117A4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7" w:type="dxa"/>
            <w:shd w:val="clear" w:color="auto" w:fill="auto"/>
          </w:tcPr>
          <w:p w14:paraId="1C0B5631" w14:textId="53445BE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7" w:type="dxa"/>
            <w:shd w:val="clear" w:color="auto" w:fill="auto"/>
          </w:tcPr>
          <w:p w14:paraId="79F65E41" w14:textId="4B9D998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6" w:type="dxa"/>
            <w:shd w:val="clear" w:color="auto" w:fill="auto"/>
          </w:tcPr>
          <w:p w14:paraId="34FDE42D" w14:textId="160A5781"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184A5229" w14:textId="77777777" w:rsidR="000960E5" w:rsidRPr="000D7575" w:rsidRDefault="000960E5" w:rsidP="008F7869">
            <w:pPr>
              <w:jc w:val="both"/>
              <w:rPr>
                <w:rFonts w:ascii="Arial" w:eastAsia="Calibri" w:hAnsi="Arial" w:cs="Arial"/>
                <w:b/>
                <w:szCs w:val="24"/>
              </w:rPr>
            </w:pPr>
          </w:p>
        </w:tc>
      </w:tr>
      <w:tr w:rsidR="001B78DB" w:rsidRPr="00555662" w14:paraId="6FD8ADE1" w14:textId="77777777" w:rsidTr="00BA1C45">
        <w:trPr>
          <w:trHeight w:val="2115"/>
        </w:trPr>
        <w:tc>
          <w:tcPr>
            <w:tcW w:w="1577" w:type="dxa"/>
            <w:shd w:val="clear" w:color="auto" w:fill="auto"/>
          </w:tcPr>
          <w:p w14:paraId="5ABCF5A2"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1E2827FD" w14:textId="77777777" w:rsidR="001B78DB" w:rsidRPr="00555662" w:rsidRDefault="001B78DB" w:rsidP="008F7869">
            <w:pPr>
              <w:jc w:val="both"/>
              <w:rPr>
                <w:rFonts w:ascii="Arial" w:eastAsia="Calibri" w:hAnsi="Arial" w:cs="Arial"/>
                <w:b/>
                <w:szCs w:val="24"/>
              </w:rPr>
            </w:pPr>
          </w:p>
        </w:tc>
        <w:tc>
          <w:tcPr>
            <w:tcW w:w="2006" w:type="dxa"/>
            <w:shd w:val="clear" w:color="auto" w:fill="auto"/>
          </w:tcPr>
          <w:p w14:paraId="0592CA1D" w14:textId="7197ACA4"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13. </w:t>
            </w:r>
            <w:r w:rsidR="001B78DB" w:rsidRPr="002B54D6">
              <w:rPr>
                <w:rFonts w:ascii="Arial" w:eastAsia="Calibri" w:hAnsi="Arial" w:cs="Arial"/>
                <w:bCs/>
                <w:szCs w:val="24"/>
              </w:rPr>
              <w:t xml:space="preserve">THC’s annual survey of performance and attitudes. </w:t>
            </w:r>
          </w:p>
        </w:tc>
        <w:tc>
          <w:tcPr>
            <w:tcW w:w="1524" w:type="dxa"/>
            <w:shd w:val="clear" w:color="auto" w:fill="auto"/>
          </w:tcPr>
          <w:p w14:paraId="6B606CA9" w14:textId="1755B36E"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3107" w:type="dxa"/>
            <w:shd w:val="clear" w:color="auto" w:fill="auto"/>
          </w:tcPr>
          <w:p w14:paraId="4DD15203" w14:textId="77777777" w:rsidR="001B78DB" w:rsidRPr="002B54D6" w:rsidRDefault="001B78DB" w:rsidP="008F7869">
            <w:pPr>
              <w:pStyle w:val="ListParagraph"/>
              <w:numPr>
                <w:ilvl w:val="0"/>
                <w:numId w:val="14"/>
              </w:numPr>
              <w:spacing w:after="0" w:line="240" w:lineRule="auto"/>
              <w:ind w:left="714" w:hanging="357"/>
              <w:jc w:val="both"/>
              <w:rPr>
                <w:rFonts w:ascii="Arial" w:hAnsi="Arial" w:cs="Arial"/>
                <w:bCs/>
                <w:sz w:val="24"/>
                <w:szCs w:val="24"/>
              </w:rPr>
            </w:pPr>
            <w:r w:rsidRPr="002B54D6">
              <w:rPr>
                <w:rFonts w:ascii="Arial" w:hAnsi="Arial" w:cs="Arial"/>
                <w:bCs/>
                <w:sz w:val="24"/>
                <w:szCs w:val="24"/>
              </w:rPr>
              <w:t xml:space="preserve">Green = net satisfaction ratings are maintained or improved for three or more areas of HLH work compared with the previous year </w:t>
            </w:r>
          </w:p>
          <w:p w14:paraId="724408C4" w14:textId="77777777" w:rsidR="001B78DB" w:rsidRPr="002B54D6" w:rsidRDefault="001B78DB" w:rsidP="008F7869">
            <w:pPr>
              <w:pStyle w:val="ListParagraph"/>
              <w:numPr>
                <w:ilvl w:val="0"/>
                <w:numId w:val="14"/>
              </w:numPr>
              <w:spacing w:after="0" w:line="240" w:lineRule="auto"/>
              <w:ind w:left="714" w:hanging="357"/>
              <w:jc w:val="both"/>
              <w:rPr>
                <w:rFonts w:ascii="Arial" w:hAnsi="Arial" w:cs="Arial"/>
                <w:bCs/>
                <w:sz w:val="24"/>
                <w:szCs w:val="24"/>
              </w:rPr>
            </w:pPr>
            <w:r w:rsidRPr="002B54D6">
              <w:rPr>
                <w:rFonts w:ascii="Arial" w:hAnsi="Arial" w:cs="Arial"/>
                <w:bCs/>
                <w:sz w:val="24"/>
                <w:szCs w:val="24"/>
              </w:rPr>
              <w:t>Amber = two or more areas of HLH work receive lower net satisfaction ratings than the previous year.</w:t>
            </w:r>
          </w:p>
          <w:p w14:paraId="28E50F61" w14:textId="37113294" w:rsidR="001B78DB" w:rsidRPr="00555662" w:rsidRDefault="001B78DB" w:rsidP="008F7869">
            <w:pPr>
              <w:pStyle w:val="ListParagraph"/>
              <w:spacing w:after="0" w:line="240" w:lineRule="auto"/>
              <w:ind w:left="714"/>
              <w:jc w:val="both"/>
              <w:rPr>
                <w:rFonts w:ascii="Arial" w:hAnsi="Arial" w:cs="Arial"/>
                <w:sz w:val="24"/>
                <w:szCs w:val="24"/>
              </w:rPr>
            </w:pPr>
            <w:r w:rsidRPr="002B54D6">
              <w:rPr>
                <w:rFonts w:ascii="Arial" w:hAnsi="Arial" w:cs="Arial"/>
                <w:bCs/>
                <w:sz w:val="24"/>
                <w:szCs w:val="24"/>
              </w:rPr>
              <w:t>Red = all HLH areas of work represented receive lower net satisfaction ratings than the previous year.</w:t>
            </w:r>
          </w:p>
        </w:tc>
        <w:tc>
          <w:tcPr>
            <w:tcW w:w="977" w:type="dxa"/>
            <w:shd w:val="clear" w:color="auto" w:fill="BFBFBF" w:themeFill="background1" w:themeFillShade="BF"/>
          </w:tcPr>
          <w:p w14:paraId="768BB75B" w14:textId="1539C274" w:rsidR="001B78DB" w:rsidRPr="00536034" w:rsidRDefault="001B78DB" w:rsidP="008F7869">
            <w:pPr>
              <w:spacing w:after="120"/>
              <w:jc w:val="both"/>
              <w:rPr>
                <w:rFonts w:ascii="Arial" w:hAnsi="Arial" w:cs="Arial"/>
                <w:szCs w:val="24"/>
              </w:rPr>
            </w:pPr>
            <w:r w:rsidRPr="00536034">
              <w:rPr>
                <w:rFonts w:ascii="Arial" w:hAnsi="Arial" w:cs="Arial"/>
                <w:szCs w:val="24"/>
              </w:rPr>
              <w:t>N</w:t>
            </w:r>
            <w:r w:rsidR="00E01A0D">
              <w:rPr>
                <w:rFonts w:ascii="Arial" w:hAnsi="Arial" w:cs="Arial"/>
                <w:szCs w:val="24"/>
              </w:rPr>
              <w:t>/</w:t>
            </w:r>
            <w:r w:rsidRPr="00536034">
              <w:rPr>
                <w:rFonts w:ascii="Arial" w:hAnsi="Arial" w:cs="Arial"/>
                <w:szCs w:val="24"/>
              </w:rPr>
              <w:t>A</w:t>
            </w:r>
          </w:p>
        </w:tc>
        <w:tc>
          <w:tcPr>
            <w:tcW w:w="1087" w:type="dxa"/>
            <w:shd w:val="clear" w:color="auto" w:fill="BFBFBF" w:themeFill="background1" w:themeFillShade="BF"/>
          </w:tcPr>
          <w:p w14:paraId="690603F5" w14:textId="63E59A8E" w:rsidR="001B78DB" w:rsidRPr="00555662" w:rsidRDefault="001B78DB" w:rsidP="008F7869">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E01A0D">
              <w:rPr>
                <w:rFonts w:ascii="Arial" w:hAnsi="Arial" w:cs="Arial"/>
                <w:sz w:val="24"/>
                <w:szCs w:val="24"/>
              </w:rPr>
              <w:t>/</w:t>
            </w:r>
            <w:r w:rsidRPr="00555662">
              <w:rPr>
                <w:rFonts w:ascii="Arial" w:hAnsi="Arial" w:cs="Arial"/>
                <w:sz w:val="24"/>
                <w:szCs w:val="24"/>
              </w:rPr>
              <w:t>A</w:t>
            </w:r>
          </w:p>
        </w:tc>
        <w:tc>
          <w:tcPr>
            <w:tcW w:w="1087" w:type="dxa"/>
            <w:shd w:val="clear" w:color="auto" w:fill="BFBFBF" w:themeFill="background1" w:themeFillShade="BF"/>
          </w:tcPr>
          <w:p w14:paraId="26D2CF68" w14:textId="7A671F2F" w:rsidR="001B78DB" w:rsidRPr="00555662" w:rsidRDefault="001B78DB" w:rsidP="008F7869">
            <w:pPr>
              <w:pStyle w:val="ListParagraph"/>
              <w:spacing w:after="120" w:line="240" w:lineRule="auto"/>
              <w:ind w:left="0"/>
              <w:jc w:val="both"/>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1087" w:type="dxa"/>
            <w:shd w:val="clear" w:color="auto" w:fill="auto"/>
          </w:tcPr>
          <w:p w14:paraId="006B96DC" w14:textId="154B867A" w:rsidR="001B78DB" w:rsidRPr="00555662" w:rsidRDefault="001B78DB" w:rsidP="008F7869">
            <w:pPr>
              <w:spacing w:after="120"/>
              <w:jc w:val="both"/>
              <w:rPr>
                <w:rFonts w:ascii="Arial" w:hAnsi="Arial" w:cs="Arial"/>
                <w:szCs w:val="24"/>
              </w:rPr>
            </w:pPr>
          </w:p>
        </w:tc>
        <w:tc>
          <w:tcPr>
            <w:tcW w:w="2006" w:type="dxa"/>
            <w:shd w:val="clear" w:color="auto" w:fill="auto"/>
          </w:tcPr>
          <w:p w14:paraId="37058693" w14:textId="78999AA1" w:rsidR="006D207D" w:rsidRPr="006B7BA1" w:rsidRDefault="006D207D" w:rsidP="008F7869">
            <w:pPr>
              <w:jc w:val="both"/>
              <w:rPr>
                <w:rFonts w:ascii="Arial" w:hAnsi="Arial" w:cs="Arial"/>
                <w:szCs w:val="24"/>
              </w:rPr>
            </w:pPr>
            <w:r>
              <w:rPr>
                <w:rFonts w:ascii="Arial" w:hAnsi="Arial" w:cs="Arial"/>
                <w:szCs w:val="24"/>
              </w:rPr>
              <w:t xml:space="preserve">The annual survey carried out by the Council of its citizens panel is normally available for the August HLH Board. THC expects to be able to undertake the survey in the </w:t>
            </w:r>
            <w:r w:rsidR="002246F4">
              <w:rPr>
                <w:rFonts w:ascii="Arial" w:hAnsi="Arial" w:cs="Arial"/>
                <w:szCs w:val="24"/>
              </w:rPr>
              <w:t>Winter</w:t>
            </w:r>
            <w:r>
              <w:rPr>
                <w:rFonts w:ascii="Arial" w:hAnsi="Arial" w:cs="Arial"/>
                <w:szCs w:val="24"/>
              </w:rPr>
              <w:t xml:space="preserve"> of this year</w:t>
            </w:r>
            <w:r w:rsidR="00BA1C45">
              <w:rPr>
                <w:rFonts w:ascii="Arial" w:hAnsi="Arial" w:cs="Arial"/>
                <w:szCs w:val="24"/>
              </w:rPr>
              <w:t xml:space="preserve">. </w:t>
            </w:r>
            <w:r w:rsidR="00C34437">
              <w:rPr>
                <w:rFonts w:ascii="Arial" w:hAnsi="Arial" w:cs="Arial"/>
                <w:szCs w:val="24"/>
              </w:rPr>
              <w:t>A publication date for the report is not available</w:t>
            </w:r>
            <w:r>
              <w:rPr>
                <w:rFonts w:ascii="Arial" w:hAnsi="Arial" w:cs="Arial"/>
                <w:szCs w:val="24"/>
              </w:rPr>
              <w:t xml:space="preserve">. </w:t>
            </w:r>
          </w:p>
          <w:p w14:paraId="3A8733BD" w14:textId="19B1047A" w:rsidR="001B78DB" w:rsidRPr="007F72AC" w:rsidRDefault="001B78DB" w:rsidP="008F7869">
            <w:pPr>
              <w:pStyle w:val="ListParagraph"/>
              <w:spacing w:after="120" w:line="240" w:lineRule="auto"/>
              <w:ind w:left="0"/>
              <w:jc w:val="both"/>
              <w:rPr>
                <w:rFonts w:ascii="Arial" w:hAnsi="Arial" w:cs="Arial"/>
                <w:sz w:val="24"/>
                <w:szCs w:val="24"/>
              </w:rPr>
            </w:pPr>
          </w:p>
        </w:tc>
      </w:tr>
    </w:tbl>
    <w:p w14:paraId="7749466D" w14:textId="390C479B" w:rsidR="00D436BC" w:rsidRDefault="00D436BC" w:rsidP="008F7869">
      <w:pPr>
        <w:spacing w:after="120"/>
        <w:jc w:val="both"/>
        <w:rPr>
          <w:rFonts w:ascii="Arial" w:hAnsi="Arial" w:cs="Arial"/>
          <w:b/>
          <w:szCs w:val="24"/>
        </w:rPr>
      </w:pPr>
    </w:p>
    <w:p w14:paraId="2723D09D" w14:textId="77777777" w:rsidR="00D436BC" w:rsidRDefault="00D436BC" w:rsidP="008F7869">
      <w:pPr>
        <w:jc w:val="both"/>
        <w:rPr>
          <w:rFonts w:ascii="Arial" w:hAnsi="Arial" w:cs="Arial"/>
          <w:b/>
          <w:szCs w:val="24"/>
        </w:rPr>
      </w:pPr>
      <w:r>
        <w:rPr>
          <w:rFonts w:ascii="Arial" w:hAnsi="Arial" w:cs="Arial"/>
          <w:b/>
          <w:szCs w:val="24"/>
        </w:rPr>
        <w:br w:type="page"/>
      </w:r>
    </w:p>
    <w:p w14:paraId="511FCBF7" w14:textId="77777777" w:rsidR="00D86D2E" w:rsidRPr="000D7575" w:rsidRDefault="00D86D2E" w:rsidP="008F7869">
      <w:pPr>
        <w:spacing w:after="120"/>
        <w:jc w:val="both"/>
        <w:rPr>
          <w:rFonts w:ascii="Arial" w:hAnsi="Arial" w:cs="Arial"/>
          <w:noProof/>
          <w:szCs w:val="24"/>
        </w:rPr>
      </w:pPr>
      <w:r w:rsidRPr="000D7575">
        <w:rPr>
          <w:rFonts w:ascii="Arial" w:hAnsi="Arial" w:cs="Arial"/>
          <w:szCs w:val="24"/>
        </w:rPr>
        <w:t xml:space="preserve"> </w:t>
      </w:r>
    </w:p>
    <w:p w14:paraId="4BE0B30C"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8F7869">
            <w:pPr>
              <w:spacing w:after="120"/>
              <w:jc w:val="both"/>
              <w:rPr>
                <w:rFonts w:ascii="Arial" w:eastAsia="Calibri" w:hAnsi="Arial" w:cs="Arial"/>
                <w:b/>
                <w:szCs w:val="24"/>
              </w:rPr>
            </w:pPr>
            <w:bookmarkStart w:id="7"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220A139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bottom w:val="single" w:sz="4" w:space="0" w:color="auto"/>
            </w:tcBorders>
            <w:shd w:val="clear" w:color="auto" w:fill="auto"/>
          </w:tcPr>
          <w:p w14:paraId="050CB851" w14:textId="763DFC1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bottom w:val="single" w:sz="4" w:space="0" w:color="auto"/>
            </w:tcBorders>
            <w:shd w:val="clear" w:color="auto" w:fill="auto"/>
          </w:tcPr>
          <w:p w14:paraId="5407B798" w14:textId="530AFD0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71B24F6" w14:textId="19EE011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7" w:type="dxa"/>
            <w:tcBorders>
              <w:bottom w:val="single" w:sz="4" w:space="0" w:color="auto"/>
            </w:tcBorders>
            <w:shd w:val="clear" w:color="auto" w:fill="auto"/>
          </w:tcPr>
          <w:p w14:paraId="0B2763B9" w14:textId="0F857AF2"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1614EEBB" w14:textId="77777777" w:rsidR="000960E5" w:rsidRPr="000D7575" w:rsidRDefault="000960E5" w:rsidP="008F7869">
            <w:pPr>
              <w:jc w:val="both"/>
              <w:rPr>
                <w:rFonts w:ascii="Arial" w:eastAsia="Calibri" w:hAnsi="Arial" w:cs="Arial"/>
                <w:b/>
                <w:szCs w:val="24"/>
              </w:rPr>
            </w:pPr>
          </w:p>
        </w:tc>
      </w:tr>
      <w:tr w:rsidR="001B78DB" w:rsidRPr="000D7575" w14:paraId="28A41797" w14:textId="77777777" w:rsidTr="007F72AC">
        <w:trPr>
          <w:trHeight w:val="1854"/>
        </w:trPr>
        <w:tc>
          <w:tcPr>
            <w:tcW w:w="1813" w:type="dxa"/>
            <w:shd w:val="clear" w:color="auto" w:fill="auto"/>
          </w:tcPr>
          <w:p w14:paraId="4EB41894" w14:textId="77777777" w:rsidR="001B78DB" w:rsidRPr="001B78DB" w:rsidRDefault="001B78DB" w:rsidP="008F7869">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8F7869">
            <w:pPr>
              <w:jc w:val="both"/>
              <w:rPr>
                <w:rFonts w:ascii="Arial" w:eastAsia="Calibri" w:hAnsi="Arial" w:cs="Arial"/>
                <w:b/>
                <w:bCs/>
                <w:szCs w:val="24"/>
              </w:rPr>
            </w:pPr>
          </w:p>
        </w:tc>
        <w:tc>
          <w:tcPr>
            <w:tcW w:w="2148" w:type="dxa"/>
            <w:shd w:val="clear" w:color="auto" w:fill="auto"/>
          </w:tcPr>
          <w:p w14:paraId="3E9A7189" w14:textId="72750E25" w:rsidR="001B78DB"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14. </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77C9DD82" w:rsidR="001B78DB" w:rsidRPr="000D7575" w:rsidRDefault="001B78DB" w:rsidP="008F7869">
            <w:pPr>
              <w:jc w:val="both"/>
              <w:rPr>
                <w:rFonts w:ascii="Arial" w:eastAsia="Calibri" w:hAnsi="Arial" w:cs="Arial"/>
                <w:szCs w:val="24"/>
              </w:rPr>
            </w:pPr>
          </w:p>
        </w:tc>
        <w:tc>
          <w:tcPr>
            <w:tcW w:w="2614" w:type="dxa"/>
            <w:tcBorders>
              <w:bottom w:val="single" w:sz="4" w:space="0" w:color="auto"/>
            </w:tcBorders>
            <w:shd w:val="clear" w:color="auto" w:fill="auto"/>
          </w:tcPr>
          <w:p w14:paraId="15996B14" w14:textId="3AF60473" w:rsidR="001B78DB" w:rsidRPr="00722A4D" w:rsidRDefault="00BA73A7" w:rsidP="008F7869">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01924651" w:rsidR="001B78DB" w:rsidRPr="000D7575" w:rsidRDefault="007F72AC" w:rsidP="008F7869">
            <w:pPr>
              <w:jc w:val="both"/>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56604DCB" w14:textId="63A05203" w:rsidR="001B78DB" w:rsidRPr="000D7575" w:rsidRDefault="007F72AC" w:rsidP="008F7869">
            <w:pPr>
              <w:jc w:val="both"/>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79545A1" w14:textId="18772CF6" w:rsidR="001B78DB" w:rsidRPr="000D7575" w:rsidRDefault="007F72AC" w:rsidP="008F7869">
            <w:pPr>
              <w:jc w:val="both"/>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49D0602" w14:textId="2F049F94" w:rsidR="001B78DB" w:rsidRPr="00304F17" w:rsidRDefault="007F72AC" w:rsidP="008F7869">
            <w:pPr>
              <w:jc w:val="both"/>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2317" w:type="dxa"/>
            <w:tcBorders>
              <w:bottom w:val="single" w:sz="4" w:space="0" w:color="auto"/>
            </w:tcBorders>
            <w:shd w:val="clear" w:color="auto" w:fill="auto"/>
          </w:tcPr>
          <w:p w14:paraId="56FC505E" w14:textId="64A69E07" w:rsidR="001B78DB" w:rsidRPr="00560C6B" w:rsidRDefault="00722A4D" w:rsidP="008F7869">
            <w:pPr>
              <w:jc w:val="both"/>
              <w:rPr>
                <w:rFonts w:ascii="Arial" w:eastAsia="Calibri" w:hAnsi="Arial" w:cs="Arial"/>
                <w:szCs w:val="24"/>
              </w:rPr>
            </w:pPr>
            <w:r>
              <w:rPr>
                <w:rFonts w:ascii="Arial" w:eastAsia="Calibri" w:hAnsi="Arial" w:cs="Arial"/>
                <w:szCs w:val="24"/>
              </w:rPr>
              <w:t>N</w:t>
            </w:r>
            <w:r w:rsidR="00174D37">
              <w:rPr>
                <w:rFonts w:ascii="Arial" w:eastAsia="Calibri" w:hAnsi="Arial" w:cs="Arial"/>
                <w:szCs w:val="24"/>
              </w:rPr>
              <w:t>/</w:t>
            </w:r>
            <w:r>
              <w:rPr>
                <w:rFonts w:ascii="Arial" w:eastAsia="Calibri" w:hAnsi="Arial" w:cs="Arial"/>
                <w:szCs w:val="24"/>
              </w:rPr>
              <w:t>A</w:t>
            </w:r>
          </w:p>
        </w:tc>
      </w:tr>
      <w:bookmarkEnd w:id="7"/>
    </w:tbl>
    <w:p w14:paraId="046B7468" w14:textId="77777777" w:rsidR="00077CDC" w:rsidRDefault="00077CDC" w:rsidP="008F7869">
      <w:pPr>
        <w:jc w:val="both"/>
        <w:rPr>
          <w:rFonts w:ascii="Arial" w:hAnsi="Arial" w:cs="Arial"/>
          <w:szCs w:val="24"/>
        </w:rPr>
      </w:pPr>
    </w:p>
    <w:p w14:paraId="234F8DE7" w14:textId="77777777" w:rsidR="00077CDC" w:rsidRDefault="00077CDC" w:rsidP="008F7869">
      <w:pPr>
        <w:spacing w:after="120"/>
        <w:jc w:val="both"/>
        <w:rPr>
          <w:rFonts w:ascii="Arial" w:hAnsi="Arial" w:cs="Arial"/>
          <w:b/>
          <w:szCs w:val="24"/>
        </w:rPr>
      </w:pPr>
    </w:p>
    <w:p w14:paraId="2D536327" w14:textId="77777777" w:rsidR="00077CDC" w:rsidRDefault="00077CDC" w:rsidP="008F7869">
      <w:pPr>
        <w:spacing w:after="120"/>
        <w:jc w:val="both"/>
        <w:rPr>
          <w:rFonts w:ascii="Arial" w:hAnsi="Arial" w:cs="Arial"/>
          <w:b/>
          <w:szCs w:val="24"/>
        </w:rPr>
      </w:pPr>
    </w:p>
    <w:p w14:paraId="37A8E7DE" w14:textId="77777777" w:rsidR="00077CDC" w:rsidRDefault="00077CDC" w:rsidP="008F7869">
      <w:pPr>
        <w:spacing w:after="120"/>
        <w:jc w:val="both"/>
        <w:rPr>
          <w:rFonts w:ascii="Arial" w:hAnsi="Arial" w:cs="Arial"/>
          <w:b/>
          <w:szCs w:val="24"/>
        </w:rPr>
      </w:pPr>
    </w:p>
    <w:p w14:paraId="141ABF76" w14:textId="0B157278"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8F7869">
            <w:pPr>
              <w:jc w:val="both"/>
              <w:rPr>
                <w:rFonts w:ascii="Arial" w:eastAsia="Calibri" w:hAnsi="Arial" w:cs="Arial"/>
                <w:b/>
                <w:szCs w:val="24"/>
              </w:rPr>
            </w:pPr>
            <w:bookmarkStart w:id="8" w:name="_Hlk109986874"/>
            <w:r w:rsidRPr="000D7575">
              <w:rPr>
                <w:rFonts w:ascii="Arial" w:eastAsia="Calibri" w:hAnsi="Arial" w:cs="Arial"/>
                <w:b/>
                <w:szCs w:val="24"/>
              </w:rPr>
              <w:t>Business Plan Outcome</w:t>
            </w:r>
          </w:p>
        </w:tc>
        <w:tc>
          <w:tcPr>
            <w:tcW w:w="2178" w:type="dxa"/>
            <w:shd w:val="clear" w:color="auto" w:fill="auto"/>
          </w:tcPr>
          <w:p w14:paraId="4FA12D5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DF6D16D" w14:textId="0528111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0CD19F6" w14:textId="00BBEEF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69EAA1" w14:textId="5EFD491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55AEA6B" w14:textId="6AE2251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1296DBA" w14:textId="43E4A2FE"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197DD309" w14:textId="77777777" w:rsidR="000960E5" w:rsidRPr="000D7575" w:rsidRDefault="000960E5" w:rsidP="008F7869">
            <w:pPr>
              <w:jc w:val="both"/>
              <w:rPr>
                <w:rFonts w:ascii="Arial" w:eastAsia="Calibri" w:hAnsi="Arial" w:cs="Arial"/>
                <w:b/>
                <w:szCs w:val="24"/>
              </w:rPr>
            </w:pPr>
          </w:p>
        </w:tc>
      </w:tr>
      <w:tr w:rsidR="001B78DB" w:rsidRPr="00BC6D33" w14:paraId="02493582" w14:textId="77777777" w:rsidTr="003710BE">
        <w:trPr>
          <w:trHeight w:val="1215"/>
        </w:trPr>
        <w:tc>
          <w:tcPr>
            <w:tcW w:w="1782" w:type="dxa"/>
            <w:shd w:val="clear" w:color="auto" w:fill="auto"/>
          </w:tcPr>
          <w:p w14:paraId="14D11856" w14:textId="79FD2DE2" w:rsidR="001B78DB" w:rsidRPr="001B78DB" w:rsidRDefault="001B78DB" w:rsidP="008F7869">
            <w:pPr>
              <w:jc w:val="both"/>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0B5EEFCA" w:rsidR="001B78DB" w:rsidRPr="00BC6D33" w:rsidRDefault="00C11999" w:rsidP="008F7869">
            <w:pPr>
              <w:jc w:val="both"/>
              <w:rPr>
                <w:rFonts w:ascii="Arial" w:eastAsia="Calibri" w:hAnsi="Arial" w:cs="Arial"/>
                <w:noProof/>
                <w:szCs w:val="24"/>
              </w:rPr>
            </w:pPr>
            <w:r>
              <w:rPr>
                <w:rFonts w:ascii="Arial" w:eastAsia="Calibri" w:hAnsi="Arial" w:cs="Arial"/>
                <w:bCs/>
                <w:szCs w:val="24"/>
              </w:rPr>
              <w:t xml:space="preserve">15.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8F7869">
            <w:pPr>
              <w:jc w:val="both"/>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8F7869">
            <w:pPr>
              <w:pStyle w:val="ListParagraph"/>
              <w:numPr>
                <w:ilvl w:val="0"/>
                <w:numId w:val="17"/>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8F7869">
            <w:pPr>
              <w:pStyle w:val="ListParagraph"/>
              <w:numPr>
                <w:ilvl w:val="0"/>
                <w:numId w:val="17"/>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8F78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92D050"/>
          </w:tcPr>
          <w:p w14:paraId="61FF6923" w14:textId="57E1E88F" w:rsidR="001B78DB" w:rsidRPr="00BC6D33" w:rsidRDefault="0080310E"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E715994" w14:textId="477CDACD" w:rsidR="001B78DB" w:rsidRPr="00372AB5" w:rsidRDefault="002246F4"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592C43">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8651E3" w14:textId="77753441" w:rsidR="001B78DB" w:rsidRPr="00BC6D33" w:rsidRDefault="003710BE"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25006A7A" w14:textId="70F8BB8C" w:rsidR="001B78DB" w:rsidRPr="00BC6D33" w:rsidRDefault="001B78DB" w:rsidP="008F7869">
            <w:pPr>
              <w:jc w:val="both"/>
              <w:rPr>
                <w:rFonts w:ascii="Arial" w:hAnsi="Arial" w:cs="Arial"/>
                <w:szCs w:val="24"/>
              </w:rPr>
            </w:pPr>
          </w:p>
        </w:tc>
        <w:tc>
          <w:tcPr>
            <w:tcW w:w="2359" w:type="dxa"/>
            <w:shd w:val="clear" w:color="auto" w:fill="auto"/>
          </w:tcPr>
          <w:p w14:paraId="1C018B49" w14:textId="079F1304" w:rsidR="001B78DB" w:rsidRPr="002246F4" w:rsidRDefault="007F72AC" w:rsidP="008F7869">
            <w:pPr>
              <w:pStyle w:val="ListParagraph"/>
              <w:spacing w:after="0" w:line="240" w:lineRule="auto"/>
              <w:ind w:left="0"/>
              <w:jc w:val="both"/>
              <w:rPr>
                <w:rFonts w:ascii="Arial" w:hAnsi="Arial" w:cs="Arial"/>
                <w:sz w:val="24"/>
                <w:szCs w:val="24"/>
              </w:rPr>
            </w:pPr>
            <w:r w:rsidRPr="002246F4">
              <w:rPr>
                <w:rFonts w:ascii="Arial" w:hAnsi="Arial" w:cs="Arial"/>
                <w:sz w:val="24"/>
                <w:szCs w:val="24"/>
              </w:rPr>
              <w:t>The</w:t>
            </w:r>
            <w:r w:rsidR="002246F4">
              <w:rPr>
                <w:rFonts w:ascii="Arial" w:hAnsi="Arial" w:cs="Arial"/>
                <w:sz w:val="24"/>
                <w:szCs w:val="24"/>
              </w:rPr>
              <w:t xml:space="preserve"> media officer post has not been filled and this indicator has not been RAG rated. </w:t>
            </w:r>
          </w:p>
        </w:tc>
      </w:tr>
      <w:bookmarkEnd w:id="8"/>
    </w:tbl>
    <w:p w14:paraId="1967DAD7" w14:textId="65A0782A" w:rsidR="000C699A" w:rsidRPr="000D7575" w:rsidRDefault="000C699A" w:rsidP="008F7869">
      <w:pPr>
        <w:jc w:val="both"/>
        <w:rPr>
          <w:rFonts w:ascii="Arial" w:hAnsi="Arial" w:cs="Arial"/>
          <w:b/>
          <w:szCs w:val="24"/>
        </w:rPr>
      </w:pPr>
    </w:p>
    <w:p w14:paraId="153B8CB2" w14:textId="77777777" w:rsidR="002246F4" w:rsidRDefault="002246F4" w:rsidP="008F7869">
      <w:pPr>
        <w:jc w:val="both"/>
      </w:pPr>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rsidTr="00EE0C16">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8F7869">
            <w:pPr>
              <w:jc w:val="both"/>
              <w:rPr>
                <w:rFonts w:ascii="Arial" w:eastAsia="Calibri" w:hAnsi="Arial" w:cs="Arial"/>
                <w:b/>
                <w:szCs w:val="24"/>
              </w:rPr>
            </w:pPr>
            <w:bookmarkStart w:id="9" w:name="_Hlk128072588"/>
            <w:r w:rsidRPr="000D7575">
              <w:rPr>
                <w:rFonts w:ascii="Arial" w:eastAsia="Calibri" w:hAnsi="Arial" w:cs="Arial"/>
                <w:b/>
                <w:szCs w:val="24"/>
              </w:rPr>
              <w:t>Business Plan Outcome</w:t>
            </w:r>
          </w:p>
        </w:tc>
        <w:tc>
          <w:tcPr>
            <w:tcW w:w="2178" w:type="dxa"/>
            <w:shd w:val="clear" w:color="auto" w:fill="auto"/>
          </w:tcPr>
          <w:p w14:paraId="6948B50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2513871" w14:textId="63FE56C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0EEF463" w14:textId="235D64A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A222952" w14:textId="0E5271E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3B9817D5" w14:textId="628A2CD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2D6330EB" w14:textId="5E9303A8"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5CEA6B48" w14:textId="77777777" w:rsidR="000960E5" w:rsidRPr="000D7575" w:rsidRDefault="000960E5" w:rsidP="008F7869">
            <w:pPr>
              <w:jc w:val="both"/>
              <w:rPr>
                <w:rFonts w:ascii="Arial" w:eastAsia="Calibri" w:hAnsi="Arial" w:cs="Arial"/>
                <w:b/>
                <w:szCs w:val="24"/>
              </w:rPr>
            </w:pPr>
          </w:p>
        </w:tc>
      </w:tr>
      <w:tr w:rsidR="000C699A" w:rsidRPr="00A75237" w14:paraId="6B59B18E" w14:textId="77777777" w:rsidTr="008D7573">
        <w:trPr>
          <w:trHeight w:val="1215"/>
        </w:trPr>
        <w:tc>
          <w:tcPr>
            <w:tcW w:w="1782" w:type="dxa"/>
            <w:shd w:val="clear" w:color="auto" w:fill="auto"/>
          </w:tcPr>
          <w:p w14:paraId="4F729D86" w14:textId="77777777" w:rsidR="000C699A" w:rsidRPr="00A75237" w:rsidRDefault="000C699A" w:rsidP="008F7869">
            <w:pPr>
              <w:jc w:val="both"/>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67348A6B" w:rsidR="000C699A" w:rsidRPr="00A75237" w:rsidRDefault="00C11999" w:rsidP="008F7869">
            <w:pPr>
              <w:jc w:val="both"/>
              <w:rPr>
                <w:rFonts w:ascii="Arial" w:eastAsia="Calibri" w:hAnsi="Arial" w:cs="Arial"/>
                <w:noProof/>
                <w:szCs w:val="24"/>
              </w:rPr>
            </w:pPr>
            <w:r w:rsidRPr="00A75237">
              <w:rPr>
                <w:rFonts w:ascii="Arial" w:eastAsia="Calibri" w:hAnsi="Arial" w:cs="Arial"/>
                <w:bCs/>
                <w:szCs w:val="24"/>
              </w:rPr>
              <w:t xml:space="preserve">16.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8F7869">
            <w:pPr>
              <w:jc w:val="both"/>
              <w:rPr>
                <w:rFonts w:ascii="Arial" w:eastAsia="Calibri" w:hAnsi="Arial" w:cs="Arial"/>
                <w:szCs w:val="24"/>
              </w:rPr>
            </w:pPr>
          </w:p>
        </w:tc>
        <w:tc>
          <w:tcPr>
            <w:tcW w:w="2573" w:type="dxa"/>
            <w:shd w:val="clear" w:color="auto" w:fill="auto"/>
          </w:tcPr>
          <w:p w14:paraId="5D3CBD1E" w14:textId="77777777" w:rsidR="000C699A" w:rsidRPr="00A75237" w:rsidRDefault="000C699A" w:rsidP="008F7869">
            <w:pPr>
              <w:pStyle w:val="ListParagraph"/>
              <w:numPr>
                <w:ilvl w:val="0"/>
                <w:numId w:val="19"/>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8F7869">
            <w:pPr>
              <w:pStyle w:val="ListParagraph"/>
              <w:numPr>
                <w:ilvl w:val="0"/>
                <w:numId w:val="19"/>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8F7869">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BFBFBF" w:themeFill="background1" w:themeFillShade="BF"/>
          </w:tcPr>
          <w:p w14:paraId="6C885592" w14:textId="12ADA06C" w:rsidR="000C699A" w:rsidRPr="00A75237" w:rsidRDefault="00E72794" w:rsidP="008F7869">
            <w:pPr>
              <w:pStyle w:val="ListParagraph"/>
              <w:spacing w:after="0" w:line="240" w:lineRule="auto"/>
              <w:ind w:left="0"/>
              <w:jc w:val="both"/>
              <w:rPr>
                <w:rFonts w:ascii="Arial" w:hAnsi="Arial" w:cs="Arial"/>
                <w:sz w:val="24"/>
                <w:szCs w:val="24"/>
              </w:rPr>
            </w:pPr>
            <w:r w:rsidRPr="00A75237">
              <w:rPr>
                <w:rFonts w:ascii="Arial" w:hAnsi="Arial" w:cs="Arial"/>
                <w:sz w:val="24"/>
                <w:szCs w:val="24"/>
              </w:rPr>
              <w:t>N</w:t>
            </w:r>
            <w:r w:rsidR="00572765" w:rsidRPr="00A75237">
              <w:rPr>
                <w:rFonts w:ascii="Arial" w:hAnsi="Arial" w:cs="Arial"/>
                <w:sz w:val="24"/>
                <w:szCs w:val="24"/>
              </w:rPr>
              <w:t>/</w:t>
            </w:r>
            <w:r w:rsidRPr="00A75237">
              <w:rPr>
                <w:rFonts w:ascii="Arial" w:hAnsi="Arial" w:cs="Arial"/>
                <w:sz w:val="24"/>
                <w:szCs w:val="24"/>
              </w:rPr>
              <w:t>A</w:t>
            </w:r>
          </w:p>
        </w:tc>
        <w:tc>
          <w:tcPr>
            <w:tcW w:w="963" w:type="dxa"/>
            <w:shd w:val="clear" w:color="auto" w:fill="92D050"/>
          </w:tcPr>
          <w:p w14:paraId="4547ACE3" w14:textId="1473F158" w:rsidR="000C699A" w:rsidRPr="00A75237" w:rsidRDefault="00BE0FBB" w:rsidP="008F7869">
            <w:pPr>
              <w:pStyle w:val="ListParagraph"/>
              <w:spacing w:after="0" w:line="240" w:lineRule="auto"/>
              <w:ind w:left="0"/>
              <w:jc w:val="both"/>
              <w:rPr>
                <w:rFonts w:ascii="Arial" w:hAnsi="Arial" w:cs="Arial"/>
                <w:sz w:val="24"/>
                <w:szCs w:val="24"/>
              </w:rPr>
            </w:pPr>
            <w:r w:rsidRPr="00A75237">
              <w:rPr>
                <w:rFonts w:ascii="Arial" w:hAnsi="Arial" w:cs="Arial"/>
                <w:sz w:val="24"/>
                <w:szCs w:val="24"/>
              </w:rPr>
              <w:t>Green</w:t>
            </w:r>
          </w:p>
        </w:tc>
        <w:tc>
          <w:tcPr>
            <w:tcW w:w="963" w:type="dxa"/>
            <w:shd w:val="clear" w:color="auto" w:fill="FFC000"/>
          </w:tcPr>
          <w:p w14:paraId="69C05B33" w14:textId="04FC0308" w:rsidR="000C699A" w:rsidRPr="00A75237" w:rsidRDefault="008D7573"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FFFFFF" w:themeFill="background1"/>
          </w:tcPr>
          <w:p w14:paraId="1377B275" w14:textId="00D1BD44" w:rsidR="000C699A" w:rsidRPr="00A75237" w:rsidRDefault="000C699A" w:rsidP="008F7869">
            <w:pPr>
              <w:jc w:val="both"/>
              <w:rPr>
                <w:rFonts w:ascii="Arial" w:hAnsi="Arial" w:cs="Arial"/>
                <w:szCs w:val="24"/>
              </w:rPr>
            </w:pPr>
          </w:p>
        </w:tc>
        <w:tc>
          <w:tcPr>
            <w:tcW w:w="2359" w:type="dxa"/>
            <w:shd w:val="clear" w:color="auto" w:fill="auto"/>
          </w:tcPr>
          <w:p w14:paraId="60DBEF61" w14:textId="1353AA66" w:rsidR="00C34437" w:rsidRPr="007D439A" w:rsidRDefault="00BE0FBB" w:rsidP="008F7869">
            <w:pPr>
              <w:pStyle w:val="ListParagraph"/>
              <w:spacing w:after="0" w:line="240" w:lineRule="auto"/>
              <w:ind w:left="0"/>
              <w:jc w:val="both"/>
              <w:rPr>
                <w:rFonts w:ascii="Arial" w:hAnsi="Arial" w:cs="Arial"/>
                <w:color w:val="FF0000"/>
                <w:sz w:val="24"/>
                <w:szCs w:val="24"/>
              </w:rPr>
            </w:pPr>
            <w:r w:rsidRPr="007D439A">
              <w:rPr>
                <w:rFonts w:ascii="Arial" w:hAnsi="Arial" w:cs="Arial"/>
                <w:sz w:val="24"/>
                <w:szCs w:val="24"/>
              </w:rPr>
              <w:t xml:space="preserve">Social </w:t>
            </w:r>
            <w:r w:rsidR="00784882" w:rsidRPr="007D439A">
              <w:rPr>
                <w:rFonts w:ascii="Arial" w:hAnsi="Arial" w:cs="Arial"/>
                <w:sz w:val="24"/>
                <w:szCs w:val="24"/>
              </w:rPr>
              <w:t>m</w:t>
            </w:r>
            <w:r w:rsidRPr="007D439A">
              <w:rPr>
                <w:rFonts w:ascii="Arial" w:hAnsi="Arial" w:cs="Arial"/>
                <w:sz w:val="24"/>
                <w:szCs w:val="24"/>
              </w:rPr>
              <w:t xml:space="preserve">edia </w:t>
            </w:r>
            <w:r w:rsidR="00784882" w:rsidRPr="007D439A">
              <w:rPr>
                <w:rFonts w:ascii="Arial" w:hAnsi="Arial" w:cs="Arial"/>
                <w:sz w:val="24"/>
                <w:szCs w:val="24"/>
              </w:rPr>
              <w:t>e</w:t>
            </w:r>
            <w:r w:rsidRPr="007D439A">
              <w:rPr>
                <w:rFonts w:ascii="Arial" w:hAnsi="Arial" w:cs="Arial"/>
                <w:sz w:val="24"/>
                <w:szCs w:val="24"/>
              </w:rPr>
              <w:t xml:space="preserve">ngagements </w:t>
            </w:r>
            <w:r w:rsidR="004D2933" w:rsidRPr="007D439A">
              <w:rPr>
                <w:rFonts w:ascii="Arial" w:hAnsi="Arial" w:cs="Arial"/>
                <w:sz w:val="24"/>
                <w:szCs w:val="24"/>
              </w:rPr>
              <w:t>were</w:t>
            </w:r>
            <w:r w:rsidRPr="007D439A">
              <w:rPr>
                <w:rFonts w:ascii="Arial" w:hAnsi="Arial" w:cs="Arial"/>
                <w:sz w:val="24"/>
                <w:szCs w:val="24"/>
              </w:rPr>
              <w:t xml:space="preserve"> </w:t>
            </w:r>
            <w:r w:rsidR="008D7573" w:rsidRPr="007D439A">
              <w:rPr>
                <w:rFonts w:ascii="Arial" w:hAnsi="Arial" w:cs="Arial"/>
                <w:sz w:val="24"/>
                <w:szCs w:val="24"/>
              </w:rPr>
              <w:t xml:space="preserve">71,019 </w:t>
            </w:r>
            <w:r w:rsidRPr="007D439A">
              <w:rPr>
                <w:rFonts w:ascii="Arial" w:hAnsi="Arial" w:cs="Arial"/>
                <w:sz w:val="24"/>
                <w:szCs w:val="24"/>
              </w:rPr>
              <w:t xml:space="preserve"> in Q</w:t>
            </w:r>
            <w:r w:rsidR="00C34437" w:rsidRPr="007D439A">
              <w:rPr>
                <w:rFonts w:ascii="Arial" w:hAnsi="Arial" w:cs="Arial"/>
                <w:sz w:val="24"/>
                <w:szCs w:val="24"/>
              </w:rPr>
              <w:t>3</w:t>
            </w:r>
            <w:r w:rsidRPr="007D439A">
              <w:rPr>
                <w:rFonts w:ascii="Arial" w:hAnsi="Arial" w:cs="Arial"/>
                <w:sz w:val="24"/>
                <w:szCs w:val="24"/>
              </w:rPr>
              <w:t xml:space="preserve"> 21/22 to </w:t>
            </w:r>
            <w:r w:rsidR="002A2492" w:rsidRPr="007D439A">
              <w:rPr>
                <w:rFonts w:ascii="Arial" w:hAnsi="Arial" w:cs="Arial"/>
                <w:sz w:val="24"/>
                <w:szCs w:val="24"/>
              </w:rPr>
              <w:t xml:space="preserve">63,639 </w:t>
            </w:r>
            <w:r w:rsidRPr="007D439A">
              <w:rPr>
                <w:rFonts w:ascii="Arial" w:hAnsi="Arial" w:cs="Arial"/>
                <w:sz w:val="24"/>
                <w:szCs w:val="24"/>
              </w:rPr>
              <w:t>in Q</w:t>
            </w:r>
            <w:r w:rsidR="002A2492" w:rsidRPr="007D439A">
              <w:rPr>
                <w:rFonts w:ascii="Arial" w:hAnsi="Arial" w:cs="Arial"/>
                <w:sz w:val="24"/>
                <w:szCs w:val="24"/>
              </w:rPr>
              <w:t>3</w:t>
            </w:r>
            <w:r w:rsidRPr="007D439A">
              <w:rPr>
                <w:rFonts w:ascii="Arial" w:hAnsi="Arial" w:cs="Arial"/>
                <w:sz w:val="24"/>
                <w:szCs w:val="24"/>
              </w:rPr>
              <w:t xml:space="preserve"> 22/23.</w:t>
            </w:r>
            <w:r w:rsidR="00784882" w:rsidRPr="007D439A">
              <w:rPr>
                <w:rFonts w:ascii="Arial" w:hAnsi="Arial" w:cs="Arial"/>
                <w:sz w:val="24"/>
                <w:szCs w:val="24"/>
              </w:rPr>
              <w:t xml:space="preserve">  </w:t>
            </w:r>
            <w:r w:rsidR="007D439A" w:rsidRPr="007D439A">
              <w:rPr>
                <w:rFonts w:ascii="Arial" w:hAnsi="Arial" w:cs="Arial"/>
                <w:sz w:val="24"/>
                <w:szCs w:val="24"/>
              </w:rPr>
              <w:t xml:space="preserve">Please see section three of this report for further information. </w:t>
            </w:r>
          </w:p>
          <w:p w14:paraId="720600CD" w14:textId="4D03F38A" w:rsidR="00C34437" w:rsidRPr="00C34437" w:rsidRDefault="00C34437" w:rsidP="008F7869">
            <w:pPr>
              <w:pStyle w:val="ListParagraph"/>
              <w:spacing w:after="0" w:line="240" w:lineRule="auto"/>
              <w:ind w:left="0"/>
              <w:jc w:val="both"/>
              <w:rPr>
                <w:rFonts w:ascii="Arial" w:hAnsi="Arial" w:cs="Arial"/>
                <w:color w:val="FF0000"/>
                <w:sz w:val="24"/>
                <w:szCs w:val="24"/>
                <w:highlight w:val="yellow"/>
              </w:rPr>
            </w:pPr>
          </w:p>
        </w:tc>
      </w:tr>
      <w:bookmarkEnd w:id="9"/>
    </w:tbl>
    <w:p w14:paraId="52BC5A55" w14:textId="28F8CB0B" w:rsidR="00486ED4" w:rsidRDefault="00486ED4" w:rsidP="008F7869">
      <w:pPr>
        <w:jc w:val="both"/>
        <w:rPr>
          <w:rFonts w:ascii="Arial" w:eastAsia="Calibri" w:hAnsi="Arial" w:cs="Arial"/>
          <w:b/>
          <w:szCs w:val="24"/>
        </w:rPr>
      </w:pPr>
    </w:p>
    <w:p w14:paraId="789FE29B" w14:textId="77777777" w:rsidR="00BE0FBB" w:rsidRDefault="00BE0FBB" w:rsidP="008F7869">
      <w:pPr>
        <w:jc w:val="both"/>
        <w:rPr>
          <w:rFonts w:ascii="Arial" w:eastAsia="Calibri" w:hAnsi="Arial" w:cs="Arial"/>
          <w:b/>
          <w:szCs w:val="24"/>
        </w:rPr>
      </w:pPr>
      <w:bookmarkStart w:id="10" w:name="_Hlk105493671"/>
    </w:p>
    <w:p w14:paraId="347060F6" w14:textId="77777777" w:rsidR="00BE0FBB" w:rsidRDefault="00BE0FBB" w:rsidP="008F7869">
      <w:pPr>
        <w:jc w:val="both"/>
        <w:rPr>
          <w:rFonts w:ascii="Arial" w:eastAsia="Calibri" w:hAnsi="Arial" w:cs="Arial"/>
          <w:b/>
          <w:szCs w:val="24"/>
        </w:rPr>
      </w:pPr>
    </w:p>
    <w:p w14:paraId="20ABBAF4" w14:textId="77777777" w:rsidR="00BE0FBB" w:rsidRDefault="00BE0FBB" w:rsidP="008F7869">
      <w:pPr>
        <w:jc w:val="both"/>
        <w:rPr>
          <w:rFonts w:ascii="Arial" w:eastAsia="Calibri" w:hAnsi="Arial" w:cs="Arial"/>
          <w:b/>
          <w:szCs w:val="24"/>
        </w:rPr>
      </w:pPr>
    </w:p>
    <w:p w14:paraId="67891991" w14:textId="77777777" w:rsidR="002246F4" w:rsidRDefault="002246F4" w:rsidP="008F7869">
      <w:pPr>
        <w:jc w:val="both"/>
        <w:rPr>
          <w:rFonts w:ascii="Arial" w:eastAsia="Calibri" w:hAnsi="Arial" w:cs="Arial"/>
          <w:b/>
          <w:szCs w:val="24"/>
        </w:rPr>
      </w:pPr>
      <w:r>
        <w:rPr>
          <w:rFonts w:ascii="Arial" w:eastAsia="Calibri" w:hAnsi="Arial" w:cs="Arial"/>
          <w:b/>
          <w:szCs w:val="24"/>
        </w:rPr>
        <w:br w:type="page"/>
      </w:r>
    </w:p>
    <w:p w14:paraId="67C214AA" w14:textId="28914176" w:rsidR="00486ED4" w:rsidRPr="00486ED4" w:rsidRDefault="00486ED4" w:rsidP="008F7869">
      <w:pPr>
        <w:jc w:val="both"/>
        <w:rPr>
          <w:rFonts w:ascii="Arial" w:eastAsia="Calibri" w:hAnsi="Arial" w:cs="Arial"/>
          <w:b/>
          <w:szCs w:val="24"/>
        </w:rPr>
      </w:pPr>
      <w:r w:rsidRPr="00486ED4">
        <w:rPr>
          <w:rFonts w:ascii="Arial" w:eastAsia="Calibri" w:hAnsi="Arial" w:cs="Arial"/>
          <w:b/>
          <w:szCs w:val="24"/>
        </w:rPr>
        <w:t xml:space="preserve">Performance Indicator 16 - On-line engagement through social media channels.  </w:t>
      </w:r>
    </w:p>
    <w:p w14:paraId="0CEB09F0" w14:textId="0B7B2EA9" w:rsidR="000C699A" w:rsidRPr="006D207D" w:rsidRDefault="00486ED4" w:rsidP="008F7869">
      <w:pPr>
        <w:jc w:val="both"/>
        <w:rPr>
          <w:rFonts w:ascii="Arial" w:eastAsia="Calibri" w:hAnsi="Arial" w:cs="Arial"/>
          <w:szCs w:val="24"/>
        </w:rPr>
      </w:pPr>
      <w:r w:rsidRPr="006D207D">
        <w:rPr>
          <w:rFonts w:ascii="Arial" w:eastAsia="Calibri" w:hAnsi="Arial" w:cs="Arial"/>
          <w:szCs w:val="24"/>
        </w:rPr>
        <w:t xml:space="preserve">This is a new </w:t>
      </w:r>
      <w:r w:rsidR="00722A4D" w:rsidRPr="006D207D">
        <w:rPr>
          <w:rFonts w:ascii="Arial" w:eastAsia="Calibri" w:hAnsi="Arial" w:cs="Arial"/>
          <w:szCs w:val="24"/>
        </w:rPr>
        <w:t xml:space="preserve">marketing </w:t>
      </w:r>
      <w:r w:rsidRPr="006D207D">
        <w:rPr>
          <w:rFonts w:ascii="Arial" w:eastAsia="Calibri" w:hAnsi="Arial" w:cs="Arial"/>
          <w:szCs w:val="24"/>
        </w:rPr>
        <w:t xml:space="preserve">indicator which </w:t>
      </w:r>
      <w:r w:rsidR="00722A4D" w:rsidRPr="006D207D">
        <w:rPr>
          <w:rFonts w:ascii="Arial" w:eastAsia="Calibri" w:hAnsi="Arial" w:cs="Arial"/>
          <w:szCs w:val="24"/>
        </w:rPr>
        <w:t>counts the o</w:t>
      </w:r>
      <w:r w:rsidR="00722A4D" w:rsidRPr="006D207D">
        <w:rPr>
          <w:rFonts w:ascii="Arial" w:eastAsia="Calibri" w:hAnsi="Arial" w:cs="Arial"/>
          <w:bCs/>
          <w:szCs w:val="24"/>
        </w:rPr>
        <w:t>n-line engagement through social media channels</w:t>
      </w:r>
      <w:r w:rsidRPr="006D207D">
        <w:rPr>
          <w:rFonts w:ascii="Arial" w:eastAsia="Calibri" w:hAnsi="Arial" w:cs="Arial"/>
          <w:szCs w:val="24"/>
        </w:rPr>
        <w:t xml:space="preserve">. </w:t>
      </w:r>
      <w:r w:rsidR="00E64ED5">
        <w:rPr>
          <w:rFonts w:ascii="Arial" w:eastAsia="Calibri" w:hAnsi="Arial" w:cs="Arial"/>
          <w:szCs w:val="24"/>
        </w:rPr>
        <w:t xml:space="preserve">The trend this year is an improving one. </w:t>
      </w:r>
    </w:p>
    <w:p w14:paraId="73268CE9" w14:textId="77777777" w:rsidR="00722A4D" w:rsidRPr="006D207D" w:rsidRDefault="00722A4D" w:rsidP="008F7869">
      <w:pPr>
        <w:jc w:val="both"/>
        <w:rPr>
          <w:rFonts w:ascii="Arial" w:hAnsi="Arial" w:cs="Arial"/>
          <w:b/>
          <w:szCs w:val="24"/>
        </w:rPr>
      </w:pPr>
    </w:p>
    <w:p w14:paraId="165E8236" w14:textId="7618A70D" w:rsidR="003B64FF" w:rsidRPr="007F72AC" w:rsidRDefault="003710BE" w:rsidP="008F7869">
      <w:pPr>
        <w:spacing w:after="120"/>
        <w:jc w:val="both"/>
        <w:rPr>
          <w:rFonts w:ascii="Arial" w:hAnsi="Arial" w:cs="Arial"/>
          <w:b/>
          <w:color w:val="FF0000"/>
          <w:szCs w:val="24"/>
        </w:rPr>
      </w:pPr>
      <w:r>
        <w:rPr>
          <w:rFonts w:ascii="Arial" w:hAnsi="Arial" w:cs="Arial"/>
          <w:b/>
          <w:noProof/>
          <w:color w:val="FF0000"/>
          <w:szCs w:val="24"/>
        </w:rPr>
        <w:drawing>
          <wp:inline distT="0" distB="0" distL="0" distR="0" wp14:anchorId="3DB7BDBC" wp14:editId="07DE4C10">
            <wp:extent cx="9763125" cy="5429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bookmarkEnd w:id="10"/>
    <w:p w14:paraId="1575E77C" w14:textId="77777777" w:rsidR="000C699A" w:rsidRDefault="000C699A" w:rsidP="008F7869">
      <w:pPr>
        <w:spacing w:after="120"/>
        <w:jc w:val="both"/>
        <w:rPr>
          <w:rFonts w:ascii="Arial" w:hAnsi="Arial" w:cs="Arial"/>
          <w:b/>
          <w:szCs w:val="24"/>
        </w:rPr>
      </w:pPr>
    </w:p>
    <w:p w14:paraId="5B36CBBA" w14:textId="77777777" w:rsidR="000C699A" w:rsidRDefault="000C699A" w:rsidP="008F7869">
      <w:pPr>
        <w:spacing w:after="120"/>
        <w:jc w:val="both"/>
        <w:rPr>
          <w:rFonts w:ascii="Arial" w:hAnsi="Arial" w:cs="Arial"/>
          <w:b/>
          <w:szCs w:val="24"/>
        </w:rPr>
      </w:pPr>
    </w:p>
    <w:p w14:paraId="0B9861F1" w14:textId="77777777" w:rsidR="000C699A" w:rsidRDefault="000C699A" w:rsidP="008F7869">
      <w:pPr>
        <w:spacing w:after="120"/>
        <w:jc w:val="both"/>
        <w:rPr>
          <w:rFonts w:ascii="Arial" w:hAnsi="Arial" w:cs="Arial"/>
          <w:b/>
          <w:szCs w:val="24"/>
        </w:rPr>
      </w:pPr>
    </w:p>
    <w:p w14:paraId="32B803BC" w14:textId="77777777" w:rsidR="000C699A" w:rsidRDefault="000C699A" w:rsidP="008F7869">
      <w:pPr>
        <w:spacing w:after="120"/>
        <w:jc w:val="both"/>
        <w:rPr>
          <w:rFonts w:ascii="Arial" w:hAnsi="Arial" w:cs="Arial"/>
          <w:b/>
          <w:szCs w:val="24"/>
        </w:rPr>
      </w:pPr>
    </w:p>
    <w:p w14:paraId="78E22125" w14:textId="77777777" w:rsidR="000C699A" w:rsidRDefault="000C699A" w:rsidP="008F7869">
      <w:pPr>
        <w:spacing w:after="120"/>
        <w:jc w:val="both"/>
        <w:rPr>
          <w:rFonts w:ascii="Arial" w:hAnsi="Arial" w:cs="Arial"/>
          <w:b/>
          <w:szCs w:val="24"/>
        </w:rPr>
      </w:pPr>
    </w:p>
    <w:p w14:paraId="5232297A" w14:textId="55CC17D2" w:rsidR="00CC1F49" w:rsidRDefault="00CC1F49" w:rsidP="008F7869">
      <w:pPr>
        <w:spacing w:after="120"/>
        <w:jc w:val="both"/>
        <w:rPr>
          <w:rFonts w:ascii="Arial" w:hAnsi="Arial" w:cs="Arial"/>
          <w:b/>
          <w:szCs w:val="24"/>
          <w:highlight w:val="yellow"/>
        </w:rPr>
      </w:pPr>
    </w:p>
    <w:p w14:paraId="11BAAFD4" w14:textId="77777777" w:rsidR="001E32BB" w:rsidRPr="001E32BB" w:rsidRDefault="001E32BB" w:rsidP="008F7869">
      <w:pPr>
        <w:spacing w:after="120"/>
        <w:jc w:val="both"/>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4903688" w14:textId="4DC9EED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B88B92D" w14:textId="0B06EE9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34CEE9" w14:textId="73925BC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FF29922" w14:textId="306CA22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8" w:type="dxa"/>
            <w:shd w:val="clear" w:color="auto" w:fill="auto"/>
          </w:tcPr>
          <w:p w14:paraId="515871A0" w14:textId="29539E70"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54EDF233" w14:textId="77777777" w:rsidR="000960E5" w:rsidRPr="000D7575" w:rsidRDefault="000960E5" w:rsidP="008F7869">
            <w:pPr>
              <w:jc w:val="both"/>
              <w:rPr>
                <w:rFonts w:ascii="Arial" w:eastAsia="Calibri" w:hAnsi="Arial" w:cs="Arial"/>
                <w:b/>
                <w:szCs w:val="24"/>
              </w:rPr>
            </w:pPr>
          </w:p>
        </w:tc>
      </w:tr>
      <w:tr w:rsidR="00082D59" w:rsidRPr="000D7575" w14:paraId="6A28B8AD" w14:textId="77777777" w:rsidTr="000960E5">
        <w:trPr>
          <w:trHeight w:val="1215"/>
        </w:trPr>
        <w:tc>
          <w:tcPr>
            <w:tcW w:w="1910" w:type="dxa"/>
            <w:shd w:val="clear" w:color="auto" w:fill="auto"/>
          </w:tcPr>
          <w:p w14:paraId="67BD2D4A" w14:textId="5B6814C5" w:rsidR="00082D59" w:rsidRPr="00082D59" w:rsidRDefault="00082D59" w:rsidP="008F7869">
            <w:pPr>
              <w:jc w:val="both"/>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0B5F640D" w:rsidR="00082D59" w:rsidRPr="000D7575" w:rsidRDefault="00C11999" w:rsidP="008F7869">
            <w:pPr>
              <w:jc w:val="both"/>
              <w:rPr>
                <w:rFonts w:ascii="Arial" w:eastAsia="Calibri" w:hAnsi="Arial" w:cs="Arial"/>
                <w:szCs w:val="24"/>
              </w:rPr>
            </w:pPr>
            <w:r>
              <w:rPr>
                <w:rFonts w:ascii="Arial" w:eastAsia="Calibri" w:hAnsi="Arial" w:cs="Arial"/>
                <w:bCs/>
                <w:szCs w:val="24"/>
              </w:rPr>
              <w:t xml:space="preserve">17. </w:t>
            </w:r>
            <w:r w:rsidR="00082D59" w:rsidRPr="002B54D6">
              <w:rPr>
                <w:rFonts w:ascii="Arial" w:eastAsia="Calibri" w:hAnsi="Arial" w:cs="Arial"/>
                <w:bCs/>
                <w:szCs w:val="24"/>
              </w:rPr>
              <w:t xml:space="preserve">The HLH digital transformation strategy </w:t>
            </w:r>
            <w:r w:rsidR="00E64ED5">
              <w:rPr>
                <w:rFonts w:ascii="Arial" w:eastAsia="Calibri" w:hAnsi="Arial" w:cs="Arial"/>
                <w:bCs/>
                <w:szCs w:val="24"/>
              </w:rPr>
              <w:t>is yet to be developed</w:t>
            </w:r>
            <w:r w:rsidR="00082D59" w:rsidRPr="002B54D6">
              <w:rPr>
                <w:rFonts w:ascii="Arial" w:eastAsia="Calibri" w:hAnsi="Arial" w:cs="Arial"/>
                <w:bCs/>
                <w:szCs w:val="24"/>
              </w:rPr>
              <w:t xml:space="preserve">. </w:t>
            </w:r>
          </w:p>
        </w:tc>
        <w:tc>
          <w:tcPr>
            <w:tcW w:w="1430" w:type="dxa"/>
            <w:shd w:val="clear" w:color="auto" w:fill="auto"/>
          </w:tcPr>
          <w:p w14:paraId="32FF5B93" w14:textId="5B04B0E7" w:rsidR="00082D59" w:rsidRPr="000D7575" w:rsidRDefault="00082D59" w:rsidP="008F7869">
            <w:pPr>
              <w:spacing w:after="120"/>
              <w:jc w:val="both"/>
              <w:rPr>
                <w:rFonts w:ascii="Arial" w:eastAsia="Calibri" w:hAnsi="Arial" w:cs="Arial"/>
                <w:szCs w:val="24"/>
              </w:rPr>
            </w:pPr>
          </w:p>
        </w:tc>
        <w:tc>
          <w:tcPr>
            <w:tcW w:w="2513" w:type="dxa"/>
            <w:shd w:val="clear" w:color="auto" w:fill="auto"/>
          </w:tcPr>
          <w:p w14:paraId="4A2D02AA" w14:textId="39EFF341" w:rsidR="00082D59" w:rsidRPr="00533024" w:rsidRDefault="00486ED4" w:rsidP="008F7869">
            <w:pPr>
              <w:pStyle w:val="ListParagraph"/>
              <w:spacing w:after="0" w:line="240" w:lineRule="auto"/>
              <w:ind w:left="0"/>
              <w:jc w:val="both"/>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525F50FC"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FFE6390" w14:textId="2DB2B328"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3B8FD6AE"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82BA030" w:rsidR="00082D59" w:rsidRPr="00722A4D" w:rsidRDefault="008C56FE" w:rsidP="008F7869">
            <w:pPr>
              <w:spacing w:after="120"/>
              <w:jc w:val="both"/>
              <w:rPr>
                <w:rFonts w:ascii="Arial" w:hAnsi="Arial" w:cs="Arial"/>
                <w:szCs w:val="24"/>
              </w:rPr>
            </w:pPr>
            <w:r w:rsidRPr="00722A4D">
              <w:rPr>
                <w:rFonts w:ascii="Arial" w:hAnsi="Arial" w:cs="Arial"/>
                <w:szCs w:val="24"/>
              </w:rPr>
              <w:t>N</w:t>
            </w:r>
            <w:r w:rsidR="00E679E6" w:rsidRPr="00722A4D">
              <w:rPr>
                <w:rFonts w:ascii="Arial" w:hAnsi="Arial" w:cs="Arial"/>
                <w:szCs w:val="24"/>
              </w:rPr>
              <w:t>/</w:t>
            </w:r>
            <w:r w:rsidRPr="00722A4D">
              <w:rPr>
                <w:rFonts w:ascii="Arial" w:hAnsi="Arial" w:cs="Arial"/>
                <w:szCs w:val="24"/>
              </w:rPr>
              <w:t>A</w:t>
            </w:r>
          </w:p>
        </w:tc>
        <w:tc>
          <w:tcPr>
            <w:tcW w:w="2318" w:type="dxa"/>
            <w:shd w:val="clear" w:color="auto" w:fill="auto"/>
          </w:tcPr>
          <w:p w14:paraId="078A92A7" w14:textId="73BD5E5A" w:rsidR="00082D59" w:rsidRPr="00722A4D" w:rsidRDefault="00722A4D" w:rsidP="008F7869">
            <w:pPr>
              <w:pStyle w:val="ListParagraph"/>
              <w:spacing w:after="120" w:line="240" w:lineRule="auto"/>
              <w:ind w:left="0"/>
              <w:jc w:val="both"/>
              <w:rPr>
                <w:rFonts w:ascii="Arial" w:hAnsi="Arial" w:cs="Arial"/>
                <w:sz w:val="24"/>
                <w:szCs w:val="24"/>
              </w:rPr>
            </w:pPr>
            <w:r w:rsidRPr="00722A4D">
              <w:rPr>
                <w:rFonts w:ascii="Arial" w:hAnsi="Arial" w:cs="Arial"/>
                <w:sz w:val="24"/>
                <w:szCs w:val="24"/>
              </w:rPr>
              <w:t>N</w:t>
            </w:r>
            <w:r w:rsidR="00850DDF">
              <w:rPr>
                <w:rFonts w:ascii="Arial" w:hAnsi="Arial" w:cs="Arial"/>
                <w:sz w:val="24"/>
                <w:szCs w:val="24"/>
              </w:rPr>
              <w:t>/</w:t>
            </w:r>
            <w:r w:rsidRPr="00722A4D">
              <w:rPr>
                <w:rFonts w:ascii="Arial" w:hAnsi="Arial" w:cs="Arial"/>
                <w:sz w:val="24"/>
                <w:szCs w:val="24"/>
              </w:rPr>
              <w:t>A</w:t>
            </w:r>
          </w:p>
        </w:tc>
      </w:tr>
    </w:tbl>
    <w:p w14:paraId="3741C4E7" w14:textId="77777777" w:rsidR="00D86D2E" w:rsidRPr="000D7575" w:rsidRDefault="00D86D2E" w:rsidP="008F7869">
      <w:pPr>
        <w:jc w:val="both"/>
        <w:rPr>
          <w:rFonts w:ascii="Arial" w:eastAsia="Calibri" w:hAnsi="Arial" w:cs="Arial"/>
          <w:szCs w:val="24"/>
        </w:rPr>
      </w:pPr>
    </w:p>
    <w:p w14:paraId="712B95A7" w14:textId="58EA932E" w:rsidR="00D86D2E" w:rsidRDefault="00D86D2E" w:rsidP="008F7869">
      <w:pPr>
        <w:jc w:val="both"/>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8F7869">
      <w:pPr>
        <w:jc w:val="both"/>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8DC20E9" w14:textId="7A5D1B6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FE76B3B" w14:textId="2920594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C096F14" w14:textId="64BA578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50F73864" w14:textId="1A70C21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490BECB1" w14:textId="66642C95"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77B6F324" w14:textId="77777777" w:rsidR="000960E5" w:rsidRPr="000D7575" w:rsidRDefault="000960E5" w:rsidP="008F7869">
            <w:pPr>
              <w:jc w:val="both"/>
              <w:rPr>
                <w:rFonts w:ascii="Arial" w:eastAsia="Calibri" w:hAnsi="Arial" w:cs="Arial"/>
                <w:b/>
                <w:szCs w:val="24"/>
              </w:rPr>
            </w:pPr>
          </w:p>
        </w:tc>
      </w:tr>
      <w:tr w:rsidR="00DE1431" w:rsidRPr="000D7575" w14:paraId="15511F65" w14:textId="77777777" w:rsidTr="00E679E6">
        <w:trPr>
          <w:trHeight w:val="3575"/>
        </w:trPr>
        <w:tc>
          <w:tcPr>
            <w:tcW w:w="1782" w:type="dxa"/>
            <w:shd w:val="clear" w:color="auto" w:fill="auto"/>
          </w:tcPr>
          <w:p w14:paraId="04C82643" w14:textId="35DC3DE3" w:rsidR="00DE1431" w:rsidRPr="00DE1431" w:rsidRDefault="00DE1431" w:rsidP="008F7869">
            <w:pPr>
              <w:jc w:val="both"/>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8F7869">
            <w:pPr>
              <w:spacing w:after="120"/>
              <w:jc w:val="both"/>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8F7869">
            <w:pPr>
              <w:spacing w:after="120"/>
              <w:jc w:val="both"/>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8F7869">
            <w:pPr>
              <w:jc w:val="both"/>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8F7869">
            <w:pPr>
              <w:jc w:val="both"/>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8F7869">
            <w:pPr>
              <w:jc w:val="both"/>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61D6E582"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04C70351"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BCE5507" w14:textId="29D25300"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5A0E50D" w14:textId="65E1FDCB" w:rsidR="00DE1431" w:rsidRPr="000D7575" w:rsidRDefault="008C56FE" w:rsidP="008F7869">
            <w:pPr>
              <w:jc w:val="both"/>
              <w:rPr>
                <w:rFonts w:ascii="Arial" w:hAnsi="Arial" w:cs="Arial"/>
                <w:szCs w:val="24"/>
              </w:rPr>
            </w:pPr>
            <w:r>
              <w:rPr>
                <w:rFonts w:ascii="Arial" w:hAnsi="Arial" w:cs="Arial"/>
                <w:szCs w:val="24"/>
              </w:rPr>
              <w:t>N</w:t>
            </w:r>
            <w:r w:rsidR="00E679E6">
              <w:rPr>
                <w:rFonts w:ascii="Arial" w:hAnsi="Arial" w:cs="Arial"/>
                <w:szCs w:val="24"/>
              </w:rPr>
              <w:t>/</w:t>
            </w:r>
            <w:r>
              <w:rPr>
                <w:rFonts w:ascii="Arial" w:hAnsi="Arial" w:cs="Arial"/>
                <w:szCs w:val="24"/>
              </w:rPr>
              <w:t>A</w:t>
            </w:r>
          </w:p>
        </w:tc>
        <w:tc>
          <w:tcPr>
            <w:tcW w:w="2359" w:type="dxa"/>
            <w:shd w:val="clear" w:color="auto" w:fill="auto"/>
          </w:tcPr>
          <w:p w14:paraId="68801922" w14:textId="142629A3" w:rsidR="00DE1431" w:rsidRPr="000D7575" w:rsidRDefault="00572765" w:rsidP="008F7869">
            <w:pPr>
              <w:spacing w:after="120"/>
              <w:jc w:val="both"/>
              <w:rPr>
                <w:rFonts w:ascii="Arial" w:hAnsi="Arial" w:cs="Arial"/>
                <w:szCs w:val="24"/>
              </w:rPr>
            </w:pPr>
            <w:r>
              <w:rPr>
                <w:rFonts w:ascii="Arial" w:hAnsi="Arial" w:cs="Arial"/>
                <w:szCs w:val="24"/>
              </w:rPr>
              <w:t>N/A</w:t>
            </w:r>
          </w:p>
        </w:tc>
      </w:tr>
    </w:tbl>
    <w:p w14:paraId="642E2AB3" w14:textId="55E530D4" w:rsidR="00CA464B" w:rsidRDefault="00CA464B" w:rsidP="008F7869">
      <w:pPr>
        <w:jc w:val="both"/>
        <w:rPr>
          <w:rFonts w:ascii="Arial" w:hAnsi="Arial" w:cs="Arial"/>
          <w:noProof/>
          <w:szCs w:val="24"/>
        </w:rPr>
      </w:pPr>
    </w:p>
    <w:p w14:paraId="548F2B1A" w14:textId="1375687A" w:rsidR="00DE1431" w:rsidRDefault="00DE1431" w:rsidP="008F7869">
      <w:pPr>
        <w:jc w:val="both"/>
        <w:rPr>
          <w:rFonts w:ascii="Arial" w:hAnsi="Arial" w:cs="Arial"/>
          <w:noProof/>
          <w:szCs w:val="24"/>
        </w:rPr>
      </w:pPr>
    </w:p>
    <w:p w14:paraId="1A35D69B" w14:textId="1E76BA53" w:rsidR="00DE1431" w:rsidRDefault="00DE1431" w:rsidP="008F7869">
      <w:pPr>
        <w:jc w:val="both"/>
        <w:rPr>
          <w:rFonts w:ascii="Arial" w:hAnsi="Arial" w:cs="Arial"/>
          <w:noProof/>
          <w:szCs w:val="24"/>
        </w:rPr>
      </w:pPr>
    </w:p>
    <w:p w14:paraId="4BD6B69A" w14:textId="0728117C" w:rsidR="00DE1431" w:rsidRDefault="00DE1431" w:rsidP="008F7869">
      <w:pPr>
        <w:jc w:val="both"/>
        <w:rPr>
          <w:rFonts w:ascii="Arial" w:hAnsi="Arial" w:cs="Arial"/>
          <w:noProof/>
          <w:szCs w:val="24"/>
        </w:rPr>
      </w:pPr>
    </w:p>
    <w:p w14:paraId="273365DD" w14:textId="79D7A261" w:rsidR="00DE1431" w:rsidRDefault="00DE1431" w:rsidP="008F7869">
      <w:pPr>
        <w:jc w:val="both"/>
        <w:rPr>
          <w:rFonts w:ascii="Arial" w:hAnsi="Arial" w:cs="Arial"/>
          <w:noProof/>
          <w:szCs w:val="24"/>
        </w:rPr>
      </w:pPr>
    </w:p>
    <w:p w14:paraId="607D4DEF" w14:textId="4223BCD7" w:rsidR="00DE1431" w:rsidRDefault="00DE1431" w:rsidP="008F7869">
      <w:pPr>
        <w:jc w:val="both"/>
        <w:rPr>
          <w:rFonts w:ascii="Arial" w:hAnsi="Arial" w:cs="Arial"/>
          <w:noProof/>
          <w:szCs w:val="24"/>
        </w:rPr>
      </w:pPr>
    </w:p>
    <w:p w14:paraId="701056F9" w14:textId="3DE58A9D" w:rsidR="00DE1431" w:rsidRDefault="00DE1431" w:rsidP="008F7869">
      <w:pPr>
        <w:jc w:val="both"/>
        <w:rPr>
          <w:rFonts w:ascii="Arial" w:hAnsi="Arial" w:cs="Arial"/>
          <w:noProof/>
          <w:szCs w:val="24"/>
        </w:rPr>
      </w:pPr>
    </w:p>
    <w:p w14:paraId="2A038220" w14:textId="63A3DE57" w:rsidR="00DE1431" w:rsidRDefault="00DE1431" w:rsidP="008F7869">
      <w:pPr>
        <w:jc w:val="both"/>
        <w:rPr>
          <w:rFonts w:ascii="Arial" w:hAnsi="Arial" w:cs="Arial"/>
          <w:noProof/>
          <w:szCs w:val="24"/>
        </w:rPr>
      </w:pPr>
    </w:p>
    <w:p w14:paraId="20958BD8" w14:textId="2422A7F3" w:rsidR="00DE1431" w:rsidRDefault="00DE1431" w:rsidP="008F7869">
      <w:pPr>
        <w:jc w:val="both"/>
        <w:rPr>
          <w:rFonts w:ascii="Arial" w:hAnsi="Arial" w:cs="Arial"/>
          <w:noProof/>
          <w:szCs w:val="24"/>
        </w:rPr>
      </w:pPr>
    </w:p>
    <w:p w14:paraId="6091DDE2" w14:textId="56FA0150" w:rsidR="00DE1431" w:rsidRDefault="00DE1431" w:rsidP="008F7869">
      <w:pPr>
        <w:jc w:val="both"/>
        <w:rPr>
          <w:rFonts w:ascii="Arial" w:hAnsi="Arial" w:cs="Arial"/>
          <w:noProof/>
          <w:szCs w:val="24"/>
        </w:rPr>
      </w:pPr>
    </w:p>
    <w:p w14:paraId="50114E93" w14:textId="4300488D" w:rsidR="00DE1431" w:rsidRDefault="00DE1431" w:rsidP="008F7869">
      <w:pPr>
        <w:jc w:val="both"/>
        <w:rPr>
          <w:rFonts w:ascii="Arial" w:hAnsi="Arial" w:cs="Arial"/>
          <w:noProof/>
          <w:szCs w:val="24"/>
        </w:rPr>
      </w:pPr>
    </w:p>
    <w:p w14:paraId="7CEC1951" w14:textId="08943F4D" w:rsidR="00DE1431" w:rsidRDefault="00DE1431" w:rsidP="008F7869">
      <w:pPr>
        <w:jc w:val="both"/>
        <w:rPr>
          <w:rFonts w:ascii="Arial" w:hAnsi="Arial" w:cs="Arial"/>
          <w:noProof/>
          <w:szCs w:val="24"/>
        </w:rPr>
      </w:pPr>
    </w:p>
    <w:p w14:paraId="3A4D1EA7" w14:textId="3B9DB08E" w:rsidR="00DE1431" w:rsidRDefault="00DE1431" w:rsidP="008F7869">
      <w:pPr>
        <w:jc w:val="both"/>
        <w:rPr>
          <w:rFonts w:ascii="Arial" w:hAnsi="Arial" w:cs="Arial"/>
          <w:noProof/>
          <w:szCs w:val="24"/>
        </w:rPr>
      </w:pPr>
    </w:p>
    <w:p w14:paraId="2B8B00CB" w14:textId="0EAA30FC" w:rsidR="00DE1431" w:rsidRDefault="00DE1431" w:rsidP="008F7869">
      <w:pPr>
        <w:jc w:val="both"/>
        <w:rPr>
          <w:rFonts w:ascii="Arial" w:hAnsi="Arial" w:cs="Arial"/>
          <w:noProof/>
          <w:szCs w:val="24"/>
        </w:rPr>
      </w:pPr>
    </w:p>
    <w:p w14:paraId="3225E0BB" w14:textId="722B2DB6" w:rsidR="00DE1431" w:rsidRDefault="00DE1431" w:rsidP="008F7869">
      <w:pPr>
        <w:jc w:val="both"/>
        <w:rPr>
          <w:rFonts w:ascii="Arial" w:hAnsi="Arial" w:cs="Arial"/>
          <w:noProof/>
          <w:szCs w:val="24"/>
        </w:rPr>
      </w:pPr>
    </w:p>
    <w:p w14:paraId="7D859FC4" w14:textId="0A4F1DC3" w:rsidR="00DE1431" w:rsidRDefault="00DE1431" w:rsidP="008F7869">
      <w:pPr>
        <w:jc w:val="both"/>
        <w:rPr>
          <w:rFonts w:ascii="Arial" w:hAnsi="Arial" w:cs="Arial"/>
          <w:noProof/>
          <w:szCs w:val="24"/>
        </w:rPr>
      </w:pPr>
    </w:p>
    <w:p w14:paraId="1835898D" w14:textId="77777777" w:rsidR="00DE1431" w:rsidRDefault="00DE1431" w:rsidP="008F7869">
      <w:pPr>
        <w:jc w:val="both"/>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rsidTr="00EE0C16">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5290D83A" w14:textId="77777777" w:rsidR="000960E5" w:rsidRPr="000D7575" w:rsidRDefault="000960E5" w:rsidP="00ED2B37">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227AE94" w14:textId="1E6FC7B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76121E1" w14:textId="7277B54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45DA4D6" w14:textId="6DCB33C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67894F07" w14:textId="0D594CA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69841120" w14:textId="5F0E86A4"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1AE9B0B7" w14:textId="77777777" w:rsidR="000960E5" w:rsidRPr="000D7575" w:rsidRDefault="000960E5" w:rsidP="008F7869">
            <w:pPr>
              <w:jc w:val="both"/>
              <w:rPr>
                <w:rFonts w:ascii="Arial" w:eastAsia="Calibri" w:hAnsi="Arial" w:cs="Arial"/>
                <w:b/>
                <w:szCs w:val="24"/>
              </w:rPr>
            </w:pPr>
          </w:p>
        </w:tc>
      </w:tr>
      <w:tr w:rsidR="00850DDF" w:rsidRPr="000D7575" w14:paraId="7BA6F9B5" w14:textId="77777777" w:rsidTr="00600931">
        <w:trPr>
          <w:trHeight w:val="3575"/>
        </w:trPr>
        <w:tc>
          <w:tcPr>
            <w:tcW w:w="1782" w:type="dxa"/>
            <w:shd w:val="clear" w:color="auto" w:fill="auto"/>
          </w:tcPr>
          <w:p w14:paraId="67E9433B" w14:textId="77777777" w:rsidR="00850DDF" w:rsidRPr="00600931" w:rsidRDefault="00850DDF" w:rsidP="008F7869">
            <w:pPr>
              <w:jc w:val="both"/>
              <w:rPr>
                <w:rFonts w:ascii="Arial" w:eastAsia="Calibri" w:hAnsi="Arial" w:cs="Arial"/>
                <w:b/>
                <w:bCs/>
                <w:szCs w:val="24"/>
              </w:rPr>
            </w:pPr>
            <w:r w:rsidRPr="00600931">
              <w:rPr>
                <w:rFonts w:ascii="Arial" w:hAnsi="Arial" w:cs="Arial"/>
                <w:b/>
                <w:bCs/>
                <w:szCs w:val="24"/>
              </w:rPr>
              <w:t>10. Develop and strengthen relationships with customers, key stakeholders and partners</w:t>
            </w:r>
          </w:p>
        </w:tc>
        <w:tc>
          <w:tcPr>
            <w:tcW w:w="2178" w:type="dxa"/>
            <w:shd w:val="clear" w:color="auto" w:fill="auto"/>
          </w:tcPr>
          <w:p w14:paraId="77CC29B4" w14:textId="3D169C99" w:rsidR="00850DDF" w:rsidRPr="00600931" w:rsidRDefault="00850DDF" w:rsidP="00ED2B37">
            <w:pPr>
              <w:rPr>
                <w:rFonts w:ascii="Arial" w:eastAsia="Calibri" w:hAnsi="Arial" w:cs="Arial"/>
                <w:noProof/>
                <w:szCs w:val="24"/>
              </w:rPr>
            </w:pPr>
            <w:r w:rsidRPr="00600931">
              <w:rPr>
                <w:rFonts w:ascii="Arial" w:eastAsia="Calibri" w:hAnsi="Arial" w:cs="Arial"/>
                <w:bCs/>
                <w:szCs w:val="24"/>
              </w:rPr>
              <w:t xml:space="preserve">18. Partnership work with </w:t>
            </w:r>
            <w:r w:rsidRPr="00600931">
              <w:rPr>
                <w:rFonts w:ascii="Arial" w:eastAsia="Calibri" w:hAnsi="Arial" w:cs="Arial"/>
                <w:b/>
                <w:szCs w:val="24"/>
              </w:rPr>
              <w:t>sport</w:t>
            </w:r>
            <w:r w:rsidRPr="00600931">
              <w:rPr>
                <w:rFonts w:ascii="Arial" w:eastAsia="Calibri" w:hAnsi="Arial" w:cs="Arial"/>
                <w:bCs/>
                <w:szCs w:val="24"/>
              </w:rPr>
              <w:t xml:space="preserve">scotland and other sports related organisations, NHS Highland and other health related organisations (including Memoranda of Understanding) etc. </w:t>
            </w:r>
          </w:p>
        </w:tc>
        <w:tc>
          <w:tcPr>
            <w:tcW w:w="1430" w:type="dxa"/>
            <w:shd w:val="clear" w:color="auto" w:fill="auto"/>
          </w:tcPr>
          <w:p w14:paraId="6E68E988" w14:textId="47A6924B" w:rsidR="00850DDF" w:rsidRPr="00600931" w:rsidRDefault="00850DDF" w:rsidP="008F7869">
            <w:pPr>
              <w:jc w:val="both"/>
              <w:rPr>
                <w:rFonts w:ascii="Arial" w:eastAsia="Calibri" w:hAnsi="Arial" w:cs="Arial"/>
                <w:szCs w:val="24"/>
              </w:rPr>
            </w:pPr>
            <w:r w:rsidRPr="00600931">
              <w:rPr>
                <w:rFonts w:ascii="Arial" w:eastAsia="Calibri" w:hAnsi="Arial" w:cs="Arial"/>
                <w:bCs/>
                <w:szCs w:val="24"/>
              </w:rPr>
              <w:t>Annual</w:t>
            </w:r>
          </w:p>
        </w:tc>
        <w:tc>
          <w:tcPr>
            <w:tcW w:w="2573" w:type="dxa"/>
            <w:shd w:val="clear" w:color="auto" w:fill="auto"/>
          </w:tcPr>
          <w:p w14:paraId="5C471C10" w14:textId="77777777" w:rsidR="00850DDF" w:rsidRPr="00600931" w:rsidRDefault="00850DDF" w:rsidP="008F7869">
            <w:pPr>
              <w:pStyle w:val="ListParagraph"/>
              <w:numPr>
                <w:ilvl w:val="0"/>
                <w:numId w:val="18"/>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14:paraId="2F0C8355" w14:textId="77777777" w:rsidR="00850DDF" w:rsidRPr="00600931" w:rsidRDefault="00850DDF" w:rsidP="008F7869">
            <w:pPr>
              <w:pStyle w:val="ListParagraph"/>
              <w:numPr>
                <w:ilvl w:val="0"/>
                <w:numId w:val="18"/>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14:paraId="49D3EC15" w14:textId="51200ED0" w:rsidR="00850DDF" w:rsidRPr="00600931" w:rsidRDefault="00850DDF" w:rsidP="008F7869">
            <w:pPr>
              <w:pStyle w:val="ListParagraph"/>
              <w:numPr>
                <w:ilvl w:val="0"/>
                <w:numId w:val="18"/>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36DD7FB6"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14:paraId="53375BEF" w14:textId="490A82AD"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14:paraId="0DCEBEC3" w14:textId="1AEFF63A" w:rsidR="00850DDF" w:rsidRPr="00600931" w:rsidRDefault="00600931" w:rsidP="008F7869">
            <w:pPr>
              <w:pStyle w:val="ListParagraph"/>
              <w:spacing w:after="0" w:line="240" w:lineRule="auto"/>
              <w:ind w:left="0"/>
              <w:jc w:val="both"/>
              <w:rPr>
                <w:rFonts w:ascii="Arial" w:hAnsi="Arial" w:cs="Arial"/>
                <w:sz w:val="24"/>
                <w:szCs w:val="24"/>
              </w:rPr>
            </w:pPr>
            <w:r w:rsidRPr="00600931">
              <w:rPr>
                <w:rFonts w:ascii="Arial" w:hAnsi="Arial" w:cs="Arial"/>
                <w:szCs w:val="24"/>
              </w:rPr>
              <w:t>Green</w:t>
            </w:r>
          </w:p>
        </w:tc>
        <w:tc>
          <w:tcPr>
            <w:tcW w:w="963" w:type="dxa"/>
            <w:shd w:val="clear" w:color="auto" w:fill="BFBFBF" w:themeFill="background1" w:themeFillShade="BF"/>
          </w:tcPr>
          <w:p w14:paraId="4F78F7A3" w14:textId="6FD0994E" w:rsidR="00850DDF" w:rsidRPr="00600931" w:rsidRDefault="00850DDF" w:rsidP="008F7869">
            <w:pPr>
              <w:jc w:val="both"/>
              <w:rPr>
                <w:rFonts w:ascii="Arial" w:hAnsi="Arial" w:cs="Arial"/>
                <w:szCs w:val="24"/>
              </w:rPr>
            </w:pPr>
            <w:r w:rsidRPr="00600931">
              <w:rPr>
                <w:rFonts w:ascii="Arial" w:hAnsi="Arial" w:cs="Arial"/>
                <w:szCs w:val="24"/>
              </w:rPr>
              <w:t>N/A</w:t>
            </w:r>
          </w:p>
        </w:tc>
        <w:tc>
          <w:tcPr>
            <w:tcW w:w="2359" w:type="dxa"/>
            <w:shd w:val="clear" w:color="auto" w:fill="auto"/>
          </w:tcPr>
          <w:p w14:paraId="6EC0F5EA" w14:textId="17F6658B" w:rsidR="00850DDF" w:rsidRPr="00600931" w:rsidRDefault="00600931"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Please see information on partnerships in </w:t>
            </w:r>
            <w:r>
              <w:rPr>
                <w:rFonts w:ascii="Arial" w:hAnsi="Arial" w:cs="Arial"/>
                <w:b/>
                <w:bCs/>
                <w:sz w:val="24"/>
                <w:szCs w:val="24"/>
              </w:rPr>
              <w:t xml:space="preserve">Appendix C </w:t>
            </w:r>
            <w:r>
              <w:rPr>
                <w:rFonts w:ascii="Arial" w:hAnsi="Arial" w:cs="Arial"/>
                <w:sz w:val="24"/>
                <w:szCs w:val="24"/>
              </w:rPr>
              <w:t>of this report.</w:t>
            </w:r>
          </w:p>
        </w:tc>
      </w:tr>
    </w:tbl>
    <w:p w14:paraId="4FC67D94" w14:textId="77777777" w:rsidR="00DE1431" w:rsidRDefault="00DE1431" w:rsidP="008F7869">
      <w:pPr>
        <w:jc w:val="both"/>
        <w:rPr>
          <w:rFonts w:ascii="Arial" w:hAnsi="Arial" w:cs="Arial"/>
          <w:noProof/>
          <w:szCs w:val="24"/>
        </w:rPr>
      </w:pPr>
    </w:p>
    <w:p w14:paraId="0CCC751B" w14:textId="77777777" w:rsidR="00DE1431" w:rsidRDefault="00DE1431" w:rsidP="008F7869">
      <w:pPr>
        <w:jc w:val="both"/>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rsidTr="00EE0C16">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239EE31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340F3FB" w14:textId="06DA2AC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DDCA43F" w14:textId="7B2A054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495EA58" w14:textId="64D064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64BFA46" w14:textId="67BFCE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A91D5C4" w14:textId="5CE21667" w:rsidR="00E4651E" w:rsidRPr="00C76CB6" w:rsidRDefault="003E784F" w:rsidP="008F7869">
            <w:pPr>
              <w:jc w:val="both"/>
              <w:rPr>
                <w:rFonts w:ascii="Arial" w:eastAsia="Calibri" w:hAnsi="Arial" w:cs="Arial"/>
                <w:b/>
                <w:szCs w:val="24"/>
              </w:rPr>
            </w:pPr>
            <w:r>
              <w:rPr>
                <w:rFonts w:ascii="Arial" w:eastAsia="Calibri" w:hAnsi="Arial" w:cs="Arial"/>
                <w:b/>
                <w:szCs w:val="24"/>
              </w:rPr>
              <w:t>Summary of Quarter Three Performance</w:t>
            </w:r>
          </w:p>
          <w:p w14:paraId="3A55DAFD" w14:textId="77777777" w:rsidR="000960E5" w:rsidRPr="006D207D" w:rsidRDefault="000960E5" w:rsidP="008F7869">
            <w:pPr>
              <w:jc w:val="both"/>
              <w:rPr>
                <w:rFonts w:ascii="Arial" w:eastAsia="Calibri" w:hAnsi="Arial" w:cs="Arial"/>
                <w:b/>
                <w:szCs w:val="24"/>
              </w:rPr>
            </w:pPr>
          </w:p>
        </w:tc>
      </w:tr>
      <w:tr w:rsidR="00850DDF" w:rsidRPr="000D7575" w14:paraId="56E95F6A" w14:textId="77777777" w:rsidTr="00600931">
        <w:trPr>
          <w:trHeight w:val="3840"/>
        </w:trPr>
        <w:tc>
          <w:tcPr>
            <w:tcW w:w="1782" w:type="dxa"/>
            <w:tcBorders>
              <w:bottom w:val="single" w:sz="4" w:space="0" w:color="auto"/>
            </w:tcBorders>
            <w:shd w:val="clear" w:color="auto" w:fill="auto"/>
          </w:tcPr>
          <w:p w14:paraId="57883F38" w14:textId="0737427A" w:rsidR="00850DDF" w:rsidRPr="00600931" w:rsidRDefault="00850DDF" w:rsidP="008F7869">
            <w:pPr>
              <w:jc w:val="both"/>
              <w:rPr>
                <w:rFonts w:ascii="Arial" w:eastAsia="Calibri" w:hAnsi="Arial" w:cs="Arial"/>
                <w:b/>
                <w:bCs/>
                <w:szCs w:val="24"/>
              </w:rPr>
            </w:pPr>
            <w:r w:rsidRPr="00600931">
              <w:rPr>
                <w:rFonts w:ascii="Arial" w:hAnsi="Arial" w:cs="Arial"/>
                <w:b/>
                <w:bCs/>
                <w:szCs w:val="24"/>
              </w:rPr>
              <w:t>11. Deliver targeted programmes which support and enhance the physical and mental health and wellbeing of the population and which contribute to the prevention agenda.</w:t>
            </w:r>
          </w:p>
        </w:tc>
        <w:tc>
          <w:tcPr>
            <w:tcW w:w="2178" w:type="dxa"/>
            <w:shd w:val="clear" w:color="auto" w:fill="auto"/>
          </w:tcPr>
          <w:p w14:paraId="20EE296D" w14:textId="042F863E" w:rsidR="00850DDF" w:rsidRPr="00600931" w:rsidRDefault="00850DDF" w:rsidP="008F7869">
            <w:pPr>
              <w:jc w:val="both"/>
              <w:rPr>
                <w:rFonts w:ascii="Arial" w:eastAsia="Calibri" w:hAnsi="Arial" w:cs="Arial"/>
                <w:noProof/>
                <w:szCs w:val="24"/>
              </w:rPr>
            </w:pPr>
            <w:r w:rsidRPr="00600931">
              <w:rPr>
                <w:rFonts w:ascii="Arial" w:eastAsia="Calibri" w:hAnsi="Arial" w:cs="Arial"/>
                <w:bCs/>
                <w:szCs w:val="24"/>
              </w:rPr>
              <w:t xml:space="preserve">19. An assessment of the RAG rating of the Health and Wellbeing Strategy action plan. </w:t>
            </w:r>
          </w:p>
        </w:tc>
        <w:tc>
          <w:tcPr>
            <w:tcW w:w="1430" w:type="dxa"/>
            <w:shd w:val="clear" w:color="auto" w:fill="auto"/>
          </w:tcPr>
          <w:p w14:paraId="6BB80B85" w14:textId="70313383" w:rsidR="00850DDF" w:rsidRPr="00600931" w:rsidRDefault="00850DDF" w:rsidP="008F7869">
            <w:pPr>
              <w:jc w:val="both"/>
              <w:rPr>
                <w:rFonts w:ascii="Arial" w:eastAsia="Calibri" w:hAnsi="Arial" w:cs="Arial"/>
                <w:szCs w:val="24"/>
              </w:rPr>
            </w:pPr>
          </w:p>
        </w:tc>
        <w:tc>
          <w:tcPr>
            <w:tcW w:w="2573" w:type="dxa"/>
            <w:shd w:val="clear" w:color="auto" w:fill="auto"/>
          </w:tcPr>
          <w:p w14:paraId="416245E1" w14:textId="77777777" w:rsidR="00850DDF" w:rsidRPr="00600931" w:rsidRDefault="00850DDF" w:rsidP="008F7869">
            <w:pPr>
              <w:pStyle w:val="ListParagraph"/>
              <w:numPr>
                <w:ilvl w:val="0"/>
                <w:numId w:val="10"/>
              </w:numPr>
              <w:jc w:val="both"/>
              <w:rPr>
                <w:rFonts w:ascii="Arial" w:hAnsi="Arial" w:cs="Arial"/>
                <w:bCs/>
                <w:sz w:val="24"/>
                <w:szCs w:val="24"/>
              </w:rPr>
            </w:pPr>
            <w:r w:rsidRPr="00600931">
              <w:rPr>
                <w:rFonts w:ascii="Arial" w:hAnsi="Arial" w:cs="Arial"/>
                <w:bCs/>
                <w:sz w:val="24"/>
                <w:szCs w:val="24"/>
              </w:rPr>
              <w:t>Green = 80% or more of the actions are RAG rated green</w:t>
            </w:r>
          </w:p>
          <w:p w14:paraId="721FA0B4" w14:textId="77777777" w:rsidR="00850DDF" w:rsidRPr="00600931" w:rsidRDefault="00850DDF" w:rsidP="008F7869">
            <w:pPr>
              <w:pStyle w:val="ListParagraph"/>
              <w:numPr>
                <w:ilvl w:val="0"/>
                <w:numId w:val="10"/>
              </w:numPr>
              <w:jc w:val="both"/>
              <w:rPr>
                <w:rFonts w:ascii="Arial" w:hAnsi="Arial" w:cs="Arial"/>
                <w:bCs/>
                <w:sz w:val="24"/>
                <w:szCs w:val="24"/>
              </w:rPr>
            </w:pPr>
            <w:r w:rsidRPr="00600931">
              <w:rPr>
                <w:rFonts w:ascii="Arial" w:hAnsi="Arial" w:cs="Arial"/>
                <w:bCs/>
                <w:sz w:val="24"/>
                <w:szCs w:val="24"/>
              </w:rPr>
              <w:t>Amber = 60% to 79% of actions are green.</w:t>
            </w:r>
          </w:p>
          <w:p w14:paraId="5096B987" w14:textId="3FCCD880" w:rsidR="00850DDF" w:rsidRPr="00600931" w:rsidRDefault="00850DDF" w:rsidP="008F7869">
            <w:pPr>
              <w:pStyle w:val="ListParagraph"/>
              <w:numPr>
                <w:ilvl w:val="0"/>
                <w:numId w:val="10"/>
              </w:numPr>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BFBFBF" w:themeFill="background1" w:themeFillShade="BF"/>
          </w:tcPr>
          <w:p w14:paraId="41585B44" w14:textId="4E435F6A"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14:paraId="75B216C4" w14:textId="09B036BC"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14:paraId="4C205FF4" w14:textId="7FB177CA" w:rsidR="00850DDF" w:rsidRPr="00600931" w:rsidRDefault="00600931" w:rsidP="008F7869">
            <w:pPr>
              <w:pStyle w:val="ListParagraph"/>
              <w:spacing w:after="0" w:line="240" w:lineRule="auto"/>
              <w:ind w:left="0"/>
              <w:jc w:val="both"/>
              <w:rPr>
                <w:rFonts w:ascii="Arial" w:hAnsi="Arial" w:cs="Arial"/>
                <w:sz w:val="24"/>
                <w:szCs w:val="24"/>
              </w:rPr>
            </w:pPr>
            <w:r w:rsidRPr="00600931">
              <w:rPr>
                <w:rFonts w:ascii="Arial" w:hAnsi="Arial" w:cs="Arial"/>
                <w:szCs w:val="24"/>
              </w:rPr>
              <w:t>Green</w:t>
            </w:r>
          </w:p>
        </w:tc>
        <w:tc>
          <w:tcPr>
            <w:tcW w:w="963" w:type="dxa"/>
            <w:shd w:val="clear" w:color="auto" w:fill="BFBFBF" w:themeFill="background1" w:themeFillShade="BF"/>
          </w:tcPr>
          <w:p w14:paraId="110DEC22" w14:textId="30963821" w:rsidR="00850DDF" w:rsidRPr="00600931" w:rsidRDefault="00850DDF" w:rsidP="008F7869">
            <w:pPr>
              <w:jc w:val="both"/>
              <w:rPr>
                <w:rFonts w:ascii="Arial" w:hAnsi="Arial" w:cs="Arial"/>
                <w:szCs w:val="24"/>
              </w:rPr>
            </w:pPr>
            <w:r w:rsidRPr="00600931">
              <w:rPr>
                <w:rFonts w:ascii="Arial" w:hAnsi="Arial" w:cs="Arial"/>
                <w:szCs w:val="24"/>
              </w:rPr>
              <w:t>N/A</w:t>
            </w:r>
          </w:p>
        </w:tc>
        <w:tc>
          <w:tcPr>
            <w:tcW w:w="2359" w:type="dxa"/>
            <w:shd w:val="clear" w:color="auto" w:fill="auto"/>
          </w:tcPr>
          <w:p w14:paraId="5E289BAF" w14:textId="3B7F7BAC" w:rsidR="00850DDF" w:rsidRPr="006D207D" w:rsidRDefault="00600931" w:rsidP="008F7869">
            <w:pPr>
              <w:pStyle w:val="ListParagraph"/>
              <w:spacing w:after="0" w:line="240" w:lineRule="auto"/>
              <w:ind w:left="0"/>
              <w:jc w:val="both"/>
              <w:rPr>
                <w:rFonts w:ascii="Arial" w:hAnsi="Arial" w:cs="Arial"/>
                <w:sz w:val="24"/>
                <w:szCs w:val="24"/>
              </w:rPr>
            </w:pPr>
            <w:r w:rsidRPr="00600931">
              <w:rPr>
                <w:rFonts w:ascii="Arial" w:hAnsi="Arial" w:cs="Arial"/>
                <w:sz w:val="24"/>
                <w:szCs w:val="24"/>
              </w:rPr>
              <w:t xml:space="preserve">Please see the </w:t>
            </w:r>
            <w:r w:rsidR="00CB1C1B">
              <w:rPr>
                <w:rFonts w:ascii="Arial" w:hAnsi="Arial" w:cs="Arial"/>
                <w:sz w:val="24"/>
                <w:szCs w:val="24"/>
              </w:rPr>
              <w:t>H</w:t>
            </w:r>
            <w:r w:rsidRPr="00600931">
              <w:rPr>
                <w:rFonts w:ascii="Arial" w:hAnsi="Arial" w:cs="Arial"/>
                <w:sz w:val="24"/>
                <w:szCs w:val="24"/>
              </w:rPr>
              <w:t xml:space="preserve">ealth and </w:t>
            </w:r>
            <w:r w:rsidR="00CB1C1B">
              <w:rPr>
                <w:rFonts w:ascii="Arial" w:hAnsi="Arial" w:cs="Arial"/>
                <w:sz w:val="24"/>
                <w:szCs w:val="24"/>
              </w:rPr>
              <w:t>W</w:t>
            </w:r>
            <w:r w:rsidRPr="00600931">
              <w:rPr>
                <w:rFonts w:ascii="Arial" w:hAnsi="Arial" w:cs="Arial"/>
                <w:sz w:val="24"/>
                <w:szCs w:val="24"/>
              </w:rPr>
              <w:t>ellbeing report elsewhere on this agenda.</w:t>
            </w:r>
            <w:r>
              <w:rPr>
                <w:rFonts w:ascii="Arial" w:hAnsi="Arial" w:cs="Arial"/>
                <w:sz w:val="24"/>
                <w:szCs w:val="24"/>
              </w:rPr>
              <w:t xml:space="preserve"> </w:t>
            </w:r>
          </w:p>
        </w:tc>
      </w:tr>
    </w:tbl>
    <w:p w14:paraId="6A781CD8" w14:textId="1CF7837B" w:rsidR="00222812" w:rsidRDefault="00222812" w:rsidP="008F7869">
      <w:pPr>
        <w:jc w:val="both"/>
        <w:rPr>
          <w:rFonts w:ascii="Arial" w:hAnsi="Arial" w:cs="Arial"/>
          <w:noProof/>
          <w:szCs w:val="24"/>
        </w:rPr>
      </w:pPr>
    </w:p>
    <w:p w14:paraId="5E7BC692" w14:textId="4D7DB46B" w:rsidR="00222812" w:rsidRDefault="00222812" w:rsidP="008F7869">
      <w:pPr>
        <w:jc w:val="both"/>
        <w:rPr>
          <w:rFonts w:ascii="Arial" w:hAnsi="Arial" w:cs="Arial"/>
          <w:noProof/>
          <w:szCs w:val="24"/>
        </w:rPr>
      </w:pPr>
    </w:p>
    <w:p w14:paraId="6A7F3D7E" w14:textId="2E66F5B3" w:rsidR="00222812" w:rsidRDefault="00222812" w:rsidP="008F7869">
      <w:pPr>
        <w:jc w:val="both"/>
        <w:rPr>
          <w:rFonts w:ascii="Arial" w:hAnsi="Arial" w:cs="Arial"/>
          <w:noProof/>
          <w:szCs w:val="24"/>
        </w:rPr>
      </w:pPr>
    </w:p>
    <w:p w14:paraId="3EEC8F39" w14:textId="143F4438" w:rsidR="00222812" w:rsidRDefault="00222812" w:rsidP="008F7869">
      <w:pPr>
        <w:jc w:val="both"/>
        <w:rPr>
          <w:rFonts w:ascii="Arial" w:hAnsi="Arial" w:cs="Arial"/>
          <w:noProof/>
          <w:szCs w:val="24"/>
        </w:rPr>
      </w:pPr>
    </w:p>
    <w:p w14:paraId="3E7FE1AE" w14:textId="77777777" w:rsidR="000875B5" w:rsidRDefault="000875B5" w:rsidP="008F7869">
      <w:pPr>
        <w:jc w:val="both"/>
        <w:rPr>
          <w:rFonts w:ascii="Arial" w:hAnsi="Arial" w:cs="Arial"/>
          <w:bCs/>
          <w:szCs w:val="24"/>
        </w:rPr>
        <w:sectPr w:rsidR="000875B5" w:rsidSect="00A30BDB">
          <w:pgSz w:w="16838" w:h="11906" w:orient="landscape"/>
          <w:pgMar w:top="720" w:right="720" w:bottom="720" w:left="720" w:header="720" w:footer="720" w:gutter="0"/>
          <w:cols w:space="720"/>
          <w:docGrid w:linePitch="326"/>
        </w:sectPr>
      </w:pPr>
    </w:p>
    <w:p w14:paraId="1705A781" w14:textId="4EF7C612" w:rsidR="000875B5" w:rsidRPr="000875B5" w:rsidRDefault="000875B5" w:rsidP="002D47EC">
      <w:pPr>
        <w:jc w:val="right"/>
        <w:rPr>
          <w:rFonts w:ascii="Arial" w:hAnsi="Arial" w:cs="Arial"/>
          <w:b/>
          <w:szCs w:val="24"/>
        </w:rPr>
      </w:pPr>
      <w:r w:rsidRPr="000875B5">
        <w:rPr>
          <w:rFonts w:ascii="Arial" w:hAnsi="Arial" w:cs="Arial"/>
          <w:b/>
          <w:szCs w:val="24"/>
        </w:rPr>
        <w:t xml:space="preserve">Appendix C </w:t>
      </w:r>
    </w:p>
    <w:p w14:paraId="3B058FCF" w14:textId="1B3B1D77" w:rsidR="0058114A" w:rsidRPr="000875B5" w:rsidRDefault="000875B5" w:rsidP="002D47EC">
      <w:pPr>
        <w:jc w:val="right"/>
        <w:rPr>
          <w:rFonts w:ascii="Arial" w:hAnsi="Arial" w:cs="Arial"/>
          <w:b/>
          <w:szCs w:val="24"/>
        </w:rPr>
      </w:pPr>
      <w:r w:rsidRPr="000875B5">
        <w:rPr>
          <w:rFonts w:ascii="Arial" w:hAnsi="Arial" w:cs="Arial"/>
          <w:b/>
          <w:szCs w:val="24"/>
        </w:rPr>
        <w:t xml:space="preserve">Summary of </w:t>
      </w:r>
      <w:r>
        <w:rPr>
          <w:rFonts w:ascii="Arial" w:hAnsi="Arial" w:cs="Arial"/>
          <w:b/>
          <w:szCs w:val="24"/>
        </w:rPr>
        <w:t>p</w:t>
      </w:r>
      <w:r w:rsidRPr="000875B5">
        <w:rPr>
          <w:rFonts w:ascii="Arial" w:hAnsi="Arial" w:cs="Arial"/>
          <w:b/>
          <w:szCs w:val="24"/>
        </w:rPr>
        <w:t xml:space="preserve">artnership work by each of the HLH </w:t>
      </w:r>
      <w:r>
        <w:rPr>
          <w:rFonts w:ascii="Arial" w:hAnsi="Arial" w:cs="Arial"/>
          <w:b/>
          <w:szCs w:val="24"/>
        </w:rPr>
        <w:t>a</w:t>
      </w:r>
      <w:r w:rsidRPr="000875B5">
        <w:rPr>
          <w:rFonts w:ascii="Arial" w:hAnsi="Arial" w:cs="Arial"/>
          <w:b/>
          <w:szCs w:val="24"/>
        </w:rPr>
        <w:t xml:space="preserve">reas of </w:t>
      </w:r>
      <w:r>
        <w:rPr>
          <w:rFonts w:ascii="Arial" w:hAnsi="Arial" w:cs="Arial"/>
          <w:b/>
          <w:szCs w:val="24"/>
        </w:rPr>
        <w:t>w</w:t>
      </w:r>
      <w:r w:rsidRPr="000875B5">
        <w:rPr>
          <w:rFonts w:ascii="Arial" w:hAnsi="Arial" w:cs="Arial"/>
          <w:b/>
          <w:szCs w:val="24"/>
        </w:rPr>
        <w:t>ork</w:t>
      </w:r>
    </w:p>
    <w:p w14:paraId="6763FFD9" w14:textId="66CDF79D" w:rsidR="000875B5" w:rsidRDefault="000875B5" w:rsidP="008E713C">
      <w:pPr>
        <w:jc w:val="both"/>
        <w:rPr>
          <w:rFonts w:ascii="Arial" w:hAnsi="Arial" w:cs="Arial"/>
          <w:bCs/>
          <w:szCs w:val="24"/>
        </w:rPr>
      </w:pPr>
    </w:p>
    <w:p w14:paraId="63047E54" w14:textId="4E1EC761" w:rsidR="00391C29" w:rsidRDefault="00391C29" w:rsidP="008E713C">
      <w:pPr>
        <w:jc w:val="both"/>
        <w:rPr>
          <w:rFonts w:ascii="Arial" w:hAnsi="Arial" w:cs="Arial"/>
          <w:bCs/>
          <w:szCs w:val="24"/>
        </w:rPr>
      </w:pPr>
      <w:r>
        <w:rPr>
          <w:rFonts w:ascii="Arial" w:hAnsi="Arial" w:cs="Arial"/>
          <w:bCs/>
          <w:szCs w:val="24"/>
        </w:rPr>
        <w:t xml:space="preserve">There are a number of partnerships that High Life Highland is involved in to deliver services and make life better for the people of the Highlands. </w:t>
      </w:r>
      <w:r w:rsidR="00807B04">
        <w:rPr>
          <w:rFonts w:ascii="Arial" w:hAnsi="Arial" w:cs="Arial"/>
          <w:bCs/>
          <w:szCs w:val="24"/>
        </w:rPr>
        <w:t>HLH’s</w:t>
      </w:r>
      <w:r>
        <w:rPr>
          <w:rFonts w:ascii="Arial" w:hAnsi="Arial" w:cs="Arial"/>
          <w:bCs/>
          <w:szCs w:val="24"/>
        </w:rPr>
        <w:t xml:space="preserve"> role varies from being </w:t>
      </w:r>
      <w:r w:rsidR="00807B04">
        <w:rPr>
          <w:rFonts w:ascii="Arial" w:hAnsi="Arial" w:cs="Arial"/>
          <w:bCs/>
          <w:szCs w:val="24"/>
        </w:rPr>
        <w:t xml:space="preserve">the lead organisation, the main supporting partner </w:t>
      </w:r>
      <w:r w:rsidR="00FF31A3">
        <w:rPr>
          <w:rFonts w:ascii="Arial" w:hAnsi="Arial" w:cs="Arial"/>
          <w:bCs/>
          <w:szCs w:val="24"/>
        </w:rPr>
        <w:t xml:space="preserve">or </w:t>
      </w:r>
      <w:r w:rsidR="00807B04">
        <w:rPr>
          <w:rFonts w:ascii="Arial" w:hAnsi="Arial" w:cs="Arial"/>
          <w:bCs/>
          <w:szCs w:val="24"/>
        </w:rPr>
        <w:t xml:space="preserve">working as </w:t>
      </w:r>
      <w:r>
        <w:rPr>
          <w:rFonts w:ascii="Arial" w:hAnsi="Arial" w:cs="Arial"/>
          <w:bCs/>
          <w:szCs w:val="24"/>
        </w:rPr>
        <w:t>one of a number of partners in a group</w:t>
      </w:r>
      <w:r w:rsidR="00FF31A3">
        <w:rPr>
          <w:rFonts w:ascii="Arial" w:hAnsi="Arial" w:cs="Arial"/>
          <w:bCs/>
          <w:szCs w:val="24"/>
        </w:rPr>
        <w:t>.</w:t>
      </w:r>
      <w:r>
        <w:rPr>
          <w:rFonts w:ascii="Arial" w:hAnsi="Arial" w:cs="Arial"/>
          <w:bCs/>
          <w:szCs w:val="24"/>
        </w:rPr>
        <w:t xml:space="preserve"> Some partnerships exist because of funding arrangements</w:t>
      </w:r>
      <w:r w:rsidR="00FF31A3">
        <w:rPr>
          <w:rFonts w:ascii="Arial" w:hAnsi="Arial" w:cs="Arial"/>
          <w:bCs/>
          <w:szCs w:val="24"/>
        </w:rPr>
        <w:t>,</w:t>
      </w:r>
      <w:r>
        <w:rPr>
          <w:rFonts w:ascii="Arial" w:hAnsi="Arial" w:cs="Arial"/>
          <w:bCs/>
          <w:szCs w:val="24"/>
        </w:rPr>
        <w:t xml:space="preserve"> with the most significant ones being with </w:t>
      </w:r>
      <w:r>
        <w:rPr>
          <w:rFonts w:ascii="Arial" w:hAnsi="Arial" w:cs="Arial"/>
          <w:b/>
          <w:szCs w:val="24"/>
        </w:rPr>
        <w:t>sport</w:t>
      </w:r>
      <w:r>
        <w:rPr>
          <w:rFonts w:ascii="Arial" w:hAnsi="Arial" w:cs="Arial"/>
          <w:bCs/>
          <w:szCs w:val="24"/>
        </w:rPr>
        <w:t xml:space="preserve">scotland; NHS Highland; and </w:t>
      </w:r>
      <w:r w:rsidR="00D84F4D">
        <w:rPr>
          <w:rFonts w:ascii="Arial" w:hAnsi="Arial" w:cs="Arial"/>
          <w:bCs/>
          <w:szCs w:val="24"/>
        </w:rPr>
        <w:t>the Council (for funding for projects which are in addition to the services specified in the Service Delivery Contract</w:t>
      </w:r>
      <w:r w:rsidR="00FF31A3">
        <w:rPr>
          <w:rFonts w:ascii="Arial" w:hAnsi="Arial" w:cs="Arial"/>
          <w:bCs/>
          <w:szCs w:val="24"/>
        </w:rPr>
        <w:t>)</w:t>
      </w:r>
      <w:r>
        <w:rPr>
          <w:rFonts w:ascii="Arial" w:hAnsi="Arial" w:cs="Arial"/>
          <w:bCs/>
          <w:szCs w:val="24"/>
        </w:rPr>
        <w:t xml:space="preserve">. </w:t>
      </w:r>
      <w:r w:rsidR="00D84F4D">
        <w:rPr>
          <w:rFonts w:ascii="Arial" w:hAnsi="Arial" w:cs="Arial"/>
          <w:bCs/>
          <w:szCs w:val="24"/>
        </w:rPr>
        <w:t xml:space="preserve">There is further information on </w:t>
      </w:r>
      <w:r w:rsidR="00FF31A3">
        <w:rPr>
          <w:rFonts w:ascii="Arial" w:hAnsi="Arial" w:cs="Arial"/>
          <w:bCs/>
          <w:szCs w:val="24"/>
        </w:rPr>
        <w:t xml:space="preserve">the partnership with NHS Highland </w:t>
      </w:r>
      <w:r w:rsidR="00D84F4D">
        <w:rPr>
          <w:rFonts w:ascii="Arial" w:hAnsi="Arial" w:cs="Arial"/>
          <w:bCs/>
          <w:szCs w:val="24"/>
        </w:rPr>
        <w:t xml:space="preserve">in the Health and Wellbeing Report elsewhere on this agenda. </w:t>
      </w:r>
    </w:p>
    <w:p w14:paraId="2B787C3C" w14:textId="4842CA89" w:rsidR="00391C29" w:rsidRDefault="00391C29" w:rsidP="008E713C">
      <w:pPr>
        <w:jc w:val="both"/>
        <w:rPr>
          <w:rFonts w:ascii="Arial" w:hAnsi="Arial" w:cs="Arial"/>
          <w:bCs/>
          <w:szCs w:val="24"/>
        </w:rPr>
      </w:pPr>
    </w:p>
    <w:p w14:paraId="4560C136" w14:textId="217AE501" w:rsidR="00391C29" w:rsidRPr="007D439A" w:rsidRDefault="00391C29" w:rsidP="008E713C">
      <w:pPr>
        <w:jc w:val="both"/>
        <w:rPr>
          <w:rFonts w:ascii="Arial" w:hAnsi="Arial" w:cs="Arial"/>
          <w:bCs/>
          <w:szCs w:val="24"/>
        </w:rPr>
      </w:pPr>
      <w:r w:rsidRPr="007D439A">
        <w:rPr>
          <w:rFonts w:ascii="Arial" w:hAnsi="Arial" w:cs="Arial"/>
          <w:bCs/>
          <w:szCs w:val="24"/>
        </w:rPr>
        <w:t xml:space="preserve">This appendix describes the range of partnerships which HLH is involved in by each of the HLH areas of work. </w:t>
      </w:r>
    </w:p>
    <w:p w14:paraId="4C42CA32" w14:textId="77777777" w:rsidR="00391C29" w:rsidRPr="007D439A" w:rsidRDefault="00391C29" w:rsidP="008E713C">
      <w:pPr>
        <w:jc w:val="both"/>
        <w:rPr>
          <w:rFonts w:ascii="Arial" w:hAnsi="Arial" w:cs="Arial"/>
          <w:bCs/>
          <w:szCs w:val="24"/>
        </w:rPr>
      </w:pPr>
    </w:p>
    <w:p w14:paraId="650241D2" w14:textId="53CFD6C0" w:rsidR="00FD253C" w:rsidRPr="007D439A" w:rsidRDefault="00FD253C" w:rsidP="008E713C">
      <w:pPr>
        <w:spacing w:line="259" w:lineRule="auto"/>
        <w:jc w:val="both"/>
        <w:rPr>
          <w:rFonts w:ascii="Arial" w:eastAsia="Calibri" w:hAnsi="Arial" w:cs="Arial"/>
          <w:szCs w:val="24"/>
          <w:lang w:eastAsia="en-US"/>
        </w:rPr>
      </w:pPr>
      <w:r w:rsidRPr="007D439A">
        <w:rPr>
          <w:rFonts w:ascii="Arial" w:eastAsia="Calibri" w:hAnsi="Arial" w:cs="Arial"/>
          <w:b/>
          <w:bCs/>
          <w:szCs w:val="24"/>
          <w:lang w:eastAsia="en-US"/>
        </w:rPr>
        <w:t xml:space="preserve">Adult Learning </w:t>
      </w:r>
      <w:r w:rsidR="008F7869" w:rsidRPr="007D439A">
        <w:rPr>
          <w:rFonts w:ascii="Arial" w:eastAsia="Calibri" w:hAnsi="Arial" w:cs="Arial"/>
          <w:szCs w:val="24"/>
          <w:lang w:eastAsia="en-US"/>
        </w:rPr>
        <w:t>– The a</w:t>
      </w:r>
      <w:r w:rsidRPr="007D439A">
        <w:rPr>
          <w:rFonts w:ascii="Arial" w:eastAsia="Calibri" w:hAnsi="Arial" w:cs="Arial"/>
          <w:szCs w:val="24"/>
          <w:lang w:eastAsia="en-US"/>
        </w:rPr>
        <w:t>dult learning team continue</w:t>
      </w:r>
      <w:r w:rsidR="008F7869" w:rsidRPr="007D439A">
        <w:rPr>
          <w:rFonts w:ascii="Arial" w:eastAsia="Calibri" w:hAnsi="Arial" w:cs="Arial"/>
          <w:szCs w:val="24"/>
          <w:lang w:eastAsia="en-US"/>
        </w:rPr>
        <w:t>s</w:t>
      </w:r>
      <w:r w:rsidRPr="007D439A">
        <w:rPr>
          <w:rFonts w:ascii="Arial" w:eastAsia="Calibri" w:hAnsi="Arial" w:cs="Arial"/>
          <w:szCs w:val="24"/>
          <w:lang w:eastAsia="en-US"/>
        </w:rPr>
        <w:t xml:space="preserve"> to deliver </w:t>
      </w:r>
      <w:r w:rsidR="008F7869" w:rsidRPr="007D439A">
        <w:rPr>
          <w:rFonts w:ascii="Arial" w:eastAsia="Calibri" w:hAnsi="Arial" w:cs="Arial"/>
          <w:szCs w:val="24"/>
          <w:lang w:eastAsia="en-US"/>
        </w:rPr>
        <w:t xml:space="preserve">much of its work in </w:t>
      </w:r>
      <w:r w:rsidRPr="007D439A">
        <w:rPr>
          <w:rFonts w:ascii="Arial" w:eastAsia="Calibri" w:hAnsi="Arial" w:cs="Arial"/>
          <w:szCs w:val="24"/>
          <w:lang w:eastAsia="en-US"/>
        </w:rPr>
        <w:t>partnership</w:t>
      </w:r>
      <w:r w:rsidR="008F7869" w:rsidRPr="007D439A">
        <w:rPr>
          <w:rFonts w:ascii="Arial" w:eastAsia="Calibri" w:hAnsi="Arial" w:cs="Arial"/>
          <w:szCs w:val="24"/>
          <w:lang w:eastAsia="en-US"/>
        </w:rPr>
        <w:t xml:space="preserve"> with other organisations</w:t>
      </w:r>
      <w:r w:rsidR="002B51E3">
        <w:rPr>
          <w:rFonts w:ascii="Arial" w:eastAsia="Calibri" w:hAnsi="Arial" w:cs="Arial"/>
          <w:szCs w:val="24"/>
          <w:lang w:eastAsia="en-US"/>
        </w:rPr>
        <w:t xml:space="preserve">, </w:t>
      </w:r>
      <w:r w:rsidR="008F7869" w:rsidRPr="007D439A">
        <w:rPr>
          <w:rFonts w:ascii="Arial" w:eastAsia="Calibri" w:hAnsi="Arial" w:cs="Arial"/>
          <w:szCs w:val="24"/>
          <w:lang w:eastAsia="en-US"/>
        </w:rPr>
        <w:t>focusing on the literacy and numeracy aspects of support which people require, including English for speakers of other languages (ESOL) provision</w:t>
      </w:r>
      <w:r w:rsidRPr="007D439A">
        <w:rPr>
          <w:rFonts w:ascii="Arial" w:eastAsia="Calibri" w:hAnsi="Arial" w:cs="Arial"/>
          <w:szCs w:val="24"/>
          <w:lang w:eastAsia="en-US"/>
        </w:rPr>
        <w:t xml:space="preserve">. The following represent the more formal and </w:t>
      </w:r>
      <w:r w:rsidR="002B51E3">
        <w:rPr>
          <w:rFonts w:ascii="Arial" w:eastAsia="Calibri" w:hAnsi="Arial" w:cs="Arial"/>
          <w:szCs w:val="24"/>
          <w:lang w:eastAsia="en-US"/>
        </w:rPr>
        <w:t>p</w:t>
      </w:r>
      <w:r w:rsidRPr="007D439A">
        <w:rPr>
          <w:rFonts w:ascii="Arial" w:eastAsia="Calibri" w:hAnsi="Arial" w:cs="Arial"/>
          <w:szCs w:val="24"/>
          <w:lang w:eastAsia="en-US"/>
        </w:rPr>
        <w:t>an Highland partnerships.</w:t>
      </w:r>
      <w:r w:rsidR="00D84F4D">
        <w:rPr>
          <w:rFonts w:ascii="Arial" w:eastAsia="Calibri" w:hAnsi="Arial" w:cs="Arial"/>
          <w:szCs w:val="24"/>
          <w:lang w:eastAsia="en-US"/>
        </w:rPr>
        <w:t xml:space="preserve"> </w:t>
      </w:r>
      <w:r w:rsidRPr="007D439A">
        <w:rPr>
          <w:rFonts w:ascii="Arial" w:eastAsia="Calibri" w:hAnsi="Arial" w:cs="Arial"/>
          <w:szCs w:val="24"/>
          <w:lang w:eastAsia="en-US"/>
        </w:rPr>
        <w:t>LEAD Scotland</w:t>
      </w:r>
      <w:r w:rsidR="008F7869" w:rsidRPr="007D439A">
        <w:rPr>
          <w:rFonts w:ascii="Arial" w:eastAsia="Calibri" w:hAnsi="Arial" w:cs="Arial"/>
          <w:szCs w:val="24"/>
          <w:lang w:eastAsia="en-US"/>
        </w:rPr>
        <w:t xml:space="preserve"> </w:t>
      </w:r>
      <w:r w:rsidR="007D439A" w:rsidRPr="007D439A">
        <w:rPr>
          <w:rFonts w:ascii="Arial" w:eastAsia="Calibri" w:hAnsi="Arial" w:cs="Arial"/>
          <w:szCs w:val="24"/>
          <w:lang w:eastAsia="en-US"/>
        </w:rPr>
        <w:t xml:space="preserve">(Learning organisation focus on people with disabilities); Workers Education Association (WEA); </w:t>
      </w:r>
      <w:r w:rsidRPr="007D439A">
        <w:rPr>
          <w:rFonts w:ascii="Arial" w:eastAsia="Calibri" w:hAnsi="Arial" w:cs="Arial"/>
          <w:szCs w:val="24"/>
          <w:lang w:eastAsia="en-US"/>
        </w:rPr>
        <w:t>UHI</w:t>
      </w:r>
      <w:r w:rsidR="007D439A" w:rsidRPr="007D439A">
        <w:rPr>
          <w:rFonts w:ascii="Arial" w:eastAsia="Calibri" w:hAnsi="Arial" w:cs="Arial"/>
          <w:szCs w:val="24"/>
          <w:lang w:eastAsia="en-US"/>
        </w:rPr>
        <w:t>; Highland Third Sector Interface (</w:t>
      </w:r>
      <w:r w:rsidRPr="007D439A">
        <w:rPr>
          <w:rFonts w:ascii="Arial" w:eastAsia="Calibri" w:hAnsi="Arial" w:cs="Arial"/>
          <w:szCs w:val="24"/>
          <w:lang w:eastAsia="en-US"/>
        </w:rPr>
        <w:t>HTSI</w:t>
      </w:r>
      <w:r w:rsidR="007D439A" w:rsidRPr="007D439A">
        <w:rPr>
          <w:rFonts w:ascii="Arial" w:eastAsia="Calibri" w:hAnsi="Arial" w:cs="Arial"/>
          <w:szCs w:val="24"/>
          <w:lang w:eastAsia="en-US"/>
        </w:rPr>
        <w:t xml:space="preserve">); </w:t>
      </w:r>
      <w:r w:rsidRPr="007D439A">
        <w:rPr>
          <w:rFonts w:ascii="Arial" w:eastAsia="Calibri" w:hAnsi="Arial" w:cs="Arial"/>
          <w:szCs w:val="24"/>
          <w:lang w:eastAsia="en-US"/>
        </w:rPr>
        <w:t xml:space="preserve">THC </w:t>
      </w:r>
      <w:r w:rsidR="007D439A" w:rsidRPr="007D439A">
        <w:rPr>
          <w:rFonts w:ascii="Arial" w:eastAsia="Calibri" w:hAnsi="Arial" w:cs="Arial"/>
          <w:szCs w:val="24"/>
          <w:lang w:eastAsia="en-US"/>
        </w:rPr>
        <w:t xml:space="preserve">(for </w:t>
      </w:r>
      <w:r w:rsidRPr="007D439A">
        <w:rPr>
          <w:rFonts w:ascii="Arial" w:eastAsia="Calibri" w:hAnsi="Arial" w:cs="Arial"/>
          <w:szCs w:val="24"/>
          <w:lang w:eastAsia="en-US"/>
        </w:rPr>
        <w:t xml:space="preserve">refugee </w:t>
      </w:r>
      <w:r w:rsidR="007D439A" w:rsidRPr="007D439A">
        <w:rPr>
          <w:rFonts w:ascii="Arial" w:eastAsia="Calibri" w:hAnsi="Arial" w:cs="Arial"/>
          <w:szCs w:val="24"/>
          <w:lang w:eastAsia="en-US"/>
        </w:rPr>
        <w:t xml:space="preserve">resettlement </w:t>
      </w:r>
      <w:r w:rsidRPr="007D439A">
        <w:rPr>
          <w:rFonts w:ascii="Arial" w:eastAsia="Calibri" w:hAnsi="Arial" w:cs="Arial"/>
          <w:szCs w:val="24"/>
          <w:lang w:eastAsia="en-US"/>
        </w:rPr>
        <w:t>projects</w:t>
      </w:r>
      <w:r w:rsidR="007D439A" w:rsidRPr="007D439A">
        <w:rPr>
          <w:rFonts w:ascii="Arial" w:eastAsia="Calibri" w:hAnsi="Arial" w:cs="Arial"/>
          <w:szCs w:val="24"/>
          <w:lang w:eastAsia="en-US"/>
        </w:rPr>
        <w:t xml:space="preserve">); </w:t>
      </w:r>
      <w:r w:rsidRPr="007D439A">
        <w:rPr>
          <w:rFonts w:ascii="Arial" w:eastAsia="Calibri" w:hAnsi="Arial" w:cs="Arial"/>
          <w:szCs w:val="24"/>
          <w:lang w:eastAsia="en-US"/>
        </w:rPr>
        <w:t xml:space="preserve">Education Scotland </w:t>
      </w:r>
      <w:r w:rsidR="007D439A" w:rsidRPr="007D439A">
        <w:rPr>
          <w:rFonts w:ascii="Arial" w:eastAsia="Calibri" w:hAnsi="Arial" w:cs="Arial"/>
          <w:szCs w:val="24"/>
          <w:lang w:eastAsia="en-US"/>
        </w:rPr>
        <w:t>(</w:t>
      </w:r>
      <w:r w:rsidR="002B51E3">
        <w:rPr>
          <w:rFonts w:ascii="Arial" w:eastAsia="Calibri" w:hAnsi="Arial" w:cs="Arial"/>
          <w:szCs w:val="24"/>
          <w:lang w:eastAsia="en-US"/>
        </w:rPr>
        <w:t xml:space="preserve">policy and </w:t>
      </w:r>
      <w:r w:rsidRPr="007D439A">
        <w:rPr>
          <w:rFonts w:ascii="Arial" w:eastAsia="Calibri" w:hAnsi="Arial" w:cs="Arial"/>
          <w:szCs w:val="24"/>
          <w:lang w:eastAsia="en-US"/>
        </w:rPr>
        <w:t>development</w:t>
      </w:r>
      <w:r w:rsidR="007D439A" w:rsidRPr="007D439A">
        <w:rPr>
          <w:rFonts w:ascii="Arial" w:eastAsia="Calibri" w:hAnsi="Arial" w:cs="Arial"/>
          <w:szCs w:val="24"/>
          <w:lang w:eastAsia="en-US"/>
        </w:rPr>
        <w:t xml:space="preserve">); </w:t>
      </w:r>
      <w:r w:rsidRPr="007D439A">
        <w:rPr>
          <w:rFonts w:ascii="Arial" w:eastAsia="Calibri" w:hAnsi="Arial" w:cs="Arial"/>
          <w:szCs w:val="24"/>
          <w:lang w:eastAsia="en-US"/>
        </w:rPr>
        <w:t>Northern Alliance R</w:t>
      </w:r>
      <w:r w:rsidR="007D439A" w:rsidRPr="007D439A">
        <w:rPr>
          <w:rFonts w:ascii="Arial" w:eastAsia="Calibri" w:hAnsi="Arial" w:cs="Arial"/>
          <w:szCs w:val="24"/>
          <w:lang w:eastAsia="en-US"/>
        </w:rPr>
        <w:t xml:space="preserve">egional collaborative; </w:t>
      </w:r>
      <w:r w:rsidRPr="007D439A">
        <w:rPr>
          <w:rFonts w:ascii="Arial" w:eastAsia="Calibri" w:hAnsi="Arial" w:cs="Arial"/>
          <w:szCs w:val="24"/>
          <w:lang w:eastAsia="en-US"/>
        </w:rPr>
        <w:t>Learn North C</w:t>
      </w:r>
      <w:r w:rsidR="007D439A" w:rsidRPr="007D439A">
        <w:rPr>
          <w:rFonts w:ascii="Arial" w:eastAsia="Calibri" w:hAnsi="Arial" w:cs="Arial"/>
          <w:szCs w:val="24"/>
          <w:lang w:eastAsia="en-US"/>
        </w:rPr>
        <w:t xml:space="preserve">ommunity </w:t>
      </w:r>
      <w:r w:rsidRPr="007D439A">
        <w:rPr>
          <w:rFonts w:ascii="Arial" w:eastAsia="Calibri" w:hAnsi="Arial" w:cs="Arial"/>
          <w:szCs w:val="24"/>
          <w:lang w:eastAsia="en-US"/>
        </w:rPr>
        <w:t>L</w:t>
      </w:r>
      <w:r w:rsidR="007D439A" w:rsidRPr="007D439A">
        <w:rPr>
          <w:rFonts w:ascii="Arial" w:eastAsia="Calibri" w:hAnsi="Arial" w:cs="Arial"/>
          <w:szCs w:val="24"/>
          <w:lang w:eastAsia="en-US"/>
        </w:rPr>
        <w:t xml:space="preserve">earning and </w:t>
      </w:r>
      <w:r w:rsidRPr="007D439A">
        <w:rPr>
          <w:rFonts w:ascii="Arial" w:eastAsia="Calibri" w:hAnsi="Arial" w:cs="Arial"/>
          <w:szCs w:val="24"/>
          <w:lang w:eastAsia="en-US"/>
        </w:rPr>
        <w:t>D</w:t>
      </w:r>
      <w:r w:rsidR="007D439A" w:rsidRPr="007D439A">
        <w:rPr>
          <w:rFonts w:ascii="Arial" w:eastAsia="Calibri" w:hAnsi="Arial" w:cs="Arial"/>
          <w:szCs w:val="24"/>
          <w:lang w:eastAsia="en-US"/>
        </w:rPr>
        <w:t xml:space="preserve">evelopment; </w:t>
      </w:r>
      <w:r w:rsidRPr="007D439A">
        <w:rPr>
          <w:rFonts w:ascii="Arial" w:eastAsia="Calibri" w:hAnsi="Arial" w:cs="Arial"/>
          <w:szCs w:val="24"/>
          <w:lang w:eastAsia="en-US"/>
        </w:rPr>
        <w:t xml:space="preserve">Highland </w:t>
      </w:r>
      <w:r w:rsidR="002B51E3">
        <w:rPr>
          <w:rFonts w:ascii="Arial" w:eastAsia="Calibri" w:hAnsi="Arial" w:cs="Arial"/>
          <w:szCs w:val="24"/>
          <w:lang w:eastAsia="en-US"/>
        </w:rPr>
        <w:t>Adult</w:t>
      </w:r>
      <w:r w:rsidR="007D439A" w:rsidRPr="007D439A">
        <w:rPr>
          <w:rFonts w:ascii="Arial" w:eastAsia="Calibri" w:hAnsi="Arial" w:cs="Arial"/>
          <w:szCs w:val="24"/>
          <w:lang w:eastAsia="en-US"/>
        </w:rPr>
        <w:t xml:space="preserve"> Learning and Development </w:t>
      </w:r>
      <w:r w:rsidR="00FF31A3">
        <w:rPr>
          <w:rFonts w:ascii="Arial" w:eastAsia="Calibri" w:hAnsi="Arial" w:cs="Arial"/>
          <w:szCs w:val="24"/>
          <w:lang w:eastAsia="en-US"/>
        </w:rPr>
        <w:t>Group,</w:t>
      </w:r>
      <w:r w:rsidR="007D439A" w:rsidRPr="007D439A">
        <w:rPr>
          <w:rFonts w:ascii="Arial" w:eastAsia="Calibri" w:hAnsi="Arial" w:cs="Arial"/>
          <w:szCs w:val="24"/>
          <w:lang w:eastAsia="en-US"/>
        </w:rPr>
        <w:t xml:space="preserve"> (</w:t>
      </w:r>
      <w:r w:rsidR="002B51E3">
        <w:rPr>
          <w:rFonts w:ascii="Arial" w:eastAsia="Calibri" w:hAnsi="Arial" w:cs="Arial"/>
          <w:szCs w:val="24"/>
          <w:lang w:eastAsia="en-US"/>
        </w:rPr>
        <w:t>HLH co-chair with third sector representative</w:t>
      </w:r>
      <w:r w:rsidR="007D439A" w:rsidRPr="007D439A">
        <w:rPr>
          <w:rFonts w:ascii="Arial" w:eastAsia="Calibri" w:hAnsi="Arial" w:cs="Arial"/>
          <w:szCs w:val="24"/>
          <w:lang w:eastAsia="en-US"/>
        </w:rPr>
        <w:t>)</w:t>
      </w:r>
      <w:r w:rsidR="00FF31A3">
        <w:rPr>
          <w:rFonts w:ascii="Arial" w:eastAsia="Calibri" w:hAnsi="Arial" w:cs="Arial"/>
          <w:szCs w:val="24"/>
          <w:lang w:eastAsia="en-US"/>
        </w:rPr>
        <w:t>.</w:t>
      </w:r>
      <w:r w:rsidR="007D439A" w:rsidRPr="007D439A">
        <w:rPr>
          <w:rFonts w:ascii="Arial" w:eastAsia="Calibri" w:hAnsi="Arial" w:cs="Arial"/>
          <w:szCs w:val="24"/>
          <w:lang w:eastAsia="en-US"/>
        </w:rPr>
        <w:t xml:space="preserve"> </w:t>
      </w:r>
    </w:p>
    <w:p w14:paraId="22A40C21" w14:textId="77777777" w:rsidR="00FD253C" w:rsidRPr="007D439A" w:rsidRDefault="00FD253C" w:rsidP="008E713C">
      <w:pPr>
        <w:spacing w:line="259" w:lineRule="auto"/>
        <w:jc w:val="both"/>
        <w:rPr>
          <w:rFonts w:ascii="Arial" w:eastAsia="Calibri" w:hAnsi="Arial" w:cs="Arial"/>
          <w:szCs w:val="24"/>
          <w:lang w:eastAsia="en-US"/>
        </w:rPr>
      </w:pPr>
    </w:p>
    <w:p w14:paraId="5327BE78" w14:textId="1B62AF55" w:rsidR="00FD253C" w:rsidRDefault="00FD253C" w:rsidP="008E713C">
      <w:pPr>
        <w:spacing w:line="259" w:lineRule="auto"/>
        <w:jc w:val="both"/>
        <w:rPr>
          <w:rFonts w:ascii="Arial" w:eastAsia="Calibri" w:hAnsi="Arial" w:cs="Arial"/>
          <w:szCs w:val="24"/>
          <w:lang w:eastAsia="en-US"/>
        </w:rPr>
      </w:pPr>
      <w:r w:rsidRPr="007D439A">
        <w:rPr>
          <w:rFonts w:ascii="Arial" w:eastAsia="Calibri" w:hAnsi="Arial" w:cs="Arial"/>
          <w:b/>
          <w:bCs/>
          <w:szCs w:val="24"/>
          <w:lang w:eastAsia="en-US"/>
        </w:rPr>
        <w:t xml:space="preserve">Archives </w:t>
      </w:r>
      <w:r w:rsidR="00E6773C">
        <w:rPr>
          <w:rFonts w:ascii="Arial" w:eastAsia="Calibri" w:hAnsi="Arial" w:cs="Arial"/>
          <w:b/>
          <w:bCs/>
          <w:szCs w:val="24"/>
          <w:lang w:eastAsia="en-US"/>
        </w:rPr>
        <w:t>–</w:t>
      </w:r>
      <w:r w:rsidR="00BC78FB" w:rsidRPr="007D439A">
        <w:rPr>
          <w:rFonts w:ascii="Arial" w:eastAsia="Calibri" w:hAnsi="Arial" w:cs="Arial"/>
          <w:b/>
          <w:bCs/>
          <w:szCs w:val="24"/>
          <w:lang w:eastAsia="en-US"/>
        </w:rPr>
        <w:t xml:space="preserve"> </w:t>
      </w:r>
      <w:r w:rsidR="00E6773C" w:rsidRPr="00E6773C">
        <w:rPr>
          <w:rFonts w:ascii="Arial" w:eastAsia="Calibri" w:hAnsi="Arial" w:cs="Arial"/>
          <w:szCs w:val="24"/>
          <w:lang w:eastAsia="en-US"/>
        </w:rPr>
        <w:t>In Caithness</w:t>
      </w:r>
      <w:r w:rsidR="00E6773C">
        <w:rPr>
          <w:rFonts w:ascii="Arial" w:eastAsia="Calibri" w:hAnsi="Arial" w:cs="Arial"/>
          <w:b/>
          <w:bCs/>
          <w:szCs w:val="24"/>
          <w:lang w:eastAsia="en-US"/>
        </w:rPr>
        <w:t xml:space="preserve">, </w:t>
      </w:r>
      <w:r w:rsidR="00E6773C">
        <w:rPr>
          <w:rFonts w:ascii="Arial" w:eastAsia="Calibri" w:hAnsi="Arial" w:cs="Arial"/>
          <w:szCs w:val="24"/>
          <w:lang w:eastAsia="en-US"/>
        </w:rPr>
        <w:t>t</w:t>
      </w:r>
      <w:r w:rsidRPr="007D439A">
        <w:rPr>
          <w:rFonts w:ascii="Arial" w:eastAsia="Calibri" w:hAnsi="Arial" w:cs="Arial"/>
          <w:szCs w:val="24"/>
          <w:lang w:eastAsia="en-US"/>
        </w:rPr>
        <w:t xml:space="preserve">he Archives service is a formal subcontractor of Restore Digital, the information management company contracted by the Nuclear Decommissioning Authority to run Nucleus in Wick, the national archive of the British civil nuclear industry and the archive for the County. HLH is </w:t>
      </w:r>
      <w:r w:rsidR="002B51E3">
        <w:rPr>
          <w:rFonts w:ascii="Arial" w:eastAsia="Calibri" w:hAnsi="Arial" w:cs="Arial"/>
          <w:szCs w:val="24"/>
          <w:lang w:eastAsia="en-US"/>
        </w:rPr>
        <w:t xml:space="preserve">currently </w:t>
      </w:r>
      <w:r w:rsidRPr="007D439A">
        <w:rPr>
          <w:rFonts w:ascii="Arial" w:eastAsia="Calibri" w:hAnsi="Arial" w:cs="Arial"/>
          <w:szCs w:val="24"/>
          <w:lang w:eastAsia="en-US"/>
        </w:rPr>
        <w:t>contracted</w:t>
      </w:r>
      <w:r w:rsidRPr="008F7869">
        <w:rPr>
          <w:rFonts w:ascii="Arial" w:eastAsia="Calibri" w:hAnsi="Arial" w:cs="Arial"/>
          <w:szCs w:val="24"/>
          <w:lang w:eastAsia="en-US"/>
        </w:rPr>
        <w:t xml:space="preserve"> to deliver all of Nucleus' customer facing service, both in Nucleus and out and about in community settings. The current contract, value £132k pa, comes to an end this year and Restore has submitted a retender</w:t>
      </w:r>
      <w:r w:rsidR="0092133F">
        <w:rPr>
          <w:rFonts w:ascii="Arial" w:eastAsia="Calibri" w:hAnsi="Arial" w:cs="Arial"/>
          <w:szCs w:val="24"/>
          <w:lang w:eastAsia="en-US"/>
        </w:rPr>
        <w:t xml:space="preserve"> application, again </w:t>
      </w:r>
      <w:r w:rsidRPr="008F7869">
        <w:rPr>
          <w:rFonts w:ascii="Arial" w:eastAsia="Calibri" w:hAnsi="Arial" w:cs="Arial"/>
          <w:szCs w:val="24"/>
          <w:lang w:eastAsia="en-US"/>
        </w:rPr>
        <w:t>with HLH as its subcontractor. A decision is expected in April</w:t>
      </w:r>
      <w:r w:rsidR="0092133F">
        <w:rPr>
          <w:rFonts w:ascii="Arial" w:eastAsia="Calibri" w:hAnsi="Arial" w:cs="Arial"/>
          <w:szCs w:val="24"/>
          <w:lang w:eastAsia="en-US"/>
        </w:rPr>
        <w:t xml:space="preserve"> 2023</w:t>
      </w:r>
      <w:r w:rsidRPr="008F7869">
        <w:rPr>
          <w:rFonts w:ascii="Arial" w:eastAsia="Calibri" w:hAnsi="Arial" w:cs="Arial"/>
          <w:szCs w:val="24"/>
          <w:lang w:eastAsia="en-US"/>
        </w:rPr>
        <w:t>.</w:t>
      </w:r>
    </w:p>
    <w:p w14:paraId="1E0C3AEF" w14:textId="77777777" w:rsidR="002D47EC" w:rsidRPr="008F7869" w:rsidRDefault="002D47EC" w:rsidP="008E713C">
      <w:pPr>
        <w:spacing w:line="259" w:lineRule="auto"/>
        <w:jc w:val="both"/>
        <w:rPr>
          <w:rFonts w:ascii="Arial" w:eastAsia="Calibri" w:hAnsi="Arial" w:cs="Arial"/>
          <w:szCs w:val="24"/>
          <w:lang w:eastAsia="en-US"/>
        </w:rPr>
      </w:pPr>
    </w:p>
    <w:p w14:paraId="36C2EDB7" w14:textId="4A0D39B4" w:rsidR="00FD253C" w:rsidRDefault="00FD253C" w:rsidP="008E713C">
      <w:pPr>
        <w:spacing w:line="259" w:lineRule="auto"/>
        <w:jc w:val="both"/>
        <w:rPr>
          <w:rFonts w:ascii="Arial" w:eastAsia="Calibri" w:hAnsi="Arial" w:cs="Arial"/>
          <w:szCs w:val="24"/>
          <w:lang w:eastAsia="en-US"/>
        </w:rPr>
      </w:pPr>
      <w:r w:rsidRPr="008F7869">
        <w:rPr>
          <w:rFonts w:ascii="Arial" w:eastAsia="Calibri" w:hAnsi="Arial" w:cs="Arial"/>
          <w:szCs w:val="24"/>
          <w:lang w:eastAsia="en-US"/>
        </w:rPr>
        <w:t>Linked to the M</w:t>
      </w:r>
      <w:r w:rsidR="00353067">
        <w:rPr>
          <w:rFonts w:ascii="Arial" w:eastAsia="Calibri" w:hAnsi="Arial" w:cs="Arial"/>
          <w:szCs w:val="24"/>
          <w:lang w:eastAsia="en-US"/>
        </w:rPr>
        <w:t>emorandum</w:t>
      </w:r>
      <w:r w:rsidRPr="008F7869">
        <w:rPr>
          <w:rFonts w:ascii="Arial" w:eastAsia="Calibri" w:hAnsi="Arial" w:cs="Arial"/>
          <w:szCs w:val="24"/>
          <w:lang w:eastAsia="en-US"/>
        </w:rPr>
        <w:t xml:space="preserve"> of Understanding with UHI, Archives collaborates with several sections of UHI on a </w:t>
      </w:r>
      <w:r w:rsidR="0092133F">
        <w:rPr>
          <w:rFonts w:ascii="Arial" w:eastAsia="Calibri" w:hAnsi="Arial" w:cs="Arial"/>
          <w:szCs w:val="24"/>
          <w:lang w:eastAsia="en-US"/>
        </w:rPr>
        <w:t xml:space="preserve">wide </w:t>
      </w:r>
      <w:r w:rsidRPr="008F7869">
        <w:rPr>
          <w:rFonts w:ascii="Arial" w:eastAsia="Calibri" w:hAnsi="Arial" w:cs="Arial"/>
          <w:szCs w:val="24"/>
          <w:lang w:eastAsia="en-US"/>
        </w:rPr>
        <w:t>range of activities. Some collaborations are short-life projects</w:t>
      </w:r>
      <w:r w:rsidRPr="00510F3F">
        <w:rPr>
          <w:rFonts w:ascii="Arial" w:eastAsia="Calibri" w:hAnsi="Arial" w:cs="Arial"/>
          <w:szCs w:val="24"/>
          <w:lang w:eastAsia="en-US"/>
        </w:rPr>
        <w:t>, including Prescribe Culture and the People's Archive in Rural Scotland.</w:t>
      </w:r>
    </w:p>
    <w:p w14:paraId="14C72D9F" w14:textId="77777777" w:rsidR="002D47EC" w:rsidRPr="008F7869" w:rsidRDefault="002D47EC" w:rsidP="008E713C">
      <w:pPr>
        <w:spacing w:line="259" w:lineRule="auto"/>
        <w:jc w:val="both"/>
        <w:rPr>
          <w:rFonts w:ascii="Arial" w:eastAsia="Calibri" w:hAnsi="Arial" w:cs="Arial"/>
          <w:szCs w:val="24"/>
          <w:lang w:eastAsia="en-US"/>
        </w:rPr>
      </w:pPr>
    </w:p>
    <w:p w14:paraId="6F266370" w14:textId="382DE02A" w:rsidR="00FD253C" w:rsidRDefault="00FD253C" w:rsidP="008E713C">
      <w:pPr>
        <w:spacing w:line="259" w:lineRule="auto"/>
        <w:jc w:val="both"/>
        <w:rPr>
          <w:rFonts w:ascii="Arial" w:eastAsia="Calibri" w:hAnsi="Arial" w:cs="Arial"/>
          <w:szCs w:val="24"/>
          <w:lang w:eastAsia="en-US"/>
        </w:rPr>
      </w:pPr>
      <w:r w:rsidRPr="008F7869">
        <w:rPr>
          <w:rFonts w:ascii="Arial" w:eastAsia="Calibri" w:hAnsi="Arial" w:cs="Arial"/>
          <w:szCs w:val="24"/>
          <w:lang w:eastAsia="en-US"/>
        </w:rPr>
        <w:t>Am Baile is currently working closely with the Inverness Caledonian Thistle Community Trust to consolidate and grow the Inverness Football Memories project and related activities.</w:t>
      </w:r>
    </w:p>
    <w:p w14:paraId="52FD75F6" w14:textId="77777777" w:rsidR="002D47EC" w:rsidRPr="008F7869" w:rsidRDefault="002D47EC" w:rsidP="008E713C">
      <w:pPr>
        <w:spacing w:line="259" w:lineRule="auto"/>
        <w:jc w:val="both"/>
        <w:rPr>
          <w:rFonts w:ascii="Arial" w:eastAsia="Calibri" w:hAnsi="Arial" w:cs="Arial"/>
          <w:szCs w:val="24"/>
          <w:lang w:eastAsia="en-US"/>
        </w:rPr>
      </w:pPr>
    </w:p>
    <w:p w14:paraId="2EC1B759" w14:textId="553E3C4D" w:rsidR="00FD253C" w:rsidRDefault="00FD253C" w:rsidP="008E713C">
      <w:pPr>
        <w:spacing w:line="259" w:lineRule="auto"/>
        <w:jc w:val="both"/>
        <w:rPr>
          <w:rFonts w:ascii="Arial" w:eastAsia="Calibri" w:hAnsi="Arial" w:cs="Arial"/>
          <w:szCs w:val="24"/>
          <w:lang w:eastAsia="en-US"/>
        </w:rPr>
      </w:pPr>
      <w:r w:rsidRPr="008F7869">
        <w:rPr>
          <w:rFonts w:ascii="Arial" w:eastAsia="Calibri" w:hAnsi="Arial" w:cs="Arial"/>
          <w:szCs w:val="24"/>
          <w:lang w:eastAsia="en-US"/>
        </w:rPr>
        <w:t>All four archive centres also work in informal partnerships with a wide variety of third sector and community groups. These include Eden Court Theatre, Dounreay Heritage Group, HMP Inverness, local care homes, Sabhal Mòr Ostaig, West Highland Museum and many more.</w:t>
      </w:r>
    </w:p>
    <w:p w14:paraId="4F9C440B" w14:textId="77777777" w:rsidR="008F7869" w:rsidRPr="008F7869" w:rsidRDefault="008F7869" w:rsidP="008E713C">
      <w:pPr>
        <w:spacing w:line="259" w:lineRule="auto"/>
        <w:jc w:val="both"/>
        <w:rPr>
          <w:rFonts w:ascii="Arial" w:eastAsia="Calibri" w:hAnsi="Arial" w:cs="Arial"/>
          <w:szCs w:val="24"/>
          <w:lang w:eastAsia="en-US"/>
        </w:rPr>
      </w:pPr>
    </w:p>
    <w:p w14:paraId="09B51745" w14:textId="38EB2D51" w:rsidR="00FD253C" w:rsidRPr="008F7869" w:rsidRDefault="00FD253C" w:rsidP="008E713C">
      <w:pPr>
        <w:spacing w:line="259" w:lineRule="auto"/>
        <w:jc w:val="both"/>
        <w:rPr>
          <w:rFonts w:ascii="Arial" w:eastAsia="Calibri" w:hAnsi="Arial" w:cs="Arial"/>
          <w:szCs w:val="24"/>
          <w:lang w:eastAsia="en-US"/>
        </w:rPr>
      </w:pPr>
      <w:r w:rsidRPr="008F7869">
        <w:rPr>
          <w:rFonts w:ascii="Arial" w:eastAsia="Calibri" w:hAnsi="Arial" w:cs="Arial"/>
          <w:b/>
          <w:bCs/>
          <w:szCs w:val="24"/>
          <w:lang w:eastAsia="en-US"/>
        </w:rPr>
        <w:t xml:space="preserve">Arts - </w:t>
      </w:r>
      <w:r w:rsidRPr="008F7869">
        <w:rPr>
          <w:rFonts w:ascii="Arial" w:eastAsia="Calibri" w:hAnsi="Arial" w:cs="Arial"/>
          <w:szCs w:val="24"/>
          <w:lang w:eastAsia="en-US"/>
        </w:rPr>
        <w:t>In a partnership with Creative Scotland the Visual Arts Unit manage the Visual Artist and Craft Makers Awards (VACMA) scheme in the Highland, Moray and Western Isles area. VACMA offers small grants to visual artists and craft makers for their creative development at all stages of their career. Each year, approximately thirty artists and makers receive support from the scheme.</w:t>
      </w:r>
    </w:p>
    <w:p w14:paraId="0FA8187F" w14:textId="77777777" w:rsidR="00353067" w:rsidRDefault="00353067" w:rsidP="008E713C">
      <w:pPr>
        <w:spacing w:line="259" w:lineRule="auto"/>
        <w:jc w:val="both"/>
        <w:rPr>
          <w:rFonts w:ascii="Arial" w:eastAsia="Calibri" w:hAnsi="Arial" w:cs="Arial"/>
          <w:szCs w:val="24"/>
          <w:lang w:eastAsia="en-US"/>
        </w:rPr>
      </w:pPr>
    </w:p>
    <w:p w14:paraId="034A768E" w14:textId="590AD55C" w:rsidR="00FD253C" w:rsidRDefault="00FD253C" w:rsidP="008E713C">
      <w:pPr>
        <w:spacing w:line="259" w:lineRule="auto"/>
        <w:jc w:val="both"/>
        <w:rPr>
          <w:rFonts w:ascii="Arial" w:eastAsia="Calibri" w:hAnsi="Arial" w:cs="Arial"/>
          <w:szCs w:val="24"/>
          <w:lang w:eastAsia="en-US"/>
        </w:rPr>
      </w:pPr>
      <w:r w:rsidRPr="008F7869">
        <w:rPr>
          <w:rFonts w:ascii="Arial" w:eastAsia="Calibri" w:hAnsi="Arial" w:cs="Arial"/>
          <w:szCs w:val="24"/>
          <w:lang w:eastAsia="en-US"/>
        </w:rPr>
        <w:t>The Visual Arts Unit also has a longstanding partnership with the National Galleries of Scotland (NGS). This has resulted in a number of NGS curated exhibitions of the highest quality being shown at</w:t>
      </w:r>
      <w:r w:rsidR="00D84F4D">
        <w:rPr>
          <w:rFonts w:ascii="Arial" w:eastAsia="Calibri" w:hAnsi="Arial" w:cs="Arial"/>
          <w:szCs w:val="24"/>
          <w:lang w:eastAsia="en-US"/>
        </w:rPr>
        <w:t xml:space="preserve"> Inverness Museum and Art Gallery (</w:t>
      </w:r>
      <w:r w:rsidRPr="008F7869">
        <w:rPr>
          <w:rFonts w:ascii="Arial" w:eastAsia="Calibri" w:hAnsi="Arial" w:cs="Arial"/>
          <w:szCs w:val="24"/>
          <w:lang w:eastAsia="en-US"/>
        </w:rPr>
        <w:t>IMAG</w:t>
      </w:r>
      <w:r w:rsidR="00D84F4D">
        <w:rPr>
          <w:rFonts w:ascii="Arial" w:eastAsia="Calibri" w:hAnsi="Arial" w:cs="Arial"/>
          <w:szCs w:val="24"/>
          <w:lang w:eastAsia="en-US"/>
        </w:rPr>
        <w:t>)</w:t>
      </w:r>
      <w:r w:rsidRPr="008F7869">
        <w:rPr>
          <w:rFonts w:ascii="Arial" w:eastAsia="Calibri" w:hAnsi="Arial" w:cs="Arial"/>
          <w:szCs w:val="24"/>
          <w:lang w:eastAsia="en-US"/>
        </w:rPr>
        <w:t>, the most recent being an exhibition by Alison Watt.</w:t>
      </w:r>
    </w:p>
    <w:p w14:paraId="713CF496" w14:textId="77777777" w:rsidR="002D47EC" w:rsidRPr="008F7869" w:rsidRDefault="002D47EC" w:rsidP="008E713C">
      <w:pPr>
        <w:spacing w:line="259" w:lineRule="auto"/>
        <w:jc w:val="both"/>
        <w:rPr>
          <w:rFonts w:ascii="Arial" w:eastAsia="Calibri" w:hAnsi="Arial" w:cs="Arial"/>
          <w:szCs w:val="24"/>
          <w:lang w:eastAsia="en-US"/>
        </w:rPr>
      </w:pPr>
    </w:p>
    <w:p w14:paraId="5AB2D9CF" w14:textId="698085CD" w:rsidR="00FD253C" w:rsidRPr="008E713C" w:rsidRDefault="00FD253C" w:rsidP="008E713C">
      <w:pPr>
        <w:spacing w:line="259" w:lineRule="auto"/>
        <w:jc w:val="both"/>
        <w:rPr>
          <w:rFonts w:ascii="Arial" w:eastAsia="Calibri" w:hAnsi="Arial" w:cs="Arial"/>
          <w:szCs w:val="24"/>
          <w:lang w:eastAsia="en-US"/>
        </w:rPr>
      </w:pPr>
      <w:r w:rsidRPr="008E713C">
        <w:rPr>
          <w:rFonts w:ascii="Arial" w:eastAsia="Calibri" w:hAnsi="Arial" w:cs="Arial"/>
          <w:szCs w:val="24"/>
          <w:lang w:eastAsia="en-US"/>
        </w:rPr>
        <w:t>Related to the M</w:t>
      </w:r>
      <w:r w:rsidR="00353067">
        <w:rPr>
          <w:rFonts w:ascii="Arial" w:eastAsia="Calibri" w:hAnsi="Arial" w:cs="Arial"/>
          <w:szCs w:val="24"/>
          <w:lang w:eastAsia="en-US"/>
        </w:rPr>
        <w:t>emorandum</w:t>
      </w:r>
      <w:r w:rsidRPr="008E713C">
        <w:rPr>
          <w:rFonts w:ascii="Arial" w:eastAsia="Calibri" w:hAnsi="Arial" w:cs="Arial"/>
          <w:szCs w:val="24"/>
          <w:lang w:eastAsia="en-US"/>
        </w:rPr>
        <w:t xml:space="preserve"> of Understanding with UHI the Unit provides an annual placement for a final year Fine Art undergraduate. It also collaborates with UHI from time to time on short-life projects and is currently participating in the Prescribe Culture initiative.</w:t>
      </w:r>
    </w:p>
    <w:p w14:paraId="1A5ACB32" w14:textId="77777777" w:rsidR="00FD253C" w:rsidRPr="008E713C" w:rsidRDefault="00FD253C" w:rsidP="008E713C">
      <w:pPr>
        <w:spacing w:line="259" w:lineRule="auto"/>
        <w:jc w:val="both"/>
        <w:rPr>
          <w:rFonts w:ascii="Arial" w:eastAsia="Calibri" w:hAnsi="Arial" w:cs="Arial"/>
          <w:b/>
          <w:bCs/>
          <w:szCs w:val="24"/>
          <w:lang w:eastAsia="en-US"/>
        </w:rPr>
      </w:pPr>
    </w:p>
    <w:p w14:paraId="21DD933D" w14:textId="6FD6AF6B" w:rsidR="00FD253C" w:rsidRPr="008E713C" w:rsidRDefault="00FD253C" w:rsidP="008E713C">
      <w:pPr>
        <w:spacing w:line="259" w:lineRule="auto"/>
        <w:jc w:val="both"/>
        <w:rPr>
          <w:rFonts w:ascii="Arial" w:eastAsia="Calibri" w:hAnsi="Arial" w:cs="Arial"/>
          <w:szCs w:val="24"/>
          <w:lang w:eastAsia="en-US"/>
        </w:rPr>
      </w:pPr>
      <w:r w:rsidRPr="008E713C">
        <w:rPr>
          <w:rFonts w:ascii="Arial" w:eastAsia="Calibri" w:hAnsi="Arial" w:cs="Arial"/>
          <w:b/>
          <w:bCs/>
          <w:szCs w:val="24"/>
          <w:lang w:eastAsia="en-US"/>
        </w:rPr>
        <w:t xml:space="preserve">Catering </w:t>
      </w:r>
      <w:r w:rsidR="008F7869" w:rsidRPr="008E713C">
        <w:rPr>
          <w:rFonts w:ascii="Arial" w:eastAsia="Calibri" w:hAnsi="Arial" w:cs="Arial"/>
          <w:szCs w:val="24"/>
          <w:lang w:eastAsia="en-US"/>
        </w:rPr>
        <w:t xml:space="preserve">– </w:t>
      </w:r>
      <w:r w:rsidR="008E713C" w:rsidRPr="008E713C">
        <w:rPr>
          <w:rFonts w:ascii="Arial" w:eastAsia="Calibri" w:hAnsi="Arial" w:cs="Arial"/>
          <w:szCs w:val="24"/>
          <w:lang w:eastAsia="en-US"/>
        </w:rPr>
        <w:t xml:space="preserve">The catering team has been working on a food resilience project with the Council and other partners through </w:t>
      </w:r>
      <w:r w:rsidR="008F7869" w:rsidRPr="008E713C">
        <w:rPr>
          <w:rFonts w:ascii="Arial" w:eastAsia="Calibri" w:hAnsi="Arial" w:cs="Arial"/>
          <w:szCs w:val="24"/>
          <w:lang w:eastAsia="en-US"/>
        </w:rPr>
        <w:t xml:space="preserve">The </w:t>
      </w:r>
      <w:r w:rsidRPr="008E713C">
        <w:rPr>
          <w:rFonts w:ascii="Arial" w:eastAsia="Calibri" w:hAnsi="Arial" w:cs="Arial"/>
          <w:szCs w:val="24"/>
          <w:lang w:eastAsia="en-US"/>
        </w:rPr>
        <w:t>Hot Lunch at Hilton project</w:t>
      </w:r>
      <w:r w:rsidR="008E713C" w:rsidRPr="008E713C">
        <w:rPr>
          <w:rFonts w:ascii="Arial" w:eastAsia="Calibri" w:hAnsi="Arial" w:cs="Arial"/>
          <w:szCs w:val="24"/>
          <w:lang w:eastAsia="en-US"/>
        </w:rPr>
        <w:t xml:space="preserve">. It is funded by </w:t>
      </w:r>
      <w:r w:rsidR="008F7869" w:rsidRPr="008E713C">
        <w:rPr>
          <w:rFonts w:ascii="Arial" w:eastAsia="Calibri" w:hAnsi="Arial" w:cs="Arial"/>
          <w:szCs w:val="24"/>
          <w:lang w:eastAsia="en-US"/>
        </w:rPr>
        <w:t xml:space="preserve">the Highland Council, through its </w:t>
      </w:r>
      <w:r w:rsidR="000614E7" w:rsidRPr="008E713C">
        <w:rPr>
          <w:rFonts w:ascii="Arial" w:eastAsia="Calibri" w:hAnsi="Arial" w:cs="Arial"/>
          <w:szCs w:val="24"/>
          <w:lang w:eastAsia="en-US"/>
        </w:rPr>
        <w:t>Cost-of-Living</w:t>
      </w:r>
      <w:r w:rsidRPr="008E713C">
        <w:rPr>
          <w:rFonts w:ascii="Arial" w:eastAsia="Calibri" w:hAnsi="Arial" w:cs="Arial"/>
          <w:szCs w:val="24"/>
          <w:lang w:eastAsia="en-US"/>
        </w:rPr>
        <w:t xml:space="preserve"> Support Grant Scheme</w:t>
      </w:r>
      <w:r w:rsidR="008E713C" w:rsidRPr="008E713C">
        <w:rPr>
          <w:rFonts w:ascii="Arial" w:eastAsia="Calibri" w:hAnsi="Arial" w:cs="Arial"/>
          <w:szCs w:val="24"/>
          <w:lang w:eastAsia="en-US"/>
        </w:rPr>
        <w:t>. The other organisations involved are</w:t>
      </w:r>
      <w:r w:rsidR="000614E7">
        <w:rPr>
          <w:rFonts w:ascii="Arial" w:eastAsia="Calibri" w:hAnsi="Arial" w:cs="Arial"/>
          <w:szCs w:val="24"/>
          <w:lang w:eastAsia="en-US"/>
        </w:rPr>
        <w:t>;</w:t>
      </w:r>
      <w:r w:rsidR="008E713C" w:rsidRPr="008E713C">
        <w:rPr>
          <w:rFonts w:ascii="Arial" w:eastAsia="Calibri" w:hAnsi="Arial" w:cs="Arial"/>
          <w:szCs w:val="24"/>
          <w:lang w:eastAsia="en-US"/>
        </w:rPr>
        <w:t xml:space="preserve"> </w:t>
      </w:r>
      <w:r w:rsidR="008F7869" w:rsidRPr="008E713C">
        <w:rPr>
          <w:rFonts w:ascii="Arial" w:eastAsia="Calibri" w:hAnsi="Arial" w:cs="Arial"/>
          <w:szCs w:val="24"/>
          <w:lang w:eastAsia="en-US"/>
        </w:rPr>
        <w:t>Hilton Family Support, Hilton Church, C</w:t>
      </w:r>
      <w:r w:rsidR="008E713C" w:rsidRPr="008E713C">
        <w:rPr>
          <w:rFonts w:ascii="Arial" w:eastAsia="Calibri" w:hAnsi="Arial" w:cs="Arial"/>
          <w:szCs w:val="24"/>
          <w:lang w:eastAsia="en-US"/>
        </w:rPr>
        <w:t xml:space="preserve">itizen’s </w:t>
      </w:r>
      <w:r w:rsidR="008F7869" w:rsidRPr="008E713C">
        <w:rPr>
          <w:rFonts w:ascii="Arial" w:eastAsia="Calibri" w:hAnsi="Arial" w:cs="Arial"/>
          <w:szCs w:val="24"/>
          <w:lang w:eastAsia="en-US"/>
        </w:rPr>
        <w:t>A</w:t>
      </w:r>
      <w:r w:rsidR="008E713C" w:rsidRPr="008E713C">
        <w:rPr>
          <w:rFonts w:ascii="Arial" w:eastAsia="Calibri" w:hAnsi="Arial" w:cs="Arial"/>
          <w:szCs w:val="24"/>
          <w:lang w:eastAsia="en-US"/>
        </w:rPr>
        <w:t xml:space="preserve">dvice and </w:t>
      </w:r>
      <w:r w:rsidR="008F7869" w:rsidRPr="008E713C">
        <w:rPr>
          <w:rFonts w:ascii="Arial" w:eastAsia="Calibri" w:hAnsi="Arial" w:cs="Arial"/>
          <w:szCs w:val="24"/>
          <w:lang w:eastAsia="en-US"/>
        </w:rPr>
        <w:t>Community Police</w:t>
      </w:r>
      <w:r w:rsidR="008E713C" w:rsidRPr="008E713C">
        <w:rPr>
          <w:rFonts w:ascii="Arial" w:eastAsia="Calibri" w:hAnsi="Arial" w:cs="Arial"/>
          <w:szCs w:val="24"/>
          <w:lang w:eastAsia="en-US"/>
        </w:rPr>
        <w:t xml:space="preserve">. </w:t>
      </w:r>
      <w:r w:rsidRPr="008E713C">
        <w:rPr>
          <w:rFonts w:ascii="Arial" w:eastAsia="Calibri" w:hAnsi="Arial" w:cs="Arial"/>
          <w:szCs w:val="24"/>
          <w:lang w:eastAsia="en-US"/>
        </w:rPr>
        <w:t>HLH provid</w:t>
      </w:r>
      <w:r w:rsidR="008E713C" w:rsidRPr="008E713C">
        <w:rPr>
          <w:rFonts w:ascii="Arial" w:eastAsia="Calibri" w:hAnsi="Arial" w:cs="Arial"/>
          <w:szCs w:val="24"/>
          <w:lang w:eastAsia="en-US"/>
        </w:rPr>
        <w:t xml:space="preserve">es </w:t>
      </w:r>
      <w:r w:rsidRPr="008E713C">
        <w:rPr>
          <w:rFonts w:ascii="Arial" w:eastAsia="Calibri" w:hAnsi="Arial" w:cs="Arial"/>
          <w:szCs w:val="24"/>
          <w:lang w:eastAsia="en-US"/>
        </w:rPr>
        <w:t xml:space="preserve">free hot lunches 3 </w:t>
      </w:r>
      <w:r w:rsidR="008E713C" w:rsidRPr="008E713C">
        <w:rPr>
          <w:rFonts w:ascii="Arial" w:eastAsia="Calibri" w:hAnsi="Arial" w:cs="Arial"/>
          <w:szCs w:val="24"/>
          <w:lang w:eastAsia="en-US"/>
        </w:rPr>
        <w:t xml:space="preserve">days per </w:t>
      </w:r>
      <w:r w:rsidRPr="008E713C">
        <w:rPr>
          <w:rFonts w:ascii="Arial" w:eastAsia="Calibri" w:hAnsi="Arial" w:cs="Arial"/>
          <w:szCs w:val="24"/>
          <w:lang w:eastAsia="en-US"/>
        </w:rPr>
        <w:t xml:space="preserve">week until Easter </w:t>
      </w:r>
      <w:r w:rsidR="008E713C" w:rsidRPr="008E713C">
        <w:rPr>
          <w:rFonts w:ascii="Arial" w:eastAsia="Calibri" w:hAnsi="Arial" w:cs="Arial"/>
          <w:szCs w:val="24"/>
          <w:lang w:eastAsia="en-US"/>
        </w:rPr>
        <w:t xml:space="preserve">serving around </w:t>
      </w:r>
      <w:r w:rsidR="00C146C1">
        <w:rPr>
          <w:rFonts w:ascii="Arial" w:eastAsia="Calibri" w:hAnsi="Arial" w:cs="Arial"/>
          <w:szCs w:val="24"/>
          <w:lang w:eastAsia="en-US"/>
        </w:rPr>
        <w:t xml:space="preserve">150-200 </w:t>
      </w:r>
      <w:r w:rsidR="008E713C" w:rsidRPr="008E713C">
        <w:rPr>
          <w:rFonts w:ascii="Arial" w:eastAsia="Calibri" w:hAnsi="Arial" w:cs="Arial"/>
          <w:szCs w:val="24"/>
          <w:lang w:eastAsia="en-US"/>
        </w:rPr>
        <w:t>meals per week</w:t>
      </w:r>
      <w:r w:rsidRPr="008E713C">
        <w:rPr>
          <w:rFonts w:ascii="Arial" w:eastAsia="Calibri" w:hAnsi="Arial" w:cs="Arial"/>
          <w:szCs w:val="24"/>
          <w:lang w:eastAsia="en-US"/>
        </w:rPr>
        <w:t xml:space="preserve">. </w:t>
      </w:r>
    </w:p>
    <w:p w14:paraId="4C665AE2" w14:textId="77777777" w:rsidR="00FD253C" w:rsidRPr="008E713C" w:rsidRDefault="00FD253C" w:rsidP="008E713C">
      <w:pPr>
        <w:spacing w:line="259" w:lineRule="auto"/>
        <w:jc w:val="both"/>
        <w:rPr>
          <w:rFonts w:ascii="Arial" w:eastAsia="Calibri" w:hAnsi="Arial" w:cs="Arial"/>
          <w:szCs w:val="24"/>
          <w:lang w:eastAsia="en-US"/>
        </w:rPr>
      </w:pPr>
    </w:p>
    <w:p w14:paraId="0DB97422" w14:textId="0299FDC4" w:rsidR="00FD253C" w:rsidRPr="008E713C" w:rsidRDefault="00FD253C" w:rsidP="008E713C">
      <w:pPr>
        <w:spacing w:line="259" w:lineRule="auto"/>
        <w:jc w:val="both"/>
        <w:rPr>
          <w:rFonts w:ascii="Arial" w:eastAsia="Calibri" w:hAnsi="Arial" w:cs="Arial"/>
          <w:szCs w:val="24"/>
          <w:lang w:eastAsia="en-US"/>
        </w:rPr>
      </w:pPr>
      <w:bookmarkStart w:id="11" w:name="_Hlk127523818"/>
      <w:r w:rsidRPr="008E713C">
        <w:rPr>
          <w:rFonts w:ascii="Arial" w:eastAsia="Calibri" w:hAnsi="Arial" w:cs="Arial"/>
          <w:b/>
          <w:bCs/>
          <w:szCs w:val="24"/>
          <w:lang w:eastAsia="en-US"/>
        </w:rPr>
        <w:t xml:space="preserve">Countryside Rangers </w:t>
      </w:r>
      <w:r w:rsidR="008E713C" w:rsidRPr="008E713C">
        <w:rPr>
          <w:rFonts w:ascii="Arial" w:eastAsia="Calibri" w:hAnsi="Arial" w:cs="Arial"/>
          <w:szCs w:val="24"/>
          <w:lang w:eastAsia="en-US"/>
        </w:rPr>
        <w:t xml:space="preserve">– The countryside ranger team is involved in a range of project and standing partnerships as follows: </w:t>
      </w:r>
    </w:p>
    <w:p w14:paraId="4ABEC293" w14:textId="77777777" w:rsidR="008E713C" w:rsidRPr="008E713C" w:rsidRDefault="008E713C" w:rsidP="008E713C">
      <w:pPr>
        <w:spacing w:line="259" w:lineRule="auto"/>
        <w:jc w:val="both"/>
        <w:rPr>
          <w:rFonts w:ascii="Arial" w:eastAsia="Calibri" w:hAnsi="Arial" w:cs="Arial"/>
          <w:szCs w:val="24"/>
          <w:lang w:eastAsia="en-US"/>
        </w:rPr>
      </w:pPr>
    </w:p>
    <w:p w14:paraId="71568DC2" w14:textId="63A78490" w:rsidR="008E713C" w:rsidRPr="008E713C" w:rsidRDefault="008E713C" w:rsidP="008E713C">
      <w:pPr>
        <w:spacing w:line="259" w:lineRule="auto"/>
        <w:jc w:val="both"/>
        <w:rPr>
          <w:rFonts w:ascii="Arial" w:eastAsia="Calibri" w:hAnsi="Arial" w:cs="Arial"/>
          <w:b/>
          <w:bCs/>
          <w:szCs w:val="24"/>
          <w:lang w:eastAsia="en-US"/>
        </w:rPr>
      </w:pPr>
      <w:r w:rsidRPr="008E713C">
        <w:rPr>
          <w:rFonts w:ascii="Arial" w:eastAsia="Calibri" w:hAnsi="Arial" w:cs="Arial"/>
          <w:szCs w:val="24"/>
          <w:lang w:eastAsia="en-US"/>
        </w:rPr>
        <w:t xml:space="preserve">The </w:t>
      </w:r>
      <w:r w:rsidR="00FD253C" w:rsidRPr="008E713C">
        <w:rPr>
          <w:rFonts w:ascii="Arial" w:eastAsia="Calibri" w:hAnsi="Arial" w:cs="Arial"/>
          <w:szCs w:val="24"/>
          <w:lang w:eastAsia="en-US"/>
        </w:rPr>
        <w:t xml:space="preserve">Green </w:t>
      </w:r>
      <w:r w:rsidRPr="008E713C">
        <w:rPr>
          <w:rFonts w:ascii="Arial" w:eastAsia="Calibri" w:hAnsi="Arial" w:cs="Arial"/>
          <w:szCs w:val="24"/>
          <w:lang w:eastAsia="en-US"/>
        </w:rPr>
        <w:t>H</w:t>
      </w:r>
      <w:r w:rsidR="00FD253C" w:rsidRPr="008E713C">
        <w:rPr>
          <w:rFonts w:ascii="Arial" w:eastAsia="Calibri" w:hAnsi="Arial" w:cs="Arial"/>
          <w:szCs w:val="24"/>
          <w:lang w:eastAsia="en-US"/>
        </w:rPr>
        <w:t>ealth Partnership</w:t>
      </w:r>
      <w:r w:rsidRPr="008E713C">
        <w:rPr>
          <w:rFonts w:ascii="Arial" w:eastAsia="Calibri" w:hAnsi="Arial" w:cs="Arial"/>
          <w:szCs w:val="24"/>
          <w:lang w:eastAsia="en-US"/>
        </w:rPr>
        <w:t xml:space="preserve">: operates under </w:t>
      </w:r>
      <w:r w:rsidR="00FD253C" w:rsidRPr="008E713C">
        <w:rPr>
          <w:rFonts w:ascii="Arial" w:eastAsia="Calibri" w:hAnsi="Arial" w:cs="Arial"/>
          <w:szCs w:val="24"/>
          <w:lang w:eastAsia="en-US"/>
        </w:rPr>
        <w:t xml:space="preserve">the branding "Think Health Think Nature" </w:t>
      </w:r>
      <w:r w:rsidRPr="008E713C">
        <w:rPr>
          <w:rFonts w:ascii="Arial" w:eastAsia="Calibri" w:hAnsi="Arial" w:cs="Arial"/>
          <w:szCs w:val="24"/>
          <w:lang w:eastAsia="en-US"/>
        </w:rPr>
        <w:t>and is</w:t>
      </w:r>
      <w:r w:rsidR="00FD253C" w:rsidRPr="008E713C">
        <w:rPr>
          <w:rFonts w:ascii="Arial" w:eastAsia="Calibri" w:hAnsi="Arial" w:cs="Arial"/>
          <w:szCs w:val="24"/>
          <w:lang w:eastAsia="en-US"/>
        </w:rPr>
        <w:t xml:space="preserve"> one of four area-wide partnerships developed and funded by NatureScot</w:t>
      </w:r>
      <w:r w:rsidRPr="008E713C">
        <w:rPr>
          <w:rFonts w:ascii="Arial" w:eastAsia="Calibri" w:hAnsi="Arial" w:cs="Arial"/>
          <w:szCs w:val="24"/>
          <w:lang w:eastAsia="en-US"/>
        </w:rPr>
        <w:t>. I</w:t>
      </w:r>
      <w:r w:rsidR="00FD253C" w:rsidRPr="008E713C">
        <w:rPr>
          <w:rFonts w:ascii="Arial" w:eastAsia="Calibri" w:hAnsi="Arial" w:cs="Arial"/>
          <w:szCs w:val="24"/>
          <w:lang w:eastAsia="en-US"/>
        </w:rPr>
        <w:t>t aims to encourage more use of the outdoors to tackle physical inactivity, mental health issues and health inequalities. The partnership is made of representatives from High</w:t>
      </w:r>
      <w:r w:rsidR="00353067">
        <w:rPr>
          <w:rFonts w:ascii="Arial" w:eastAsia="Calibri" w:hAnsi="Arial" w:cs="Arial"/>
          <w:szCs w:val="24"/>
          <w:lang w:eastAsia="en-US"/>
        </w:rPr>
        <w:t xml:space="preserve"> L</w:t>
      </w:r>
      <w:r w:rsidR="00FD253C" w:rsidRPr="008E713C">
        <w:rPr>
          <w:rFonts w:ascii="Arial" w:eastAsia="Calibri" w:hAnsi="Arial" w:cs="Arial"/>
          <w:szCs w:val="24"/>
          <w:lang w:eastAsia="en-US"/>
        </w:rPr>
        <w:t>ife Highland</w:t>
      </w:r>
      <w:r w:rsidR="00353067">
        <w:rPr>
          <w:rFonts w:ascii="Arial" w:eastAsia="Calibri" w:hAnsi="Arial" w:cs="Arial"/>
          <w:szCs w:val="24"/>
          <w:lang w:eastAsia="en-US"/>
        </w:rPr>
        <w:t xml:space="preserve"> </w:t>
      </w:r>
      <w:r w:rsidR="00FD253C" w:rsidRPr="008E713C">
        <w:rPr>
          <w:rFonts w:ascii="Arial" w:eastAsia="Calibri" w:hAnsi="Arial" w:cs="Arial"/>
          <w:szCs w:val="24"/>
          <w:lang w:eastAsia="en-US"/>
        </w:rPr>
        <w:t xml:space="preserve">(HLH), NHS Highland; NatureScot; The Highland Council; The Cairngorms National Park Authority (CNPA); The University of the Highland and Islands (UHI), The Highland Environment Forum; The Highland Third Sector Interface (HTSI); Paths for All; Forest and Land Scotland and practitioners in the environment, health and social care sectors. </w:t>
      </w:r>
    </w:p>
    <w:p w14:paraId="49D395E1" w14:textId="77777777" w:rsidR="008E713C" w:rsidRPr="00371AD3" w:rsidRDefault="008E713C" w:rsidP="008E713C">
      <w:pPr>
        <w:spacing w:line="259" w:lineRule="auto"/>
        <w:jc w:val="both"/>
        <w:rPr>
          <w:rFonts w:ascii="Arial" w:eastAsia="Calibri" w:hAnsi="Arial" w:cs="Arial"/>
          <w:b/>
          <w:bCs/>
          <w:szCs w:val="24"/>
          <w:lang w:eastAsia="en-US"/>
        </w:rPr>
      </w:pPr>
    </w:p>
    <w:p w14:paraId="42662DA3" w14:textId="7EA72F6A" w:rsidR="00FD253C" w:rsidRPr="00BC78FB" w:rsidRDefault="00FD253C" w:rsidP="008E713C">
      <w:pPr>
        <w:spacing w:line="259" w:lineRule="auto"/>
        <w:jc w:val="both"/>
        <w:rPr>
          <w:rFonts w:ascii="Arial" w:eastAsia="Calibri" w:hAnsi="Arial" w:cs="Arial"/>
          <w:szCs w:val="24"/>
          <w:lang w:eastAsia="en-US"/>
        </w:rPr>
      </w:pPr>
      <w:r w:rsidRPr="00371AD3">
        <w:rPr>
          <w:rFonts w:ascii="Arial" w:eastAsia="Calibri" w:hAnsi="Arial" w:cs="Arial"/>
          <w:szCs w:val="24"/>
          <w:lang w:eastAsia="en-US"/>
        </w:rPr>
        <w:t>Highland Adapts</w:t>
      </w:r>
      <w:r w:rsidR="008E713C" w:rsidRPr="00371AD3">
        <w:rPr>
          <w:rFonts w:ascii="Arial" w:eastAsia="Calibri" w:hAnsi="Arial" w:cs="Arial"/>
          <w:szCs w:val="24"/>
          <w:lang w:eastAsia="en-US"/>
        </w:rPr>
        <w:t>:</w:t>
      </w:r>
      <w:r w:rsidRPr="00371AD3">
        <w:rPr>
          <w:rFonts w:ascii="Arial" w:eastAsia="Calibri" w:hAnsi="Arial" w:cs="Arial"/>
          <w:szCs w:val="24"/>
          <w:lang w:eastAsia="en-US"/>
        </w:rPr>
        <w:t xml:space="preserve"> is a Highland Council partnership initiative to work with statutory agencies such as </w:t>
      </w:r>
      <w:r w:rsidRPr="00BC78FB">
        <w:rPr>
          <w:rFonts w:ascii="Arial" w:eastAsia="Calibri" w:hAnsi="Arial" w:cs="Arial"/>
          <w:szCs w:val="24"/>
          <w:lang w:eastAsia="en-US"/>
        </w:rPr>
        <w:t>NHS Highland, Forestry &amp; Land Scotland and SEPA as well as representatives from communities, businesses, land managers and public sector to facilitate transformational action towards a prosperous, climate ready Highland</w:t>
      </w:r>
      <w:r w:rsidR="008E713C" w:rsidRPr="00BC78FB">
        <w:rPr>
          <w:rFonts w:ascii="Arial" w:eastAsia="Calibri" w:hAnsi="Arial" w:cs="Arial"/>
          <w:szCs w:val="24"/>
          <w:lang w:eastAsia="en-US"/>
        </w:rPr>
        <w:t xml:space="preserve"> </w:t>
      </w:r>
      <w:r w:rsidRPr="00BC78FB">
        <w:rPr>
          <w:rFonts w:ascii="Arial" w:eastAsia="Calibri" w:hAnsi="Arial" w:cs="Arial"/>
          <w:szCs w:val="24"/>
          <w:lang w:eastAsia="en-US"/>
        </w:rPr>
        <w:t>to look at how the Highlands adapt to climate change.</w:t>
      </w:r>
    </w:p>
    <w:p w14:paraId="17C3689A" w14:textId="77777777" w:rsidR="008E713C" w:rsidRPr="00BC78FB" w:rsidRDefault="008E713C" w:rsidP="008E713C">
      <w:pPr>
        <w:spacing w:line="259" w:lineRule="auto"/>
        <w:jc w:val="both"/>
        <w:rPr>
          <w:rFonts w:ascii="Arial" w:eastAsia="Calibri" w:hAnsi="Arial" w:cs="Arial"/>
          <w:szCs w:val="24"/>
          <w:lang w:eastAsia="en-US"/>
        </w:rPr>
      </w:pPr>
    </w:p>
    <w:p w14:paraId="26D7038C" w14:textId="4E35FCE2" w:rsidR="00371AD3" w:rsidRPr="00371AD3" w:rsidRDefault="00FD253C" w:rsidP="008E713C">
      <w:pPr>
        <w:spacing w:line="259" w:lineRule="auto"/>
        <w:jc w:val="both"/>
        <w:rPr>
          <w:rFonts w:ascii="Arial" w:eastAsia="Calibri" w:hAnsi="Arial" w:cs="Arial"/>
          <w:szCs w:val="24"/>
          <w:lang w:eastAsia="en-US"/>
        </w:rPr>
      </w:pPr>
      <w:r w:rsidRPr="00BC78FB">
        <w:rPr>
          <w:rFonts w:ascii="Arial" w:eastAsia="Calibri" w:hAnsi="Arial" w:cs="Arial"/>
          <w:szCs w:val="24"/>
          <w:lang w:eastAsia="en-US"/>
        </w:rPr>
        <w:t xml:space="preserve">Highland </w:t>
      </w:r>
      <w:r w:rsidR="00353067">
        <w:rPr>
          <w:rFonts w:ascii="Arial" w:eastAsia="Calibri" w:hAnsi="Arial" w:cs="Arial"/>
          <w:szCs w:val="24"/>
          <w:lang w:eastAsia="en-US"/>
        </w:rPr>
        <w:t>E</w:t>
      </w:r>
      <w:r w:rsidRPr="00BC78FB">
        <w:rPr>
          <w:rFonts w:ascii="Arial" w:eastAsia="Calibri" w:hAnsi="Arial" w:cs="Arial"/>
          <w:szCs w:val="24"/>
          <w:lang w:eastAsia="en-US"/>
        </w:rPr>
        <w:t xml:space="preserve">nvironment </w:t>
      </w:r>
      <w:r w:rsidR="00353067">
        <w:rPr>
          <w:rFonts w:ascii="Arial" w:eastAsia="Calibri" w:hAnsi="Arial" w:cs="Arial"/>
          <w:szCs w:val="24"/>
          <w:lang w:eastAsia="en-US"/>
        </w:rPr>
        <w:t>F</w:t>
      </w:r>
      <w:r w:rsidRPr="00BC78FB">
        <w:rPr>
          <w:rFonts w:ascii="Arial" w:eastAsia="Calibri" w:hAnsi="Arial" w:cs="Arial"/>
          <w:szCs w:val="24"/>
          <w:lang w:eastAsia="en-US"/>
        </w:rPr>
        <w:t>orum &amp; Highland biodiversity action plan 2021</w:t>
      </w:r>
      <w:r w:rsidR="00353067">
        <w:rPr>
          <w:rFonts w:ascii="Arial" w:eastAsia="Calibri" w:hAnsi="Arial" w:cs="Arial"/>
          <w:szCs w:val="24"/>
          <w:lang w:eastAsia="en-US"/>
        </w:rPr>
        <w:t xml:space="preserve"> </w:t>
      </w:r>
      <w:r w:rsidRPr="00BC78FB">
        <w:rPr>
          <w:rFonts w:ascii="Arial" w:eastAsia="Calibri" w:hAnsi="Arial" w:cs="Arial"/>
          <w:szCs w:val="24"/>
          <w:lang w:eastAsia="en-US"/>
        </w:rPr>
        <w:t>- 2026</w:t>
      </w:r>
      <w:r w:rsidR="00371AD3" w:rsidRPr="00BC78FB">
        <w:rPr>
          <w:rFonts w:ascii="Arial" w:eastAsia="Calibri" w:hAnsi="Arial" w:cs="Arial"/>
          <w:szCs w:val="24"/>
          <w:lang w:eastAsia="en-US"/>
        </w:rPr>
        <w:t xml:space="preserve">: </w:t>
      </w:r>
      <w:r w:rsidRPr="00BC78FB">
        <w:rPr>
          <w:rFonts w:ascii="Arial" w:eastAsia="Calibri" w:hAnsi="Arial" w:cs="Arial"/>
          <w:szCs w:val="24"/>
          <w:lang w:eastAsia="en-US"/>
        </w:rPr>
        <w:t xml:space="preserve">The Edinburgh Declaration (2021) sets out the aspirations and commitments of the members of the international community, the Scottish Government, its </w:t>
      </w:r>
      <w:r w:rsidR="00353067">
        <w:rPr>
          <w:rFonts w:ascii="Arial" w:eastAsia="Calibri" w:hAnsi="Arial" w:cs="Arial"/>
          <w:szCs w:val="24"/>
          <w:lang w:eastAsia="en-US"/>
        </w:rPr>
        <w:t>p</w:t>
      </w:r>
      <w:r w:rsidRPr="00BC78FB">
        <w:rPr>
          <w:rFonts w:ascii="Arial" w:eastAsia="Calibri" w:hAnsi="Arial" w:cs="Arial"/>
          <w:szCs w:val="24"/>
          <w:lang w:eastAsia="en-US"/>
        </w:rPr>
        <w:t xml:space="preserve">artners, and the wider sub-national community working in biodiversity in delivering for nature over the coming decade. Highland Council met in December 2022 with NatureScot to underline </w:t>
      </w:r>
      <w:r w:rsidR="00D84F4D">
        <w:rPr>
          <w:rFonts w:ascii="Arial" w:eastAsia="Calibri" w:hAnsi="Arial" w:cs="Arial"/>
          <w:szCs w:val="24"/>
          <w:lang w:eastAsia="en-US"/>
        </w:rPr>
        <w:t>the</w:t>
      </w:r>
      <w:r w:rsidRPr="00BC78FB">
        <w:rPr>
          <w:rFonts w:ascii="Arial" w:eastAsia="Calibri" w:hAnsi="Arial" w:cs="Arial"/>
          <w:szCs w:val="24"/>
          <w:lang w:eastAsia="en-US"/>
        </w:rPr>
        <w:t xml:space="preserve"> commitment to tackle the climate and ecological emergency and mark the official signing of the Edinburgh Declaration. The Highland Nature: Biodiversity action plan 2021 - 2026 is the call to action. This plan was created through surveys and meetings with Highland Environment Forum members and the wider</w:t>
      </w:r>
      <w:r w:rsidRPr="00371AD3">
        <w:rPr>
          <w:rFonts w:ascii="Arial" w:eastAsia="Calibri" w:hAnsi="Arial" w:cs="Arial"/>
          <w:szCs w:val="24"/>
          <w:lang w:eastAsia="en-US"/>
        </w:rPr>
        <w:t xml:space="preserve"> public, and through the commitments undertaken by partners. This work is overseen and coordinated by the Highland Environment Forum’s Biodiversity Working Group. </w:t>
      </w:r>
    </w:p>
    <w:p w14:paraId="74178D86" w14:textId="77777777" w:rsidR="00371AD3" w:rsidRPr="00371AD3" w:rsidRDefault="00371AD3" w:rsidP="008E713C">
      <w:pPr>
        <w:spacing w:line="259" w:lineRule="auto"/>
        <w:jc w:val="both"/>
        <w:rPr>
          <w:rFonts w:ascii="Arial" w:eastAsia="Calibri" w:hAnsi="Arial" w:cs="Arial"/>
          <w:szCs w:val="24"/>
          <w:lang w:eastAsia="en-US"/>
        </w:rPr>
      </w:pPr>
    </w:p>
    <w:p w14:paraId="2F1C532F" w14:textId="71D2911E" w:rsidR="00371AD3" w:rsidRPr="00371AD3" w:rsidRDefault="00371AD3" w:rsidP="008E713C">
      <w:pPr>
        <w:spacing w:line="259" w:lineRule="auto"/>
        <w:jc w:val="both"/>
        <w:rPr>
          <w:rFonts w:ascii="Arial" w:eastAsia="Calibri" w:hAnsi="Arial" w:cs="Arial"/>
          <w:szCs w:val="24"/>
          <w:lang w:eastAsia="en-US"/>
        </w:rPr>
      </w:pPr>
      <w:r w:rsidRPr="00371AD3">
        <w:rPr>
          <w:rFonts w:ascii="Arial" w:eastAsia="Calibri" w:hAnsi="Arial" w:cs="Arial"/>
          <w:szCs w:val="24"/>
          <w:lang w:eastAsia="en-US"/>
        </w:rPr>
        <w:t>There is a range of c</w:t>
      </w:r>
      <w:r w:rsidR="00FD253C" w:rsidRPr="00371AD3">
        <w:rPr>
          <w:rFonts w:ascii="Arial" w:eastAsia="Calibri" w:hAnsi="Arial" w:cs="Arial"/>
          <w:szCs w:val="24"/>
          <w:lang w:eastAsia="en-US"/>
        </w:rPr>
        <w:t xml:space="preserve">urrent </w:t>
      </w:r>
      <w:r w:rsidRPr="00371AD3">
        <w:rPr>
          <w:rFonts w:ascii="Arial" w:eastAsia="Calibri" w:hAnsi="Arial" w:cs="Arial"/>
          <w:szCs w:val="24"/>
          <w:lang w:eastAsia="en-US"/>
        </w:rPr>
        <w:t>p</w:t>
      </w:r>
      <w:r w:rsidR="00FD253C" w:rsidRPr="00371AD3">
        <w:rPr>
          <w:rFonts w:ascii="Arial" w:eastAsia="Calibri" w:hAnsi="Arial" w:cs="Arial"/>
          <w:szCs w:val="24"/>
          <w:lang w:eastAsia="en-US"/>
        </w:rPr>
        <w:t xml:space="preserve">artner </w:t>
      </w:r>
      <w:r w:rsidRPr="00371AD3">
        <w:rPr>
          <w:rFonts w:ascii="Arial" w:eastAsia="Calibri" w:hAnsi="Arial" w:cs="Arial"/>
          <w:szCs w:val="24"/>
          <w:lang w:eastAsia="en-US"/>
        </w:rPr>
        <w:t>f</w:t>
      </w:r>
      <w:r w:rsidR="00FD253C" w:rsidRPr="00371AD3">
        <w:rPr>
          <w:rFonts w:ascii="Arial" w:eastAsia="Calibri" w:hAnsi="Arial" w:cs="Arial"/>
          <w:szCs w:val="24"/>
          <w:lang w:eastAsia="en-US"/>
        </w:rPr>
        <w:t xml:space="preserve">unded projects where HLH Ranger service </w:t>
      </w:r>
      <w:r w:rsidR="00510F3F">
        <w:rPr>
          <w:rFonts w:ascii="Arial" w:eastAsia="Calibri" w:hAnsi="Arial" w:cs="Arial"/>
          <w:szCs w:val="24"/>
          <w:lang w:eastAsia="en-US"/>
        </w:rPr>
        <w:t>is</w:t>
      </w:r>
      <w:r w:rsidR="00FD253C" w:rsidRPr="00371AD3">
        <w:rPr>
          <w:rFonts w:ascii="Arial" w:eastAsia="Calibri" w:hAnsi="Arial" w:cs="Arial"/>
          <w:szCs w:val="24"/>
          <w:lang w:eastAsia="en-US"/>
        </w:rPr>
        <w:t xml:space="preserve"> the lead delivery partner</w:t>
      </w:r>
      <w:r w:rsidRPr="00371AD3">
        <w:rPr>
          <w:rFonts w:ascii="Arial" w:eastAsia="Calibri" w:hAnsi="Arial" w:cs="Arial"/>
          <w:szCs w:val="24"/>
          <w:lang w:eastAsia="en-US"/>
        </w:rPr>
        <w:t xml:space="preserve">: </w:t>
      </w:r>
    </w:p>
    <w:p w14:paraId="762CD17E" w14:textId="6CAFEDA4" w:rsidR="00FD253C" w:rsidRPr="00371AD3" w:rsidRDefault="00FD253C" w:rsidP="00371AD3">
      <w:pPr>
        <w:pStyle w:val="ListParagraph"/>
        <w:numPr>
          <w:ilvl w:val="0"/>
          <w:numId w:val="35"/>
        </w:numPr>
        <w:spacing w:line="259" w:lineRule="auto"/>
        <w:jc w:val="both"/>
        <w:rPr>
          <w:rFonts w:ascii="Arial" w:hAnsi="Arial" w:cs="Arial"/>
          <w:sz w:val="24"/>
          <w:szCs w:val="24"/>
        </w:rPr>
      </w:pPr>
      <w:r w:rsidRPr="00371AD3">
        <w:rPr>
          <w:rFonts w:ascii="Arial" w:hAnsi="Arial" w:cs="Arial"/>
          <w:sz w:val="24"/>
          <w:szCs w:val="24"/>
        </w:rPr>
        <w:t xml:space="preserve">HTSI - Mental Health in communities fund- Healthy Minds delivery in Badenoch and Strathspey (lead Saranne Bish)- targeted work with clients who have diagnosed mental illness. Both direct NHS and self-referrals. Partners: NHS; HTSI; CNPA; Forest and Land Scotland. </w:t>
      </w:r>
    </w:p>
    <w:p w14:paraId="306DC802" w14:textId="77FEF88B" w:rsidR="00FD253C" w:rsidRPr="00371AD3" w:rsidRDefault="00FD253C" w:rsidP="00371AD3">
      <w:pPr>
        <w:pStyle w:val="ListParagraph"/>
        <w:numPr>
          <w:ilvl w:val="0"/>
          <w:numId w:val="35"/>
        </w:numPr>
        <w:spacing w:line="259" w:lineRule="auto"/>
        <w:jc w:val="both"/>
        <w:rPr>
          <w:rFonts w:ascii="Arial" w:hAnsi="Arial" w:cs="Arial"/>
          <w:sz w:val="24"/>
          <w:szCs w:val="24"/>
        </w:rPr>
      </w:pPr>
      <w:r w:rsidRPr="00371AD3">
        <w:rPr>
          <w:rFonts w:ascii="Arial" w:hAnsi="Arial" w:cs="Arial"/>
          <w:sz w:val="24"/>
          <w:szCs w:val="24"/>
        </w:rPr>
        <w:t xml:space="preserve">MGC - Year of Stories fund - Weaving Tales: Capturing the spirit of the </w:t>
      </w:r>
      <w:r w:rsidR="00371AD3" w:rsidRPr="00371AD3">
        <w:rPr>
          <w:rFonts w:ascii="Arial" w:hAnsi="Arial" w:cs="Arial"/>
          <w:sz w:val="24"/>
          <w:szCs w:val="24"/>
        </w:rPr>
        <w:t>Lochaber</w:t>
      </w:r>
      <w:r w:rsidRPr="00371AD3">
        <w:rPr>
          <w:rFonts w:ascii="Arial" w:hAnsi="Arial" w:cs="Arial"/>
          <w:sz w:val="24"/>
          <w:szCs w:val="24"/>
        </w:rPr>
        <w:t xml:space="preserve"> region in a heritage sewing project </w:t>
      </w:r>
      <w:r w:rsidR="00371AD3" w:rsidRPr="00371AD3">
        <w:rPr>
          <w:rFonts w:ascii="Arial" w:hAnsi="Arial" w:cs="Arial"/>
          <w:sz w:val="24"/>
          <w:szCs w:val="24"/>
        </w:rPr>
        <w:t>lead by one of the countryside rangers</w:t>
      </w:r>
      <w:r w:rsidRPr="00371AD3">
        <w:rPr>
          <w:rFonts w:ascii="Arial" w:hAnsi="Arial" w:cs="Arial"/>
          <w:sz w:val="24"/>
          <w:szCs w:val="24"/>
        </w:rPr>
        <w:t>. Creation of a story quilt, now on permanent display at Fort William Library</w:t>
      </w:r>
      <w:r w:rsidR="00371AD3" w:rsidRPr="00371AD3">
        <w:rPr>
          <w:rFonts w:ascii="Arial" w:hAnsi="Arial" w:cs="Arial"/>
          <w:sz w:val="24"/>
          <w:szCs w:val="24"/>
        </w:rPr>
        <w:t>. P</w:t>
      </w:r>
      <w:r w:rsidRPr="00371AD3">
        <w:rPr>
          <w:rFonts w:ascii="Arial" w:hAnsi="Arial" w:cs="Arial"/>
          <w:sz w:val="24"/>
          <w:szCs w:val="24"/>
        </w:rPr>
        <w:t xml:space="preserve">roject </w:t>
      </w:r>
      <w:r w:rsidR="00371AD3" w:rsidRPr="00371AD3">
        <w:rPr>
          <w:rFonts w:ascii="Arial" w:hAnsi="Arial" w:cs="Arial"/>
          <w:sz w:val="24"/>
          <w:szCs w:val="24"/>
        </w:rPr>
        <w:t xml:space="preserve">was </w:t>
      </w:r>
      <w:r w:rsidRPr="00371AD3">
        <w:rPr>
          <w:rFonts w:ascii="Arial" w:hAnsi="Arial" w:cs="Arial"/>
          <w:sz w:val="24"/>
          <w:szCs w:val="24"/>
        </w:rPr>
        <w:t>completed in February 2023</w:t>
      </w:r>
    </w:p>
    <w:p w14:paraId="7E9ECAAA" w14:textId="0E58008C" w:rsidR="00FD253C" w:rsidRPr="00371AD3" w:rsidRDefault="00FD253C" w:rsidP="00371AD3">
      <w:pPr>
        <w:pStyle w:val="ListParagraph"/>
        <w:numPr>
          <w:ilvl w:val="0"/>
          <w:numId w:val="35"/>
        </w:numPr>
        <w:spacing w:line="259" w:lineRule="auto"/>
        <w:jc w:val="both"/>
        <w:rPr>
          <w:rFonts w:ascii="Arial" w:hAnsi="Arial" w:cs="Arial"/>
          <w:sz w:val="24"/>
          <w:szCs w:val="24"/>
        </w:rPr>
      </w:pPr>
      <w:r w:rsidRPr="00371AD3">
        <w:rPr>
          <w:rFonts w:ascii="Arial" w:hAnsi="Arial" w:cs="Arial"/>
          <w:sz w:val="24"/>
          <w:szCs w:val="24"/>
        </w:rPr>
        <w:t xml:space="preserve">Connecting Carers direct funding - targeted green health walks for those with caring responsibilities Status </w:t>
      </w:r>
    </w:p>
    <w:p w14:paraId="2CD1E913" w14:textId="6119B288" w:rsidR="00FD253C" w:rsidRPr="003A0BC0" w:rsidRDefault="00FD253C" w:rsidP="00371AD3">
      <w:pPr>
        <w:pStyle w:val="ListParagraph"/>
        <w:numPr>
          <w:ilvl w:val="0"/>
          <w:numId w:val="35"/>
        </w:numPr>
        <w:spacing w:line="259" w:lineRule="auto"/>
        <w:jc w:val="both"/>
        <w:rPr>
          <w:rFonts w:ascii="Arial" w:hAnsi="Arial" w:cs="Arial"/>
          <w:sz w:val="24"/>
          <w:szCs w:val="24"/>
        </w:rPr>
      </w:pPr>
      <w:r w:rsidRPr="00371AD3">
        <w:rPr>
          <w:rFonts w:ascii="Arial" w:hAnsi="Arial" w:cs="Arial"/>
          <w:sz w:val="24"/>
          <w:szCs w:val="24"/>
        </w:rPr>
        <w:t xml:space="preserve">THC/NatureScot Nature Restoration Fund Project Grant: Highland Wildflower Meadow </w:t>
      </w:r>
      <w:r w:rsidRPr="003A0BC0">
        <w:rPr>
          <w:rFonts w:ascii="Arial" w:hAnsi="Arial" w:cs="Arial"/>
          <w:sz w:val="24"/>
          <w:szCs w:val="24"/>
        </w:rPr>
        <w:t xml:space="preserve">Mosaic HLH Ranger service to undertake the creation of 30-40 wildflower meadow sites across Highland Council Area– just awarded </w:t>
      </w:r>
    </w:p>
    <w:bookmarkEnd w:id="11"/>
    <w:p w14:paraId="1B985EAC" w14:textId="436261B6" w:rsidR="00FD253C" w:rsidRPr="003A0BC0" w:rsidRDefault="00A94E59" w:rsidP="007D439A">
      <w:pPr>
        <w:spacing w:line="259" w:lineRule="auto"/>
        <w:jc w:val="both"/>
        <w:rPr>
          <w:rFonts w:ascii="Arial" w:eastAsia="Calibri" w:hAnsi="Arial" w:cs="Arial"/>
          <w:color w:val="000000"/>
          <w:szCs w:val="24"/>
          <w:shd w:val="clear" w:color="auto" w:fill="FFFFFF"/>
          <w:lang w:eastAsia="en-US"/>
        </w:rPr>
      </w:pPr>
      <w:r w:rsidRPr="003A0BC0">
        <w:rPr>
          <w:rFonts w:ascii="Arial" w:eastAsia="Calibri" w:hAnsi="Arial" w:cs="Arial"/>
          <w:b/>
          <w:bCs/>
          <w:szCs w:val="24"/>
          <w:lang w:eastAsia="en-US"/>
        </w:rPr>
        <w:t>Leisure</w:t>
      </w:r>
      <w:r w:rsidR="00FD253C" w:rsidRPr="003A0BC0">
        <w:rPr>
          <w:rFonts w:ascii="Arial" w:eastAsia="Calibri" w:hAnsi="Arial" w:cs="Arial"/>
          <w:b/>
          <w:bCs/>
          <w:szCs w:val="24"/>
          <w:lang w:eastAsia="en-US"/>
        </w:rPr>
        <w:t xml:space="preserve"> </w:t>
      </w:r>
      <w:r w:rsidRPr="003A0BC0">
        <w:rPr>
          <w:rFonts w:ascii="Arial" w:eastAsia="Calibri" w:hAnsi="Arial" w:cs="Arial"/>
          <w:szCs w:val="24"/>
          <w:lang w:eastAsia="en-US"/>
        </w:rPr>
        <w:t xml:space="preserve">– some of the facilities operated by the leisure team are in partnership with community groups who own/manage local facilities and this is done in partnership </w:t>
      </w:r>
      <w:r w:rsidR="007D439A" w:rsidRPr="003A0BC0">
        <w:rPr>
          <w:rFonts w:ascii="Arial" w:eastAsia="Calibri" w:hAnsi="Arial" w:cs="Arial"/>
          <w:szCs w:val="24"/>
          <w:lang w:eastAsia="en-US"/>
        </w:rPr>
        <w:t xml:space="preserve">with them. The partnerships include: </w:t>
      </w:r>
      <w:r w:rsidR="00FD253C" w:rsidRPr="003A0BC0">
        <w:rPr>
          <w:rFonts w:ascii="Arial" w:eastAsia="Calibri" w:hAnsi="Arial" w:cs="Arial"/>
          <w:color w:val="000000"/>
          <w:szCs w:val="24"/>
          <w:shd w:val="clear" w:color="auto" w:fill="FFFFFF"/>
          <w:lang w:eastAsia="en-US"/>
        </w:rPr>
        <w:t xml:space="preserve">Tongue and Farr </w:t>
      </w:r>
      <w:r w:rsidR="00510F3F">
        <w:rPr>
          <w:rFonts w:ascii="Arial" w:eastAsia="Calibri" w:hAnsi="Arial" w:cs="Arial"/>
          <w:color w:val="000000"/>
          <w:szCs w:val="24"/>
          <w:shd w:val="clear" w:color="auto" w:fill="FFFFFF"/>
          <w:lang w:eastAsia="en-US"/>
        </w:rPr>
        <w:t>Sports Association</w:t>
      </w:r>
      <w:r w:rsidR="007D439A" w:rsidRPr="003A0BC0">
        <w:rPr>
          <w:rFonts w:ascii="Arial" w:eastAsia="Calibri" w:hAnsi="Arial" w:cs="Arial"/>
          <w:color w:val="000000"/>
          <w:szCs w:val="24"/>
          <w:shd w:val="clear" w:color="auto" w:fill="FFFFFF"/>
          <w:lang w:eastAsia="en-US"/>
        </w:rPr>
        <w:t xml:space="preserve">; </w:t>
      </w:r>
      <w:r w:rsidR="00FD253C" w:rsidRPr="003A0BC0">
        <w:rPr>
          <w:rFonts w:ascii="Arial" w:eastAsia="Calibri" w:hAnsi="Arial" w:cs="Arial"/>
          <w:color w:val="000000"/>
          <w:szCs w:val="24"/>
          <w:shd w:val="clear" w:color="auto" w:fill="FFFFFF"/>
          <w:lang w:eastAsia="en-US"/>
        </w:rPr>
        <w:t>Ullaspool Board</w:t>
      </w:r>
      <w:r w:rsidR="003A0BC0" w:rsidRPr="003A0BC0">
        <w:rPr>
          <w:rFonts w:ascii="Arial" w:eastAsia="Calibri" w:hAnsi="Arial" w:cs="Arial"/>
          <w:color w:val="000000"/>
          <w:szCs w:val="24"/>
          <w:shd w:val="clear" w:color="auto" w:fill="FFFFFF"/>
          <w:lang w:eastAsia="en-US"/>
        </w:rPr>
        <w:t xml:space="preserve">; </w:t>
      </w:r>
      <w:r w:rsidR="00FD253C" w:rsidRPr="003A0BC0">
        <w:rPr>
          <w:rFonts w:ascii="Arial" w:eastAsia="Calibri" w:hAnsi="Arial" w:cs="Arial"/>
          <w:color w:val="000000"/>
          <w:szCs w:val="24"/>
          <w:shd w:val="clear" w:color="auto" w:fill="FFFFFF"/>
          <w:lang w:eastAsia="en-US"/>
        </w:rPr>
        <w:t>Poolewe Board</w:t>
      </w:r>
      <w:r w:rsidR="003A0BC0" w:rsidRPr="003A0BC0">
        <w:rPr>
          <w:rFonts w:ascii="Arial" w:eastAsia="Calibri" w:hAnsi="Arial" w:cs="Arial"/>
          <w:color w:val="000000"/>
          <w:szCs w:val="24"/>
          <w:shd w:val="clear" w:color="auto" w:fill="FFFFFF"/>
          <w:lang w:eastAsia="en-US"/>
        </w:rPr>
        <w:t xml:space="preserve">; </w:t>
      </w:r>
      <w:r w:rsidR="00FD253C" w:rsidRPr="003A0BC0">
        <w:rPr>
          <w:rFonts w:ascii="Arial" w:eastAsia="Calibri" w:hAnsi="Arial" w:cs="Arial"/>
          <w:color w:val="000000"/>
          <w:szCs w:val="24"/>
          <w:shd w:val="clear" w:color="auto" w:fill="FFFFFF"/>
          <w:lang w:eastAsia="en-US"/>
        </w:rPr>
        <w:t xml:space="preserve">Puffin </w:t>
      </w:r>
      <w:r w:rsidR="00510F3F">
        <w:rPr>
          <w:rFonts w:ascii="Arial" w:eastAsia="Calibri" w:hAnsi="Arial" w:cs="Arial"/>
          <w:color w:val="000000"/>
          <w:szCs w:val="24"/>
          <w:shd w:val="clear" w:color="auto" w:fill="FFFFFF"/>
          <w:lang w:eastAsia="en-US"/>
        </w:rPr>
        <w:t>P</w:t>
      </w:r>
      <w:r w:rsidR="00FD253C" w:rsidRPr="003A0BC0">
        <w:rPr>
          <w:rFonts w:ascii="Arial" w:eastAsia="Calibri" w:hAnsi="Arial" w:cs="Arial"/>
          <w:color w:val="000000"/>
          <w:szCs w:val="24"/>
          <w:shd w:val="clear" w:color="auto" w:fill="FFFFFF"/>
          <w:lang w:eastAsia="en-US"/>
        </w:rPr>
        <w:t>ool Board</w:t>
      </w:r>
      <w:r w:rsidR="003A0BC0" w:rsidRPr="003A0BC0">
        <w:rPr>
          <w:rFonts w:ascii="Arial" w:eastAsia="Calibri" w:hAnsi="Arial" w:cs="Arial"/>
          <w:color w:val="000000"/>
          <w:szCs w:val="24"/>
          <w:shd w:val="clear" w:color="auto" w:fill="FFFFFF"/>
          <w:lang w:eastAsia="en-US"/>
        </w:rPr>
        <w:t xml:space="preserve">; </w:t>
      </w:r>
      <w:r w:rsidR="00FD253C" w:rsidRPr="003A0BC0">
        <w:rPr>
          <w:rFonts w:ascii="Arial" w:eastAsia="Calibri" w:hAnsi="Arial" w:cs="Arial"/>
          <w:color w:val="000000"/>
          <w:szCs w:val="24"/>
          <w:shd w:val="clear" w:color="auto" w:fill="FFFFFF"/>
          <w:lang w:eastAsia="en-US"/>
        </w:rPr>
        <w:t>Highland Rugby Club</w:t>
      </w:r>
      <w:r w:rsidR="003A0BC0" w:rsidRPr="003A0BC0">
        <w:rPr>
          <w:rFonts w:ascii="Arial" w:eastAsia="Calibri" w:hAnsi="Arial" w:cs="Arial"/>
          <w:color w:val="000000"/>
          <w:szCs w:val="24"/>
          <w:shd w:val="clear" w:color="auto" w:fill="FFFFFF"/>
          <w:lang w:eastAsia="en-US"/>
        </w:rPr>
        <w:t xml:space="preserve">; </w:t>
      </w:r>
      <w:r w:rsidR="00FD253C" w:rsidRPr="003A0BC0">
        <w:rPr>
          <w:rFonts w:ascii="Arial" w:eastAsia="Calibri" w:hAnsi="Arial" w:cs="Arial"/>
          <w:color w:val="000000"/>
          <w:szCs w:val="24"/>
          <w:shd w:val="clear" w:color="auto" w:fill="FFFFFF"/>
          <w:lang w:eastAsia="en-US"/>
        </w:rPr>
        <w:t xml:space="preserve">Leanaig </w:t>
      </w:r>
      <w:r w:rsidR="003A0BC0" w:rsidRPr="003A0BC0">
        <w:rPr>
          <w:rFonts w:ascii="Arial" w:eastAsia="Calibri" w:hAnsi="Arial" w:cs="Arial"/>
          <w:color w:val="000000"/>
          <w:szCs w:val="24"/>
          <w:shd w:val="clear" w:color="auto" w:fill="FFFFFF"/>
          <w:lang w:eastAsia="en-US"/>
        </w:rPr>
        <w:t>A</w:t>
      </w:r>
      <w:r w:rsidR="00FD253C" w:rsidRPr="003A0BC0">
        <w:rPr>
          <w:rFonts w:ascii="Arial" w:eastAsia="Calibri" w:hAnsi="Arial" w:cs="Arial"/>
          <w:color w:val="000000"/>
          <w:szCs w:val="24"/>
          <w:shd w:val="clear" w:color="auto" w:fill="FFFFFF"/>
          <w:lang w:eastAsia="en-US"/>
        </w:rPr>
        <w:t>dvisory Forum</w:t>
      </w:r>
      <w:r w:rsidR="003A0BC0" w:rsidRPr="003A0BC0">
        <w:rPr>
          <w:rFonts w:ascii="Arial" w:eastAsia="Calibri" w:hAnsi="Arial" w:cs="Arial"/>
          <w:color w:val="000000"/>
          <w:szCs w:val="24"/>
          <w:shd w:val="clear" w:color="auto" w:fill="FFFFFF"/>
          <w:lang w:eastAsia="en-US"/>
        </w:rPr>
        <w:t xml:space="preserve">; </w:t>
      </w:r>
      <w:r w:rsidR="00FD253C" w:rsidRPr="003A0BC0">
        <w:rPr>
          <w:rFonts w:ascii="Arial" w:eastAsia="Calibri" w:hAnsi="Arial" w:cs="Arial"/>
          <w:color w:val="000000"/>
          <w:szCs w:val="24"/>
          <w:shd w:val="clear" w:color="auto" w:fill="FFFFFF"/>
          <w:lang w:eastAsia="en-US"/>
        </w:rPr>
        <w:t>Strathpeffer</w:t>
      </w:r>
      <w:r w:rsidR="003A0BC0" w:rsidRPr="003A0BC0">
        <w:rPr>
          <w:rFonts w:ascii="Arial" w:eastAsia="Calibri" w:hAnsi="Arial" w:cs="Arial"/>
          <w:color w:val="000000"/>
          <w:szCs w:val="24"/>
          <w:shd w:val="clear" w:color="auto" w:fill="FFFFFF"/>
          <w:lang w:eastAsia="en-US"/>
        </w:rPr>
        <w:t xml:space="preserve"> Pavilion Community Trust; </w:t>
      </w:r>
      <w:r w:rsidR="00FD253C" w:rsidRPr="003A0BC0">
        <w:rPr>
          <w:rFonts w:ascii="Arial" w:eastAsia="Calibri" w:hAnsi="Arial" w:cs="Arial"/>
          <w:color w:val="000000"/>
          <w:szCs w:val="24"/>
          <w:shd w:val="clear" w:color="auto" w:fill="FFFFFF"/>
          <w:lang w:eastAsia="en-US"/>
        </w:rPr>
        <w:t xml:space="preserve">Macphail </w:t>
      </w:r>
      <w:r w:rsidR="003A0BC0" w:rsidRPr="003A0BC0">
        <w:rPr>
          <w:rFonts w:ascii="Arial" w:eastAsia="Calibri" w:hAnsi="Arial" w:cs="Arial"/>
          <w:color w:val="000000"/>
          <w:szCs w:val="24"/>
          <w:shd w:val="clear" w:color="auto" w:fill="FFFFFF"/>
          <w:lang w:eastAsia="en-US"/>
        </w:rPr>
        <w:t xml:space="preserve">Centre </w:t>
      </w:r>
      <w:r w:rsidR="00FD253C" w:rsidRPr="003A0BC0">
        <w:rPr>
          <w:rFonts w:ascii="Arial" w:eastAsia="Calibri" w:hAnsi="Arial" w:cs="Arial"/>
          <w:color w:val="000000"/>
          <w:szCs w:val="24"/>
          <w:shd w:val="clear" w:color="auto" w:fill="FFFFFF"/>
          <w:lang w:eastAsia="en-US"/>
        </w:rPr>
        <w:t>Board</w:t>
      </w:r>
      <w:r w:rsidR="003A0BC0" w:rsidRPr="003A0BC0">
        <w:rPr>
          <w:rFonts w:ascii="Arial" w:eastAsia="Calibri" w:hAnsi="Arial" w:cs="Arial"/>
          <w:color w:val="000000"/>
          <w:szCs w:val="24"/>
          <w:shd w:val="clear" w:color="auto" w:fill="FFFFFF"/>
          <w:lang w:eastAsia="en-US"/>
        </w:rPr>
        <w:t xml:space="preserve">. In addition there are wider partnerships such as with UHI for training with students for the </w:t>
      </w:r>
      <w:r w:rsidR="00510F3F">
        <w:rPr>
          <w:rFonts w:ascii="Arial" w:eastAsia="Calibri" w:hAnsi="Arial" w:cs="Arial"/>
          <w:color w:val="000000"/>
          <w:szCs w:val="24"/>
          <w:shd w:val="clear" w:color="auto" w:fill="FFFFFF"/>
          <w:lang w:eastAsia="en-US"/>
        </w:rPr>
        <w:t xml:space="preserve">National </w:t>
      </w:r>
      <w:r w:rsidR="003A0BC0" w:rsidRPr="003A0BC0">
        <w:rPr>
          <w:rFonts w:ascii="Arial" w:eastAsia="Calibri" w:hAnsi="Arial" w:cs="Arial"/>
          <w:color w:val="000000"/>
          <w:szCs w:val="24"/>
          <w:shd w:val="clear" w:color="auto" w:fill="FFFFFF"/>
          <w:lang w:eastAsia="en-US"/>
        </w:rPr>
        <w:t xml:space="preserve">Pool Lifeguard Qualification and as sports and group exercise instructors. </w:t>
      </w:r>
    </w:p>
    <w:p w14:paraId="3F74B684" w14:textId="77777777" w:rsidR="00FD253C" w:rsidRPr="003A0BC0" w:rsidRDefault="00FD253C" w:rsidP="008E713C">
      <w:pPr>
        <w:spacing w:line="259" w:lineRule="auto"/>
        <w:jc w:val="both"/>
        <w:rPr>
          <w:rFonts w:ascii="Arial" w:eastAsia="Calibri" w:hAnsi="Arial" w:cs="Arial"/>
          <w:b/>
          <w:bCs/>
          <w:color w:val="000000"/>
          <w:szCs w:val="24"/>
          <w:shd w:val="clear" w:color="auto" w:fill="FFFFFF"/>
          <w:lang w:eastAsia="en-US"/>
        </w:rPr>
      </w:pPr>
    </w:p>
    <w:p w14:paraId="4D9B4D6D" w14:textId="10738FBC" w:rsidR="003A0BC0"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b/>
          <w:bCs/>
          <w:szCs w:val="24"/>
          <w:lang w:eastAsia="en-US"/>
        </w:rPr>
        <w:t xml:space="preserve">Libraries </w:t>
      </w:r>
      <w:r w:rsidR="003A0BC0" w:rsidRPr="003A0BC0">
        <w:rPr>
          <w:rFonts w:ascii="Arial" w:eastAsia="Calibri" w:hAnsi="Arial" w:cs="Arial"/>
          <w:szCs w:val="24"/>
          <w:lang w:eastAsia="en-US"/>
        </w:rPr>
        <w:t>– There are a range</w:t>
      </w:r>
      <w:r w:rsidR="00510F3F">
        <w:rPr>
          <w:rFonts w:ascii="Arial" w:eastAsia="Calibri" w:hAnsi="Arial" w:cs="Arial"/>
          <w:szCs w:val="24"/>
          <w:lang w:eastAsia="en-US"/>
        </w:rPr>
        <w:t xml:space="preserve">of </w:t>
      </w:r>
      <w:r w:rsidR="003A0BC0" w:rsidRPr="003A0BC0">
        <w:rPr>
          <w:rFonts w:ascii="Arial" w:eastAsia="Calibri" w:hAnsi="Arial" w:cs="Arial"/>
          <w:szCs w:val="24"/>
          <w:lang w:eastAsia="en-US"/>
        </w:rPr>
        <w:t xml:space="preserve"> projects ranging from local to area wide partnerships </w:t>
      </w:r>
      <w:r w:rsidR="00510F3F">
        <w:rPr>
          <w:rFonts w:ascii="Arial" w:eastAsia="Calibri" w:hAnsi="Arial" w:cs="Arial"/>
          <w:szCs w:val="24"/>
          <w:lang w:eastAsia="en-US"/>
        </w:rPr>
        <w:t>including</w:t>
      </w:r>
      <w:r w:rsidR="003A0BC0" w:rsidRPr="003A0BC0">
        <w:rPr>
          <w:rFonts w:ascii="Arial" w:eastAsia="Calibri" w:hAnsi="Arial" w:cs="Arial"/>
          <w:szCs w:val="24"/>
          <w:lang w:eastAsia="en-US"/>
        </w:rPr>
        <w:t xml:space="preserve">: </w:t>
      </w:r>
    </w:p>
    <w:p w14:paraId="70E8D896" w14:textId="5A2C0CAF"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Work with UHI to support opportunities for PHD collaborations</w:t>
      </w:r>
      <w:r w:rsidR="003A0BC0" w:rsidRPr="003A0BC0">
        <w:rPr>
          <w:rFonts w:ascii="Arial" w:eastAsia="Calibri" w:hAnsi="Arial" w:cs="Arial"/>
          <w:szCs w:val="24"/>
          <w:lang w:eastAsia="en-US"/>
        </w:rPr>
        <w:t xml:space="preserve"> - l</w:t>
      </w:r>
      <w:r w:rsidRPr="003A0BC0">
        <w:rPr>
          <w:rFonts w:ascii="Arial" w:eastAsia="Calibri" w:hAnsi="Arial" w:cs="Arial"/>
          <w:szCs w:val="24"/>
          <w:lang w:eastAsia="en-US"/>
        </w:rPr>
        <w:t xml:space="preserve">ibraries have just commenced working with a PHD student who will be researching how young people and other age groups interact with nature and the environment through the reading of a selection of environmental literature. To support the research the student will be setting up and delivering book groups both in-person and online with the focus being on eco-literature. It is hoped that the project will attract customers that would otherwise not be engaging with libraries, or at least are not current book group attendees. The project and research will take place over a three year </w:t>
      </w:r>
      <w:r w:rsidR="000614E7" w:rsidRPr="003A0BC0">
        <w:rPr>
          <w:rFonts w:ascii="Arial" w:eastAsia="Calibri" w:hAnsi="Arial" w:cs="Arial"/>
          <w:szCs w:val="24"/>
          <w:lang w:eastAsia="en-US"/>
        </w:rPr>
        <w:t>period and</w:t>
      </w:r>
      <w:r w:rsidRPr="003A0BC0">
        <w:rPr>
          <w:rFonts w:ascii="Arial" w:eastAsia="Calibri" w:hAnsi="Arial" w:cs="Arial"/>
          <w:szCs w:val="24"/>
          <w:lang w:eastAsia="en-US"/>
        </w:rPr>
        <w:t xml:space="preserve"> will be continuously evaluated throughout this period. The legacy from the initiative will include a book group model that facilitates the group to be community-led (with support from libraries) after the project ends.</w:t>
      </w:r>
    </w:p>
    <w:p w14:paraId="777BC1AA" w14:textId="61C1990F" w:rsidR="003A0BC0" w:rsidRPr="003A0BC0" w:rsidRDefault="003A0BC0" w:rsidP="008E713C">
      <w:pPr>
        <w:spacing w:line="259" w:lineRule="auto"/>
        <w:jc w:val="both"/>
        <w:rPr>
          <w:rFonts w:ascii="Arial" w:eastAsia="Calibri" w:hAnsi="Arial" w:cs="Arial"/>
          <w:szCs w:val="24"/>
          <w:lang w:eastAsia="en-US"/>
        </w:rPr>
      </w:pPr>
    </w:p>
    <w:p w14:paraId="6DCA3284" w14:textId="08D101A3"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 xml:space="preserve">‘Meet The Books’ workshops continue at Inverness Library, in collaboration with UHI. This is a series of interactive workshops that introduce students and the wider community to High Life Highland’s special collections, including the Fraser-Mackintosh Library. These monthly workshops have an average of 12 attendees at each event, there are plans to develop the model to include an online platform, potentially reaching a wider audience. ‘Meet The Books’ sessions for families were also trialled last year, with great success. </w:t>
      </w:r>
      <w:r w:rsidR="002B51E3">
        <w:rPr>
          <w:rFonts w:ascii="Arial" w:eastAsia="Calibri" w:hAnsi="Arial" w:cs="Arial"/>
          <w:szCs w:val="24"/>
          <w:lang w:eastAsia="en-US"/>
        </w:rPr>
        <w:t xml:space="preserve">The session was fully subscribed with </w:t>
      </w:r>
      <w:r w:rsidRPr="003A0BC0">
        <w:rPr>
          <w:rFonts w:ascii="Arial" w:eastAsia="Calibri" w:hAnsi="Arial" w:cs="Arial"/>
          <w:szCs w:val="24"/>
          <w:lang w:eastAsia="en-US"/>
        </w:rPr>
        <w:t>30 families atten</w:t>
      </w:r>
      <w:r w:rsidR="002B51E3">
        <w:rPr>
          <w:rFonts w:ascii="Arial" w:eastAsia="Calibri" w:hAnsi="Arial" w:cs="Arial"/>
          <w:szCs w:val="24"/>
          <w:lang w:eastAsia="en-US"/>
        </w:rPr>
        <w:t>ding and 80 families on the waiting list</w:t>
      </w:r>
      <w:r w:rsidRPr="003A0BC0">
        <w:rPr>
          <w:rFonts w:ascii="Arial" w:eastAsia="Calibri" w:hAnsi="Arial" w:cs="Arial"/>
          <w:szCs w:val="24"/>
          <w:lang w:eastAsia="en-US"/>
        </w:rPr>
        <w:t xml:space="preserve">. HLH are </w:t>
      </w:r>
      <w:r w:rsidR="002B51E3">
        <w:rPr>
          <w:rFonts w:ascii="Arial" w:eastAsia="Calibri" w:hAnsi="Arial" w:cs="Arial"/>
          <w:szCs w:val="24"/>
          <w:lang w:eastAsia="en-US"/>
        </w:rPr>
        <w:t xml:space="preserve">currently </w:t>
      </w:r>
      <w:r w:rsidRPr="003A0BC0">
        <w:rPr>
          <w:rFonts w:ascii="Arial" w:eastAsia="Calibri" w:hAnsi="Arial" w:cs="Arial"/>
          <w:szCs w:val="24"/>
          <w:lang w:eastAsia="en-US"/>
        </w:rPr>
        <w:t>working with UHI to find a sustainable model that will enable regular family sessions to take place.</w:t>
      </w:r>
    </w:p>
    <w:p w14:paraId="6B5DC621" w14:textId="0786D16F" w:rsidR="003A0BC0" w:rsidRPr="003A0BC0" w:rsidRDefault="003A0BC0" w:rsidP="008E713C">
      <w:pPr>
        <w:spacing w:line="259" w:lineRule="auto"/>
        <w:jc w:val="both"/>
        <w:rPr>
          <w:rFonts w:ascii="Arial" w:eastAsia="Calibri" w:hAnsi="Arial" w:cs="Arial"/>
          <w:szCs w:val="24"/>
          <w:lang w:eastAsia="en-US"/>
        </w:rPr>
      </w:pPr>
    </w:p>
    <w:p w14:paraId="181B0B1D" w14:textId="3B353D8C"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 xml:space="preserve">Work with </w:t>
      </w:r>
      <w:r w:rsidR="003A0BC0" w:rsidRPr="003A0BC0">
        <w:rPr>
          <w:rFonts w:ascii="Arial" w:eastAsia="Calibri" w:hAnsi="Arial" w:cs="Arial"/>
          <w:szCs w:val="24"/>
          <w:lang w:eastAsia="en-US"/>
        </w:rPr>
        <w:t>the Scottish Libraries and Information Council (</w:t>
      </w:r>
      <w:r w:rsidRPr="003A0BC0">
        <w:rPr>
          <w:rFonts w:ascii="Arial" w:eastAsia="Calibri" w:hAnsi="Arial" w:cs="Arial"/>
          <w:szCs w:val="24"/>
          <w:lang w:eastAsia="en-US"/>
        </w:rPr>
        <w:t>SLIC</w:t>
      </w:r>
      <w:r w:rsidR="003A0BC0" w:rsidRPr="003A0BC0">
        <w:rPr>
          <w:rFonts w:ascii="Arial" w:eastAsia="Calibri" w:hAnsi="Arial" w:cs="Arial"/>
          <w:szCs w:val="24"/>
          <w:lang w:eastAsia="en-US"/>
        </w:rPr>
        <w:t>)</w:t>
      </w:r>
      <w:r w:rsidRPr="003A0BC0">
        <w:rPr>
          <w:rFonts w:ascii="Arial" w:eastAsia="Calibri" w:hAnsi="Arial" w:cs="Arial"/>
          <w:szCs w:val="24"/>
          <w:lang w:eastAsia="en-US"/>
        </w:rPr>
        <w:t xml:space="preserve"> to participate in expansion of </w:t>
      </w:r>
      <w:r w:rsidR="0092133F">
        <w:rPr>
          <w:rFonts w:ascii="Arial" w:eastAsia="Calibri" w:hAnsi="Arial" w:cs="Arial"/>
          <w:szCs w:val="24"/>
          <w:lang w:eastAsia="en-US"/>
        </w:rPr>
        <w:t>the “</w:t>
      </w:r>
      <w:r w:rsidRPr="003A0BC0">
        <w:rPr>
          <w:rFonts w:ascii="Arial" w:eastAsia="Calibri" w:hAnsi="Arial" w:cs="Arial"/>
          <w:szCs w:val="24"/>
          <w:lang w:eastAsia="en-US"/>
        </w:rPr>
        <w:t>one card</w:t>
      </w:r>
      <w:r w:rsidR="0092133F">
        <w:rPr>
          <w:rFonts w:ascii="Arial" w:eastAsia="Calibri" w:hAnsi="Arial" w:cs="Arial"/>
          <w:szCs w:val="24"/>
          <w:lang w:eastAsia="en-US"/>
        </w:rPr>
        <w:t>”</w:t>
      </w:r>
      <w:r w:rsidRPr="003A0BC0">
        <w:rPr>
          <w:rFonts w:ascii="Arial" w:eastAsia="Calibri" w:hAnsi="Arial" w:cs="Arial"/>
          <w:szCs w:val="24"/>
          <w:lang w:eastAsia="en-US"/>
        </w:rPr>
        <w:t xml:space="preserve"> initiative with other Scottish Library services.</w:t>
      </w:r>
      <w:r w:rsidR="003A0BC0" w:rsidRPr="003A0BC0">
        <w:rPr>
          <w:rFonts w:ascii="Arial" w:eastAsia="Calibri" w:hAnsi="Arial" w:cs="Arial"/>
          <w:szCs w:val="24"/>
          <w:lang w:eastAsia="en-US"/>
        </w:rPr>
        <w:t xml:space="preserve"> </w:t>
      </w:r>
      <w:r w:rsidRPr="003A0BC0">
        <w:rPr>
          <w:rFonts w:ascii="Arial" w:eastAsia="Calibri" w:hAnsi="Arial" w:cs="Arial"/>
          <w:szCs w:val="24"/>
          <w:lang w:eastAsia="en-US"/>
        </w:rPr>
        <w:t>This is a national initiative that forms part of the National Libraries Strategy. The initiative allows anyone living in Scotland that is in receipt of a library membership to use it anywhere throughout the country, offering the customer improved convenience and ease of access. The initiative is currently limited to North of Scotland library authorities and so far there has been a very limited uptake. It is expected that demand for the service will increase with a focus on a national marketing campaign and expansion of the initiative to all authorities across Scotland.</w:t>
      </w:r>
    </w:p>
    <w:p w14:paraId="71FD9F5C" w14:textId="29D7843C" w:rsidR="003A0BC0" w:rsidRPr="003A0BC0" w:rsidRDefault="003A0BC0" w:rsidP="008E713C">
      <w:pPr>
        <w:spacing w:line="259" w:lineRule="auto"/>
        <w:jc w:val="both"/>
        <w:rPr>
          <w:rFonts w:ascii="Arial" w:eastAsia="Calibri" w:hAnsi="Arial" w:cs="Arial"/>
          <w:szCs w:val="24"/>
          <w:lang w:eastAsia="en-US"/>
        </w:rPr>
      </w:pPr>
    </w:p>
    <w:p w14:paraId="1083F939" w14:textId="0352185C"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Work with NHS Highland to host Community-led Support Hubs</w:t>
      </w:r>
      <w:r w:rsidR="003A0BC0" w:rsidRPr="003A0BC0">
        <w:rPr>
          <w:rFonts w:ascii="Arial" w:eastAsia="Calibri" w:hAnsi="Arial" w:cs="Arial"/>
          <w:szCs w:val="24"/>
          <w:lang w:eastAsia="en-US"/>
        </w:rPr>
        <w:t xml:space="preserve"> - </w:t>
      </w:r>
      <w:r w:rsidRPr="003A0BC0">
        <w:rPr>
          <w:rFonts w:ascii="Arial" w:eastAsia="Calibri" w:hAnsi="Arial" w:cs="Arial"/>
          <w:szCs w:val="24"/>
          <w:lang w:eastAsia="en-US"/>
        </w:rPr>
        <w:t>In collaboration with NHS Highland, a Community-led Support Hub has been set up at Nairn Library. The Hub connects people to the broad range of services in communities which benefit and enable health and wellbeing. Anyone that requires advice can drop in or individuals can be referred through their local health practitioners. The hub has been in operation since last Summer. Attendee numbers vary greatly from month to month, ranging from 5- 32 attendees per session. Feedback from those who use it has been very positive, one customer was able to be directly referred to the hub by library staff. The mum had come into the library to look for resources to support her autistic son and by dropping into the hub later in the day she was able to get further support from a health adviser.</w:t>
      </w:r>
    </w:p>
    <w:p w14:paraId="54907521" w14:textId="77777777" w:rsidR="008E713C" w:rsidRPr="003A0BC0" w:rsidRDefault="008E713C" w:rsidP="008E713C">
      <w:pPr>
        <w:spacing w:line="259" w:lineRule="auto"/>
        <w:jc w:val="both"/>
        <w:rPr>
          <w:rFonts w:ascii="Arial" w:eastAsia="Calibri" w:hAnsi="Arial" w:cs="Arial"/>
          <w:b/>
          <w:bCs/>
          <w:szCs w:val="24"/>
          <w:lang w:eastAsia="en-US"/>
        </w:rPr>
      </w:pPr>
    </w:p>
    <w:p w14:paraId="4A249933" w14:textId="57FE91BB"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b/>
          <w:bCs/>
          <w:szCs w:val="24"/>
          <w:lang w:eastAsia="en-US"/>
        </w:rPr>
        <w:t xml:space="preserve">Museums - </w:t>
      </w:r>
      <w:r w:rsidRPr="003A0BC0">
        <w:rPr>
          <w:rFonts w:ascii="Arial" w:eastAsia="Calibri" w:hAnsi="Arial" w:cs="Arial"/>
          <w:szCs w:val="24"/>
          <w:lang w:eastAsia="en-US"/>
        </w:rPr>
        <w:t>Along with four other Highland Museums,</w:t>
      </w:r>
      <w:r w:rsidR="003A0BC0" w:rsidRPr="003A0BC0">
        <w:rPr>
          <w:rFonts w:ascii="Arial" w:eastAsia="Calibri" w:hAnsi="Arial" w:cs="Arial"/>
          <w:szCs w:val="24"/>
          <w:lang w:eastAsia="en-US"/>
        </w:rPr>
        <w:t xml:space="preserve"> Inverness Museum and Art Gallery (</w:t>
      </w:r>
      <w:r w:rsidRPr="003A0BC0">
        <w:rPr>
          <w:rFonts w:ascii="Arial" w:eastAsia="Calibri" w:hAnsi="Arial" w:cs="Arial"/>
          <w:szCs w:val="24"/>
          <w:lang w:eastAsia="en-US"/>
        </w:rPr>
        <w:t>IMAG</w:t>
      </w:r>
      <w:r w:rsidR="003A0BC0" w:rsidRPr="003A0BC0">
        <w:rPr>
          <w:rFonts w:ascii="Arial" w:eastAsia="Calibri" w:hAnsi="Arial" w:cs="Arial"/>
          <w:szCs w:val="24"/>
          <w:lang w:eastAsia="en-US"/>
        </w:rPr>
        <w:t>)</w:t>
      </w:r>
      <w:r w:rsidRPr="003A0BC0">
        <w:rPr>
          <w:rFonts w:ascii="Arial" w:eastAsia="Calibri" w:hAnsi="Arial" w:cs="Arial"/>
          <w:szCs w:val="24"/>
          <w:lang w:eastAsia="en-US"/>
        </w:rPr>
        <w:t xml:space="preserve"> is participating in a year-long collaboration with Smartify, the sector leading digital platform for museums. This opportunity became available through collaboration with Museums &amp; Heritage Highland and XPO North</w:t>
      </w:r>
      <w:r w:rsidR="008966B1">
        <w:rPr>
          <w:rFonts w:ascii="Arial" w:eastAsia="Calibri" w:hAnsi="Arial" w:cs="Arial"/>
          <w:szCs w:val="24"/>
          <w:lang w:eastAsia="en-US"/>
        </w:rPr>
        <w:t xml:space="preserve"> Digital (support organisation for creative and heritage groups)</w:t>
      </w:r>
      <w:r w:rsidRPr="003A0BC0">
        <w:rPr>
          <w:rFonts w:ascii="Arial" w:eastAsia="Calibri" w:hAnsi="Arial" w:cs="Arial"/>
          <w:szCs w:val="24"/>
          <w:lang w:eastAsia="en-US"/>
        </w:rPr>
        <w:t>.</w:t>
      </w:r>
    </w:p>
    <w:p w14:paraId="296F27B1" w14:textId="77777777" w:rsidR="003A0BC0" w:rsidRPr="003A0BC0" w:rsidRDefault="003A0BC0" w:rsidP="008E713C">
      <w:pPr>
        <w:spacing w:line="259" w:lineRule="auto"/>
        <w:jc w:val="both"/>
        <w:rPr>
          <w:rFonts w:ascii="Arial" w:eastAsia="Calibri" w:hAnsi="Arial" w:cs="Arial"/>
          <w:szCs w:val="24"/>
          <w:lang w:eastAsia="en-US"/>
        </w:rPr>
      </w:pPr>
    </w:p>
    <w:p w14:paraId="791605CD" w14:textId="5E48F692"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 xml:space="preserve">Through a formal partnership with Historic Environment Scotland (HES) </w:t>
      </w:r>
      <w:r w:rsidR="003A0BC0" w:rsidRPr="003A0BC0">
        <w:rPr>
          <w:rFonts w:ascii="Arial" w:eastAsia="Calibri" w:hAnsi="Arial" w:cs="Arial"/>
          <w:szCs w:val="24"/>
          <w:lang w:eastAsia="en-US"/>
        </w:rPr>
        <w:t>the Highland Folk Museum (</w:t>
      </w:r>
      <w:r w:rsidRPr="003A0BC0">
        <w:rPr>
          <w:rFonts w:ascii="Arial" w:eastAsia="Calibri" w:hAnsi="Arial" w:cs="Arial"/>
          <w:szCs w:val="24"/>
          <w:lang w:eastAsia="en-US"/>
        </w:rPr>
        <w:t>HFM</w:t>
      </w:r>
      <w:r w:rsidR="003A0BC0" w:rsidRPr="003A0BC0">
        <w:rPr>
          <w:rFonts w:ascii="Arial" w:eastAsia="Calibri" w:hAnsi="Arial" w:cs="Arial"/>
          <w:szCs w:val="24"/>
          <w:lang w:eastAsia="en-US"/>
        </w:rPr>
        <w:t>)</w:t>
      </w:r>
      <w:r w:rsidRPr="003A0BC0">
        <w:rPr>
          <w:rFonts w:ascii="Arial" w:eastAsia="Calibri" w:hAnsi="Arial" w:cs="Arial"/>
          <w:szCs w:val="24"/>
          <w:lang w:eastAsia="en-US"/>
        </w:rPr>
        <w:t xml:space="preserve"> hosts an HES Trainee Fellowship</w:t>
      </w:r>
      <w:r w:rsidR="003A0BC0" w:rsidRPr="003A0BC0">
        <w:rPr>
          <w:rFonts w:ascii="Arial" w:eastAsia="Calibri" w:hAnsi="Arial" w:cs="Arial"/>
          <w:szCs w:val="24"/>
          <w:lang w:eastAsia="en-US"/>
        </w:rPr>
        <w:t>.</w:t>
      </w:r>
      <w:r w:rsidRPr="003A0BC0">
        <w:rPr>
          <w:rFonts w:ascii="Arial" w:eastAsia="Calibri" w:hAnsi="Arial" w:cs="Arial"/>
          <w:szCs w:val="24"/>
          <w:lang w:eastAsia="en-US"/>
        </w:rPr>
        <w:t xml:space="preserve"> This is a full</w:t>
      </w:r>
      <w:r w:rsidR="003A0BC0" w:rsidRPr="003A0BC0">
        <w:rPr>
          <w:rFonts w:ascii="Arial" w:eastAsia="Calibri" w:hAnsi="Arial" w:cs="Arial"/>
          <w:szCs w:val="24"/>
          <w:lang w:eastAsia="en-US"/>
        </w:rPr>
        <w:t xml:space="preserve"> </w:t>
      </w:r>
      <w:r w:rsidRPr="003A0BC0">
        <w:rPr>
          <w:rFonts w:ascii="Arial" w:eastAsia="Calibri" w:hAnsi="Arial" w:cs="Arial"/>
          <w:szCs w:val="24"/>
          <w:lang w:eastAsia="en-US"/>
        </w:rPr>
        <w:t>time, craft worker member of staff based at HFM for a period of one year. The Fellow is an HES employee but managed and trained on a day-to-day basis by HFM staff.</w:t>
      </w:r>
    </w:p>
    <w:p w14:paraId="01C4D4D9" w14:textId="77777777" w:rsidR="003A0BC0" w:rsidRPr="003A0BC0" w:rsidRDefault="003A0BC0" w:rsidP="008E713C">
      <w:pPr>
        <w:spacing w:line="259" w:lineRule="auto"/>
        <w:jc w:val="both"/>
        <w:rPr>
          <w:rFonts w:ascii="Arial" w:eastAsia="Calibri" w:hAnsi="Arial" w:cs="Arial"/>
          <w:szCs w:val="24"/>
          <w:lang w:eastAsia="en-US"/>
        </w:rPr>
      </w:pPr>
    </w:p>
    <w:p w14:paraId="5CE9863A" w14:textId="69F15468"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 xml:space="preserve">HFM also works in informal partnerships with variety of community groups, including providing an outdoor classroom facility for Newtonmore Primary </w:t>
      </w:r>
      <w:r w:rsidR="008966B1">
        <w:rPr>
          <w:rFonts w:ascii="Arial" w:eastAsia="Calibri" w:hAnsi="Arial" w:cs="Arial"/>
          <w:szCs w:val="24"/>
          <w:lang w:eastAsia="en-US"/>
        </w:rPr>
        <w:t xml:space="preserve">School </w:t>
      </w:r>
      <w:r w:rsidRPr="003A0BC0">
        <w:rPr>
          <w:rFonts w:ascii="Arial" w:eastAsia="Calibri" w:hAnsi="Arial" w:cs="Arial"/>
          <w:szCs w:val="24"/>
          <w:lang w:eastAsia="en-US"/>
        </w:rPr>
        <w:t>and providing resources and activities for the Badenoch Shinty Memories group.</w:t>
      </w:r>
    </w:p>
    <w:p w14:paraId="124044BA" w14:textId="77777777" w:rsidR="003A0BC0" w:rsidRPr="003A0BC0" w:rsidRDefault="003A0BC0" w:rsidP="008E713C">
      <w:pPr>
        <w:spacing w:line="259" w:lineRule="auto"/>
        <w:jc w:val="both"/>
        <w:rPr>
          <w:rFonts w:ascii="Arial" w:eastAsia="Calibri" w:hAnsi="Arial" w:cs="Arial"/>
          <w:szCs w:val="24"/>
          <w:lang w:eastAsia="en-US"/>
        </w:rPr>
      </w:pPr>
    </w:p>
    <w:p w14:paraId="05CF498C" w14:textId="41E88213" w:rsidR="00FD253C" w:rsidRPr="003A0BC0" w:rsidRDefault="00FD253C" w:rsidP="008E713C">
      <w:pPr>
        <w:spacing w:line="259" w:lineRule="auto"/>
        <w:jc w:val="both"/>
        <w:rPr>
          <w:rFonts w:ascii="Arial" w:eastAsia="Calibri" w:hAnsi="Arial" w:cs="Arial"/>
          <w:szCs w:val="24"/>
          <w:lang w:eastAsia="en-US"/>
        </w:rPr>
      </w:pPr>
      <w:r w:rsidRPr="003A0BC0">
        <w:rPr>
          <w:rFonts w:ascii="Arial" w:eastAsia="Calibri" w:hAnsi="Arial" w:cs="Arial"/>
          <w:szCs w:val="24"/>
          <w:lang w:eastAsia="en-US"/>
        </w:rPr>
        <w:t>IMAG is part of the Prescribe Culture formal partnership, which is related to the M</w:t>
      </w:r>
      <w:r w:rsidR="00765AA9">
        <w:rPr>
          <w:rFonts w:ascii="Arial" w:eastAsia="Calibri" w:hAnsi="Arial" w:cs="Arial"/>
          <w:szCs w:val="24"/>
          <w:lang w:eastAsia="en-US"/>
        </w:rPr>
        <w:t>emorandum</w:t>
      </w:r>
      <w:r w:rsidRPr="003A0BC0">
        <w:rPr>
          <w:rFonts w:ascii="Arial" w:eastAsia="Calibri" w:hAnsi="Arial" w:cs="Arial"/>
          <w:szCs w:val="24"/>
          <w:lang w:eastAsia="en-US"/>
        </w:rPr>
        <w:t xml:space="preserve"> of understanding with UHI.</w:t>
      </w:r>
    </w:p>
    <w:p w14:paraId="106B7D97" w14:textId="77777777" w:rsidR="003A0BC0" w:rsidRPr="00D84F4D" w:rsidRDefault="003A0BC0" w:rsidP="008E713C">
      <w:pPr>
        <w:spacing w:line="259" w:lineRule="auto"/>
        <w:jc w:val="both"/>
        <w:rPr>
          <w:rFonts w:ascii="Arial" w:eastAsia="Calibri" w:hAnsi="Arial" w:cs="Arial"/>
          <w:szCs w:val="24"/>
          <w:lang w:eastAsia="en-US"/>
        </w:rPr>
      </w:pPr>
    </w:p>
    <w:p w14:paraId="7C45379A" w14:textId="0FD2FCDB" w:rsidR="00FD253C" w:rsidRPr="00D84F4D" w:rsidRDefault="00FD253C" w:rsidP="008E713C">
      <w:pPr>
        <w:spacing w:line="259" w:lineRule="auto"/>
        <w:jc w:val="both"/>
        <w:rPr>
          <w:rFonts w:ascii="Arial" w:eastAsia="Calibri" w:hAnsi="Arial" w:cs="Arial"/>
          <w:szCs w:val="24"/>
          <w:lang w:eastAsia="en-US"/>
        </w:rPr>
      </w:pPr>
      <w:r w:rsidRPr="00D84F4D">
        <w:rPr>
          <w:rFonts w:ascii="Arial" w:eastAsia="Calibri" w:hAnsi="Arial" w:cs="Arial"/>
          <w:szCs w:val="24"/>
          <w:lang w:eastAsia="en-US"/>
        </w:rPr>
        <w:t xml:space="preserve">IMAG also has several longstanding and productive </w:t>
      </w:r>
      <w:r w:rsidR="003A0BC0" w:rsidRPr="00D84F4D">
        <w:rPr>
          <w:rFonts w:ascii="Arial" w:eastAsia="Calibri" w:hAnsi="Arial" w:cs="Arial"/>
          <w:szCs w:val="24"/>
          <w:lang w:eastAsia="en-US"/>
        </w:rPr>
        <w:t>collaborative</w:t>
      </w:r>
      <w:r w:rsidRPr="00D84F4D">
        <w:rPr>
          <w:rFonts w:ascii="Arial" w:eastAsia="Calibri" w:hAnsi="Arial" w:cs="Arial"/>
          <w:szCs w:val="24"/>
          <w:lang w:eastAsia="en-US"/>
        </w:rPr>
        <w:t xml:space="preserve"> working partnerships with a number of third sector and community groups, including Alzheimer’s Scotland, local Brownie groups, Connecting Carers, WASPS and many more.</w:t>
      </w:r>
    </w:p>
    <w:p w14:paraId="6EA2EF61" w14:textId="77777777" w:rsidR="008E713C" w:rsidRPr="00D84F4D" w:rsidRDefault="008E713C" w:rsidP="008E713C">
      <w:pPr>
        <w:spacing w:line="259" w:lineRule="auto"/>
        <w:jc w:val="both"/>
        <w:rPr>
          <w:rFonts w:ascii="Arial" w:eastAsia="Calibri" w:hAnsi="Arial" w:cs="Arial"/>
          <w:b/>
          <w:bCs/>
          <w:szCs w:val="24"/>
          <w:lang w:eastAsia="en-US"/>
        </w:rPr>
      </w:pPr>
    </w:p>
    <w:p w14:paraId="07E7ED3E" w14:textId="409CE839" w:rsidR="00FD253C" w:rsidRPr="00D84F4D" w:rsidRDefault="00FD253C" w:rsidP="008E713C">
      <w:pPr>
        <w:spacing w:line="259" w:lineRule="auto"/>
        <w:jc w:val="both"/>
        <w:rPr>
          <w:rFonts w:ascii="Arial" w:eastAsia="Calibri" w:hAnsi="Arial" w:cs="Arial"/>
          <w:szCs w:val="24"/>
          <w:lang w:eastAsia="en-US"/>
        </w:rPr>
      </w:pPr>
      <w:r w:rsidRPr="00D84F4D">
        <w:rPr>
          <w:rFonts w:ascii="Arial" w:eastAsia="Calibri" w:hAnsi="Arial" w:cs="Arial"/>
          <w:b/>
          <w:bCs/>
          <w:szCs w:val="24"/>
          <w:lang w:eastAsia="en-US"/>
        </w:rPr>
        <w:t xml:space="preserve">Music Tuition </w:t>
      </w:r>
      <w:r w:rsidR="003A0BC0" w:rsidRPr="00D84F4D">
        <w:rPr>
          <w:rFonts w:ascii="Arial" w:eastAsia="Calibri" w:hAnsi="Arial" w:cs="Arial"/>
          <w:szCs w:val="24"/>
          <w:lang w:eastAsia="en-US"/>
        </w:rPr>
        <w:t xml:space="preserve">– has traditionally had good partnerships with the </w:t>
      </w:r>
      <w:r w:rsidRPr="00D84F4D">
        <w:rPr>
          <w:rFonts w:ascii="Arial" w:eastAsia="Calibri" w:hAnsi="Arial" w:cs="Arial"/>
          <w:szCs w:val="24"/>
          <w:lang w:eastAsia="en-US"/>
        </w:rPr>
        <w:t xml:space="preserve">National Youth Orchestras of Scotland </w:t>
      </w:r>
      <w:r w:rsidR="003A0BC0" w:rsidRPr="00D84F4D">
        <w:rPr>
          <w:rFonts w:ascii="Arial" w:eastAsia="Calibri" w:hAnsi="Arial" w:cs="Arial"/>
          <w:szCs w:val="24"/>
          <w:lang w:eastAsia="en-US"/>
        </w:rPr>
        <w:t>and these ar</w:t>
      </w:r>
      <w:r w:rsidR="00C92664" w:rsidRPr="00D84F4D">
        <w:rPr>
          <w:rFonts w:ascii="Arial" w:eastAsia="Calibri" w:hAnsi="Arial" w:cs="Arial"/>
          <w:szCs w:val="24"/>
          <w:lang w:eastAsia="en-US"/>
        </w:rPr>
        <w:t xml:space="preserve">e being redeveloped after the pandemic with a focus on developing an </w:t>
      </w:r>
      <w:r w:rsidRPr="00D84F4D">
        <w:rPr>
          <w:rFonts w:ascii="Arial" w:eastAsia="Calibri" w:hAnsi="Arial" w:cs="Arial"/>
          <w:szCs w:val="24"/>
          <w:lang w:eastAsia="en-US"/>
        </w:rPr>
        <w:t xml:space="preserve">outreach partnership. </w:t>
      </w:r>
      <w:r w:rsidR="00C92664" w:rsidRPr="00D84F4D">
        <w:rPr>
          <w:rFonts w:ascii="Arial" w:eastAsia="Calibri" w:hAnsi="Arial" w:cs="Arial"/>
          <w:szCs w:val="24"/>
          <w:lang w:eastAsia="en-US"/>
        </w:rPr>
        <w:t xml:space="preserve">There is work underway </w:t>
      </w:r>
      <w:r w:rsidRPr="00D84F4D">
        <w:rPr>
          <w:rFonts w:ascii="Arial" w:eastAsia="Calibri" w:hAnsi="Arial" w:cs="Arial"/>
          <w:szCs w:val="24"/>
          <w:lang w:eastAsia="en-US"/>
        </w:rPr>
        <w:t xml:space="preserve">with </w:t>
      </w:r>
      <w:r w:rsidR="00C92664" w:rsidRPr="00D84F4D">
        <w:rPr>
          <w:rFonts w:ascii="Arial" w:eastAsia="Calibri" w:hAnsi="Arial" w:cs="Arial"/>
          <w:szCs w:val="24"/>
          <w:lang w:eastAsia="en-US"/>
        </w:rPr>
        <w:t xml:space="preserve">the </w:t>
      </w:r>
      <w:r w:rsidRPr="00D84F4D">
        <w:rPr>
          <w:rFonts w:ascii="Arial" w:eastAsia="Calibri" w:hAnsi="Arial" w:cs="Arial"/>
          <w:szCs w:val="24"/>
          <w:lang w:eastAsia="en-US"/>
        </w:rPr>
        <w:t xml:space="preserve">Royal </w:t>
      </w:r>
      <w:r w:rsidR="00C92664" w:rsidRPr="00D84F4D">
        <w:rPr>
          <w:rFonts w:ascii="Arial" w:eastAsia="Calibri" w:hAnsi="Arial" w:cs="Arial"/>
          <w:szCs w:val="24"/>
          <w:lang w:eastAsia="en-US"/>
        </w:rPr>
        <w:t>Conservatoire</w:t>
      </w:r>
      <w:r w:rsidRPr="00D84F4D">
        <w:rPr>
          <w:rFonts w:ascii="Arial" w:eastAsia="Calibri" w:hAnsi="Arial" w:cs="Arial"/>
          <w:szCs w:val="24"/>
          <w:lang w:eastAsia="en-US"/>
        </w:rPr>
        <w:t xml:space="preserve"> of Scotland (H</w:t>
      </w:r>
      <w:r w:rsidR="00C92664" w:rsidRPr="00D84F4D">
        <w:rPr>
          <w:rFonts w:ascii="Arial" w:eastAsia="Calibri" w:hAnsi="Arial" w:cs="Arial"/>
          <w:szCs w:val="24"/>
          <w:lang w:eastAsia="en-US"/>
        </w:rPr>
        <w:t xml:space="preserve">ighland </w:t>
      </w:r>
      <w:r w:rsidRPr="00D84F4D">
        <w:rPr>
          <w:rFonts w:ascii="Arial" w:eastAsia="Calibri" w:hAnsi="Arial" w:cs="Arial"/>
          <w:szCs w:val="24"/>
          <w:lang w:eastAsia="en-US"/>
        </w:rPr>
        <w:t>Y</w:t>
      </w:r>
      <w:r w:rsidR="00C92664" w:rsidRPr="00D84F4D">
        <w:rPr>
          <w:rFonts w:ascii="Arial" w:eastAsia="Calibri" w:hAnsi="Arial" w:cs="Arial"/>
          <w:szCs w:val="24"/>
          <w:lang w:eastAsia="en-US"/>
        </w:rPr>
        <w:t xml:space="preserve">oung </w:t>
      </w:r>
      <w:r w:rsidRPr="00D84F4D">
        <w:rPr>
          <w:rFonts w:ascii="Arial" w:eastAsia="Calibri" w:hAnsi="Arial" w:cs="Arial"/>
          <w:szCs w:val="24"/>
          <w:lang w:eastAsia="en-US"/>
        </w:rPr>
        <w:t>M</w:t>
      </w:r>
      <w:r w:rsidR="00C92664" w:rsidRPr="00D84F4D">
        <w:rPr>
          <w:rFonts w:ascii="Arial" w:eastAsia="Calibri" w:hAnsi="Arial" w:cs="Arial"/>
          <w:szCs w:val="24"/>
          <w:lang w:eastAsia="en-US"/>
        </w:rPr>
        <w:t>usicians</w:t>
      </w:r>
      <w:r w:rsidRPr="00D84F4D">
        <w:rPr>
          <w:rFonts w:ascii="Arial" w:eastAsia="Calibri" w:hAnsi="Arial" w:cs="Arial"/>
          <w:szCs w:val="24"/>
          <w:lang w:eastAsia="en-US"/>
        </w:rPr>
        <w:t xml:space="preserve"> groups) and rebuilding relationships with all the other national professional orchestras following Covid dip </w:t>
      </w:r>
      <w:r w:rsidR="00765AA9">
        <w:rPr>
          <w:rFonts w:ascii="Arial" w:eastAsia="Calibri" w:hAnsi="Arial" w:cs="Arial"/>
          <w:szCs w:val="24"/>
          <w:lang w:eastAsia="en-US"/>
        </w:rPr>
        <w:t>and</w:t>
      </w:r>
      <w:r w:rsidRPr="00D84F4D">
        <w:rPr>
          <w:rFonts w:ascii="Arial" w:eastAsia="Calibri" w:hAnsi="Arial" w:cs="Arial"/>
          <w:szCs w:val="24"/>
          <w:lang w:eastAsia="en-US"/>
        </w:rPr>
        <w:t xml:space="preserve"> staff changes in many of these organisations.</w:t>
      </w:r>
    </w:p>
    <w:p w14:paraId="4C9CBEA3" w14:textId="77777777" w:rsidR="00C92664" w:rsidRPr="00D84F4D" w:rsidRDefault="00C92664" w:rsidP="008E713C">
      <w:pPr>
        <w:spacing w:line="259" w:lineRule="auto"/>
        <w:jc w:val="both"/>
        <w:rPr>
          <w:rFonts w:ascii="Arial" w:eastAsia="Calibri" w:hAnsi="Arial" w:cs="Arial"/>
          <w:szCs w:val="24"/>
          <w:lang w:eastAsia="en-US"/>
        </w:rPr>
      </w:pPr>
    </w:p>
    <w:p w14:paraId="2A388BD2" w14:textId="310DFBB4" w:rsidR="00FD253C" w:rsidRPr="00D84F4D" w:rsidRDefault="00FD253C" w:rsidP="00C92664">
      <w:pPr>
        <w:spacing w:line="259" w:lineRule="auto"/>
        <w:jc w:val="both"/>
        <w:rPr>
          <w:rFonts w:ascii="Arial" w:eastAsia="Calibri" w:hAnsi="Arial" w:cs="Arial"/>
          <w:szCs w:val="24"/>
          <w:lang w:eastAsia="en-US"/>
        </w:rPr>
      </w:pPr>
      <w:r w:rsidRPr="00D84F4D">
        <w:rPr>
          <w:rFonts w:ascii="Arial" w:eastAsia="Calibri" w:hAnsi="Arial" w:cs="Arial"/>
          <w:b/>
          <w:bCs/>
          <w:szCs w:val="24"/>
          <w:lang w:eastAsia="en-US"/>
        </w:rPr>
        <w:t xml:space="preserve">Outdoor Activities </w:t>
      </w:r>
      <w:r w:rsidR="00C92664" w:rsidRPr="00D84F4D">
        <w:rPr>
          <w:rFonts w:ascii="Arial" w:eastAsia="Calibri" w:hAnsi="Arial" w:cs="Arial"/>
          <w:szCs w:val="24"/>
          <w:lang w:eastAsia="en-US"/>
        </w:rPr>
        <w:t xml:space="preserve">– the work the team does with schools </w:t>
      </w:r>
      <w:r w:rsidR="008966B1">
        <w:rPr>
          <w:rFonts w:ascii="Arial" w:eastAsia="Calibri" w:hAnsi="Arial" w:cs="Arial"/>
          <w:szCs w:val="24"/>
          <w:lang w:eastAsia="en-US"/>
        </w:rPr>
        <w:t>has reduced</w:t>
      </w:r>
      <w:r w:rsidR="00C92664" w:rsidRPr="00D84F4D">
        <w:rPr>
          <w:rFonts w:ascii="Arial" w:eastAsia="Calibri" w:hAnsi="Arial" w:cs="Arial"/>
          <w:szCs w:val="24"/>
          <w:lang w:eastAsia="en-US"/>
        </w:rPr>
        <w:t xml:space="preserve"> because of financial constraints </w:t>
      </w:r>
      <w:r w:rsidR="008966B1">
        <w:rPr>
          <w:rFonts w:ascii="Arial" w:eastAsia="Calibri" w:hAnsi="Arial" w:cs="Arial"/>
          <w:szCs w:val="24"/>
          <w:lang w:eastAsia="en-US"/>
        </w:rPr>
        <w:t xml:space="preserve">on schools </w:t>
      </w:r>
      <w:r w:rsidR="00C92664" w:rsidRPr="00D84F4D">
        <w:rPr>
          <w:rFonts w:ascii="Arial" w:eastAsia="Calibri" w:hAnsi="Arial" w:cs="Arial"/>
          <w:szCs w:val="24"/>
          <w:lang w:eastAsia="en-US"/>
        </w:rPr>
        <w:t xml:space="preserve">but both the Council and UHI have a need for </w:t>
      </w:r>
      <w:r w:rsidRPr="00D84F4D">
        <w:rPr>
          <w:rFonts w:ascii="Arial" w:eastAsia="Calibri" w:hAnsi="Arial" w:cs="Arial"/>
          <w:szCs w:val="24"/>
          <w:lang w:eastAsia="en-US"/>
        </w:rPr>
        <w:t xml:space="preserve">MiDAS </w:t>
      </w:r>
      <w:r w:rsidR="00C92664" w:rsidRPr="00D84F4D">
        <w:rPr>
          <w:rFonts w:ascii="Arial" w:eastAsia="Calibri" w:hAnsi="Arial" w:cs="Arial"/>
          <w:szCs w:val="24"/>
          <w:lang w:eastAsia="en-US"/>
        </w:rPr>
        <w:t xml:space="preserve">(Minibus driver training) </w:t>
      </w:r>
      <w:r w:rsidRPr="00D84F4D">
        <w:rPr>
          <w:rFonts w:ascii="Arial" w:eastAsia="Calibri" w:hAnsi="Arial" w:cs="Arial"/>
          <w:szCs w:val="24"/>
          <w:lang w:eastAsia="en-US"/>
        </w:rPr>
        <w:t xml:space="preserve">delivery </w:t>
      </w:r>
      <w:r w:rsidR="00C92664" w:rsidRPr="00D84F4D">
        <w:rPr>
          <w:rFonts w:ascii="Arial" w:eastAsia="Calibri" w:hAnsi="Arial" w:cs="Arial"/>
          <w:szCs w:val="24"/>
          <w:lang w:eastAsia="en-US"/>
        </w:rPr>
        <w:t>and the Outdoor Activities Officer is filling that gap</w:t>
      </w:r>
      <w:r w:rsidRPr="00D84F4D">
        <w:rPr>
          <w:rFonts w:ascii="Arial" w:eastAsia="Calibri" w:hAnsi="Arial" w:cs="Arial"/>
          <w:szCs w:val="24"/>
          <w:lang w:eastAsia="en-US"/>
        </w:rPr>
        <w:t>.</w:t>
      </w:r>
    </w:p>
    <w:p w14:paraId="5865D262" w14:textId="77777777" w:rsidR="008E713C" w:rsidRPr="00D84F4D" w:rsidRDefault="008E713C" w:rsidP="008E713C">
      <w:pPr>
        <w:spacing w:line="259" w:lineRule="auto"/>
        <w:jc w:val="both"/>
        <w:rPr>
          <w:rFonts w:ascii="Arial" w:eastAsia="Calibri" w:hAnsi="Arial" w:cs="Arial"/>
          <w:b/>
          <w:bCs/>
          <w:szCs w:val="24"/>
          <w:lang w:eastAsia="en-US"/>
        </w:rPr>
      </w:pPr>
    </w:p>
    <w:p w14:paraId="238A8825" w14:textId="7C642FD9" w:rsidR="00FD253C" w:rsidRPr="00D84F4D" w:rsidRDefault="00FD253C" w:rsidP="008E713C">
      <w:pPr>
        <w:spacing w:line="259" w:lineRule="auto"/>
        <w:jc w:val="both"/>
        <w:rPr>
          <w:rFonts w:ascii="Arial" w:eastAsia="Calibri" w:hAnsi="Arial" w:cs="Arial"/>
          <w:szCs w:val="24"/>
          <w:lang w:eastAsia="en-US"/>
        </w:rPr>
      </w:pPr>
      <w:r w:rsidRPr="00D84F4D">
        <w:rPr>
          <w:rFonts w:ascii="Arial" w:eastAsia="Calibri" w:hAnsi="Arial" w:cs="Arial"/>
          <w:b/>
          <w:bCs/>
          <w:szCs w:val="24"/>
          <w:lang w:eastAsia="en-US"/>
        </w:rPr>
        <w:t>Sport</w:t>
      </w:r>
      <w:r w:rsidR="00D84F4D" w:rsidRPr="00D84F4D">
        <w:rPr>
          <w:rFonts w:ascii="Arial" w:eastAsia="Calibri" w:hAnsi="Arial" w:cs="Arial"/>
          <w:b/>
          <w:bCs/>
          <w:szCs w:val="24"/>
          <w:lang w:eastAsia="en-US"/>
        </w:rPr>
        <w:t>s Development</w:t>
      </w:r>
      <w:r w:rsidRPr="00D84F4D">
        <w:rPr>
          <w:rFonts w:ascii="Arial" w:eastAsia="Calibri" w:hAnsi="Arial" w:cs="Arial"/>
          <w:b/>
          <w:bCs/>
          <w:szCs w:val="24"/>
          <w:lang w:eastAsia="en-US"/>
        </w:rPr>
        <w:t xml:space="preserve"> </w:t>
      </w:r>
      <w:r w:rsidR="00C92664" w:rsidRPr="00D84F4D">
        <w:rPr>
          <w:rFonts w:ascii="Arial" w:eastAsia="Calibri" w:hAnsi="Arial" w:cs="Arial"/>
          <w:szCs w:val="24"/>
          <w:lang w:eastAsia="en-US"/>
        </w:rPr>
        <w:t xml:space="preserve">– The main partnership in sport is </w:t>
      </w:r>
      <w:r w:rsidRPr="00D84F4D">
        <w:rPr>
          <w:rFonts w:ascii="Arial" w:eastAsia="Calibri" w:hAnsi="Arial" w:cs="Arial"/>
          <w:szCs w:val="24"/>
          <w:lang w:eastAsia="en-US"/>
        </w:rPr>
        <w:t xml:space="preserve">a partnership agreement between the Council and </w:t>
      </w:r>
      <w:r w:rsidRPr="008966B1">
        <w:rPr>
          <w:rFonts w:ascii="Arial" w:eastAsia="Calibri" w:hAnsi="Arial" w:cs="Arial"/>
          <w:b/>
          <w:bCs/>
          <w:szCs w:val="24"/>
          <w:lang w:eastAsia="en-US"/>
        </w:rPr>
        <w:t>sport</w:t>
      </w:r>
      <w:r w:rsidRPr="00D84F4D">
        <w:rPr>
          <w:rFonts w:ascii="Arial" w:eastAsia="Calibri" w:hAnsi="Arial" w:cs="Arial"/>
          <w:szCs w:val="24"/>
          <w:lang w:eastAsia="en-US"/>
        </w:rPr>
        <w:t>scotland. High Life Highland delivers the Council’s responsibilities in the agreement. There are three main elements to it:</w:t>
      </w:r>
    </w:p>
    <w:p w14:paraId="1495A9B1" w14:textId="5E85B9A8" w:rsidR="00FD253C" w:rsidRPr="00D84F4D" w:rsidRDefault="00FD253C" w:rsidP="00C92664">
      <w:pPr>
        <w:pStyle w:val="ListParagraph"/>
        <w:numPr>
          <w:ilvl w:val="0"/>
          <w:numId w:val="36"/>
        </w:numPr>
        <w:spacing w:line="259" w:lineRule="auto"/>
        <w:jc w:val="both"/>
        <w:rPr>
          <w:rFonts w:ascii="Arial" w:hAnsi="Arial" w:cs="Arial"/>
          <w:sz w:val="24"/>
          <w:szCs w:val="24"/>
        </w:rPr>
      </w:pPr>
      <w:r w:rsidRPr="00D84F4D">
        <w:rPr>
          <w:rFonts w:ascii="Arial" w:hAnsi="Arial" w:cs="Arial"/>
          <w:sz w:val="24"/>
          <w:szCs w:val="24"/>
        </w:rPr>
        <w:t>Active Schools programme - two thirds of the funding (£953,872) which allows for the deployment of an Active Schools Coordinator in each associated school group providing free access to activities and opportunities for young people across Highland to be active.</w:t>
      </w:r>
    </w:p>
    <w:p w14:paraId="4C9BB242" w14:textId="701247DF" w:rsidR="00FD253C" w:rsidRPr="00D84F4D" w:rsidRDefault="00FD253C" w:rsidP="00C92664">
      <w:pPr>
        <w:pStyle w:val="ListParagraph"/>
        <w:numPr>
          <w:ilvl w:val="0"/>
          <w:numId w:val="36"/>
        </w:numPr>
        <w:spacing w:line="259" w:lineRule="auto"/>
        <w:jc w:val="both"/>
        <w:rPr>
          <w:rFonts w:ascii="Arial" w:hAnsi="Arial" w:cs="Arial"/>
          <w:sz w:val="24"/>
          <w:szCs w:val="24"/>
        </w:rPr>
      </w:pPr>
      <w:r w:rsidRPr="00D84F4D">
        <w:rPr>
          <w:rFonts w:ascii="Arial" w:hAnsi="Arial" w:cs="Arial"/>
          <w:sz w:val="24"/>
          <w:szCs w:val="24"/>
        </w:rPr>
        <w:t>Support for talented athletes to travel for training and competition out with the Highland area (£12K funding)</w:t>
      </w:r>
    </w:p>
    <w:p w14:paraId="0C126858" w14:textId="5328BE48" w:rsidR="00FD253C" w:rsidRPr="00D84F4D" w:rsidRDefault="00FD253C" w:rsidP="00C92664">
      <w:pPr>
        <w:pStyle w:val="ListParagraph"/>
        <w:numPr>
          <w:ilvl w:val="0"/>
          <w:numId w:val="36"/>
        </w:numPr>
        <w:spacing w:line="259" w:lineRule="auto"/>
        <w:jc w:val="both"/>
        <w:rPr>
          <w:rFonts w:ascii="Arial" w:hAnsi="Arial" w:cs="Arial"/>
          <w:sz w:val="24"/>
          <w:szCs w:val="24"/>
        </w:rPr>
      </w:pPr>
      <w:r w:rsidRPr="00D84F4D">
        <w:rPr>
          <w:rFonts w:ascii="Arial" w:hAnsi="Arial" w:cs="Arial"/>
          <w:sz w:val="24"/>
          <w:szCs w:val="24"/>
        </w:rPr>
        <w:t>Community Sport Hubs sportscotland (£100,726) which funds the employment of two community sport hub officers with the programme aimed at bringing together clubs, community and other organisations to improve access to sport and physical activity opportunities for all ages at local level. HLH supports 12 community sport hubs across the Highland area.</w:t>
      </w:r>
    </w:p>
    <w:p w14:paraId="74C94234" w14:textId="1AADDADE" w:rsidR="00FD253C" w:rsidRPr="00D84F4D" w:rsidRDefault="00FD253C" w:rsidP="008E713C">
      <w:pPr>
        <w:spacing w:line="259" w:lineRule="auto"/>
        <w:jc w:val="both"/>
        <w:rPr>
          <w:rFonts w:ascii="Arial" w:eastAsia="Calibri" w:hAnsi="Arial" w:cs="Arial"/>
          <w:szCs w:val="24"/>
          <w:lang w:eastAsia="en-US"/>
        </w:rPr>
      </w:pPr>
      <w:r w:rsidRPr="00D84F4D">
        <w:rPr>
          <w:rFonts w:ascii="Arial" w:eastAsia="Calibri" w:hAnsi="Arial" w:cs="Arial"/>
          <w:szCs w:val="24"/>
          <w:lang w:eastAsia="en-US"/>
        </w:rPr>
        <w:t xml:space="preserve">A new </w:t>
      </w:r>
      <w:r w:rsidR="002B51E3" w:rsidRPr="00D84F4D">
        <w:rPr>
          <w:rFonts w:ascii="Arial" w:eastAsia="Calibri" w:hAnsi="Arial" w:cs="Arial"/>
          <w:szCs w:val="24"/>
          <w:lang w:eastAsia="en-US"/>
        </w:rPr>
        <w:t>four</w:t>
      </w:r>
      <w:r w:rsidR="002B51E3">
        <w:rPr>
          <w:rFonts w:ascii="Arial" w:eastAsia="Calibri" w:hAnsi="Arial" w:cs="Arial"/>
          <w:szCs w:val="24"/>
          <w:lang w:eastAsia="en-US"/>
        </w:rPr>
        <w:t>-year</w:t>
      </w:r>
      <w:r w:rsidRPr="00D84F4D">
        <w:rPr>
          <w:rFonts w:ascii="Arial" w:eastAsia="Calibri" w:hAnsi="Arial" w:cs="Arial"/>
          <w:szCs w:val="24"/>
          <w:lang w:eastAsia="en-US"/>
        </w:rPr>
        <w:t xml:space="preserve"> partnership agreement from financial year 2023/24 is being developed with an emphasis on Equality, Diversity and Inclusion. </w:t>
      </w:r>
      <w:r w:rsidR="008966B1">
        <w:rPr>
          <w:rFonts w:ascii="Arial" w:eastAsia="Calibri" w:hAnsi="Arial" w:cs="Arial"/>
          <w:szCs w:val="24"/>
          <w:lang w:eastAsia="en-US"/>
        </w:rPr>
        <w:t>The p</w:t>
      </w:r>
      <w:r w:rsidRPr="00D84F4D">
        <w:rPr>
          <w:rFonts w:ascii="Arial" w:eastAsia="Calibri" w:hAnsi="Arial" w:cs="Arial"/>
          <w:szCs w:val="24"/>
          <w:lang w:eastAsia="en-US"/>
        </w:rPr>
        <w:t xml:space="preserve">artnership is strong, relationships are good. </w:t>
      </w:r>
      <w:r w:rsidR="00C92664" w:rsidRPr="00D84F4D">
        <w:rPr>
          <w:rFonts w:ascii="Arial" w:eastAsia="Calibri" w:hAnsi="Arial" w:cs="Arial"/>
          <w:szCs w:val="24"/>
          <w:lang w:eastAsia="en-US"/>
        </w:rPr>
        <w:t xml:space="preserve">There are also </w:t>
      </w:r>
      <w:r w:rsidRPr="00D84F4D">
        <w:rPr>
          <w:rFonts w:ascii="Arial" w:eastAsia="Calibri" w:hAnsi="Arial" w:cs="Arial"/>
          <w:szCs w:val="24"/>
          <w:lang w:eastAsia="en-US"/>
        </w:rPr>
        <w:t>formal partnership arrangements with Scottish Rugby Union and Scottish Disability Sports formal partnerships with focused National Governing Bodies for Sport.  Both these partnerships are positive though need</w:t>
      </w:r>
      <w:r w:rsidR="008966B1">
        <w:rPr>
          <w:rFonts w:ascii="Arial" w:eastAsia="Calibri" w:hAnsi="Arial" w:cs="Arial"/>
          <w:szCs w:val="24"/>
          <w:lang w:eastAsia="en-US"/>
        </w:rPr>
        <w:t xml:space="preserve"> to be </w:t>
      </w:r>
      <w:r w:rsidRPr="00D84F4D">
        <w:rPr>
          <w:rFonts w:ascii="Arial" w:eastAsia="Calibri" w:hAnsi="Arial" w:cs="Arial"/>
          <w:szCs w:val="24"/>
          <w:lang w:eastAsia="en-US"/>
        </w:rPr>
        <w:t>developed.</w:t>
      </w:r>
    </w:p>
    <w:p w14:paraId="54FDE720" w14:textId="77777777" w:rsidR="00C92664" w:rsidRPr="00D84F4D" w:rsidRDefault="00C92664" w:rsidP="008E713C">
      <w:pPr>
        <w:spacing w:line="259" w:lineRule="auto"/>
        <w:jc w:val="both"/>
        <w:rPr>
          <w:rFonts w:ascii="Arial" w:eastAsia="Calibri" w:hAnsi="Arial" w:cs="Arial"/>
          <w:szCs w:val="24"/>
          <w:lang w:eastAsia="en-US"/>
        </w:rPr>
      </w:pPr>
    </w:p>
    <w:p w14:paraId="67FDBC19" w14:textId="6AAF4AD9" w:rsidR="00FD253C" w:rsidRPr="00D84F4D" w:rsidRDefault="008966B1" w:rsidP="008E713C">
      <w:pPr>
        <w:spacing w:line="259" w:lineRule="auto"/>
        <w:jc w:val="both"/>
        <w:rPr>
          <w:rFonts w:ascii="Arial" w:eastAsia="Calibri" w:hAnsi="Arial" w:cs="Arial"/>
          <w:szCs w:val="24"/>
          <w:lang w:eastAsia="en-US"/>
        </w:rPr>
      </w:pPr>
      <w:r>
        <w:rPr>
          <w:rFonts w:ascii="Arial" w:eastAsia="Calibri" w:hAnsi="Arial" w:cs="Arial"/>
          <w:szCs w:val="24"/>
          <w:lang w:eastAsia="en-US"/>
        </w:rPr>
        <w:t>There are e</w:t>
      </w:r>
      <w:r w:rsidR="00FD253C" w:rsidRPr="00D84F4D">
        <w:rPr>
          <w:rFonts w:ascii="Arial" w:eastAsia="Calibri" w:hAnsi="Arial" w:cs="Arial"/>
          <w:szCs w:val="24"/>
          <w:lang w:eastAsia="en-US"/>
        </w:rPr>
        <w:t xml:space="preserve">merging partnerships with the Highland Council (Home to Highland Care Experienced Education Team) supporting care experienced young people and the Highland Alcohol and Drugs Partnership Planet Youth initiative.  These partnerships are in </w:t>
      </w:r>
      <w:r w:rsidR="00C92664" w:rsidRPr="00D84F4D">
        <w:rPr>
          <w:rFonts w:ascii="Arial" w:eastAsia="Calibri" w:hAnsi="Arial" w:cs="Arial"/>
          <w:szCs w:val="24"/>
          <w:lang w:eastAsia="en-US"/>
        </w:rPr>
        <w:t>their</w:t>
      </w:r>
      <w:r w:rsidR="00FD253C" w:rsidRPr="00D84F4D">
        <w:rPr>
          <w:rFonts w:ascii="Arial" w:eastAsia="Calibri" w:hAnsi="Arial" w:cs="Arial"/>
          <w:szCs w:val="24"/>
          <w:lang w:eastAsia="en-US"/>
        </w:rPr>
        <w:t xml:space="preserve"> infancy but are developing well.</w:t>
      </w:r>
    </w:p>
    <w:p w14:paraId="0C260AFD" w14:textId="77777777" w:rsidR="00FD253C" w:rsidRPr="00D84F4D" w:rsidRDefault="00FD253C" w:rsidP="008E713C">
      <w:pPr>
        <w:spacing w:line="259" w:lineRule="auto"/>
        <w:jc w:val="both"/>
        <w:rPr>
          <w:rFonts w:ascii="Arial" w:eastAsia="Calibri" w:hAnsi="Arial" w:cs="Arial"/>
          <w:b/>
          <w:bCs/>
          <w:szCs w:val="24"/>
          <w:lang w:eastAsia="en-US"/>
        </w:rPr>
      </w:pPr>
    </w:p>
    <w:p w14:paraId="297CCACA" w14:textId="1140C15F" w:rsidR="00FD253C" w:rsidRPr="00D84F4D" w:rsidRDefault="00FD253C" w:rsidP="008E713C">
      <w:pPr>
        <w:spacing w:line="259" w:lineRule="auto"/>
        <w:jc w:val="both"/>
        <w:rPr>
          <w:rFonts w:ascii="Arial" w:eastAsia="Calibri" w:hAnsi="Arial" w:cs="Arial"/>
          <w:szCs w:val="24"/>
          <w:lang w:eastAsia="en-US"/>
        </w:rPr>
      </w:pPr>
      <w:r w:rsidRPr="00D84F4D">
        <w:rPr>
          <w:rFonts w:ascii="Arial" w:eastAsia="Calibri" w:hAnsi="Arial" w:cs="Arial"/>
          <w:b/>
          <w:bCs/>
          <w:szCs w:val="24"/>
          <w:lang w:eastAsia="en-US"/>
        </w:rPr>
        <w:t xml:space="preserve">Youth </w:t>
      </w:r>
      <w:r w:rsidR="00D84F4D">
        <w:rPr>
          <w:rFonts w:ascii="Arial" w:eastAsia="Calibri" w:hAnsi="Arial" w:cs="Arial"/>
          <w:b/>
          <w:bCs/>
          <w:szCs w:val="24"/>
          <w:lang w:eastAsia="en-US"/>
        </w:rPr>
        <w:t>Work</w:t>
      </w:r>
      <w:r w:rsidRPr="00D84F4D">
        <w:rPr>
          <w:rFonts w:ascii="Arial" w:eastAsia="Calibri" w:hAnsi="Arial" w:cs="Arial"/>
          <w:b/>
          <w:bCs/>
          <w:szCs w:val="24"/>
          <w:lang w:eastAsia="en-US"/>
        </w:rPr>
        <w:t xml:space="preserve"> </w:t>
      </w:r>
      <w:r w:rsidR="00D84F4D">
        <w:rPr>
          <w:rFonts w:ascii="Arial" w:eastAsia="Calibri" w:hAnsi="Arial" w:cs="Arial"/>
          <w:b/>
          <w:bCs/>
          <w:szCs w:val="24"/>
          <w:lang w:eastAsia="en-US"/>
        </w:rPr>
        <w:t>–</w:t>
      </w:r>
      <w:r w:rsidRPr="00D84F4D">
        <w:rPr>
          <w:rFonts w:ascii="Arial" w:eastAsia="Calibri" w:hAnsi="Arial" w:cs="Arial"/>
          <w:szCs w:val="24"/>
          <w:lang w:eastAsia="en-US"/>
        </w:rPr>
        <w:t xml:space="preserve"> </w:t>
      </w:r>
      <w:r w:rsidR="00D84F4D">
        <w:rPr>
          <w:rFonts w:ascii="Arial" w:eastAsia="Calibri" w:hAnsi="Arial" w:cs="Arial"/>
          <w:szCs w:val="24"/>
          <w:lang w:eastAsia="en-US"/>
        </w:rPr>
        <w:t xml:space="preserve">the </w:t>
      </w:r>
      <w:r w:rsidRPr="00D84F4D">
        <w:rPr>
          <w:rFonts w:ascii="Arial" w:eastAsia="Calibri" w:hAnsi="Arial" w:cs="Arial"/>
          <w:szCs w:val="24"/>
          <w:lang w:eastAsia="en-US"/>
        </w:rPr>
        <w:t>HLH youth service work</w:t>
      </w:r>
      <w:r w:rsidR="00D84F4D">
        <w:rPr>
          <w:rFonts w:ascii="Arial" w:eastAsia="Calibri" w:hAnsi="Arial" w:cs="Arial"/>
          <w:szCs w:val="24"/>
          <w:lang w:eastAsia="en-US"/>
        </w:rPr>
        <w:t>s</w:t>
      </w:r>
      <w:r w:rsidRPr="00D84F4D">
        <w:rPr>
          <w:rFonts w:ascii="Arial" w:eastAsia="Calibri" w:hAnsi="Arial" w:cs="Arial"/>
          <w:szCs w:val="24"/>
          <w:lang w:eastAsia="en-US"/>
        </w:rPr>
        <w:t xml:space="preserve"> closely in many partnerships increasingly those where additional funding and projects are involved. The following are the more formal ones</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Ecologia Trust</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THC - My Future My Success</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THC Highland Coastal Communities fund</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Young Scot</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Youth Scotland</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Youth Link Scotland</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DofE</w:t>
      </w:r>
      <w:r w:rsidR="00C92664" w:rsidRPr="00D84F4D">
        <w:rPr>
          <w:rFonts w:ascii="Arial" w:eastAsia="Calibri" w:hAnsi="Arial" w:cs="Arial"/>
          <w:szCs w:val="24"/>
          <w:lang w:eastAsia="en-US"/>
        </w:rPr>
        <w:t xml:space="preserve">; </w:t>
      </w:r>
      <w:r w:rsidRPr="00D84F4D">
        <w:rPr>
          <w:rFonts w:ascii="Arial" w:eastAsia="Calibri" w:hAnsi="Arial" w:cs="Arial"/>
          <w:szCs w:val="24"/>
          <w:lang w:eastAsia="en-US"/>
        </w:rPr>
        <w:t xml:space="preserve">Local Authority Youth Work </w:t>
      </w:r>
      <w:r w:rsidR="00C92664" w:rsidRPr="00D84F4D">
        <w:rPr>
          <w:rFonts w:ascii="Arial" w:eastAsia="Calibri" w:hAnsi="Arial" w:cs="Arial"/>
          <w:szCs w:val="24"/>
          <w:lang w:eastAsia="en-US"/>
        </w:rPr>
        <w:t>Managers</w:t>
      </w:r>
      <w:r w:rsidRPr="00D84F4D">
        <w:rPr>
          <w:rFonts w:ascii="Arial" w:eastAsia="Calibri" w:hAnsi="Arial" w:cs="Arial"/>
          <w:szCs w:val="24"/>
          <w:lang w:eastAsia="en-US"/>
        </w:rPr>
        <w:t xml:space="preserve"> Scotland</w:t>
      </w:r>
      <w:r w:rsidR="0092133F">
        <w:rPr>
          <w:rFonts w:ascii="Arial" w:eastAsia="Calibri" w:hAnsi="Arial" w:cs="Arial"/>
          <w:szCs w:val="24"/>
          <w:lang w:eastAsia="en-US"/>
        </w:rPr>
        <w:t>; Highland Science Skills Academy</w:t>
      </w:r>
      <w:r w:rsidR="00C92664" w:rsidRPr="00D84F4D">
        <w:rPr>
          <w:rFonts w:ascii="Arial" w:eastAsia="Calibri" w:hAnsi="Arial" w:cs="Arial"/>
          <w:szCs w:val="24"/>
          <w:lang w:eastAsia="en-US"/>
        </w:rPr>
        <w:t xml:space="preserve">. The adult learning partnerships are also relevant to this area of work. </w:t>
      </w:r>
    </w:p>
    <w:p w14:paraId="3B2BD57F" w14:textId="77777777" w:rsidR="008F369A" w:rsidRPr="00D84F4D" w:rsidRDefault="008F369A" w:rsidP="008E713C">
      <w:pPr>
        <w:jc w:val="both"/>
        <w:rPr>
          <w:rFonts w:ascii="Arial" w:hAnsi="Arial" w:cs="Arial"/>
          <w:bCs/>
          <w:szCs w:val="24"/>
        </w:rPr>
      </w:pPr>
    </w:p>
    <w:p w14:paraId="79280BF9" w14:textId="1060372A" w:rsidR="000875B5" w:rsidRPr="00D84F4D" w:rsidRDefault="000875B5" w:rsidP="008E713C">
      <w:pPr>
        <w:jc w:val="both"/>
        <w:rPr>
          <w:rFonts w:ascii="Arial" w:hAnsi="Arial" w:cs="Arial"/>
          <w:bCs/>
          <w:szCs w:val="24"/>
        </w:rPr>
      </w:pPr>
    </w:p>
    <w:p w14:paraId="5630F96F" w14:textId="2FDDF37D" w:rsidR="000875B5" w:rsidRPr="00D84F4D" w:rsidRDefault="000875B5" w:rsidP="008E713C">
      <w:pPr>
        <w:jc w:val="both"/>
        <w:rPr>
          <w:rFonts w:ascii="Arial" w:hAnsi="Arial" w:cs="Arial"/>
          <w:bCs/>
          <w:szCs w:val="24"/>
        </w:rPr>
      </w:pPr>
    </w:p>
    <w:p w14:paraId="70D2C5EB" w14:textId="77777777" w:rsidR="000875B5" w:rsidRPr="00D84F4D" w:rsidRDefault="000875B5" w:rsidP="008E713C">
      <w:pPr>
        <w:jc w:val="both"/>
        <w:rPr>
          <w:rFonts w:ascii="Arial" w:hAnsi="Arial" w:cs="Arial"/>
          <w:bCs/>
          <w:szCs w:val="24"/>
        </w:rPr>
      </w:pPr>
    </w:p>
    <w:p w14:paraId="6BFC12EE" w14:textId="77777777" w:rsidR="00541D1F" w:rsidRPr="00D84F4D" w:rsidRDefault="0058114A" w:rsidP="008E713C">
      <w:pPr>
        <w:ind w:left="11520" w:firstLine="720"/>
        <w:jc w:val="both"/>
        <w:rPr>
          <w:rFonts w:ascii="Arial" w:hAnsi="Arial" w:cs="Arial"/>
          <w:b/>
          <w:szCs w:val="24"/>
        </w:rPr>
      </w:pPr>
      <w:r w:rsidRPr="00D84F4D">
        <w:rPr>
          <w:rFonts w:ascii="Arial" w:hAnsi="Arial" w:cs="Arial"/>
          <w:b/>
          <w:szCs w:val="24"/>
        </w:rPr>
        <w:t xml:space="preserve">                         </w:t>
      </w:r>
    </w:p>
    <w:p w14:paraId="1D65E5D8" w14:textId="77777777" w:rsidR="00541D1F" w:rsidRDefault="00541D1F" w:rsidP="008F7869">
      <w:pPr>
        <w:ind w:left="11520" w:firstLine="720"/>
        <w:jc w:val="both"/>
        <w:rPr>
          <w:rFonts w:ascii="Arial" w:hAnsi="Arial" w:cs="Arial"/>
          <w:b/>
          <w:szCs w:val="24"/>
        </w:rPr>
      </w:pPr>
      <w:r>
        <w:rPr>
          <w:rFonts w:ascii="Arial" w:hAnsi="Arial" w:cs="Arial"/>
          <w:b/>
          <w:szCs w:val="24"/>
        </w:rPr>
        <w:t xml:space="preserve">                         </w:t>
      </w:r>
    </w:p>
    <w:sectPr w:rsidR="00541D1F" w:rsidSect="000875B5">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61CDD" w14:textId="77777777" w:rsidR="005D6F9C" w:rsidRDefault="005D6F9C">
      <w:r>
        <w:separator/>
      </w:r>
    </w:p>
  </w:endnote>
  <w:endnote w:type="continuationSeparator" w:id="0">
    <w:p w14:paraId="210CF19D" w14:textId="77777777" w:rsidR="005D6F9C" w:rsidRDefault="005D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984A" w14:textId="77777777" w:rsidR="005D6F9C" w:rsidRDefault="005D6F9C">
      <w:r>
        <w:separator/>
      </w:r>
    </w:p>
  </w:footnote>
  <w:footnote w:type="continuationSeparator" w:id="0">
    <w:p w14:paraId="29A95354" w14:textId="77777777" w:rsidR="005D6F9C" w:rsidRDefault="005D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CD6"/>
    <w:multiLevelType w:val="hybridMultilevel"/>
    <w:tmpl w:val="7940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67967"/>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612AA"/>
    <w:multiLevelType w:val="hybridMultilevel"/>
    <w:tmpl w:val="65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C56CA8"/>
    <w:multiLevelType w:val="hybridMultilevel"/>
    <w:tmpl w:val="9708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24FDE"/>
    <w:multiLevelType w:val="hybridMultilevel"/>
    <w:tmpl w:val="E806E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2548B"/>
    <w:multiLevelType w:val="hybridMultilevel"/>
    <w:tmpl w:val="1B70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B2381"/>
    <w:multiLevelType w:val="hybridMultilevel"/>
    <w:tmpl w:val="3A26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3C7BBE"/>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FC5DE5"/>
    <w:multiLevelType w:val="hybridMultilevel"/>
    <w:tmpl w:val="E808F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7C6047"/>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1470F7"/>
    <w:multiLevelType w:val="hybridMultilevel"/>
    <w:tmpl w:val="0F28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BB5C4F"/>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BB1A6D"/>
    <w:multiLevelType w:val="hybridMultilevel"/>
    <w:tmpl w:val="A4B4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D05A7D"/>
    <w:multiLevelType w:val="hybridMultilevel"/>
    <w:tmpl w:val="566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1715C8"/>
    <w:multiLevelType w:val="hybridMultilevel"/>
    <w:tmpl w:val="955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2714FA"/>
    <w:multiLevelType w:val="hybridMultilevel"/>
    <w:tmpl w:val="FED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8A69B2"/>
    <w:multiLevelType w:val="hybridMultilevel"/>
    <w:tmpl w:val="44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062620"/>
    <w:multiLevelType w:val="hybridMultilevel"/>
    <w:tmpl w:val="9D40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1"/>
  </w:num>
  <w:num w:numId="3">
    <w:abstractNumId w:val="11"/>
  </w:num>
  <w:num w:numId="4">
    <w:abstractNumId w:val="32"/>
  </w:num>
  <w:num w:numId="5">
    <w:abstractNumId w:val="31"/>
  </w:num>
  <w:num w:numId="6">
    <w:abstractNumId w:val="23"/>
  </w:num>
  <w:num w:numId="7">
    <w:abstractNumId w:val="15"/>
  </w:num>
  <w:num w:numId="8">
    <w:abstractNumId w:val="13"/>
  </w:num>
  <w:num w:numId="9">
    <w:abstractNumId w:val="10"/>
  </w:num>
  <w:num w:numId="10">
    <w:abstractNumId w:val="19"/>
  </w:num>
  <w:num w:numId="11">
    <w:abstractNumId w:val="26"/>
  </w:num>
  <w:num w:numId="12">
    <w:abstractNumId w:val="28"/>
  </w:num>
  <w:num w:numId="13">
    <w:abstractNumId w:val="2"/>
  </w:num>
  <w:num w:numId="14">
    <w:abstractNumId w:val="14"/>
  </w:num>
  <w:num w:numId="15">
    <w:abstractNumId w:val="29"/>
  </w:num>
  <w:num w:numId="16">
    <w:abstractNumId w:val="9"/>
  </w:num>
  <w:num w:numId="17">
    <w:abstractNumId w:val="33"/>
  </w:num>
  <w:num w:numId="18">
    <w:abstractNumId w:val="35"/>
  </w:num>
  <w:num w:numId="19">
    <w:abstractNumId w:val="18"/>
  </w:num>
  <w:num w:numId="20">
    <w:abstractNumId w:val="20"/>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2"/>
  </w:num>
  <w:num w:numId="24">
    <w:abstractNumId w:val="27"/>
  </w:num>
  <w:num w:numId="25">
    <w:abstractNumId w:val="1"/>
  </w:num>
  <w:num w:numId="26">
    <w:abstractNumId w:val="5"/>
  </w:num>
  <w:num w:numId="27">
    <w:abstractNumId w:val="17"/>
  </w:num>
  <w:num w:numId="28">
    <w:abstractNumId w:val="24"/>
  </w:num>
  <w:num w:numId="29">
    <w:abstractNumId w:val="30"/>
  </w:num>
  <w:num w:numId="30">
    <w:abstractNumId w:val="6"/>
  </w:num>
  <w:num w:numId="31">
    <w:abstractNumId w:val="0"/>
  </w:num>
  <w:num w:numId="32">
    <w:abstractNumId w:val="12"/>
  </w:num>
  <w:num w:numId="33">
    <w:abstractNumId w:val="8"/>
  </w:num>
  <w:num w:numId="34">
    <w:abstractNumId w:val="34"/>
  </w:num>
  <w:num w:numId="35">
    <w:abstractNumId w:val="7"/>
  </w:num>
  <w:num w:numId="3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1000"/>
    <w:rsid w:val="00013027"/>
    <w:rsid w:val="000132F5"/>
    <w:rsid w:val="00014751"/>
    <w:rsid w:val="000155A5"/>
    <w:rsid w:val="000167EE"/>
    <w:rsid w:val="00016CB9"/>
    <w:rsid w:val="00020B41"/>
    <w:rsid w:val="0002289C"/>
    <w:rsid w:val="00023F6D"/>
    <w:rsid w:val="00024482"/>
    <w:rsid w:val="000248A6"/>
    <w:rsid w:val="00025440"/>
    <w:rsid w:val="00025BA4"/>
    <w:rsid w:val="00025F54"/>
    <w:rsid w:val="0002604C"/>
    <w:rsid w:val="000261C0"/>
    <w:rsid w:val="00026714"/>
    <w:rsid w:val="000303F4"/>
    <w:rsid w:val="00030430"/>
    <w:rsid w:val="000324A1"/>
    <w:rsid w:val="00032726"/>
    <w:rsid w:val="000351A3"/>
    <w:rsid w:val="0003535D"/>
    <w:rsid w:val="00035568"/>
    <w:rsid w:val="0003574B"/>
    <w:rsid w:val="0003591A"/>
    <w:rsid w:val="00035F4C"/>
    <w:rsid w:val="00037F2C"/>
    <w:rsid w:val="00040458"/>
    <w:rsid w:val="0004082A"/>
    <w:rsid w:val="00040CF7"/>
    <w:rsid w:val="00040F96"/>
    <w:rsid w:val="0004289B"/>
    <w:rsid w:val="00042E23"/>
    <w:rsid w:val="000447FB"/>
    <w:rsid w:val="00045109"/>
    <w:rsid w:val="00045D7E"/>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14E7"/>
    <w:rsid w:val="0006223F"/>
    <w:rsid w:val="00065745"/>
    <w:rsid w:val="00065EC5"/>
    <w:rsid w:val="00066ED6"/>
    <w:rsid w:val="00066F44"/>
    <w:rsid w:val="00067084"/>
    <w:rsid w:val="000679FF"/>
    <w:rsid w:val="00071985"/>
    <w:rsid w:val="0007214D"/>
    <w:rsid w:val="0007450C"/>
    <w:rsid w:val="000752B6"/>
    <w:rsid w:val="00075C18"/>
    <w:rsid w:val="00077CDC"/>
    <w:rsid w:val="00080142"/>
    <w:rsid w:val="00080D10"/>
    <w:rsid w:val="0008199C"/>
    <w:rsid w:val="0008258A"/>
    <w:rsid w:val="00082960"/>
    <w:rsid w:val="00082D59"/>
    <w:rsid w:val="00082E4D"/>
    <w:rsid w:val="00083776"/>
    <w:rsid w:val="00083A0B"/>
    <w:rsid w:val="00084731"/>
    <w:rsid w:val="00085C39"/>
    <w:rsid w:val="000875B5"/>
    <w:rsid w:val="00090B05"/>
    <w:rsid w:val="000910A1"/>
    <w:rsid w:val="00092C10"/>
    <w:rsid w:val="0009368C"/>
    <w:rsid w:val="00093F22"/>
    <w:rsid w:val="0009529A"/>
    <w:rsid w:val="000960B4"/>
    <w:rsid w:val="000960E5"/>
    <w:rsid w:val="00097DBB"/>
    <w:rsid w:val="000A004A"/>
    <w:rsid w:val="000A0058"/>
    <w:rsid w:val="000A0B95"/>
    <w:rsid w:val="000A10DD"/>
    <w:rsid w:val="000A16C8"/>
    <w:rsid w:val="000A2113"/>
    <w:rsid w:val="000A22D2"/>
    <w:rsid w:val="000A4432"/>
    <w:rsid w:val="000A4864"/>
    <w:rsid w:val="000A4E4F"/>
    <w:rsid w:val="000A5D01"/>
    <w:rsid w:val="000A687E"/>
    <w:rsid w:val="000A75A6"/>
    <w:rsid w:val="000A7E15"/>
    <w:rsid w:val="000B0B78"/>
    <w:rsid w:val="000B0BFF"/>
    <w:rsid w:val="000B0E93"/>
    <w:rsid w:val="000B1B33"/>
    <w:rsid w:val="000B3039"/>
    <w:rsid w:val="000B34DB"/>
    <w:rsid w:val="000B41E3"/>
    <w:rsid w:val="000B435A"/>
    <w:rsid w:val="000B4840"/>
    <w:rsid w:val="000B4E4A"/>
    <w:rsid w:val="000B4FC1"/>
    <w:rsid w:val="000B5301"/>
    <w:rsid w:val="000B5AE8"/>
    <w:rsid w:val="000B74FB"/>
    <w:rsid w:val="000C031D"/>
    <w:rsid w:val="000C0459"/>
    <w:rsid w:val="000C163A"/>
    <w:rsid w:val="000C1782"/>
    <w:rsid w:val="000C1C9E"/>
    <w:rsid w:val="000C39AD"/>
    <w:rsid w:val="000C5517"/>
    <w:rsid w:val="000C555F"/>
    <w:rsid w:val="000C699A"/>
    <w:rsid w:val="000C7405"/>
    <w:rsid w:val="000D0E63"/>
    <w:rsid w:val="000D2AF8"/>
    <w:rsid w:val="000D37BF"/>
    <w:rsid w:val="000D4120"/>
    <w:rsid w:val="000D5429"/>
    <w:rsid w:val="000D653B"/>
    <w:rsid w:val="000D67A8"/>
    <w:rsid w:val="000D7575"/>
    <w:rsid w:val="000D7D49"/>
    <w:rsid w:val="000E0E01"/>
    <w:rsid w:val="000E20A9"/>
    <w:rsid w:val="000E2417"/>
    <w:rsid w:val="000E3B71"/>
    <w:rsid w:val="000E4771"/>
    <w:rsid w:val="000E5413"/>
    <w:rsid w:val="000E5520"/>
    <w:rsid w:val="000E585A"/>
    <w:rsid w:val="000E5DC8"/>
    <w:rsid w:val="000E665F"/>
    <w:rsid w:val="000E7264"/>
    <w:rsid w:val="000E7BFD"/>
    <w:rsid w:val="000F13D8"/>
    <w:rsid w:val="000F1454"/>
    <w:rsid w:val="000F16EF"/>
    <w:rsid w:val="000F1B12"/>
    <w:rsid w:val="000F25FF"/>
    <w:rsid w:val="000F274B"/>
    <w:rsid w:val="000F2D0D"/>
    <w:rsid w:val="000F420D"/>
    <w:rsid w:val="000F452E"/>
    <w:rsid w:val="000F46F1"/>
    <w:rsid w:val="000F583A"/>
    <w:rsid w:val="000F6071"/>
    <w:rsid w:val="000F6396"/>
    <w:rsid w:val="000F6444"/>
    <w:rsid w:val="000F6A3F"/>
    <w:rsid w:val="000F6F1D"/>
    <w:rsid w:val="000F7CB5"/>
    <w:rsid w:val="00101DB0"/>
    <w:rsid w:val="00102B34"/>
    <w:rsid w:val="00103171"/>
    <w:rsid w:val="00103AF2"/>
    <w:rsid w:val="0010500D"/>
    <w:rsid w:val="00105C73"/>
    <w:rsid w:val="001060E8"/>
    <w:rsid w:val="00106AB2"/>
    <w:rsid w:val="00106B35"/>
    <w:rsid w:val="001072B4"/>
    <w:rsid w:val="00107438"/>
    <w:rsid w:val="00112733"/>
    <w:rsid w:val="00112F00"/>
    <w:rsid w:val="001137E6"/>
    <w:rsid w:val="00113A44"/>
    <w:rsid w:val="0011448D"/>
    <w:rsid w:val="00115196"/>
    <w:rsid w:val="001164AC"/>
    <w:rsid w:val="001176E5"/>
    <w:rsid w:val="00121D22"/>
    <w:rsid w:val="00121E26"/>
    <w:rsid w:val="0012298E"/>
    <w:rsid w:val="001233A1"/>
    <w:rsid w:val="001238F3"/>
    <w:rsid w:val="00123F7F"/>
    <w:rsid w:val="00124452"/>
    <w:rsid w:val="00124479"/>
    <w:rsid w:val="00124C8B"/>
    <w:rsid w:val="0012516B"/>
    <w:rsid w:val="00126D4A"/>
    <w:rsid w:val="00127458"/>
    <w:rsid w:val="00131C15"/>
    <w:rsid w:val="00132F77"/>
    <w:rsid w:val="00133B37"/>
    <w:rsid w:val="00134121"/>
    <w:rsid w:val="00135FFB"/>
    <w:rsid w:val="00136599"/>
    <w:rsid w:val="001371D2"/>
    <w:rsid w:val="00137904"/>
    <w:rsid w:val="00137B8C"/>
    <w:rsid w:val="00140C99"/>
    <w:rsid w:val="00141CC9"/>
    <w:rsid w:val="00141F0A"/>
    <w:rsid w:val="0014264B"/>
    <w:rsid w:val="00142B83"/>
    <w:rsid w:val="00142FD6"/>
    <w:rsid w:val="0014372C"/>
    <w:rsid w:val="00145107"/>
    <w:rsid w:val="001463AC"/>
    <w:rsid w:val="0014742D"/>
    <w:rsid w:val="0014750A"/>
    <w:rsid w:val="0015012F"/>
    <w:rsid w:val="001513D9"/>
    <w:rsid w:val="00151696"/>
    <w:rsid w:val="00153F73"/>
    <w:rsid w:val="00155132"/>
    <w:rsid w:val="00160ECA"/>
    <w:rsid w:val="00161B92"/>
    <w:rsid w:val="00161BD2"/>
    <w:rsid w:val="001623F3"/>
    <w:rsid w:val="0016265A"/>
    <w:rsid w:val="001628ED"/>
    <w:rsid w:val="00162D1B"/>
    <w:rsid w:val="00162F00"/>
    <w:rsid w:val="001631C8"/>
    <w:rsid w:val="001645AA"/>
    <w:rsid w:val="00164D0D"/>
    <w:rsid w:val="00164EEB"/>
    <w:rsid w:val="00165D2D"/>
    <w:rsid w:val="0016605F"/>
    <w:rsid w:val="00166422"/>
    <w:rsid w:val="00166C50"/>
    <w:rsid w:val="001671A2"/>
    <w:rsid w:val="00170F08"/>
    <w:rsid w:val="00171EDA"/>
    <w:rsid w:val="00172CA6"/>
    <w:rsid w:val="00173D82"/>
    <w:rsid w:val="0017415C"/>
    <w:rsid w:val="001742CB"/>
    <w:rsid w:val="0017470B"/>
    <w:rsid w:val="00174D37"/>
    <w:rsid w:val="00175FA7"/>
    <w:rsid w:val="00176705"/>
    <w:rsid w:val="00176936"/>
    <w:rsid w:val="00176A6D"/>
    <w:rsid w:val="00180ED7"/>
    <w:rsid w:val="0018107C"/>
    <w:rsid w:val="00181E99"/>
    <w:rsid w:val="001834D7"/>
    <w:rsid w:val="00183738"/>
    <w:rsid w:val="00185E17"/>
    <w:rsid w:val="00185EDE"/>
    <w:rsid w:val="00186F1A"/>
    <w:rsid w:val="00190921"/>
    <w:rsid w:val="00191CA3"/>
    <w:rsid w:val="00191FB3"/>
    <w:rsid w:val="00193686"/>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157"/>
    <w:rsid w:val="001A322A"/>
    <w:rsid w:val="001A6082"/>
    <w:rsid w:val="001A65F7"/>
    <w:rsid w:val="001A7A0D"/>
    <w:rsid w:val="001B0746"/>
    <w:rsid w:val="001B3EC9"/>
    <w:rsid w:val="001B4F7A"/>
    <w:rsid w:val="001B78DB"/>
    <w:rsid w:val="001C1718"/>
    <w:rsid w:val="001C1B3E"/>
    <w:rsid w:val="001C224E"/>
    <w:rsid w:val="001C344B"/>
    <w:rsid w:val="001C3758"/>
    <w:rsid w:val="001C4148"/>
    <w:rsid w:val="001C4AC7"/>
    <w:rsid w:val="001C5031"/>
    <w:rsid w:val="001C64F9"/>
    <w:rsid w:val="001C6BCE"/>
    <w:rsid w:val="001C6DF5"/>
    <w:rsid w:val="001C707D"/>
    <w:rsid w:val="001D131D"/>
    <w:rsid w:val="001D1D0F"/>
    <w:rsid w:val="001D1D38"/>
    <w:rsid w:val="001D24CD"/>
    <w:rsid w:val="001D286D"/>
    <w:rsid w:val="001D29BE"/>
    <w:rsid w:val="001D3D68"/>
    <w:rsid w:val="001D6A64"/>
    <w:rsid w:val="001D79CE"/>
    <w:rsid w:val="001E0525"/>
    <w:rsid w:val="001E1DA7"/>
    <w:rsid w:val="001E2633"/>
    <w:rsid w:val="001E29C9"/>
    <w:rsid w:val="001E2F96"/>
    <w:rsid w:val="001E32BB"/>
    <w:rsid w:val="001E39C7"/>
    <w:rsid w:val="001E43EE"/>
    <w:rsid w:val="001E583B"/>
    <w:rsid w:val="001E5C44"/>
    <w:rsid w:val="001E5FA4"/>
    <w:rsid w:val="001E6330"/>
    <w:rsid w:val="001E649E"/>
    <w:rsid w:val="001E7123"/>
    <w:rsid w:val="001F0185"/>
    <w:rsid w:val="001F0366"/>
    <w:rsid w:val="001F12B6"/>
    <w:rsid w:val="001F1D85"/>
    <w:rsid w:val="001F20EB"/>
    <w:rsid w:val="001F3077"/>
    <w:rsid w:val="001F448B"/>
    <w:rsid w:val="001F47C3"/>
    <w:rsid w:val="001F4E30"/>
    <w:rsid w:val="001F60CF"/>
    <w:rsid w:val="001F7012"/>
    <w:rsid w:val="001F716C"/>
    <w:rsid w:val="001F74A5"/>
    <w:rsid w:val="001F75CC"/>
    <w:rsid w:val="0020143C"/>
    <w:rsid w:val="00201CAA"/>
    <w:rsid w:val="00202B8B"/>
    <w:rsid w:val="00203AFA"/>
    <w:rsid w:val="002062BF"/>
    <w:rsid w:val="002065B6"/>
    <w:rsid w:val="00207995"/>
    <w:rsid w:val="00207D74"/>
    <w:rsid w:val="00210138"/>
    <w:rsid w:val="00210527"/>
    <w:rsid w:val="00213D65"/>
    <w:rsid w:val="002147DB"/>
    <w:rsid w:val="00214ACB"/>
    <w:rsid w:val="00214F4B"/>
    <w:rsid w:val="002166BB"/>
    <w:rsid w:val="00217E44"/>
    <w:rsid w:val="00220F48"/>
    <w:rsid w:val="00221603"/>
    <w:rsid w:val="002218DD"/>
    <w:rsid w:val="00222402"/>
    <w:rsid w:val="00222812"/>
    <w:rsid w:val="00223721"/>
    <w:rsid w:val="00223EE6"/>
    <w:rsid w:val="00223F29"/>
    <w:rsid w:val="002246F4"/>
    <w:rsid w:val="00224AA9"/>
    <w:rsid w:val="00225018"/>
    <w:rsid w:val="0022624A"/>
    <w:rsid w:val="00226295"/>
    <w:rsid w:val="00226FFA"/>
    <w:rsid w:val="00227656"/>
    <w:rsid w:val="00227955"/>
    <w:rsid w:val="00230161"/>
    <w:rsid w:val="00231355"/>
    <w:rsid w:val="00231DC2"/>
    <w:rsid w:val="002324EE"/>
    <w:rsid w:val="00232A70"/>
    <w:rsid w:val="00234341"/>
    <w:rsid w:val="002346CD"/>
    <w:rsid w:val="00234B29"/>
    <w:rsid w:val="002353F8"/>
    <w:rsid w:val="00237B75"/>
    <w:rsid w:val="00240A45"/>
    <w:rsid w:val="00241131"/>
    <w:rsid w:val="00241661"/>
    <w:rsid w:val="002436B7"/>
    <w:rsid w:val="002437A0"/>
    <w:rsid w:val="00243B09"/>
    <w:rsid w:val="00243E17"/>
    <w:rsid w:val="00243FAC"/>
    <w:rsid w:val="0024503C"/>
    <w:rsid w:val="0024539E"/>
    <w:rsid w:val="0024673D"/>
    <w:rsid w:val="00246974"/>
    <w:rsid w:val="00246B0D"/>
    <w:rsid w:val="0024745C"/>
    <w:rsid w:val="002476F1"/>
    <w:rsid w:val="00251322"/>
    <w:rsid w:val="002519A5"/>
    <w:rsid w:val="002531D5"/>
    <w:rsid w:val="0025377D"/>
    <w:rsid w:val="00253A94"/>
    <w:rsid w:val="00253C0F"/>
    <w:rsid w:val="00253EB7"/>
    <w:rsid w:val="002541BB"/>
    <w:rsid w:val="002542B2"/>
    <w:rsid w:val="00256A33"/>
    <w:rsid w:val="00256D35"/>
    <w:rsid w:val="00260002"/>
    <w:rsid w:val="002614AF"/>
    <w:rsid w:val="00262229"/>
    <w:rsid w:val="0026277B"/>
    <w:rsid w:val="00262CFD"/>
    <w:rsid w:val="00263300"/>
    <w:rsid w:val="002655C2"/>
    <w:rsid w:val="00266FE2"/>
    <w:rsid w:val="00267047"/>
    <w:rsid w:val="00267F47"/>
    <w:rsid w:val="00275146"/>
    <w:rsid w:val="00276622"/>
    <w:rsid w:val="00276795"/>
    <w:rsid w:val="0027735C"/>
    <w:rsid w:val="00277D98"/>
    <w:rsid w:val="00277F57"/>
    <w:rsid w:val="00280393"/>
    <w:rsid w:val="002806F8"/>
    <w:rsid w:val="00280BF7"/>
    <w:rsid w:val="0028102D"/>
    <w:rsid w:val="002814FB"/>
    <w:rsid w:val="00281755"/>
    <w:rsid w:val="0028181F"/>
    <w:rsid w:val="00281948"/>
    <w:rsid w:val="00281AC1"/>
    <w:rsid w:val="00282087"/>
    <w:rsid w:val="00283200"/>
    <w:rsid w:val="00286213"/>
    <w:rsid w:val="00286EA7"/>
    <w:rsid w:val="0028773B"/>
    <w:rsid w:val="00290408"/>
    <w:rsid w:val="00290A5A"/>
    <w:rsid w:val="0029130E"/>
    <w:rsid w:val="00291586"/>
    <w:rsid w:val="00292B47"/>
    <w:rsid w:val="00293EDC"/>
    <w:rsid w:val="0029410B"/>
    <w:rsid w:val="00295140"/>
    <w:rsid w:val="00295390"/>
    <w:rsid w:val="00295418"/>
    <w:rsid w:val="00295DAB"/>
    <w:rsid w:val="00297E40"/>
    <w:rsid w:val="002A10B6"/>
    <w:rsid w:val="002A11C0"/>
    <w:rsid w:val="002A2492"/>
    <w:rsid w:val="002A2D3B"/>
    <w:rsid w:val="002A3C18"/>
    <w:rsid w:val="002A5486"/>
    <w:rsid w:val="002A648C"/>
    <w:rsid w:val="002A660A"/>
    <w:rsid w:val="002A7E99"/>
    <w:rsid w:val="002B0459"/>
    <w:rsid w:val="002B19D1"/>
    <w:rsid w:val="002B1C2F"/>
    <w:rsid w:val="002B1E48"/>
    <w:rsid w:val="002B2632"/>
    <w:rsid w:val="002B2A21"/>
    <w:rsid w:val="002B2C25"/>
    <w:rsid w:val="002B3120"/>
    <w:rsid w:val="002B4797"/>
    <w:rsid w:val="002B51E3"/>
    <w:rsid w:val="002B54D6"/>
    <w:rsid w:val="002B6842"/>
    <w:rsid w:val="002B6BEE"/>
    <w:rsid w:val="002B7DC4"/>
    <w:rsid w:val="002B7F3A"/>
    <w:rsid w:val="002B7FDF"/>
    <w:rsid w:val="002C1FCF"/>
    <w:rsid w:val="002C2BD1"/>
    <w:rsid w:val="002C3267"/>
    <w:rsid w:val="002C646A"/>
    <w:rsid w:val="002C6D7E"/>
    <w:rsid w:val="002C797B"/>
    <w:rsid w:val="002C7DD6"/>
    <w:rsid w:val="002D0958"/>
    <w:rsid w:val="002D1035"/>
    <w:rsid w:val="002D1D7C"/>
    <w:rsid w:val="002D1E1A"/>
    <w:rsid w:val="002D38F9"/>
    <w:rsid w:val="002D47EC"/>
    <w:rsid w:val="002D5327"/>
    <w:rsid w:val="002D5357"/>
    <w:rsid w:val="002D5F0B"/>
    <w:rsid w:val="002D7A57"/>
    <w:rsid w:val="002E0A16"/>
    <w:rsid w:val="002E0ADB"/>
    <w:rsid w:val="002E1760"/>
    <w:rsid w:val="002E1823"/>
    <w:rsid w:val="002E2918"/>
    <w:rsid w:val="002E403B"/>
    <w:rsid w:val="002E4266"/>
    <w:rsid w:val="002E4DD0"/>
    <w:rsid w:val="002E56BB"/>
    <w:rsid w:val="002E5EB7"/>
    <w:rsid w:val="002E7C17"/>
    <w:rsid w:val="002F0B71"/>
    <w:rsid w:val="002F144A"/>
    <w:rsid w:val="002F20F1"/>
    <w:rsid w:val="002F2E6A"/>
    <w:rsid w:val="002F3A2A"/>
    <w:rsid w:val="002F3B59"/>
    <w:rsid w:val="002F444F"/>
    <w:rsid w:val="002F544A"/>
    <w:rsid w:val="002F6D86"/>
    <w:rsid w:val="002F7DE4"/>
    <w:rsid w:val="002F7E19"/>
    <w:rsid w:val="0030079E"/>
    <w:rsid w:val="00301D40"/>
    <w:rsid w:val="00302866"/>
    <w:rsid w:val="00302A00"/>
    <w:rsid w:val="003039EF"/>
    <w:rsid w:val="00304401"/>
    <w:rsid w:val="003044D0"/>
    <w:rsid w:val="00304B85"/>
    <w:rsid w:val="00304F17"/>
    <w:rsid w:val="00306718"/>
    <w:rsid w:val="00307A33"/>
    <w:rsid w:val="0031043F"/>
    <w:rsid w:val="00310AE5"/>
    <w:rsid w:val="00310C19"/>
    <w:rsid w:val="003113FF"/>
    <w:rsid w:val="00311531"/>
    <w:rsid w:val="0031237B"/>
    <w:rsid w:val="0031258E"/>
    <w:rsid w:val="00312E9F"/>
    <w:rsid w:val="00313248"/>
    <w:rsid w:val="00313AB5"/>
    <w:rsid w:val="00314D94"/>
    <w:rsid w:val="0031618A"/>
    <w:rsid w:val="003166BC"/>
    <w:rsid w:val="00316C35"/>
    <w:rsid w:val="00317C70"/>
    <w:rsid w:val="00322D79"/>
    <w:rsid w:val="003232C6"/>
    <w:rsid w:val="00324C2E"/>
    <w:rsid w:val="0032645C"/>
    <w:rsid w:val="003266F7"/>
    <w:rsid w:val="003277E1"/>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655"/>
    <w:rsid w:val="00340C43"/>
    <w:rsid w:val="00341B15"/>
    <w:rsid w:val="00341B46"/>
    <w:rsid w:val="003424CB"/>
    <w:rsid w:val="003424E1"/>
    <w:rsid w:val="00343357"/>
    <w:rsid w:val="00343A60"/>
    <w:rsid w:val="003443C2"/>
    <w:rsid w:val="00344463"/>
    <w:rsid w:val="00344696"/>
    <w:rsid w:val="0034548C"/>
    <w:rsid w:val="00345B42"/>
    <w:rsid w:val="00345DD0"/>
    <w:rsid w:val="00346CA4"/>
    <w:rsid w:val="00346E02"/>
    <w:rsid w:val="00347033"/>
    <w:rsid w:val="00347ABF"/>
    <w:rsid w:val="0035196F"/>
    <w:rsid w:val="00352A31"/>
    <w:rsid w:val="00352B70"/>
    <w:rsid w:val="00352E08"/>
    <w:rsid w:val="00353067"/>
    <w:rsid w:val="0035381C"/>
    <w:rsid w:val="00355231"/>
    <w:rsid w:val="00355AAB"/>
    <w:rsid w:val="00356B53"/>
    <w:rsid w:val="00357328"/>
    <w:rsid w:val="00357431"/>
    <w:rsid w:val="00357523"/>
    <w:rsid w:val="00357784"/>
    <w:rsid w:val="00357A95"/>
    <w:rsid w:val="00357E8B"/>
    <w:rsid w:val="00360A28"/>
    <w:rsid w:val="00360BAF"/>
    <w:rsid w:val="00361E54"/>
    <w:rsid w:val="00362C79"/>
    <w:rsid w:val="00363697"/>
    <w:rsid w:val="00363F20"/>
    <w:rsid w:val="003648C0"/>
    <w:rsid w:val="00364969"/>
    <w:rsid w:val="00365439"/>
    <w:rsid w:val="00366CD1"/>
    <w:rsid w:val="003709D7"/>
    <w:rsid w:val="003709E0"/>
    <w:rsid w:val="003709F6"/>
    <w:rsid w:val="00370DA5"/>
    <w:rsid w:val="003710BE"/>
    <w:rsid w:val="00371AD3"/>
    <w:rsid w:val="00372AB5"/>
    <w:rsid w:val="00374E7D"/>
    <w:rsid w:val="003770FC"/>
    <w:rsid w:val="00377762"/>
    <w:rsid w:val="0037788C"/>
    <w:rsid w:val="00377A62"/>
    <w:rsid w:val="00377DFE"/>
    <w:rsid w:val="00383748"/>
    <w:rsid w:val="0038395D"/>
    <w:rsid w:val="00383F98"/>
    <w:rsid w:val="003843D2"/>
    <w:rsid w:val="00386013"/>
    <w:rsid w:val="0038759B"/>
    <w:rsid w:val="003875A7"/>
    <w:rsid w:val="003875E9"/>
    <w:rsid w:val="00387615"/>
    <w:rsid w:val="003904CA"/>
    <w:rsid w:val="00391B13"/>
    <w:rsid w:val="00391C29"/>
    <w:rsid w:val="00391CFE"/>
    <w:rsid w:val="00391F82"/>
    <w:rsid w:val="003924C9"/>
    <w:rsid w:val="003931DB"/>
    <w:rsid w:val="003933B6"/>
    <w:rsid w:val="00393AD5"/>
    <w:rsid w:val="0039450A"/>
    <w:rsid w:val="0039580F"/>
    <w:rsid w:val="00397161"/>
    <w:rsid w:val="00397B2B"/>
    <w:rsid w:val="003A0BC0"/>
    <w:rsid w:val="003A12A0"/>
    <w:rsid w:val="003A1A06"/>
    <w:rsid w:val="003A1B9E"/>
    <w:rsid w:val="003A2A9E"/>
    <w:rsid w:val="003A317F"/>
    <w:rsid w:val="003A4275"/>
    <w:rsid w:val="003A56A2"/>
    <w:rsid w:val="003A5C21"/>
    <w:rsid w:val="003A5C80"/>
    <w:rsid w:val="003A6FF5"/>
    <w:rsid w:val="003A7764"/>
    <w:rsid w:val="003B0FA9"/>
    <w:rsid w:val="003B2742"/>
    <w:rsid w:val="003B3794"/>
    <w:rsid w:val="003B57F7"/>
    <w:rsid w:val="003B64FF"/>
    <w:rsid w:val="003B6A14"/>
    <w:rsid w:val="003C0DBF"/>
    <w:rsid w:val="003C0F36"/>
    <w:rsid w:val="003C1902"/>
    <w:rsid w:val="003C27C9"/>
    <w:rsid w:val="003C2837"/>
    <w:rsid w:val="003C33F3"/>
    <w:rsid w:val="003C3445"/>
    <w:rsid w:val="003C3496"/>
    <w:rsid w:val="003C543B"/>
    <w:rsid w:val="003C5D8C"/>
    <w:rsid w:val="003C63C0"/>
    <w:rsid w:val="003C69E1"/>
    <w:rsid w:val="003C75B1"/>
    <w:rsid w:val="003D05A3"/>
    <w:rsid w:val="003D0C54"/>
    <w:rsid w:val="003D111C"/>
    <w:rsid w:val="003D12FC"/>
    <w:rsid w:val="003D1AA8"/>
    <w:rsid w:val="003D35BD"/>
    <w:rsid w:val="003D4712"/>
    <w:rsid w:val="003D4C76"/>
    <w:rsid w:val="003D54BC"/>
    <w:rsid w:val="003D5CDE"/>
    <w:rsid w:val="003D7D71"/>
    <w:rsid w:val="003E0767"/>
    <w:rsid w:val="003E1D62"/>
    <w:rsid w:val="003E2134"/>
    <w:rsid w:val="003E227D"/>
    <w:rsid w:val="003E335C"/>
    <w:rsid w:val="003E35A5"/>
    <w:rsid w:val="003E38DE"/>
    <w:rsid w:val="003E6925"/>
    <w:rsid w:val="003E784F"/>
    <w:rsid w:val="003E78C2"/>
    <w:rsid w:val="003E7C71"/>
    <w:rsid w:val="003E7CE1"/>
    <w:rsid w:val="003F0822"/>
    <w:rsid w:val="003F0BE1"/>
    <w:rsid w:val="003F182F"/>
    <w:rsid w:val="003F1972"/>
    <w:rsid w:val="003F2DAC"/>
    <w:rsid w:val="003F3B74"/>
    <w:rsid w:val="003F4E9D"/>
    <w:rsid w:val="003F5198"/>
    <w:rsid w:val="003F6176"/>
    <w:rsid w:val="003F713F"/>
    <w:rsid w:val="003F7CE5"/>
    <w:rsid w:val="004009F9"/>
    <w:rsid w:val="004012CE"/>
    <w:rsid w:val="004013A2"/>
    <w:rsid w:val="004013A4"/>
    <w:rsid w:val="0040196E"/>
    <w:rsid w:val="00403996"/>
    <w:rsid w:val="00403F29"/>
    <w:rsid w:val="00405297"/>
    <w:rsid w:val="004058E3"/>
    <w:rsid w:val="00405A4C"/>
    <w:rsid w:val="00405EDB"/>
    <w:rsid w:val="004063D4"/>
    <w:rsid w:val="004066D6"/>
    <w:rsid w:val="0040733C"/>
    <w:rsid w:val="004076B3"/>
    <w:rsid w:val="0041042E"/>
    <w:rsid w:val="00410FC5"/>
    <w:rsid w:val="00410FE9"/>
    <w:rsid w:val="004112C7"/>
    <w:rsid w:val="004118C9"/>
    <w:rsid w:val="00412634"/>
    <w:rsid w:val="00412F01"/>
    <w:rsid w:val="00413D92"/>
    <w:rsid w:val="00413E57"/>
    <w:rsid w:val="00414582"/>
    <w:rsid w:val="004160BB"/>
    <w:rsid w:val="00416BFF"/>
    <w:rsid w:val="00417684"/>
    <w:rsid w:val="004177D6"/>
    <w:rsid w:val="00420AB7"/>
    <w:rsid w:val="00421249"/>
    <w:rsid w:val="00422819"/>
    <w:rsid w:val="004228F9"/>
    <w:rsid w:val="0042307E"/>
    <w:rsid w:val="00423DA3"/>
    <w:rsid w:val="00424256"/>
    <w:rsid w:val="004254A1"/>
    <w:rsid w:val="00425A4B"/>
    <w:rsid w:val="00425F58"/>
    <w:rsid w:val="00426029"/>
    <w:rsid w:val="004264A1"/>
    <w:rsid w:val="004266D4"/>
    <w:rsid w:val="00426949"/>
    <w:rsid w:val="004270BA"/>
    <w:rsid w:val="00430251"/>
    <w:rsid w:val="00430478"/>
    <w:rsid w:val="0043085D"/>
    <w:rsid w:val="00430E25"/>
    <w:rsid w:val="0043214E"/>
    <w:rsid w:val="00433E7E"/>
    <w:rsid w:val="004341EA"/>
    <w:rsid w:val="00434A71"/>
    <w:rsid w:val="004355B8"/>
    <w:rsid w:val="00435E9B"/>
    <w:rsid w:val="004367B9"/>
    <w:rsid w:val="00437FAD"/>
    <w:rsid w:val="00440936"/>
    <w:rsid w:val="004427A9"/>
    <w:rsid w:val="00442FCB"/>
    <w:rsid w:val="0044574F"/>
    <w:rsid w:val="004458B6"/>
    <w:rsid w:val="00445D1F"/>
    <w:rsid w:val="00445E92"/>
    <w:rsid w:val="00446667"/>
    <w:rsid w:val="00446DB1"/>
    <w:rsid w:val="0044767F"/>
    <w:rsid w:val="00447E6D"/>
    <w:rsid w:val="0045001A"/>
    <w:rsid w:val="00450113"/>
    <w:rsid w:val="0045318B"/>
    <w:rsid w:val="0045351D"/>
    <w:rsid w:val="00453AFE"/>
    <w:rsid w:val="00454765"/>
    <w:rsid w:val="004549AD"/>
    <w:rsid w:val="00454A19"/>
    <w:rsid w:val="00454CE2"/>
    <w:rsid w:val="004576B2"/>
    <w:rsid w:val="00461A80"/>
    <w:rsid w:val="00463284"/>
    <w:rsid w:val="0046387C"/>
    <w:rsid w:val="00463EFF"/>
    <w:rsid w:val="00464285"/>
    <w:rsid w:val="00464497"/>
    <w:rsid w:val="00464AC4"/>
    <w:rsid w:val="00464F74"/>
    <w:rsid w:val="0046676C"/>
    <w:rsid w:val="0046709C"/>
    <w:rsid w:val="004704DB"/>
    <w:rsid w:val="0047076E"/>
    <w:rsid w:val="0047160E"/>
    <w:rsid w:val="00471B6E"/>
    <w:rsid w:val="004724D3"/>
    <w:rsid w:val="00472A73"/>
    <w:rsid w:val="004732EE"/>
    <w:rsid w:val="004742C0"/>
    <w:rsid w:val="004744F5"/>
    <w:rsid w:val="004746F3"/>
    <w:rsid w:val="00474ECA"/>
    <w:rsid w:val="004755D6"/>
    <w:rsid w:val="00475938"/>
    <w:rsid w:val="00475A7B"/>
    <w:rsid w:val="00475EDA"/>
    <w:rsid w:val="00477266"/>
    <w:rsid w:val="0047751F"/>
    <w:rsid w:val="0047778C"/>
    <w:rsid w:val="00480C61"/>
    <w:rsid w:val="00484407"/>
    <w:rsid w:val="00484971"/>
    <w:rsid w:val="0048534A"/>
    <w:rsid w:val="00486ED4"/>
    <w:rsid w:val="004872F5"/>
    <w:rsid w:val="00487CA8"/>
    <w:rsid w:val="00490013"/>
    <w:rsid w:val="00490181"/>
    <w:rsid w:val="0049093D"/>
    <w:rsid w:val="00490F54"/>
    <w:rsid w:val="004918A8"/>
    <w:rsid w:val="00491BEF"/>
    <w:rsid w:val="004922D4"/>
    <w:rsid w:val="00492FC1"/>
    <w:rsid w:val="00493492"/>
    <w:rsid w:val="0049380D"/>
    <w:rsid w:val="00493990"/>
    <w:rsid w:val="00493F1D"/>
    <w:rsid w:val="004941FA"/>
    <w:rsid w:val="0049430E"/>
    <w:rsid w:val="004946CD"/>
    <w:rsid w:val="004948C6"/>
    <w:rsid w:val="004955A9"/>
    <w:rsid w:val="00496128"/>
    <w:rsid w:val="00496280"/>
    <w:rsid w:val="004973CD"/>
    <w:rsid w:val="004979FF"/>
    <w:rsid w:val="004A0103"/>
    <w:rsid w:val="004A0E71"/>
    <w:rsid w:val="004A10E7"/>
    <w:rsid w:val="004A142F"/>
    <w:rsid w:val="004A2154"/>
    <w:rsid w:val="004A239A"/>
    <w:rsid w:val="004A25E4"/>
    <w:rsid w:val="004A2B55"/>
    <w:rsid w:val="004A2C41"/>
    <w:rsid w:val="004A2C90"/>
    <w:rsid w:val="004A31CC"/>
    <w:rsid w:val="004A35BA"/>
    <w:rsid w:val="004A3628"/>
    <w:rsid w:val="004A3F2A"/>
    <w:rsid w:val="004A5BD4"/>
    <w:rsid w:val="004A6B81"/>
    <w:rsid w:val="004A7827"/>
    <w:rsid w:val="004B0EDE"/>
    <w:rsid w:val="004B12D9"/>
    <w:rsid w:val="004B409B"/>
    <w:rsid w:val="004B4433"/>
    <w:rsid w:val="004B44B7"/>
    <w:rsid w:val="004B5787"/>
    <w:rsid w:val="004B57D1"/>
    <w:rsid w:val="004B621C"/>
    <w:rsid w:val="004B65F9"/>
    <w:rsid w:val="004C0445"/>
    <w:rsid w:val="004C0A3A"/>
    <w:rsid w:val="004C2460"/>
    <w:rsid w:val="004C2D74"/>
    <w:rsid w:val="004C3822"/>
    <w:rsid w:val="004C3855"/>
    <w:rsid w:val="004C44F9"/>
    <w:rsid w:val="004C5AA3"/>
    <w:rsid w:val="004C5DB7"/>
    <w:rsid w:val="004C5EA2"/>
    <w:rsid w:val="004C5F14"/>
    <w:rsid w:val="004C6706"/>
    <w:rsid w:val="004C6FAE"/>
    <w:rsid w:val="004C7586"/>
    <w:rsid w:val="004D1680"/>
    <w:rsid w:val="004D169A"/>
    <w:rsid w:val="004D1D09"/>
    <w:rsid w:val="004D2933"/>
    <w:rsid w:val="004D2FC5"/>
    <w:rsid w:val="004D3518"/>
    <w:rsid w:val="004D386D"/>
    <w:rsid w:val="004D4F51"/>
    <w:rsid w:val="004D589C"/>
    <w:rsid w:val="004D64F4"/>
    <w:rsid w:val="004D7634"/>
    <w:rsid w:val="004D7A5C"/>
    <w:rsid w:val="004E08A3"/>
    <w:rsid w:val="004E14D2"/>
    <w:rsid w:val="004E246A"/>
    <w:rsid w:val="004E26C6"/>
    <w:rsid w:val="004E3E0E"/>
    <w:rsid w:val="004E48BB"/>
    <w:rsid w:val="004E4E5D"/>
    <w:rsid w:val="004E5753"/>
    <w:rsid w:val="004E71A6"/>
    <w:rsid w:val="004F046F"/>
    <w:rsid w:val="004F4616"/>
    <w:rsid w:val="004F541E"/>
    <w:rsid w:val="004F543C"/>
    <w:rsid w:val="004F55EA"/>
    <w:rsid w:val="004F5938"/>
    <w:rsid w:val="004F635C"/>
    <w:rsid w:val="004F6740"/>
    <w:rsid w:val="004F681F"/>
    <w:rsid w:val="004F775F"/>
    <w:rsid w:val="004F778B"/>
    <w:rsid w:val="004F7906"/>
    <w:rsid w:val="004F7E9C"/>
    <w:rsid w:val="00501B08"/>
    <w:rsid w:val="0050447D"/>
    <w:rsid w:val="00504936"/>
    <w:rsid w:val="005058F1"/>
    <w:rsid w:val="00506968"/>
    <w:rsid w:val="005103F3"/>
    <w:rsid w:val="00510CA8"/>
    <w:rsid w:val="00510F3F"/>
    <w:rsid w:val="00512371"/>
    <w:rsid w:val="00513E00"/>
    <w:rsid w:val="00513E84"/>
    <w:rsid w:val="005154E4"/>
    <w:rsid w:val="00515B25"/>
    <w:rsid w:val="005164D8"/>
    <w:rsid w:val="0051751E"/>
    <w:rsid w:val="0052006D"/>
    <w:rsid w:val="005203C7"/>
    <w:rsid w:val="00521304"/>
    <w:rsid w:val="00521D28"/>
    <w:rsid w:val="00521F3E"/>
    <w:rsid w:val="00521FFD"/>
    <w:rsid w:val="0052216E"/>
    <w:rsid w:val="00522199"/>
    <w:rsid w:val="005224AD"/>
    <w:rsid w:val="00522827"/>
    <w:rsid w:val="00523BCD"/>
    <w:rsid w:val="00524226"/>
    <w:rsid w:val="005251B6"/>
    <w:rsid w:val="00525386"/>
    <w:rsid w:val="00525C2C"/>
    <w:rsid w:val="00526F6E"/>
    <w:rsid w:val="0052702D"/>
    <w:rsid w:val="00527DBC"/>
    <w:rsid w:val="005304A6"/>
    <w:rsid w:val="005307D1"/>
    <w:rsid w:val="00530853"/>
    <w:rsid w:val="0053164A"/>
    <w:rsid w:val="00533024"/>
    <w:rsid w:val="00533250"/>
    <w:rsid w:val="00533AD3"/>
    <w:rsid w:val="00533C29"/>
    <w:rsid w:val="00534613"/>
    <w:rsid w:val="00534737"/>
    <w:rsid w:val="005357AF"/>
    <w:rsid w:val="00535A68"/>
    <w:rsid w:val="00536034"/>
    <w:rsid w:val="0053664C"/>
    <w:rsid w:val="0053692D"/>
    <w:rsid w:val="00537E37"/>
    <w:rsid w:val="0054012B"/>
    <w:rsid w:val="00540480"/>
    <w:rsid w:val="00540C40"/>
    <w:rsid w:val="00541323"/>
    <w:rsid w:val="00541D1F"/>
    <w:rsid w:val="005425ED"/>
    <w:rsid w:val="00542B70"/>
    <w:rsid w:val="00542E50"/>
    <w:rsid w:val="00543D51"/>
    <w:rsid w:val="00543F19"/>
    <w:rsid w:val="00546301"/>
    <w:rsid w:val="005469EF"/>
    <w:rsid w:val="0054759A"/>
    <w:rsid w:val="00547B83"/>
    <w:rsid w:val="00547FA5"/>
    <w:rsid w:val="00550480"/>
    <w:rsid w:val="00554F7F"/>
    <w:rsid w:val="00555464"/>
    <w:rsid w:val="00555662"/>
    <w:rsid w:val="00555AE9"/>
    <w:rsid w:val="00556629"/>
    <w:rsid w:val="0056000B"/>
    <w:rsid w:val="0056055F"/>
    <w:rsid w:val="005607E8"/>
    <w:rsid w:val="00560831"/>
    <w:rsid w:val="00560C6B"/>
    <w:rsid w:val="00560E3B"/>
    <w:rsid w:val="005615AC"/>
    <w:rsid w:val="00561651"/>
    <w:rsid w:val="005620A8"/>
    <w:rsid w:val="0056292B"/>
    <w:rsid w:val="00562EA1"/>
    <w:rsid w:val="00562F06"/>
    <w:rsid w:val="00562FD7"/>
    <w:rsid w:val="005657D5"/>
    <w:rsid w:val="00565DA9"/>
    <w:rsid w:val="00566D1E"/>
    <w:rsid w:val="00567A1D"/>
    <w:rsid w:val="00572765"/>
    <w:rsid w:val="0057503F"/>
    <w:rsid w:val="00575491"/>
    <w:rsid w:val="00576C4D"/>
    <w:rsid w:val="00580118"/>
    <w:rsid w:val="00580F29"/>
    <w:rsid w:val="0058114A"/>
    <w:rsid w:val="00581962"/>
    <w:rsid w:val="00582337"/>
    <w:rsid w:val="0058266D"/>
    <w:rsid w:val="00582C74"/>
    <w:rsid w:val="00582CC8"/>
    <w:rsid w:val="00583F81"/>
    <w:rsid w:val="005847CD"/>
    <w:rsid w:val="00585335"/>
    <w:rsid w:val="005859D9"/>
    <w:rsid w:val="0058658A"/>
    <w:rsid w:val="0058692D"/>
    <w:rsid w:val="00586BD2"/>
    <w:rsid w:val="0059024D"/>
    <w:rsid w:val="00590626"/>
    <w:rsid w:val="0059094A"/>
    <w:rsid w:val="00590C36"/>
    <w:rsid w:val="00592536"/>
    <w:rsid w:val="005926FA"/>
    <w:rsid w:val="00592944"/>
    <w:rsid w:val="00592C43"/>
    <w:rsid w:val="00592CC3"/>
    <w:rsid w:val="0059426B"/>
    <w:rsid w:val="005967BE"/>
    <w:rsid w:val="0059697A"/>
    <w:rsid w:val="0059708E"/>
    <w:rsid w:val="005971AB"/>
    <w:rsid w:val="005A194E"/>
    <w:rsid w:val="005A1F1B"/>
    <w:rsid w:val="005A2B7B"/>
    <w:rsid w:val="005A30F5"/>
    <w:rsid w:val="005A4568"/>
    <w:rsid w:val="005A45DD"/>
    <w:rsid w:val="005A48F9"/>
    <w:rsid w:val="005A4E7B"/>
    <w:rsid w:val="005A601B"/>
    <w:rsid w:val="005A6E6A"/>
    <w:rsid w:val="005A7C95"/>
    <w:rsid w:val="005B0489"/>
    <w:rsid w:val="005B04F6"/>
    <w:rsid w:val="005B314C"/>
    <w:rsid w:val="005B31A0"/>
    <w:rsid w:val="005B429A"/>
    <w:rsid w:val="005B474E"/>
    <w:rsid w:val="005B6671"/>
    <w:rsid w:val="005B68A0"/>
    <w:rsid w:val="005B6A55"/>
    <w:rsid w:val="005B6B38"/>
    <w:rsid w:val="005C0329"/>
    <w:rsid w:val="005C1095"/>
    <w:rsid w:val="005C19C3"/>
    <w:rsid w:val="005C2561"/>
    <w:rsid w:val="005C3398"/>
    <w:rsid w:val="005C3BC1"/>
    <w:rsid w:val="005C5D2F"/>
    <w:rsid w:val="005C613A"/>
    <w:rsid w:val="005C61F6"/>
    <w:rsid w:val="005C6343"/>
    <w:rsid w:val="005C674E"/>
    <w:rsid w:val="005C6B30"/>
    <w:rsid w:val="005C7467"/>
    <w:rsid w:val="005C7681"/>
    <w:rsid w:val="005D0B96"/>
    <w:rsid w:val="005D0C5D"/>
    <w:rsid w:val="005D0EF2"/>
    <w:rsid w:val="005D2DA3"/>
    <w:rsid w:val="005D3907"/>
    <w:rsid w:val="005D3B72"/>
    <w:rsid w:val="005D5108"/>
    <w:rsid w:val="005D6477"/>
    <w:rsid w:val="005D6F9C"/>
    <w:rsid w:val="005D76DB"/>
    <w:rsid w:val="005D7999"/>
    <w:rsid w:val="005D7A28"/>
    <w:rsid w:val="005E0489"/>
    <w:rsid w:val="005E12D5"/>
    <w:rsid w:val="005E1B78"/>
    <w:rsid w:val="005E23D5"/>
    <w:rsid w:val="005E24FD"/>
    <w:rsid w:val="005E2B9A"/>
    <w:rsid w:val="005E3B8A"/>
    <w:rsid w:val="005E3FA3"/>
    <w:rsid w:val="005E535A"/>
    <w:rsid w:val="005E6228"/>
    <w:rsid w:val="005E67BD"/>
    <w:rsid w:val="005E6FA4"/>
    <w:rsid w:val="005F01B4"/>
    <w:rsid w:val="005F0275"/>
    <w:rsid w:val="005F12CF"/>
    <w:rsid w:val="005F199C"/>
    <w:rsid w:val="005F2246"/>
    <w:rsid w:val="005F3C11"/>
    <w:rsid w:val="005F524E"/>
    <w:rsid w:val="005F6910"/>
    <w:rsid w:val="005F74AB"/>
    <w:rsid w:val="005F7C9F"/>
    <w:rsid w:val="00600674"/>
    <w:rsid w:val="00600931"/>
    <w:rsid w:val="0060254F"/>
    <w:rsid w:val="006029A0"/>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09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3CD1"/>
    <w:rsid w:val="00634DEF"/>
    <w:rsid w:val="00635AB8"/>
    <w:rsid w:val="00635E55"/>
    <w:rsid w:val="006362A9"/>
    <w:rsid w:val="00637D35"/>
    <w:rsid w:val="0064010C"/>
    <w:rsid w:val="0064166E"/>
    <w:rsid w:val="006426B3"/>
    <w:rsid w:val="00642BB4"/>
    <w:rsid w:val="0064306F"/>
    <w:rsid w:val="0064394B"/>
    <w:rsid w:val="00644B63"/>
    <w:rsid w:val="006455F7"/>
    <w:rsid w:val="00645712"/>
    <w:rsid w:val="0064679C"/>
    <w:rsid w:val="0064693B"/>
    <w:rsid w:val="00646E82"/>
    <w:rsid w:val="00647FBE"/>
    <w:rsid w:val="00650CD3"/>
    <w:rsid w:val="00651BA9"/>
    <w:rsid w:val="00651C87"/>
    <w:rsid w:val="00653128"/>
    <w:rsid w:val="00653467"/>
    <w:rsid w:val="00657C53"/>
    <w:rsid w:val="00657D2C"/>
    <w:rsid w:val="00660297"/>
    <w:rsid w:val="00660E70"/>
    <w:rsid w:val="00661FBF"/>
    <w:rsid w:val="006627E7"/>
    <w:rsid w:val="00662B86"/>
    <w:rsid w:val="00662EE3"/>
    <w:rsid w:val="00663093"/>
    <w:rsid w:val="006639F0"/>
    <w:rsid w:val="006646C7"/>
    <w:rsid w:val="006652FE"/>
    <w:rsid w:val="00666B46"/>
    <w:rsid w:val="00667371"/>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18B9"/>
    <w:rsid w:val="006839AE"/>
    <w:rsid w:val="00685F6D"/>
    <w:rsid w:val="00686B25"/>
    <w:rsid w:val="006911FD"/>
    <w:rsid w:val="00691961"/>
    <w:rsid w:val="00691981"/>
    <w:rsid w:val="00691FBA"/>
    <w:rsid w:val="006945F2"/>
    <w:rsid w:val="0069472F"/>
    <w:rsid w:val="00694A2B"/>
    <w:rsid w:val="00694FBC"/>
    <w:rsid w:val="0069548E"/>
    <w:rsid w:val="00696009"/>
    <w:rsid w:val="00697D04"/>
    <w:rsid w:val="006A0CA1"/>
    <w:rsid w:val="006A1B17"/>
    <w:rsid w:val="006A2902"/>
    <w:rsid w:val="006A3815"/>
    <w:rsid w:val="006A3F6E"/>
    <w:rsid w:val="006A4748"/>
    <w:rsid w:val="006A4E75"/>
    <w:rsid w:val="006A4E83"/>
    <w:rsid w:val="006A5E8D"/>
    <w:rsid w:val="006B0C78"/>
    <w:rsid w:val="006B195C"/>
    <w:rsid w:val="006B4606"/>
    <w:rsid w:val="006B4AC1"/>
    <w:rsid w:val="006B5A27"/>
    <w:rsid w:val="006B5B39"/>
    <w:rsid w:val="006B646C"/>
    <w:rsid w:val="006B7187"/>
    <w:rsid w:val="006B726E"/>
    <w:rsid w:val="006B7BA1"/>
    <w:rsid w:val="006B7C66"/>
    <w:rsid w:val="006C044F"/>
    <w:rsid w:val="006C0911"/>
    <w:rsid w:val="006C17D0"/>
    <w:rsid w:val="006C1C26"/>
    <w:rsid w:val="006C39DA"/>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07D"/>
    <w:rsid w:val="006D24BF"/>
    <w:rsid w:val="006D4204"/>
    <w:rsid w:val="006D460D"/>
    <w:rsid w:val="006D4680"/>
    <w:rsid w:val="006D4BD7"/>
    <w:rsid w:val="006D567F"/>
    <w:rsid w:val="006D6161"/>
    <w:rsid w:val="006D6AE7"/>
    <w:rsid w:val="006E05B4"/>
    <w:rsid w:val="006E2154"/>
    <w:rsid w:val="006E339E"/>
    <w:rsid w:val="006E4DF9"/>
    <w:rsid w:val="006E4FF7"/>
    <w:rsid w:val="006E5243"/>
    <w:rsid w:val="006E5ECD"/>
    <w:rsid w:val="006E6133"/>
    <w:rsid w:val="006E6B5B"/>
    <w:rsid w:val="006E792A"/>
    <w:rsid w:val="006E7A80"/>
    <w:rsid w:val="006E7CCE"/>
    <w:rsid w:val="006F0A07"/>
    <w:rsid w:val="006F0B62"/>
    <w:rsid w:val="006F2BE0"/>
    <w:rsid w:val="006F37EB"/>
    <w:rsid w:val="006F39FA"/>
    <w:rsid w:val="006F4346"/>
    <w:rsid w:val="006F4987"/>
    <w:rsid w:val="006F4ED7"/>
    <w:rsid w:val="006F5789"/>
    <w:rsid w:val="006F58E4"/>
    <w:rsid w:val="006F59DB"/>
    <w:rsid w:val="006F5A5F"/>
    <w:rsid w:val="006F5B7C"/>
    <w:rsid w:val="006F7A55"/>
    <w:rsid w:val="007002AB"/>
    <w:rsid w:val="00700953"/>
    <w:rsid w:val="00700D64"/>
    <w:rsid w:val="00703179"/>
    <w:rsid w:val="0070496B"/>
    <w:rsid w:val="00704E09"/>
    <w:rsid w:val="007054D8"/>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2224"/>
    <w:rsid w:val="00722A4D"/>
    <w:rsid w:val="00722E3E"/>
    <w:rsid w:val="00724191"/>
    <w:rsid w:val="0072487E"/>
    <w:rsid w:val="00725E21"/>
    <w:rsid w:val="00726CEE"/>
    <w:rsid w:val="007271AA"/>
    <w:rsid w:val="00727A2C"/>
    <w:rsid w:val="00727CF3"/>
    <w:rsid w:val="007300DF"/>
    <w:rsid w:val="007300E2"/>
    <w:rsid w:val="00730AE1"/>
    <w:rsid w:val="00733011"/>
    <w:rsid w:val="00733023"/>
    <w:rsid w:val="007331DC"/>
    <w:rsid w:val="007335DD"/>
    <w:rsid w:val="00734935"/>
    <w:rsid w:val="00734A82"/>
    <w:rsid w:val="007352BB"/>
    <w:rsid w:val="0073794E"/>
    <w:rsid w:val="007400D3"/>
    <w:rsid w:val="00742EEF"/>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3F1"/>
    <w:rsid w:val="007554F3"/>
    <w:rsid w:val="007555C7"/>
    <w:rsid w:val="00755AC7"/>
    <w:rsid w:val="00757D08"/>
    <w:rsid w:val="00761BEE"/>
    <w:rsid w:val="00764277"/>
    <w:rsid w:val="00764E0D"/>
    <w:rsid w:val="00765AA9"/>
    <w:rsid w:val="00766A9B"/>
    <w:rsid w:val="007673D2"/>
    <w:rsid w:val="00770622"/>
    <w:rsid w:val="00770C85"/>
    <w:rsid w:val="00770D34"/>
    <w:rsid w:val="00771747"/>
    <w:rsid w:val="00771B24"/>
    <w:rsid w:val="00771CE4"/>
    <w:rsid w:val="00772D75"/>
    <w:rsid w:val="00773614"/>
    <w:rsid w:val="0077401C"/>
    <w:rsid w:val="00774A29"/>
    <w:rsid w:val="00775BF1"/>
    <w:rsid w:val="00775F6B"/>
    <w:rsid w:val="007761FF"/>
    <w:rsid w:val="007763CE"/>
    <w:rsid w:val="00776884"/>
    <w:rsid w:val="00777389"/>
    <w:rsid w:val="007776A4"/>
    <w:rsid w:val="00780D30"/>
    <w:rsid w:val="00781BB8"/>
    <w:rsid w:val="00781BEB"/>
    <w:rsid w:val="00784155"/>
    <w:rsid w:val="007844BD"/>
    <w:rsid w:val="00784882"/>
    <w:rsid w:val="007849CF"/>
    <w:rsid w:val="00784AC5"/>
    <w:rsid w:val="00785BA2"/>
    <w:rsid w:val="00787762"/>
    <w:rsid w:val="007904A4"/>
    <w:rsid w:val="00790E23"/>
    <w:rsid w:val="0079173A"/>
    <w:rsid w:val="00791A73"/>
    <w:rsid w:val="00791B92"/>
    <w:rsid w:val="00791D66"/>
    <w:rsid w:val="00792B7C"/>
    <w:rsid w:val="0079483F"/>
    <w:rsid w:val="0079502C"/>
    <w:rsid w:val="00796CFC"/>
    <w:rsid w:val="00797A66"/>
    <w:rsid w:val="007A2437"/>
    <w:rsid w:val="007A2F33"/>
    <w:rsid w:val="007A30CE"/>
    <w:rsid w:val="007A30FE"/>
    <w:rsid w:val="007A3538"/>
    <w:rsid w:val="007A4C81"/>
    <w:rsid w:val="007A51A3"/>
    <w:rsid w:val="007A55D3"/>
    <w:rsid w:val="007A56E8"/>
    <w:rsid w:val="007A5EA4"/>
    <w:rsid w:val="007A62C0"/>
    <w:rsid w:val="007A7DA4"/>
    <w:rsid w:val="007A7E87"/>
    <w:rsid w:val="007B0B28"/>
    <w:rsid w:val="007B0D5B"/>
    <w:rsid w:val="007B11DD"/>
    <w:rsid w:val="007B125E"/>
    <w:rsid w:val="007B1D88"/>
    <w:rsid w:val="007B1F5E"/>
    <w:rsid w:val="007B28EE"/>
    <w:rsid w:val="007B30FC"/>
    <w:rsid w:val="007B46BF"/>
    <w:rsid w:val="007B4BDE"/>
    <w:rsid w:val="007B6A77"/>
    <w:rsid w:val="007C2786"/>
    <w:rsid w:val="007C2B40"/>
    <w:rsid w:val="007C53DC"/>
    <w:rsid w:val="007C552B"/>
    <w:rsid w:val="007C5598"/>
    <w:rsid w:val="007C603C"/>
    <w:rsid w:val="007C669C"/>
    <w:rsid w:val="007C6B50"/>
    <w:rsid w:val="007C74F7"/>
    <w:rsid w:val="007C7B17"/>
    <w:rsid w:val="007D105F"/>
    <w:rsid w:val="007D1447"/>
    <w:rsid w:val="007D329F"/>
    <w:rsid w:val="007D3C73"/>
    <w:rsid w:val="007D3CEC"/>
    <w:rsid w:val="007D42EE"/>
    <w:rsid w:val="007D439A"/>
    <w:rsid w:val="007D4F45"/>
    <w:rsid w:val="007D53D7"/>
    <w:rsid w:val="007D6269"/>
    <w:rsid w:val="007D6C02"/>
    <w:rsid w:val="007D759F"/>
    <w:rsid w:val="007E020A"/>
    <w:rsid w:val="007E2BC9"/>
    <w:rsid w:val="007E38C1"/>
    <w:rsid w:val="007E4126"/>
    <w:rsid w:val="007E4C8E"/>
    <w:rsid w:val="007E5891"/>
    <w:rsid w:val="007E6548"/>
    <w:rsid w:val="007E7F92"/>
    <w:rsid w:val="007F2883"/>
    <w:rsid w:val="007F334F"/>
    <w:rsid w:val="007F3793"/>
    <w:rsid w:val="007F3B10"/>
    <w:rsid w:val="007F3B75"/>
    <w:rsid w:val="007F474D"/>
    <w:rsid w:val="007F72AC"/>
    <w:rsid w:val="007F72F1"/>
    <w:rsid w:val="007F74ED"/>
    <w:rsid w:val="007F75A5"/>
    <w:rsid w:val="007F7651"/>
    <w:rsid w:val="007F7E46"/>
    <w:rsid w:val="008016CB"/>
    <w:rsid w:val="00802B18"/>
    <w:rsid w:val="00802F56"/>
    <w:rsid w:val="0080310E"/>
    <w:rsid w:val="00804234"/>
    <w:rsid w:val="0080435A"/>
    <w:rsid w:val="00804817"/>
    <w:rsid w:val="00805E27"/>
    <w:rsid w:val="00807B04"/>
    <w:rsid w:val="00807DA5"/>
    <w:rsid w:val="00810277"/>
    <w:rsid w:val="0081031F"/>
    <w:rsid w:val="00810E90"/>
    <w:rsid w:val="0081198F"/>
    <w:rsid w:val="00811A6F"/>
    <w:rsid w:val="0081632E"/>
    <w:rsid w:val="00816C3B"/>
    <w:rsid w:val="00817AAC"/>
    <w:rsid w:val="00817CAF"/>
    <w:rsid w:val="00817E0F"/>
    <w:rsid w:val="00820146"/>
    <w:rsid w:val="00820330"/>
    <w:rsid w:val="00820E5D"/>
    <w:rsid w:val="00821419"/>
    <w:rsid w:val="00821874"/>
    <w:rsid w:val="00822E0B"/>
    <w:rsid w:val="00822F3E"/>
    <w:rsid w:val="008234B8"/>
    <w:rsid w:val="0082377B"/>
    <w:rsid w:val="008240C8"/>
    <w:rsid w:val="008248C8"/>
    <w:rsid w:val="00824AEF"/>
    <w:rsid w:val="008252B4"/>
    <w:rsid w:val="0082541D"/>
    <w:rsid w:val="008254F2"/>
    <w:rsid w:val="00825FD9"/>
    <w:rsid w:val="00826766"/>
    <w:rsid w:val="008270DE"/>
    <w:rsid w:val="008274C4"/>
    <w:rsid w:val="0082792C"/>
    <w:rsid w:val="00827F48"/>
    <w:rsid w:val="008301CD"/>
    <w:rsid w:val="00830495"/>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3FF0"/>
    <w:rsid w:val="0084484A"/>
    <w:rsid w:val="00845982"/>
    <w:rsid w:val="008472F2"/>
    <w:rsid w:val="00847B16"/>
    <w:rsid w:val="00847C19"/>
    <w:rsid w:val="00850DDF"/>
    <w:rsid w:val="00851C53"/>
    <w:rsid w:val="00852935"/>
    <w:rsid w:val="00852A49"/>
    <w:rsid w:val="00852C41"/>
    <w:rsid w:val="00852C63"/>
    <w:rsid w:val="00853D23"/>
    <w:rsid w:val="00853F17"/>
    <w:rsid w:val="00855475"/>
    <w:rsid w:val="00855649"/>
    <w:rsid w:val="00861CAD"/>
    <w:rsid w:val="00861E04"/>
    <w:rsid w:val="0086287B"/>
    <w:rsid w:val="00862F51"/>
    <w:rsid w:val="008631AC"/>
    <w:rsid w:val="008632F9"/>
    <w:rsid w:val="00864141"/>
    <w:rsid w:val="00864BB4"/>
    <w:rsid w:val="00867A34"/>
    <w:rsid w:val="00867CD4"/>
    <w:rsid w:val="00870729"/>
    <w:rsid w:val="00870E30"/>
    <w:rsid w:val="0087321D"/>
    <w:rsid w:val="0087464D"/>
    <w:rsid w:val="0087575C"/>
    <w:rsid w:val="0087576E"/>
    <w:rsid w:val="00875C17"/>
    <w:rsid w:val="00876C98"/>
    <w:rsid w:val="0088067B"/>
    <w:rsid w:val="00880794"/>
    <w:rsid w:val="00880A9D"/>
    <w:rsid w:val="0088147F"/>
    <w:rsid w:val="00881B6C"/>
    <w:rsid w:val="00882C78"/>
    <w:rsid w:val="00885255"/>
    <w:rsid w:val="0088569C"/>
    <w:rsid w:val="0088587A"/>
    <w:rsid w:val="00887813"/>
    <w:rsid w:val="00890442"/>
    <w:rsid w:val="008904BB"/>
    <w:rsid w:val="00890F40"/>
    <w:rsid w:val="00891854"/>
    <w:rsid w:val="00892807"/>
    <w:rsid w:val="00893030"/>
    <w:rsid w:val="008942CC"/>
    <w:rsid w:val="0089449E"/>
    <w:rsid w:val="008948D8"/>
    <w:rsid w:val="008950F7"/>
    <w:rsid w:val="008951FB"/>
    <w:rsid w:val="0089523D"/>
    <w:rsid w:val="00895629"/>
    <w:rsid w:val="00896186"/>
    <w:rsid w:val="008963E5"/>
    <w:rsid w:val="008966B1"/>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41A"/>
    <w:rsid w:val="008B37D7"/>
    <w:rsid w:val="008B43EC"/>
    <w:rsid w:val="008B4D54"/>
    <w:rsid w:val="008B53E7"/>
    <w:rsid w:val="008B57CC"/>
    <w:rsid w:val="008B5ED8"/>
    <w:rsid w:val="008B5EFF"/>
    <w:rsid w:val="008B6367"/>
    <w:rsid w:val="008B69D2"/>
    <w:rsid w:val="008B7B31"/>
    <w:rsid w:val="008B7EAA"/>
    <w:rsid w:val="008C10CD"/>
    <w:rsid w:val="008C182C"/>
    <w:rsid w:val="008C1BF9"/>
    <w:rsid w:val="008C23EC"/>
    <w:rsid w:val="008C339A"/>
    <w:rsid w:val="008C437A"/>
    <w:rsid w:val="008C46F5"/>
    <w:rsid w:val="008C4E9F"/>
    <w:rsid w:val="008C56FE"/>
    <w:rsid w:val="008C6B51"/>
    <w:rsid w:val="008C7085"/>
    <w:rsid w:val="008C7340"/>
    <w:rsid w:val="008D0632"/>
    <w:rsid w:val="008D1699"/>
    <w:rsid w:val="008D2212"/>
    <w:rsid w:val="008D26B7"/>
    <w:rsid w:val="008D2B80"/>
    <w:rsid w:val="008D5106"/>
    <w:rsid w:val="008D51C6"/>
    <w:rsid w:val="008D7573"/>
    <w:rsid w:val="008D7635"/>
    <w:rsid w:val="008D7A8C"/>
    <w:rsid w:val="008D7AD5"/>
    <w:rsid w:val="008E064E"/>
    <w:rsid w:val="008E0AA6"/>
    <w:rsid w:val="008E0CBA"/>
    <w:rsid w:val="008E234D"/>
    <w:rsid w:val="008E2497"/>
    <w:rsid w:val="008E42F5"/>
    <w:rsid w:val="008E4491"/>
    <w:rsid w:val="008E501B"/>
    <w:rsid w:val="008E713C"/>
    <w:rsid w:val="008E7599"/>
    <w:rsid w:val="008F0A34"/>
    <w:rsid w:val="008F106C"/>
    <w:rsid w:val="008F1687"/>
    <w:rsid w:val="008F3159"/>
    <w:rsid w:val="008F361D"/>
    <w:rsid w:val="008F369A"/>
    <w:rsid w:val="008F38F9"/>
    <w:rsid w:val="008F4E72"/>
    <w:rsid w:val="008F516C"/>
    <w:rsid w:val="008F595F"/>
    <w:rsid w:val="008F5A22"/>
    <w:rsid w:val="008F5C53"/>
    <w:rsid w:val="008F617F"/>
    <w:rsid w:val="008F639C"/>
    <w:rsid w:val="008F6459"/>
    <w:rsid w:val="008F6DB9"/>
    <w:rsid w:val="008F6EF7"/>
    <w:rsid w:val="008F7546"/>
    <w:rsid w:val="008F772A"/>
    <w:rsid w:val="008F7869"/>
    <w:rsid w:val="00900100"/>
    <w:rsid w:val="0090146E"/>
    <w:rsid w:val="00902687"/>
    <w:rsid w:val="00902A8F"/>
    <w:rsid w:val="00903618"/>
    <w:rsid w:val="009054CC"/>
    <w:rsid w:val="00905CF2"/>
    <w:rsid w:val="009064C7"/>
    <w:rsid w:val="00906712"/>
    <w:rsid w:val="00911495"/>
    <w:rsid w:val="00911ACD"/>
    <w:rsid w:val="00911DBC"/>
    <w:rsid w:val="00912736"/>
    <w:rsid w:val="00913F68"/>
    <w:rsid w:val="0091579C"/>
    <w:rsid w:val="00915C25"/>
    <w:rsid w:val="00915DA1"/>
    <w:rsid w:val="00916F68"/>
    <w:rsid w:val="00916F7D"/>
    <w:rsid w:val="009210C1"/>
    <w:rsid w:val="0092133F"/>
    <w:rsid w:val="00921695"/>
    <w:rsid w:val="009223CF"/>
    <w:rsid w:val="00922E3C"/>
    <w:rsid w:val="009235B1"/>
    <w:rsid w:val="00923E7B"/>
    <w:rsid w:val="00924B0A"/>
    <w:rsid w:val="00925CED"/>
    <w:rsid w:val="009265B3"/>
    <w:rsid w:val="00927685"/>
    <w:rsid w:val="00927AA3"/>
    <w:rsid w:val="009307CF"/>
    <w:rsid w:val="00931E71"/>
    <w:rsid w:val="00932096"/>
    <w:rsid w:val="009322F8"/>
    <w:rsid w:val="00932AE7"/>
    <w:rsid w:val="00932E30"/>
    <w:rsid w:val="009333F9"/>
    <w:rsid w:val="00933FA9"/>
    <w:rsid w:val="009341B2"/>
    <w:rsid w:val="009343A4"/>
    <w:rsid w:val="0093469A"/>
    <w:rsid w:val="00934B3C"/>
    <w:rsid w:val="00934BE6"/>
    <w:rsid w:val="0093512C"/>
    <w:rsid w:val="0093599D"/>
    <w:rsid w:val="00936543"/>
    <w:rsid w:val="00936F27"/>
    <w:rsid w:val="0094048C"/>
    <w:rsid w:val="00940967"/>
    <w:rsid w:val="00940DD9"/>
    <w:rsid w:val="00941BB9"/>
    <w:rsid w:val="009423C5"/>
    <w:rsid w:val="00942B49"/>
    <w:rsid w:val="009436C9"/>
    <w:rsid w:val="00944F6B"/>
    <w:rsid w:val="00945110"/>
    <w:rsid w:val="0094515F"/>
    <w:rsid w:val="00945587"/>
    <w:rsid w:val="009467E5"/>
    <w:rsid w:val="009526A6"/>
    <w:rsid w:val="00952A51"/>
    <w:rsid w:val="009534F4"/>
    <w:rsid w:val="0095628B"/>
    <w:rsid w:val="009562CA"/>
    <w:rsid w:val="0095641C"/>
    <w:rsid w:val="0095715A"/>
    <w:rsid w:val="00957581"/>
    <w:rsid w:val="00957A40"/>
    <w:rsid w:val="00960083"/>
    <w:rsid w:val="00960583"/>
    <w:rsid w:val="00960DC6"/>
    <w:rsid w:val="00961AE1"/>
    <w:rsid w:val="00961BBC"/>
    <w:rsid w:val="009621EA"/>
    <w:rsid w:val="00963100"/>
    <w:rsid w:val="009633C3"/>
    <w:rsid w:val="00963B9D"/>
    <w:rsid w:val="00963EC6"/>
    <w:rsid w:val="009642CE"/>
    <w:rsid w:val="00965F37"/>
    <w:rsid w:val="00966687"/>
    <w:rsid w:val="00967585"/>
    <w:rsid w:val="00970631"/>
    <w:rsid w:val="0097099E"/>
    <w:rsid w:val="00971DDE"/>
    <w:rsid w:val="00972BE7"/>
    <w:rsid w:val="00972CA8"/>
    <w:rsid w:val="009733EE"/>
    <w:rsid w:val="00973B63"/>
    <w:rsid w:val="00975913"/>
    <w:rsid w:val="00976C45"/>
    <w:rsid w:val="009778CF"/>
    <w:rsid w:val="009807D5"/>
    <w:rsid w:val="009816F7"/>
    <w:rsid w:val="00981F0F"/>
    <w:rsid w:val="0098449B"/>
    <w:rsid w:val="00984940"/>
    <w:rsid w:val="0098586C"/>
    <w:rsid w:val="009859B4"/>
    <w:rsid w:val="00985CD3"/>
    <w:rsid w:val="00985E50"/>
    <w:rsid w:val="00985F47"/>
    <w:rsid w:val="00985F9C"/>
    <w:rsid w:val="00986597"/>
    <w:rsid w:val="009905F9"/>
    <w:rsid w:val="00991003"/>
    <w:rsid w:val="00991193"/>
    <w:rsid w:val="00991A22"/>
    <w:rsid w:val="00991BDE"/>
    <w:rsid w:val="00991EC7"/>
    <w:rsid w:val="00993120"/>
    <w:rsid w:val="0099353C"/>
    <w:rsid w:val="00994580"/>
    <w:rsid w:val="0099552E"/>
    <w:rsid w:val="00995BBF"/>
    <w:rsid w:val="00995EC9"/>
    <w:rsid w:val="00997921"/>
    <w:rsid w:val="00997BCF"/>
    <w:rsid w:val="009A0E84"/>
    <w:rsid w:val="009A0ED0"/>
    <w:rsid w:val="009A0F77"/>
    <w:rsid w:val="009A165E"/>
    <w:rsid w:val="009A1902"/>
    <w:rsid w:val="009A1FAA"/>
    <w:rsid w:val="009A2CE6"/>
    <w:rsid w:val="009A340D"/>
    <w:rsid w:val="009A3D4E"/>
    <w:rsid w:val="009A3EFF"/>
    <w:rsid w:val="009A3F10"/>
    <w:rsid w:val="009A446A"/>
    <w:rsid w:val="009A4E78"/>
    <w:rsid w:val="009A5159"/>
    <w:rsid w:val="009A6FD2"/>
    <w:rsid w:val="009A74F6"/>
    <w:rsid w:val="009A78EA"/>
    <w:rsid w:val="009A7A86"/>
    <w:rsid w:val="009A7DD5"/>
    <w:rsid w:val="009B1419"/>
    <w:rsid w:val="009B1464"/>
    <w:rsid w:val="009B2906"/>
    <w:rsid w:val="009B3AB6"/>
    <w:rsid w:val="009B3C31"/>
    <w:rsid w:val="009B5245"/>
    <w:rsid w:val="009B5C31"/>
    <w:rsid w:val="009B699A"/>
    <w:rsid w:val="009C18F0"/>
    <w:rsid w:val="009C1C26"/>
    <w:rsid w:val="009C268C"/>
    <w:rsid w:val="009C27EE"/>
    <w:rsid w:val="009C3561"/>
    <w:rsid w:val="009C4001"/>
    <w:rsid w:val="009C50B6"/>
    <w:rsid w:val="009C60F0"/>
    <w:rsid w:val="009C6FDD"/>
    <w:rsid w:val="009C7BDC"/>
    <w:rsid w:val="009D031F"/>
    <w:rsid w:val="009D25F4"/>
    <w:rsid w:val="009D2612"/>
    <w:rsid w:val="009D2A74"/>
    <w:rsid w:val="009D2FC6"/>
    <w:rsid w:val="009D3014"/>
    <w:rsid w:val="009D5CE0"/>
    <w:rsid w:val="009D743F"/>
    <w:rsid w:val="009D7C7A"/>
    <w:rsid w:val="009E0893"/>
    <w:rsid w:val="009E0CC6"/>
    <w:rsid w:val="009E1A72"/>
    <w:rsid w:val="009E1C4E"/>
    <w:rsid w:val="009E215D"/>
    <w:rsid w:val="009E353C"/>
    <w:rsid w:val="009E4F08"/>
    <w:rsid w:val="009E53D2"/>
    <w:rsid w:val="009E5765"/>
    <w:rsid w:val="009E5B87"/>
    <w:rsid w:val="009E70ED"/>
    <w:rsid w:val="009E75F1"/>
    <w:rsid w:val="009F1A64"/>
    <w:rsid w:val="009F1AD5"/>
    <w:rsid w:val="009F21C7"/>
    <w:rsid w:val="009F3835"/>
    <w:rsid w:val="009F6158"/>
    <w:rsid w:val="009F6E6F"/>
    <w:rsid w:val="009F7601"/>
    <w:rsid w:val="00A005E2"/>
    <w:rsid w:val="00A011CD"/>
    <w:rsid w:val="00A0134E"/>
    <w:rsid w:val="00A0169D"/>
    <w:rsid w:val="00A01E23"/>
    <w:rsid w:val="00A02042"/>
    <w:rsid w:val="00A0288F"/>
    <w:rsid w:val="00A0298D"/>
    <w:rsid w:val="00A030D3"/>
    <w:rsid w:val="00A032CE"/>
    <w:rsid w:val="00A03DB3"/>
    <w:rsid w:val="00A04026"/>
    <w:rsid w:val="00A04B3F"/>
    <w:rsid w:val="00A07F5D"/>
    <w:rsid w:val="00A10612"/>
    <w:rsid w:val="00A10E80"/>
    <w:rsid w:val="00A132A1"/>
    <w:rsid w:val="00A132A4"/>
    <w:rsid w:val="00A14761"/>
    <w:rsid w:val="00A17F80"/>
    <w:rsid w:val="00A2043D"/>
    <w:rsid w:val="00A2094E"/>
    <w:rsid w:val="00A22151"/>
    <w:rsid w:val="00A22A9C"/>
    <w:rsid w:val="00A22DE2"/>
    <w:rsid w:val="00A235C8"/>
    <w:rsid w:val="00A23C85"/>
    <w:rsid w:val="00A241C4"/>
    <w:rsid w:val="00A257A2"/>
    <w:rsid w:val="00A25C7F"/>
    <w:rsid w:val="00A2684E"/>
    <w:rsid w:val="00A26A7F"/>
    <w:rsid w:val="00A278D6"/>
    <w:rsid w:val="00A2794A"/>
    <w:rsid w:val="00A27F10"/>
    <w:rsid w:val="00A302AD"/>
    <w:rsid w:val="00A30BDB"/>
    <w:rsid w:val="00A30C56"/>
    <w:rsid w:val="00A30FAE"/>
    <w:rsid w:val="00A315A2"/>
    <w:rsid w:val="00A3288A"/>
    <w:rsid w:val="00A32968"/>
    <w:rsid w:val="00A32AF2"/>
    <w:rsid w:val="00A347D5"/>
    <w:rsid w:val="00A36763"/>
    <w:rsid w:val="00A3724D"/>
    <w:rsid w:val="00A379EC"/>
    <w:rsid w:val="00A4247E"/>
    <w:rsid w:val="00A42C60"/>
    <w:rsid w:val="00A43761"/>
    <w:rsid w:val="00A4427A"/>
    <w:rsid w:val="00A44AF7"/>
    <w:rsid w:val="00A46625"/>
    <w:rsid w:val="00A476A8"/>
    <w:rsid w:val="00A47A09"/>
    <w:rsid w:val="00A47F17"/>
    <w:rsid w:val="00A50375"/>
    <w:rsid w:val="00A50926"/>
    <w:rsid w:val="00A50A97"/>
    <w:rsid w:val="00A53534"/>
    <w:rsid w:val="00A537F6"/>
    <w:rsid w:val="00A546B5"/>
    <w:rsid w:val="00A557AF"/>
    <w:rsid w:val="00A5626D"/>
    <w:rsid w:val="00A56513"/>
    <w:rsid w:val="00A5742E"/>
    <w:rsid w:val="00A574B5"/>
    <w:rsid w:val="00A5750F"/>
    <w:rsid w:val="00A57D8D"/>
    <w:rsid w:val="00A6058C"/>
    <w:rsid w:val="00A60D54"/>
    <w:rsid w:val="00A61654"/>
    <w:rsid w:val="00A6268F"/>
    <w:rsid w:val="00A62B88"/>
    <w:rsid w:val="00A63255"/>
    <w:rsid w:val="00A660D5"/>
    <w:rsid w:val="00A67B31"/>
    <w:rsid w:val="00A700E4"/>
    <w:rsid w:val="00A70CFB"/>
    <w:rsid w:val="00A71062"/>
    <w:rsid w:val="00A71D51"/>
    <w:rsid w:val="00A72C72"/>
    <w:rsid w:val="00A74CEC"/>
    <w:rsid w:val="00A75237"/>
    <w:rsid w:val="00A758E8"/>
    <w:rsid w:val="00A763BC"/>
    <w:rsid w:val="00A76A23"/>
    <w:rsid w:val="00A770DE"/>
    <w:rsid w:val="00A7787A"/>
    <w:rsid w:val="00A77CE7"/>
    <w:rsid w:val="00A80CCF"/>
    <w:rsid w:val="00A80D98"/>
    <w:rsid w:val="00A8159A"/>
    <w:rsid w:val="00A81699"/>
    <w:rsid w:val="00A818A8"/>
    <w:rsid w:val="00A82F35"/>
    <w:rsid w:val="00A82FE5"/>
    <w:rsid w:val="00A84ED2"/>
    <w:rsid w:val="00A85334"/>
    <w:rsid w:val="00A85360"/>
    <w:rsid w:val="00A85F4C"/>
    <w:rsid w:val="00A862A0"/>
    <w:rsid w:val="00A86660"/>
    <w:rsid w:val="00A869FD"/>
    <w:rsid w:val="00A875E4"/>
    <w:rsid w:val="00A87747"/>
    <w:rsid w:val="00A923FD"/>
    <w:rsid w:val="00A936EC"/>
    <w:rsid w:val="00A93FA1"/>
    <w:rsid w:val="00A9463B"/>
    <w:rsid w:val="00A94E59"/>
    <w:rsid w:val="00A95E68"/>
    <w:rsid w:val="00A9728B"/>
    <w:rsid w:val="00A974D0"/>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6C96"/>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0FD3"/>
    <w:rsid w:val="00AC1B50"/>
    <w:rsid w:val="00AC2237"/>
    <w:rsid w:val="00AC48C8"/>
    <w:rsid w:val="00AC4C1F"/>
    <w:rsid w:val="00AC4D70"/>
    <w:rsid w:val="00AC4D78"/>
    <w:rsid w:val="00AC59E8"/>
    <w:rsid w:val="00AD0111"/>
    <w:rsid w:val="00AD0502"/>
    <w:rsid w:val="00AD0D67"/>
    <w:rsid w:val="00AD1025"/>
    <w:rsid w:val="00AD1292"/>
    <w:rsid w:val="00AD1852"/>
    <w:rsid w:val="00AD251B"/>
    <w:rsid w:val="00AD281E"/>
    <w:rsid w:val="00AD2EF2"/>
    <w:rsid w:val="00AD4509"/>
    <w:rsid w:val="00AD46DA"/>
    <w:rsid w:val="00AD49A7"/>
    <w:rsid w:val="00AD4ADC"/>
    <w:rsid w:val="00AD4D06"/>
    <w:rsid w:val="00AD5B55"/>
    <w:rsid w:val="00AD5EE3"/>
    <w:rsid w:val="00AD7631"/>
    <w:rsid w:val="00AD7A23"/>
    <w:rsid w:val="00AE1103"/>
    <w:rsid w:val="00AE4050"/>
    <w:rsid w:val="00AE45C8"/>
    <w:rsid w:val="00AE5127"/>
    <w:rsid w:val="00AE5866"/>
    <w:rsid w:val="00AE5FC1"/>
    <w:rsid w:val="00AE603B"/>
    <w:rsid w:val="00AE64E3"/>
    <w:rsid w:val="00AE678C"/>
    <w:rsid w:val="00AE687F"/>
    <w:rsid w:val="00AE7802"/>
    <w:rsid w:val="00AF00DA"/>
    <w:rsid w:val="00AF02B6"/>
    <w:rsid w:val="00AF1BF3"/>
    <w:rsid w:val="00AF3169"/>
    <w:rsid w:val="00AF3601"/>
    <w:rsid w:val="00AF389C"/>
    <w:rsid w:val="00AF4B07"/>
    <w:rsid w:val="00AF545E"/>
    <w:rsid w:val="00AF5B6A"/>
    <w:rsid w:val="00AF5D9E"/>
    <w:rsid w:val="00AF5F5F"/>
    <w:rsid w:val="00AF723A"/>
    <w:rsid w:val="00AF739C"/>
    <w:rsid w:val="00AF7A9E"/>
    <w:rsid w:val="00B0025C"/>
    <w:rsid w:val="00B021DE"/>
    <w:rsid w:val="00B026EC"/>
    <w:rsid w:val="00B035CB"/>
    <w:rsid w:val="00B03B6B"/>
    <w:rsid w:val="00B04307"/>
    <w:rsid w:val="00B056EC"/>
    <w:rsid w:val="00B071A6"/>
    <w:rsid w:val="00B071CD"/>
    <w:rsid w:val="00B07E2F"/>
    <w:rsid w:val="00B10F3E"/>
    <w:rsid w:val="00B11268"/>
    <w:rsid w:val="00B12C1A"/>
    <w:rsid w:val="00B13579"/>
    <w:rsid w:val="00B140BF"/>
    <w:rsid w:val="00B14963"/>
    <w:rsid w:val="00B15DAB"/>
    <w:rsid w:val="00B16492"/>
    <w:rsid w:val="00B16A29"/>
    <w:rsid w:val="00B16E37"/>
    <w:rsid w:val="00B17E13"/>
    <w:rsid w:val="00B20542"/>
    <w:rsid w:val="00B20833"/>
    <w:rsid w:val="00B20BF1"/>
    <w:rsid w:val="00B216B2"/>
    <w:rsid w:val="00B22101"/>
    <w:rsid w:val="00B22B3E"/>
    <w:rsid w:val="00B235D0"/>
    <w:rsid w:val="00B23FCB"/>
    <w:rsid w:val="00B2443A"/>
    <w:rsid w:val="00B24743"/>
    <w:rsid w:val="00B25BC3"/>
    <w:rsid w:val="00B26FE3"/>
    <w:rsid w:val="00B272BE"/>
    <w:rsid w:val="00B31295"/>
    <w:rsid w:val="00B31B65"/>
    <w:rsid w:val="00B32775"/>
    <w:rsid w:val="00B32A58"/>
    <w:rsid w:val="00B33A16"/>
    <w:rsid w:val="00B35292"/>
    <w:rsid w:val="00B3592D"/>
    <w:rsid w:val="00B35E8D"/>
    <w:rsid w:val="00B364C3"/>
    <w:rsid w:val="00B36D41"/>
    <w:rsid w:val="00B36EFA"/>
    <w:rsid w:val="00B37339"/>
    <w:rsid w:val="00B376E0"/>
    <w:rsid w:val="00B37701"/>
    <w:rsid w:val="00B406EB"/>
    <w:rsid w:val="00B41482"/>
    <w:rsid w:val="00B41BEF"/>
    <w:rsid w:val="00B420F8"/>
    <w:rsid w:val="00B442C2"/>
    <w:rsid w:val="00B4511E"/>
    <w:rsid w:val="00B451A5"/>
    <w:rsid w:val="00B45C85"/>
    <w:rsid w:val="00B460B5"/>
    <w:rsid w:val="00B473A5"/>
    <w:rsid w:val="00B475C6"/>
    <w:rsid w:val="00B47D4E"/>
    <w:rsid w:val="00B47ECE"/>
    <w:rsid w:val="00B510C9"/>
    <w:rsid w:val="00B51A7D"/>
    <w:rsid w:val="00B52011"/>
    <w:rsid w:val="00B52FAF"/>
    <w:rsid w:val="00B54DEF"/>
    <w:rsid w:val="00B55C28"/>
    <w:rsid w:val="00B56CDC"/>
    <w:rsid w:val="00B60E48"/>
    <w:rsid w:val="00B6189A"/>
    <w:rsid w:val="00B62B69"/>
    <w:rsid w:val="00B6436A"/>
    <w:rsid w:val="00B644DC"/>
    <w:rsid w:val="00B65390"/>
    <w:rsid w:val="00B6654E"/>
    <w:rsid w:val="00B67FBA"/>
    <w:rsid w:val="00B708E5"/>
    <w:rsid w:val="00B7098F"/>
    <w:rsid w:val="00B722E7"/>
    <w:rsid w:val="00B73A5E"/>
    <w:rsid w:val="00B740B5"/>
    <w:rsid w:val="00B74AEF"/>
    <w:rsid w:val="00B756FB"/>
    <w:rsid w:val="00B757FB"/>
    <w:rsid w:val="00B7589A"/>
    <w:rsid w:val="00B75EE6"/>
    <w:rsid w:val="00B763C5"/>
    <w:rsid w:val="00B76EDC"/>
    <w:rsid w:val="00B8332C"/>
    <w:rsid w:val="00B83469"/>
    <w:rsid w:val="00B83708"/>
    <w:rsid w:val="00B84929"/>
    <w:rsid w:val="00B84BB3"/>
    <w:rsid w:val="00B84F6D"/>
    <w:rsid w:val="00B8635F"/>
    <w:rsid w:val="00B87ACB"/>
    <w:rsid w:val="00B90164"/>
    <w:rsid w:val="00B9017A"/>
    <w:rsid w:val="00B9413C"/>
    <w:rsid w:val="00B94711"/>
    <w:rsid w:val="00B94A00"/>
    <w:rsid w:val="00B94A7B"/>
    <w:rsid w:val="00B94B49"/>
    <w:rsid w:val="00B95973"/>
    <w:rsid w:val="00B95FBF"/>
    <w:rsid w:val="00BA04A3"/>
    <w:rsid w:val="00BA0860"/>
    <w:rsid w:val="00BA1C45"/>
    <w:rsid w:val="00BA1DB0"/>
    <w:rsid w:val="00BA3657"/>
    <w:rsid w:val="00BA39E6"/>
    <w:rsid w:val="00BA445A"/>
    <w:rsid w:val="00BA5D41"/>
    <w:rsid w:val="00BA6372"/>
    <w:rsid w:val="00BA73A7"/>
    <w:rsid w:val="00BA7621"/>
    <w:rsid w:val="00BA7A92"/>
    <w:rsid w:val="00BB0197"/>
    <w:rsid w:val="00BB1114"/>
    <w:rsid w:val="00BB1527"/>
    <w:rsid w:val="00BB3021"/>
    <w:rsid w:val="00BB3A4D"/>
    <w:rsid w:val="00BB3D4F"/>
    <w:rsid w:val="00BB3F96"/>
    <w:rsid w:val="00BB4484"/>
    <w:rsid w:val="00BB462F"/>
    <w:rsid w:val="00BB4A08"/>
    <w:rsid w:val="00BB58A1"/>
    <w:rsid w:val="00BB5E97"/>
    <w:rsid w:val="00BB6051"/>
    <w:rsid w:val="00BB74A0"/>
    <w:rsid w:val="00BB7CEC"/>
    <w:rsid w:val="00BC05A4"/>
    <w:rsid w:val="00BC0923"/>
    <w:rsid w:val="00BC0B6A"/>
    <w:rsid w:val="00BC0ECA"/>
    <w:rsid w:val="00BC13B9"/>
    <w:rsid w:val="00BC15CD"/>
    <w:rsid w:val="00BC22BC"/>
    <w:rsid w:val="00BC6D33"/>
    <w:rsid w:val="00BC78FB"/>
    <w:rsid w:val="00BC7C32"/>
    <w:rsid w:val="00BC7C84"/>
    <w:rsid w:val="00BC7CBE"/>
    <w:rsid w:val="00BD0803"/>
    <w:rsid w:val="00BD09B0"/>
    <w:rsid w:val="00BD1CEE"/>
    <w:rsid w:val="00BD2162"/>
    <w:rsid w:val="00BD216E"/>
    <w:rsid w:val="00BD722D"/>
    <w:rsid w:val="00BD7F56"/>
    <w:rsid w:val="00BE0B47"/>
    <w:rsid w:val="00BE0FBB"/>
    <w:rsid w:val="00BE1B62"/>
    <w:rsid w:val="00BE37D7"/>
    <w:rsid w:val="00BE3D72"/>
    <w:rsid w:val="00BE44E0"/>
    <w:rsid w:val="00BE47DA"/>
    <w:rsid w:val="00BE56A0"/>
    <w:rsid w:val="00BE72B7"/>
    <w:rsid w:val="00BE7808"/>
    <w:rsid w:val="00BF0ED5"/>
    <w:rsid w:val="00BF114C"/>
    <w:rsid w:val="00BF1AC4"/>
    <w:rsid w:val="00BF2459"/>
    <w:rsid w:val="00BF2DDD"/>
    <w:rsid w:val="00BF7619"/>
    <w:rsid w:val="00C01B59"/>
    <w:rsid w:val="00C02DC4"/>
    <w:rsid w:val="00C031A7"/>
    <w:rsid w:val="00C047F0"/>
    <w:rsid w:val="00C06B9F"/>
    <w:rsid w:val="00C07E75"/>
    <w:rsid w:val="00C10383"/>
    <w:rsid w:val="00C11097"/>
    <w:rsid w:val="00C11206"/>
    <w:rsid w:val="00C11999"/>
    <w:rsid w:val="00C12B1B"/>
    <w:rsid w:val="00C146C1"/>
    <w:rsid w:val="00C14D0D"/>
    <w:rsid w:val="00C15186"/>
    <w:rsid w:val="00C15194"/>
    <w:rsid w:val="00C15423"/>
    <w:rsid w:val="00C154F8"/>
    <w:rsid w:val="00C1732A"/>
    <w:rsid w:val="00C20185"/>
    <w:rsid w:val="00C20D36"/>
    <w:rsid w:val="00C20FA0"/>
    <w:rsid w:val="00C219C5"/>
    <w:rsid w:val="00C21C67"/>
    <w:rsid w:val="00C238AC"/>
    <w:rsid w:val="00C2435C"/>
    <w:rsid w:val="00C248BD"/>
    <w:rsid w:val="00C25333"/>
    <w:rsid w:val="00C2785E"/>
    <w:rsid w:val="00C30204"/>
    <w:rsid w:val="00C307FE"/>
    <w:rsid w:val="00C30DA6"/>
    <w:rsid w:val="00C31333"/>
    <w:rsid w:val="00C31C75"/>
    <w:rsid w:val="00C3314C"/>
    <w:rsid w:val="00C34437"/>
    <w:rsid w:val="00C3467C"/>
    <w:rsid w:val="00C3480F"/>
    <w:rsid w:val="00C34B8A"/>
    <w:rsid w:val="00C350B1"/>
    <w:rsid w:val="00C3513A"/>
    <w:rsid w:val="00C35B35"/>
    <w:rsid w:val="00C3617E"/>
    <w:rsid w:val="00C3672E"/>
    <w:rsid w:val="00C36B18"/>
    <w:rsid w:val="00C37961"/>
    <w:rsid w:val="00C37DF3"/>
    <w:rsid w:val="00C404BF"/>
    <w:rsid w:val="00C40C9F"/>
    <w:rsid w:val="00C41374"/>
    <w:rsid w:val="00C418B1"/>
    <w:rsid w:val="00C421CC"/>
    <w:rsid w:val="00C42F06"/>
    <w:rsid w:val="00C443BA"/>
    <w:rsid w:val="00C45611"/>
    <w:rsid w:val="00C4610D"/>
    <w:rsid w:val="00C46841"/>
    <w:rsid w:val="00C46DDC"/>
    <w:rsid w:val="00C46E0A"/>
    <w:rsid w:val="00C4727E"/>
    <w:rsid w:val="00C5135E"/>
    <w:rsid w:val="00C514A6"/>
    <w:rsid w:val="00C52487"/>
    <w:rsid w:val="00C525BC"/>
    <w:rsid w:val="00C52A29"/>
    <w:rsid w:val="00C52E1A"/>
    <w:rsid w:val="00C55A56"/>
    <w:rsid w:val="00C5657A"/>
    <w:rsid w:val="00C5710A"/>
    <w:rsid w:val="00C63451"/>
    <w:rsid w:val="00C634DE"/>
    <w:rsid w:val="00C642D9"/>
    <w:rsid w:val="00C64A05"/>
    <w:rsid w:val="00C64C8C"/>
    <w:rsid w:val="00C651C2"/>
    <w:rsid w:val="00C67A48"/>
    <w:rsid w:val="00C70044"/>
    <w:rsid w:val="00C71629"/>
    <w:rsid w:val="00C71763"/>
    <w:rsid w:val="00C71816"/>
    <w:rsid w:val="00C7214E"/>
    <w:rsid w:val="00C759FD"/>
    <w:rsid w:val="00C75C23"/>
    <w:rsid w:val="00C76BD0"/>
    <w:rsid w:val="00C76C7E"/>
    <w:rsid w:val="00C76CB6"/>
    <w:rsid w:val="00C77F6D"/>
    <w:rsid w:val="00C8005D"/>
    <w:rsid w:val="00C8024D"/>
    <w:rsid w:val="00C80651"/>
    <w:rsid w:val="00C806AF"/>
    <w:rsid w:val="00C80FD6"/>
    <w:rsid w:val="00C81055"/>
    <w:rsid w:val="00C81373"/>
    <w:rsid w:val="00C81A23"/>
    <w:rsid w:val="00C81BFF"/>
    <w:rsid w:val="00C81DFE"/>
    <w:rsid w:val="00C82047"/>
    <w:rsid w:val="00C82432"/>
    <w:rsid w:val="00C824F7"/>
    <w:rsid w:val="00C83119"/>
    <w:rsid w:val="00C84453"/>
    <w:rsid w:val="00C8668C"/>
    <w:rsid w:val="00C86DDB"/>
    <w:rsid w:val="00C86F7C"/>
    <w:rsid w:val="00C8762B"/>
    <w:rsid w:val="00C87899"/>
    <w:rsid w:val="00C87D40"/>
    <w:rsid w:val="00C9066A"/>
    <w:rsid w:val="00C92664"/>
    <w:rsid w:val="00C937BC"/>
    <w:rsid w:val="00C94EA4"/>
    <w:rsid w:val="00C9517B"/>
    <w:rsid w:val="00C9555C"/>
    <w:rsid w:val="00C97478"/>
    <w:rsid w:val="00C97A35"/>
    <w:rsid w:val="00CA1533"/>
    <w:rsid w:val="00CA1E45"/>
    <w:rsid w:val="00CA3563"/>
    <w:rsid w:val="00CA43CD"/>
    <w:rsid w:val="00CA4546"/>
    <w:rsid w:val="00CA464B"/>
    <w:rsid w:val="00CA4C8D"/>
    <w:rsid w:val="00CA4E10"/>
    <w:rsid w:val="00CA5CD9"/>
    <w:rsid w:val="00CA601E"/>
    <w:rsid w:val="00CA6771"/>
    <w:rsid w:val="00CA7C28"/>
    <w:rsid w:val="00CA7D82"/>
    <w:rsid w:val="00CB069F"/>
    <w:rsid w:val="00CB0927"/>
    <w:rsid w:val="00CB1C16"/>
    <w:rsid w:val="00CB1C1B"/>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394E"/>
    <w:rsid w:val="00CC4142"/>
    <w:rsid w:val="00CC6FE9"/>
    <w:rsid w:val="00CD01FB"/>
    <w:rsid w:val="00CD2986"/>
    <w:rsid w:val="00CD5048"/>
    <w:rsid w:val="00CD63DC"/>
    <w:rsid w:val="00CD6914"/>
    <w:rsid w:val="00CD69A6"/>
    <w:rsid w:val="00CE1DF3"/>
    <w:rsid w:val="00CE3065"/>
    <w:rsid w:val="00CE4C27"/>
    <w:rsid w:val="00CE4CF5"/>
    <w:rsid w:val="00CE50A1"/>
    <w:rsid w:val="00CE538A"/>
    <w:rsid w:val="00CE6285"/>
    <w:rsid w:val="00CE7025"/>
    <w:rsid w:val="00CF025B"/>
    <w:rsid w:val="00CF29CB"/>
    <w:rsid w:val="00CF3454"/>
    <w:rsid w:val="00CF372D"/>
    <w:rsid w:val="00CF59F1"/>
    <w:rsid w:val="00CF6265"/>
    <w:rsid w:val="00CF7429"/>
    <w:rsid w:val="00CF7D89"/>
    <w:rsid w:val="00D01459"/>
    <w:rsid w:val="00D015DB"/>
    <w:rsid w:val="00D057F6"/>
    <w:rsid w:val="00D05BE7"/>
    <w:rsid w:val="00D0610A"/>
    <w:rsid w:val="00D06984"/>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0E4"/>
    <w:rsid w:val="00D20A83"/>
    <w:rsid w:val="00D20D54"/>
    <w:rsid w:val="00D2191E"/>
    <w:rsid w:val="00D22567"/>
    <w:rsid w:val="00D22858"/>
    <w:rsid w:val="00D22CAF"/>
    <w:rsid w:val="00D23D23"/>
    <w:rsid w:val="00D24409"/>
    <w:rsid w:val="00D25C98"/>
    <w:rsid w:val="00D274C9"/>
    <w:rsid w:val="00D30772"/>
    <w:rsid w:val="00D30E9C"/>
    <w:rsid w:val="00D32B41"/>
    <w:rsid w:val="00D3354F"/>
    <w:rsid w:val="00D33A1A"/>
    <w:rsid w:val="00D34497"/>
    <w:rsid w:val="00D34D2C"/>
    <w:rsid w:val="00D354C5"/>
    <w:rsid w:val="00D35F67"/>
    <w:rsid w:val="00D360F9"/>
    <w:rsid w:val="00D367BB"/>
    <w:rsid w:val="00D3723D"/>
    <w:rsid w:val="00D43538"/>
    <w:rsid w:val="00D43659"/>
    <w:rsid w:val="00D436BC"/>
    <w:rsid w:val="00D4539E"/>
    <w:rsid w:val="00D45B44"/>
    <w:rsid w:val="00D462C8"/>
    <w:rsid w:val="00D46A7E"/>
    <w:rsid w:val="00D4732F"/>
    <w:rsid w:val="00D477CB"/>
    <w:rsid w:val="00D50E44"/>
    <w:rsid w:val="00D51E76"/>
    <w:rsid w:val="00D522A2"/>
    <w:rsid w:val="00D52D51"/>
    <w:rsid w:val="00D53508"/>
    <w:rsid w:val="00D5350C"/>
    <w:rsid w:val="00D53F3F"/>
    <w:rsid w:val="00D54007"/>
    <w:rsid w:val="00D54455"/>
    <w:rsid w:val="00D54831"/>
    <w:rsid w:val="00D54EB3"/>
    <w:rsid w:val="00D5604E"/>
    <w:rsid w:val="00D57CDF"/>
    <w:rsid w:val="00D60C4A"/>
    <w:rsid w:val="00D61008"/>
    <w:rsid w:val="00D6325B"/>
    <w:rsid w:val="00D643CC"/>
    <w:rsid w:val="00D658D1"/>
    <w:rsid w:val="00D65F7E"/>
    <w:rsid w:val="00D67552"/>
    <w:rsid w:val="00D717F5"/>
    <w:rsid w:val="00D71DF1"/>
    <w:rsid w:val="00D72A6B"/>
    <w:rsid w:val="00D72ECC"/>
    <w:rsid w:val="00D745DF"/>
    <w:rsid w:val="00D7529C"/>
    <w:rsid w:val="00D75488"/>
    <w:rsid w:val="00D7625B"/>
    <w:rsid w:val="00D8058C"/>
    <w:rsid w:val="00D80FFB"/>
    <w:rsid w:val="00D8169A"/>
    <w:rsid w:val="00D842DB"/>
    <w:rsid w:val="00D84D61"/>
    <w:rsid w:val="00D84F4D"/>
    <w:rsid w:val="00D8503A"/>
    <w:rsid w:val="00D86455"/>
    <w:rsid w:val="00D869DD"/>
    <w:rsid w:val="00D86D2E"/>
    <w:rsid w:val="00D87CF8"/>
    <w:rsid w:val="00D87D93"/>
    <w:rsid w:val="00D901B5"/>
    <w:rsid w:val="00D90F30"/>
    <w:rsid w:val="00D914CD"/>
    <w:rsid w:val="00D916DE"/>
    <w:rsid w:val="00D917A2"/>
    <w:rsid w:val="00D92232"/>
    <w:rsid w:val="00D925AD"/>
    <w:rsid w:val="00D93184"/>
    <w:rsid w:val="00D93400"/>
    <w:rsid w:val="00D93767"/>
    <w:rsid w:val="00D940CA"/>
    <w:rsid w:val="00D9503E"/>
    <w:rsid w:val="00D965A1"/>
    <w:rsid w:val="00D9666C"/>
    <w:rsid w:val="00D96E29"/>
    <w:rsid w:val="00D96F04"/>
    <w:rsid w:val="00DA1595"/>
    <w:rsid w:val="00DA1795"/>
    <w:rsid w:val="00DA1877"/>
    <w:rsid w:val="00DA1E30"/>
    <w:rsid w:val="00DA2BE6"/>
    <w:rsid w:val="00DA303E"/>
    <w:rsid w:val="00DA4D33"/>
    <w:rsid w:val="00DA526B"/>
    <w:rsid w:val="00DA70DA"/>
    <w:rsid w:val="00DA7278"/>
    <w:rsid w:val="00DA79E9"/>
    <w:rsid w:val="00DA7C7E"/>
    <w:rsid w:val="00DB04CE"/>
    <w:rsid w:val="00DB0B06"/>
    <w:rsid w:val="00DB0D19"/>
    <w:rsid w:val="00DB1FCE"/>
    <w:rsid w:val="00DB3601"/>
    <w:rsid w:val="00DB454D"/>
    <w:rsid w:val="00DB51F8"/>
    <w:rsid w:val="00DB6148"/>
    <w:rsid w:val="00DB6256"/>
    <w:rsid w:val="00DB7212"/>
    <w:rsid w:val="00DB7B4D"/>
    <w:rsid w:val="00DB7ECA"/>
    <w:rsid w:val="00DC05A9"/>
    <w:rsid w:val="00DC0CEF"/>
    <w:rsid w:val="00DC0E9B"/>
    <w:rsid w:val="00DC1353"/>
    <w:rsid w:val="00DC1646"/>
    <w:rsid w:val="00DC2F19"/>
    <w:rsid w:val="00DC39DC"/>
    <w:rsid w:val="00DC45EA"/>
    <w:rsid w:val="00DC4885"/>
    <w:rsid w:val="00DC490C"/>
    <w:rsid w:val="00DC5CE0"/>
    <w:rsid w:val="00DC5E09"/>
    <w:rsid w:val="00DC60AA"/>
    <w:rsid w:val="00DC637C"/>
    <w:rsid w:val="00DC6C70"/>
    <w:rsid w:val="00DC6EF8"/>
    <w:rsid w:val="00DC7001"/>
    <w:rsid w:val="00DC70C8"/>
    <w:rsid w:val="00DC77A7"/>
    <w:rsid w:val="00DD0516"/>
    <w:rsid w:val="00DD0D3C"/>
    <w:rsid w:val="00DD146C"/>
    <w:rsid w:val="00DD1510"/>
    <w:rsid w:val="00DD1F99"/>
    <w:rsid w:val="00DD20BF"/>
    <w:rsid w:val="00DD3440"/>
    <w:rsid w:val="00DD40C8"/>
    <w:rsid w:val="00DD4280"/>
    <w:rsid w:val="00DD4C16"/>
    <w:rsid w:val="00DD5546"/>
    <w:rsid w:val="00DD6C63"/>
    <w:rsid w:val="00DD7492"/>
    <w:rsid w:val="00DD7E1C"/>
    <w:rsid w:val="00DE1431"/>
    <w:rsid w:val="00DE16ED"/>
    <w:rsid w:val="00DE1E6C"/>
    <w:rsid w:val="00DE203F"/>
    <w:rsid w:val="00DE2069"/>
    <w:rsid w:val="00DE2624"/>
    <w:rsid w:val="00DE2ED8"/>
    <w:rsid w:val="00DE38DA"/>
    <w:rsid w:val="00DE4766"/>
    <w:rsid w:val="00DE4828"/>
    <w:rsid w:val="00DE583D"/>
    <w:rsid w:val="00DE5F32"/>
    <w:rsid w:val="00DE7DF6"/>
    <w:rsid w:val="00DF031A"/>
    <w:rsid w:val="00DF079B"/>
    <w:rsid w:val="00DF087F"/>
    <w:rsid w:val="00DF0A04"/>
    <w:rsid w:val="00DF1CEE"/>
    <w:rsid w:val="00DF1DCA"/>
    <w:rsid w:val="00DF1EC0"/>
    <w:rsid w:val="00DF2662"/>
    <w:rsid w:val="00DF2C8E"/>
    <w:rsid w:val="00DF2F75"/>
    <w:rsid w:val="00DF3E5A"/>
    <w:rsid w:val="00DF4E8A"/>
    <w:rsid w:val="00DF5266"/>
    <w:rsid w:val="00DF6A00"/>
    <w:rsid w:val="00DF6C54"/>
    <w:rsid w:val="00E000F3"/>
    <w:rsid w:val="00E011A4"/>
    <w:rsid w:val="00E01A0D"/>
    <w:rsid w:val="00E025B8"/>
    <w:rsid w:val="00E02818"/>
    <w:rsid w:val="00E038F0"/>
    <w:rsid w:val="00E03B89"/>
    <w:rsid w:val="00E03D2A"/>
    <w:rsid w:val="00E04017"/>
    <w:rsid w:val="00E0418F"/>
    <w:rsid w:val="00E04797"/>
    <w:rsid w:val="00E052AF"/>
    <w:rsid w:val="00E05EF0"/>
    <w:rsid w:val="00E07390"/>
    <w:rsid w:val="00E07DEF"/>
    <w:rsid w:val="00E1061B"/>
    <w:rsid w:val="00E11EB2"/>
    <w:rsid w:val="00E12126"/>
    <w:rsid w:val="00E12DFD"/>
    <w:rsid w:val="00E143B0"/>
    <w:rsid w:val="00E14B10"/>
    <w:rsid w:val="00E14C09"/>
    <w:rsid w:val="00E159A4"/>
    <w:rsid w:val="00E16A6A"/>
    <w:rsid w:val="00E16C88"/>
    <w:rsid w:val="00E170EC"/>
    <w:rsid w:val="00E17513"/>
    <w:rsid w:val="00E1786B"/>
    <w:rsid w:val="00E17B8E"/>
    <w:rsid w:val="00E17D7D"/>
    <w:rsid w:val="00E17FF6"/>
    <w:rsid w:val="00E20A94"/>
    <w:rsid w:val="00E20D62"/>
    <w:rsid w:val="00E23948"/>
    <w:rsid w:val="00E2466C"/>
    <w:rsid w:val="00E24893"/>
    <w:rsid w:val="00E25D85"/>
    <w:rsid w:val="00E26183"/>
    <w:rsid w:val="00E26727"/>
    <w:rsid w:val="00E26816"/>
    <w:rsid w:val="00E27840"/>
    <w:rsid w:val="00E303F1"/>
    <w:rsid w:val="00E30516"/>
    <w:rsid w:val="00E307DD"/>
    <w:rsid w:val="00E30ABB"/>
    <w:rsid w:val="00E3272E"/>
    <w:rsid w:val="00E331B3"/>
    <w:rsid w:val="00E33C43"/>
    <w:rsid w:val="00E345B1"/>
    <w:rsid w:val="00E34AE8"/>
    <w:rsid w:val="00E350BD"/>
    <w:rsid w:val="00E374DA"/>
    <w:rsid w:val="00E4003A"/>
    <w:rsid w:val="00E40447"/>
    <w:rsid w:val="00E40BE6"/>
    <w:rsid w:val="00E420D6"/>
    <w:rsid w:val="00E42D07"/>
    <w:rsid w:val="00E42D2D"/>
    <w:rsid w:val="00E42E00"/>
    <w:rsid w:val="00E43097"/>
    <w:rsid w:val="00E4315C"/>
    <w:rsid w:val="00E436D7"/>
    <w:rsid w:val="00E44080"/>
    <w:rsid w:val="00E448ED"/>
    <w:rsid w:val="00E45244"/>
    <w:rsid w:val="00E45843"/>
    <w:rsid w:val="00E45B7F"/>
    <w:rsid w:val="00E45F42"/>
    <w:rsid w:val="00E4651E"/>
    <w:rsid w:val="00E46718"/>
    <w:rsid w:val="00E46DA4"/>
    <w:rsid w:val="00E47383"/>
    <w:rsid w:val="00E474C3"/>
    <w:rsid w:val="00E47B33"/>
    <w:rsid w:val="00E47B42"/>
    <w:rsid w:val="00E507FE"/>
    <w:rsid w:val="00E51673"/>
    <w:rsid w:val="00E51C52"/>
    <w:rsid w:val="00E5368F"/>
    <w:rsid w:val="00E547E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4ED5"/>
    <w:rsid w:val="00E653D1"/>
    <w:rsid w:val="00E65510"/>
    <w:rsid w:val="00E6623E"/>
    <w:rsid w:val="00E670F8"/>
    <w:rsid w:val="00E6773C"/>
    <w:rsid w:val="00E679E6"/>
    <w:rsid w:val="00E70208"/>
    <w:rsid w:val="00E7033A"/>
    <w:rsid w:val="00E70C0B"/>
    <w:rsid w:val="00E70D49"/>
    <w:rsid w:val="00E71290"/>
    <w:rsid w:val="00E71B21"/>
    <w:rsid w:val="00E721F2"/>
    <w:rsid w:val="00E72794"/>
    <w:rsid w:val="00E738EE"/>
    <w:rsid w:val="00E7454A"/>
    <w:rsid w:val="00E75509"/>
    <w:rsid w:val="00E766E5"/>
    <w:rsid w:val="00E76A6C"/>
    <w:rsid w:val="00E76DA0"/>
    <w:rsid w:val="00E774F9"/>
    <w:rsid w:val="00E77F1E"/>
    <w:rsid w:val="00E8015A"/>
    <w:rsid w:val="00E803C6"/>
    <w:rsid w:val="00E80CBD"/>
    <w:rsid w:val="00E8158B"/>
    <w:rsid w:val="00E82BE9"/>
    <w:rsid w:val="00E83257"/>
    <w:rsid w:val="00E83A8E"/>
    <w:rsid w:val="00E83DFC"/>
    <w:rsid w:val="00E8450B"/>
    <w:rsid w:val="00E862F9"/>
    <w:rsid w:val="00E8639A"/>
    <w:rsid w:val="00E863D7"/>
    <w:rsid w:val="00E87480"/>
    <w:rsid w:val="00E87F1B"/>
    <w:rsid w:val="00E90118"/>
    <w:rsid w:val="00E91310"/>
    <w:rsid w:val="00E91472"/>
    <w:rsid w:val="00E91545"/>
    <w:rsid w:val="00E91C7B"/>
    <w:rsid w:val="00E926F1"/>
    <w:rsid w:val="00E9306B"/>
    <w:rsid w:val="00E93796"/>
    <w:rsid w:val="00E94184"/>
    <w:rsid w:val="00E946D0"/>
    <w:rsid w:val="00E94BB2"/>
    <w:rsid w:val="00E9567F"/>
    <w:rsid w:val="00E96C0F"/>
    <w:rsid w:val="00E970FC"/>
    <w:rsid w:val="00E97B6A"/>
    <w:rsid w:val="00EA0017"/>
    <w:rsid w:val="00EA00F8"/>
    <w:rsid w:val="00EA093E"/>
    <w:rsid w:val="00EA0C31"/>
    <w:rsid w:val="00EA10F0"/>
    <w:rsid w:val="00EA47EE"/>
    <w:rsid w:val="00EA4DED"/>
    <w:rsid w:val="00EA612B"/>
    <w:rsid w:val="00EA642F"/>
    <w:rsid w:val="00EA70C6"/>
    <w:rsid w:val="00EB0CA7"/>
    <w:rsid w:val="00EB1503"/>
    <w:rsid w:val="00EB268B"/>
    <w:rsid w:val="00EB4242"/>
    <w:rsid w:val="00EB6625"/>
    <w:rsid w:val="00EB6686"/>
    <w:rsid w:val="00EB67C5"/>
    <w:rsid w:val="00EB7081"/>
    <w:rsid w:val="00EB7212"/>
    <w:rsid w:val="00EB773A"/>
    <w:rsid w:val="00EC12AB"/>
    <w:rsid w:val="00EC1B44"/>
    <w:rsid w:val="00EC3B16"/>
    <w:rsid w:val="00EC3BFD"/>
    <w:rsid w:val="00EC433D"/>
    <w:rsid w:val="00EC455A"/>
    <w:rsid w:val="00EC49AB"/>
    <w:rsid w:val="00EC4B51"/>
    <w:rsid w:val="00EC55DF"/>
    <w:rsid w:val="00EC5BCD"/>
    <w:rsid w:val="00EC6ED8"/>
    <w:rsid w:val="00EC71DA"/>
    <w:rsid w:val="00EC7742"/>
    <w:rsid w:val="00ED2127"/>
    <w:rsid w:val="00ED273E"/>
    <w:rsid w:val="00ED291B"/>
    <w:rsid w:val="00ED2B37"/>
    <w:rsid w:val="00ED48F7"/>
    <w:rsid w:val="00ED4DBD"/>
    <w:rsid w:val="00ED4E85"/>
    <w:rsid w:val="00ED561B"/>
    <w:rsid w:val="00ED68DD"/>
    <w:rsid w:val="00ED6AD5"/>
    <w:rsid w:val="00EE079B"/>
    <w:rsid w:val="00EE1404"/>
    <w:rsid w:val="00EE1A88"/>
    <w:rsid w:val="00EE2B9D"/>
    <w:rsid w:val="00EE3DCB"/>
    <w:rsid w:val="00EE4530"/>
    <w:rsid w:val="00EE4753"/>
    <w:rsid w:val="00EE4DFA"/>
    <w:rsid w:val="00EE5471"/>
    <w:rsid w:val="00EE5E7E"/>
    <w:rsid w:val="00EE6741"/>
    <w:rsid w:val="00EE692C"/>
    <w:rsid w:val="00EE69A9"/>
    <w:rsid w:val="00EE73C9"/>
    <w:rsid w:val="00EF0665"/>
    <w:rsid w:val="00EF138E"/>
    <w:rsid w:val="00EF1E43"/>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3C"/>
    <w:rsid w:val="00F10BC3"/>
    <w:rsid w:val="00F11618"/>
    <w:rsid w:val="00F11F66"/>
    <w:rsid w:val="00F1341A"/>
    <w:rsid w:val="00F13931"/>
    <w:rsid w:val="00F13971"/>
    <w:rsid w:val="00F13A8E"/>
    <w:rsid w:val="00F146F2"/>
    <w:rsid w:val="00F14CD9"/>
    <w:rsid w:val="00F15226"/>
    <w:rsid w:val="00F15C08"/>
    <w:rsid w:val="00F16EB7"/>
    <w:rsid w:val="00F17758"/>
    <w:rsid w:val="00F204D8"/>
    <w:rsid w:val="00F20CD5"/>
    <w:rsid w:val="00F21BE8"/>
    <w:rsid w:val="00F21F6B"/>
    <w:rsid w:val="00F228AF"/>
    <w:rsid w:val="00F22BF0"/>
    <w:rsid w:val="00F22D35"/>
    <w:rsid w:val="00F237F3"/>
    <w:rsid w:val="00F2454F"/>
    <w:rsid w:val="00F245C5"/>
    <w:rsid w:val="00F2477F"/>
    <w:rsid w:val="00F265C4"/>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08E"/>
    <w:rsid w:val="00F43F17"/>
    <w:rsid w:val="00F446F8"/>
    <w:rsid w:val="00F447B7"/>
    <w:rsid w:val="00F44F85"/>
    <w:rsid w:val="00F458F8"/>
    <w:rsid w:val="00F45938"/>
    <w:rsid w:val="00F459A7"/>
    <w:rsid w:val="00F47654"/>
    <w:rsid w:val="00F47A7B"/>
    <w:rsid w:val="00F50BF9"/>
    <w:rsid w:val="00F50C94"/>
    <w:rsid w:val="00F50D03"/>
    <w:rsid w:val="00F513E9"/>
    <w:rsid w:val="00F52963"/>
    <w:rsid w:val="00F52E03"/>
    <w:rsid w:val="00F53389"/>
    <w:rsid w:val="00F533E7"/>
    <w:rsid w:val="00F53C64"/>
    <w:rsid w:val="00F54BB3"/>
    <w:rsid w:val="00F55318"/>
    <w:rsid w:val="00F55CEB"/>
    <w:rsid w:val="00F55DEA"/>
    <w:rsid w:val="00F56913"/>
    <w:rsid w:val="00F61E22"/>
    <w:rsid w:val="00F62752"/>
    <w:rsid w:val="00F6368B"/>
    <w:rsid w:val="00F64431"/>
    <w:rsid w:val="00F65166"/>
    <w:rsid w:val="00F65175"/>
    <w:rsid w:val="00F65FAF"/>
    <w:rsid w:val="00F67129"/>
    <w:rsid w:val="00F72475"/>
    <w:rsid w:val="00F73B0E"/>
    <w:rsid w:val="00F73C76"/>
    <w:rsid w:val="00F73F4B"/>
    <w:rsid w:val="00F74571"/>
    <w:rsid w:val="00F77B2D"/>
    <w:rsid w:val="00F80BA4"/>
    <w:rsid w:val="00F80F49"/>
    <w:rsid w:val="00F82612"/>
    <w:rsid w:val="00F827FF"/>
    <w:rsid w:val="00F82C4B"/>
    <w:rsid w:val="00F83577"/>
    <w:rsid w:val="00F8603A"/>
    <w:rsid w:val="00F86D54"/>
    <w:rsid w:val="00F873B9"/>
    <w:rsid w:val="00F876EC"/>
    <w:rsid w:val="00F8787B"/>
    <w:rsid w:val="00F87DA8"/>
    <w:rsid w:val="00F920E5"/>
    <w:rsid w:val="00F92AFA"/>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0E56"/>
    <w:rsid w:val="00FB11B3"/>
    <w:rsid w:val="00FB124D"/>
    <w:rsid w:val="00FB25EB"/>
    <w:rsid w:val="00FB2E4A"/>
    <w:rsid w:val="00FB2FDC"/>
    <w:rsid w:val="00FB37FE"/>
    <w:rsid w:val="00FB51BB"/>
    <w:rsid w:val="00FB587F"/>
    <w:rsid w:val="00FB5E17"/>
    <w:rsid w:val="00FB6C56"/>
    <w:rsid w:val="00FC0D1D"/>
    <w:rsid w:val="00FC14CE"/>
    <w:rsid w:val="00FC264A"/>
    <w:rsid w:val="00FC2AE2"/>
    <w:rsid w:val="00FC539E"/>
    <w:rsid w:val="00FC560F"/>
    <w:rsid w:val="00FC600B"/>
    <w:rsid w:val="00FC6874"/>
    <w:rsid w:val="00FC721D"/>
    <w:rsid w:val="00FC79DB"/>
    <w:rsid w:val="00FD09D9"/>
    <w:rsid w:val="00FD231C"/>
    <w:rsid w:val="00FD253C"/>
    <w:rsid w:val="00FD2686"/>
    <w:rsid w:val="00FD2781"/>
    <w:rsid w:val="00FD373B"/>
    <w:rsid w:val="00FD3F7E"/>
    <w:rsid w:val="00FD56EF"/>
    <w:rsid w:val="00FD5D22"/>
    <w:rsid w:val="00FD5F3B"/>
    <w:rsid w:val="00FD60FA"/>
    <w:rsid w:val="00FD67F8"/>
    <w:rsid w:val="00FD68F1"/>
    <w:rsid w:val="00FD7130"/>
    <w:rsid w:val="00FE020C"/>
    <w:rsid w:val="00FE08CC"/>
    <w:rsid w:val="00FE39AA"/>
    <w:rsid w:val="00FE3D1E"/>
    <w:rsid w:val="00FE3E2A"/>
    <w:rsid w:val="00FE4274"/>
    <w:rsid w:val="00FE45E3"/>
    <w:rsid w:val="00FE4D79"/>
    <w:rsid w:val="00FE4E5E"/>
    <w:rsid w:val="00FE4E9E"/>
    <w:rsid w:val="00FE548A"/>
    <w:rsid w:val="00FE5843"/>
    <w:rsid w:val="00FE7262"/>
    <w:rsid w:val="00FF0A01"/>
    <w:rsid w:val="00FF0C7E"/>
    <w:rsid w:val="00FF1737"/>
    <w:rsid w:val="00FF173D"/>
    <w:rsid w:val="00FF176E"/>
    <w:rsid w:val="00FF1EB8"/>
    <w:rsid w:val="00FF2011"/>
    <w:rsid w:val="00FF31A3"/>
    <w:rsid w:val="00FF4278"/>
    <w:rsid w:val="00FF44F2"/>
    <w:rsid w:val="00FF61D3"/>
    <w:rsid w:val="00FF69D3"/>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898134732">
                      <w:marLeft w:val="0"/>
                      <w:marRight w:val="0"/>
                      <w:marTop w:val="0"/>
                      <w:marBottom w:val="0"/>
                      <w:divBdr>
                        <w:top w:val="none" w:sz="0" w:space="0" w:color="auto"/>
                        <w:left w:val="none" w:sz="0" w:space="0" w:color="auto"/>
                        <w:bottom w:val="none" w:sz="0" w:space="0" w:color="auto"/>
                        <w:right w:val="none" w:sz="0" w:space="0" w:color="auto"/>
                      </w:divBdr>
                    </w:div>
                    <w:div w:id="699164098">
                      <w:marLeft w:val="0"/>
                      <w:marRight w:val="0"/>
                      <w:marTop w:val="0"/>
                      <w:marBottom w:val="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1128013301">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22106257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039084181">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93084613">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8873">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652712953">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174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3558">
                      <w:marLeft w:val="0"/>
                      <w:marRight w:val="0"/>
                      <w:marTop w:val="150"/>
                      <w:marBottom w:val="150"/>
                      <w:divBdr>
                        <w:top w:val="none" w:sz="0" w:space="0" w:color="auto"/>
                        <w:left w:val="none" w:sz="0" w:space="0" w:color="auto"/>
                        <w:bottom w:val="none" w:sz="0" w:space="0" w:color="auto"/>
                        <w:right w:val="none" w:sz="0" w:space="0" w:color="auto"/>
                      </w:divBdr>
                    </w:div>
                    <w:div w:id="1376539083">
                      <w:marLeft w:val="0"/>
                      <w:marRight w:val="0"/>
                      <w:marTop w:val="150"/>
                      <w:marBottom w:val="150"/>
                      <w:divBdr>
                        <w:top w:val="none" w:sz="0" w:space="0" w:color="auto"/>
                        <w:left w:val="none" w:sz="0" w:space="0" w:color="auto"/>
                        <w:bottom w:val="none" w:sz="0" w:space="0" w:color="auto"/>
                        <w:right w:val="none" w:sz="0" w:space="0" w:color="auto"/>
                      </w:divBdr>
                    </w:div>
                    <w:div w:id="405616992">
                      <w:marLeft w:val="0"/>
                      <w:marRight w:val="0"/>
                      <w:marTop w:val="150"/>
                      <w:marBottom w:val="15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624891676">
                          <w:marLeft w:val="0"/>
                          <w:marRight w:val="0"/>
                          <w:marTop w:val="150"/>
                          <w:marBottom w:val="150"/>
                          <w:divBdr>
                            <w:top w:val="none" w:sz="0" w:space="0" w:color="auto"/>
                            <w:left w:val="none" w:sz="0" w:space="0" w:color="auto"/>
                            <w:bottom w:val="none" w:sz="0" w:space="0" w:color="auto"/>
                            <w:right w:val="none" w:sz="0" w:space="0" w:color="auto"/>
                          </w:divBdr>
                        </w:div>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sChild>
                    </w:div>
                    <w:div w:id="16475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Pages>
  <Words>6223</Words>
  <Characters>35472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41612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(HLH Corporate Services)</cp:lastModifiedBy>
  <cp:revision>25</cp:revision>
  <cp:lastPrinted>2022-05-06T10:27:00Z</cp:lastPrinted>
  <dcterms:created xsi:type="dcterms:W3CDTF">2023-02-24T17:53:00Z</dcterms:created>
  <dcterms:modified xsi:type="dcterms:W3CDTF">2023-03-01T14:54:00Z</dcterms:modified>
</cp:coreProperties>
</file>