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37"/>
        <w:gridCol w:w="3227"/>
      </w:tblGrid>
      <w:tr w:rsidR="00B84929" w:rsidRPr="000C72F2" w14:paraId="568A6F17" w14:textId="77777777" w:rsidTr="00F21A5B">
        <w:trPr>
          <w:cantSplit/>
          <w:trHeight w:val="993"/>
        </w:trPr>
        <w:tc>
          <w:tcPr>
            <w:tcW w:w="6237" w:type="dxa"/>
          </w:tcPr>
          <w:p w14:paraId="45B88BAC" w14:textId="77777777" w:rsidR="00DE1E6C" w:rsidRPr="000C72F2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HIGH LIFE HIGHLAND </w:t>
            </w:r>
          </w:p>
          <w:p w14:paraId="53D31F3F" w14:textId="77777777" w:rsidR="002B7DC4" w:rsidRPr="000C72F2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REPORT TO BOARD OF DIRECTORS</w:t>
            </w:r>
          </w:p>
          <w:p w14:paraId="6562A4F4" w14:textId="17C49282" w:rsidR="002B7DC4" w:rsidRPr="000C72F2" w:rsidRDefault="00E36D0F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 MARCH 2023</w:t>
            </w:r>
          </w:p>
          <w:p w14:paraId="145F0227" w14:textId="77777777" w:rsidR="00B84929" w:rsidRPr="000C72F2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fldChar w:fldCharType="begin"/>
            </w:r>
            <w:r w:rsidRPr="000C72F2">
              <w:rPr>
                <w:rFonts w:ascii="Arial" w:hAnsi="Arial" w:cs="Arial"/>
                <w:szCs w:val="24"/>
              </w:rPr>
              <w:instrText xml:space="preserve">  </w:instrText>
            </w:r>
            <w:r w:rsidRPr="000C72F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27" w:type="dxa"/>
          </w:tcPr>
          <w:p w14:paraId="1BE26005" w14:textId="57DFFAB5" w:rsidR="00B84929" w:rsidRPr="000C72F2" w:rsidRDefault="00B84929" w:rsidP="00615DE0">
            <w:pPr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AGENDA ITEM</w:t>
            </w:r>
            <w:r w:rsidR="00306BAA" w:rsidRPr="000C72F2">
              <w:rPr>
                <w:rFonts w:ascii="Arial" w:hAnsi="Arial" w:cs="Arial"/>
                <w:szCs w:val="24"/>
              </w:rPr>
              <w:t xml:space="preserve"> </w:t>
            </w:r>
            <w:r w:rsidR="00A17C0C">
              <w:rPr>
                <w:rFonts w:ascii="Arial" w:hAnsi="Arial" w:cs="Arial"/>
                <w:szCs w:val="24"/>
              </w:rPr>
              <w:t>13</w:t>
            </w:r>
            <w:r w:rsidR="00615DE0" w:rsidRPr="000C72F2">
              <w:rPr>
                <w:rFonts w:ascii="Arial" w:hAnsi="Arial" w:cs="Arial"/>
                <w:szCs w:val="24"/>
              </w:rPr>
              <w:t xml:space="preserve"> </w:t>
            </w:r>
            <w:r w:rsidRPr="000C72F2">
              <w:rPr>
                <w:rFonts w:ascii="Arial" w:hAnsi="Arial" w:cs="Arial"/>
                <w:szCs w:val="24"/>
              </w:rPr>
              <w:t xml:space="preserve">    REPORT No HLH</w:t>
            </w:r>
            <w:r w:rsidR="00403D5C" w:rsidRPr="000C72F2">
              <w:rPr>
                <w:rFonts w:ascii="Arial" w:hAnsi="Arial" w:cs="Arial"/>
                <w:szCs w:val="24"/>
              </w:rPr>
              <w:t xml:space="preserve">/ </w:t>
            </w:r>
            <w:r w:rsidR="00A17C0C">
              <w:rPr>
                <w:rFonts w:ascii="Arial" w:hAnsi="Arial" w:cs="Arial"/>
                <w:szCs w:val="24"/>
              </w:rPr>
              <w:t>7</w:t>
            </w:r>
            <w:r w:rsidR="00615DE0" w:rsidRPr="000C72F2">
              <w:rPr>
                <w:rFonts w:ascii="Arial" w:hAnsi="Arial" w:cs="Arial"/>
                <w:szCs w:val="24"/>
              </w:rPr>
              <w:t xml:space="preserve"> </w:t>
            </w:r>
            <w:r w:rsidRPr="000C72F2">
              <w:rPr>
                <w:rFonts w:ascii="Arial" w:hAnsi="Arial" w:cs="Arial"/>
                <w:szCs w:val="24"/>
              </w:rPr>
              <w:t>/</w:t>
            </w:r>
            <w:r w:rsidR="00257BA7" w:rsidRPr="000C72F2">
              <w:rPr>
                <w:rFonts w:ascii="Arial" w:hAnsi="Arial" w:cs="Arial"/>
                <w:szCs w:val="24"/>
              </w:rPr>
              <w:t>2</w:t>
            </w:r>
            <w:r w:rsidR="00E36D0F">
              <w:rPr>
                <w:rFonts w:ascii="Arial" w:hAnsi="Arial" w:cs="Arial"/>
                <w:szCs w:val="24"/>
              </w:rPr>
              <w:t>3</w:t>
            </w:r>
          </w:p>
        </w:tc>
      </w:tr>
    </w:tbl>
    <w:p w14:paraId="17D4A5F1" w14:textId="0506D02D" w:rsidR="0039450A" w:rsidRPr="000C72F2" w:rsidRDefault="00AE0E89" w:rsidP="00DE1E6C">
      <w:pPr>
        <w:pStyle w:val="Heading2"/>
        <w:rPr>
          <w:rFonts w:ascii="Arial" w:hAnsi="Arial" w:cs="Arial"/>
          <w:b/>
          <w:szCs w:val="24"/>
          <w:u w:val="none"/>
        </w:rPr>
      </w:pPr>
      <w:r w:rsidRPr="000C72F2">
        <w:rPr>
          <w:rFonts w:ascii="Arial" w:hAnsi="Arial" w:cs="Arial"/>
          <w:b/>
          <w:caps/>
          <w:szCs w:val="24"/>
          <w:u w:val="none"/>
        </w:rPr>
        <w:t>CHair/chIEF EXECUTIVE</w:t>
      </w:r>
      <w:r w:rsidR="00CE6A5E" w:rsidRPr="000C72F2">
        <w:rPr>
          <w:rFonts w:ascii="Arial" w:hAnsi="Arial" w:cs="Arial"/>
          <w:b/>
          <w:caps/>
          <w:szCs w:val="24"/>
          <w:u w:val="none"/>
        </w:rPr>
        <w:t xml:space="preserve"> UPDATES</w:t>
      </w:r>
      <w:r w:rsidR="00050D22" w:rsidRPr="000C72F2">
        <w:rPr>
          <w:rFonts w:ascii="Arial" w:hAnsi="Arial" w:cs="Arial"/>
          <w:b/>
          <w:caps/>
          <w:szCs w:val="24"/>
          <w:u w:val="none"/>
        </w:rPr>
        <w:t xml:space="preserve"> </w:t>
      </w:r>
      <w:r w:rsidR="00DE1E6C" w:rsidRPr="000C72F2">
        <w:rPr>
          <w:rFonts w:ascii="Arial" w:hAnsi="Arial" w:cs="Arial"/>
          <w:b/>
          <w:szCs w:val="24"/>
          <w:u w:val="none"/>
        </w:rPr>
        <w:t>-</w:t>
      </w:r>
      <w:r w:rsidR="00050D22" w:rsidRPr="000C72F2">
        <w:rPr>
          <w:rFonts w:ascii="Arial" w:hAnsi="Arial" w:cs="Arial"/>
          <w:b/>
          <w:szCs w:val="24"/>
          <w:u w:val="none"/>
        </w:rPr>
        <w:t xml:space="preserve"> </w:t>
      </w:r>
      <w:r w:rsidR="0039450A" w:rsidRPr="000C72F2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0C72F2">
        <w:rPr>
          <w:rFonts w:ascii="Arial" w:hAnsi="Arial" w:cs="Arial"/>
          <w:b/>
          <w:szCs w:val="24"/>
          <w:u w:val="none"/>
        </w:rPr>
        <w:t>by</w:t>
      </w:r>
      <w:r w:rsidR="002B7DC4" w:rsidRPr="000C72F2">
        <w:rPr>
          <w:rFonts w:ascii="Arial" w:hAnsi="Arial" w:cs="Arial"/>
          <w:b/>
          <w:szCs w:val="24"/>
          <w:u w:val="none"/>
        </w:rPr>
        <w:t xml:space="preserve"> Chief Executive</w:t>
      </w:r>
    </w:p>
    <w:p w14:paraId="53EEC732" w14:textId="77777777" w:rsidR="0039450A" w:rsidRPr="000C72F2" w:rsidRDefault="0039450A" w:rsidP="00416BFF">
      <w:pPr>
        <w:jc w:val="both"/>
        <w:rPr>
          <w:rFonts w:ascii="Arial" w:hAnsi="Arial" w:cs="Arial"/>
          <w:szCs w:val="24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</w:tblGrid>
      <w:tr w:rsidR="0039450A" w:rsidRPr="000C72F2" w14:paraId="04FEA71B" w14:textId="77777777" w:rsidTr="0050166A">
        <w:trPr>
          <w:cantSplit/>
        </w:trPr>
        <w:tc>
          <w:tcPr>
            <w:tcW w:w="9356" w:type="dxa"/>
            <w:gridSpan w:val="2"/>
          </w:tcPr>
          <w:p w14:paraId="0A5CAF4C" w14:textId="4796ABB4" w:rsidR="0039450A" w:rsidRPr="000C72F2" w:rsidRDefault="00A17C0C" w:rsidP="0050166A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14:paraId="20BD99D4" w14:textId="77777777" w:rsidR="002B7DC4" w:rsidRPr="000C72F2" w:rsidRDefault="002B7DC4" w:rsidP="0050166A">
            <w:pPr>
              <w:rPr>
                <w:rFonts w:ascii="Arial" w:hAnsi="Arial" w:cs="Arial"/>
                <w:szCs w:val="24"/>
              </w:rPr>
            </w:pPr>
          </w:p>
          <w:p w14:paraId="24C31BBB" w14:textId="77777777" w:rsidR="005C13D9" w:rsidRPr="000C72F2" w:rsidRDefault="00050D22" w:rsidP="0050166A">
            <w:pPr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The purpose of this report is to </w:t>
            </w:r>
            <w:r w:rsidR="00AE0E89" w:rsidRPr="000C72F2">
              <w:rPr>
                <w:rFonts w:ascii="Arial" w:hAnsi="Arial" w:cs="Arial"/>
                <w:szCs w:val="24"/>
              </w:rPr>
              <w:t>provide Directors with information and the opportunity to discuss issues affecting HLH and its work at an early stage.</w:t>
            </w:r>
          </w:p>
          <w:p w14:paraId="6C0B93DF" w14:textId="77777777" w:rsidR="00790E27" w:rsidRPr="000C72F2" w:rsidRDefault="00790E27" w:rsidP="0050166A">
            <w:pPr>
              <w:jc w:val="both"/>
              <w:rPr>
                <w:rFonts w:ascii="Arial" w:hAnsi="Arial" w:cs="Arial"/>
                <w:szCs w:val="24"/>
              </w:rPr>
            </w:pPr>
          </w:p>
          <w:p w14:paraId="4A7BD046" w14:textId="3289A819" w:rsidR="00E115BE" w:rsidRDefault="00E115BE" w:rsidP="00E115BE">
            <w:pPr>
              <w:jc w:val="both"/>
              <w:rPr>
                <w:rFonts w:ascii="Arial" w:hAnsi="Arial" w:cs="Arial"/>
                <w:szCs w:val="24"/>
              </w:rPr>
            </w:pPr>
            <w:r w:rsidRPr="002C5544">
              <w:rPr>
                <w:rFonts w:ascii="Arial" w:hAnsi="Arial" w:cs="Arial"/>
                <w:szCs w:val="24"/>
              </w:rPr>
              <w:t>It is recommended Directors</w:t>
            </w:r>
            <w:r>
              <w:rPr>
                <w:rFonts w:ascii="Arial" w:hAnsi="Arial" w:cs="Arial"/>
                <w:szCs w:val="24"/>
              </w:rPr>
              <w:t>:</w:t>
            </w:r>
          </w:p>
          <w:p w14:paraId="6602A304" w14:textId="77777777" w:rsidR="00B87E75" w:rsidRDefault="00B87E75" w:rsidP="00E115BE">
            <w:pPr>
              <w:jc w:val="both"/>
              <w:rPr>
                <w:rFonts w:ascii="Arial" w:hAnsi="Arial" w:cs="Arial"/>
                <w:szCs w:val="24"/>
              </w:rPr>
            </w:pPr>
          </w:p>
          <w:p w14:paraId="0AF1D870" w14:textId="77777777" w:rsidR="00E115BE" w:rsidRPr="00E115BE" w:rsidRDefault="00E115BE" w:rsidP="00E115B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5BE">
              <w:rPr>
                <w:rFonts w:ascii="Arial" w:hAnsi="Arial" w:cs="Arial"/>
                <w:sz w:val="24"/>
                <w:szCs w:val="24"/>
              </w:rPr>
              <w:t>comment on and note the updates; and</w:t>
            </w:r>
          </w:p>
          <w:p w14:paraId="77A80CC4" w14:textId="1DD8F5C2" w:rsidR="00846B45" w:rsidRPr="00E115BE" w:rsidRDefault="00E115BE" w:rsidP="00E115BE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5BE">
              <w:rPr>
                <w:rFonts w:ascii="Arial" w:hAnsi="Arial" w:cs="Arial"/>
                <w:sz w:val="24"/>
                <w:szCs w:val="24"/>
              </w:rPr>
              <w:t>approve the redundancy of the climbing wall posts should redeployment not be possible.</w:t>
            </w:r>
          </w:p>
        </w:tc>
      </w:tr>
      <w:tr w:rsidR="00A53534" w:rsidRPr="000C72F2" w14:paraId="3341E083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460AE449" w14:textId="77777777" w:rsidR="00F36EEF" w:rsidRPr="000C72F2" w:rsidRDefault="00F36EEF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703F6128" w14:textId="07403A58" w:rsidR="00A53534" w:rsidRPr="000C72F2" w:rsidRDefault="008B4D54" w:rsidP="0050166A">
            <w:pPr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1</w:t>
            </w:r>
            <w:r w:rsidR="00A53534" w:rsidRPr="000C72F2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505" w:type="dxa"/>
          </w:tcPr>
          <w:p w14:paraId="20B5B46C" w14:textId="77777777" w:rsidR="00F36EEF" w:rsidRPr="000C72F2" w:rsidRDefault="00F36EEF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4A7F3DAE" w14:textId="2AE4A5B4" w:rsidR="00A53534" w:rsidRPr="000C72F2" w:rsidRDefault="00A53534" w:rsidP="0050166A">
            <w:pPr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Business Plan Contribution</w:t>
            </w:r>
          </w:p>
          <w:p w14:paraId="0E6E29AF" w14:textId="77777777" w:rsidR="00A53534" w:rsidRPr="000C72F2" w:rsidRDefault="00A53534" w:rsidP="0050166A">
            <w:pPr>
              <w:rPr>
                <w:rFonts w:ascii="Arial" w:hAnsi="Arial" w:cs="Arial"/>
                <w:szCs w:val="24"/>
              </w:rPr>
            </w:pPr>
          </w:p>
        </w:tc>
      </w:tr>
      <w:tr w:rsidR="00A53534" w:rsidRPr="000C72F2" w14:paraId="07DE4C72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014ED570" w14:textId="77777777" w:rsidR="00A53534" w:rsidRPr="000C72F2" w:rsidRDefault="008B4D54" w:rsidP="0050166A">
            <w:pPr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1</w:t>
            </w:r>
            <w:r w:rsidR="00A53534" w:rsidRPr="000C72F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505" w:type="dxa"/>
          </w:tcPr>
          <w:p w14:paraId="485EE6FB" w14:textId="77777777" w:rsidR="00B26FE3" w:rsidRPr="000C72F2" w:rsidRDefault="00B26FE3" w:rsidP="0050166A">
            <w:pPr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This report supports the </w:t>
            </w:r>
            <w:r w:rsidR="004973CD" w:rsidRPr="000C72F2">
              <w:rPr>
                <w:rFonts w:ascii="Arial" w:hAnsi="Arial" w:cs="Arial"/>
                <w:szCs w:val="24"/>
              </w:rPr>
              <w:t xml:space="preserve">highlighted </w:t>
            </w:r>
            <w:r w:rsidRPr="000C72F2">
              <w:rPr>
                <w:rFonts w:ascii="Arial" w:hAnsi="Arial" w:cs="Arial"/>
                <w:szCs w:val="24"/>
              </w:rPr>
              <w:t>Business Outcomes from the High Life Highland (HLH) Business Plan:</w:t>
            </w:r>
          </w:p>
          <w:p w14:paraId="7BCFF4FC" w14:textId="77777777" w:rsidR="00B26FE3" w:rsidRPr="000C72F2" w:rsidRDefault="00B26FE3" w:rsidP="0050166A">
            <w:pPr>
              <w:jc w:val="both"/>
              <w:rPr>
                <w:rFonts w:ascii="Arial" w:hAnsi="Arial" w:cs="Arial"/>
                <w:szCs w:val="24"/>
              </w:rPr>
            </w:pPr>
          </w:p>
          <w:p w14:paraId="7D7945CA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Seek to continuously improve standards of health and safety.</w:t>
            </w:r>
          </w:p>
          <w:p w14:paraId="30774594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Commit to the Scottish Government’s zero carbon targets and maintain the highest standards in environmental compliance.</w:t>
            </w:r>
          </w:p>
          <w:p w14:paraId="6AB50785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Use research and market analysis to develop and improve services to meet customer needs.</w:t>
            </w:r>
          </w:p>
          <w:p w14:paraId="3DEE6178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Increase employee satisfaction, engagement and development to improve staff recruitment and retention</w:t>
            </w:r>
            <w:r w:rsidRPr="00A47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1DFE80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Improve the financial sustainability of the company.</w:t>
            </w:r>
          </w:p>
          <w:p w14:paraId="02B96067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Value and strengthen the relationship with THC.</w:t>
            </w:r>
          </w:p>
          <w:p w14:paraId="1CB3F21D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Develop and deliver the HLH Corporate Programme and seek to attract capital investment.</w:t>
            </w:r>
          </w:p>
          <w:p w14:paraId="3E5BF9D6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Use research and market analysis to develop and deliver proactive marketing and promotion of HLH and its services.</w:t>
            </w:r>
          </w:p>
          <w:p w14:paraId="698C532B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Initiate and implement an ICT digital transformation strategy across the charity.</w:t>
            </w:r>
          </w:p>
          <w:p w14:paraId="475F7CF3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Develop and strengthen relationships with customers, key stakeholders and partners.</w:t>
            </w:r>
          </w:p>
          <w:p w14:paraId="3549586F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Deliver targeted programmes which support and enhance the physical and mental health and wellbeing of the population and which contribute to the prevention agenda.</w:t>
            </w:r>
          </w:p>
          <w:p w14:paraId="72C843CF" w14:textId="77777777" w:rsidR="002A11C0" w:rsidRPr="000C2040" w:rsidRDefault="002A11C0" w:rsidP="0050166A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2C379B" w:rsidRPr="000C72F2" w14:paraId="7F16E2A7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7969ECE0" w14:textId="4DFCBBAA" w:rsidR="002C379B" w:rsidRPr="00F21A5B" w:rsidRDefault="002C379B" w:rsidP="002C379B">
            <w:pPr>
              <w:rPr>
                <w:rFonts w:ascii="Arial" w:hAnsi="Arial" w:cs="Arial"/>
                <w:b/>
                <w:bCs/>
                <w:szCs w:val="24"/>
              </w:rPr>
            </w:pPr>
            <w:r w:rsidRPr="00F21A5B">
              <w:rPr>
                <w:rFonts w:ascii="Arial" w:hAnsi="Arial" w:cs="Arial"/>
                <w:b/>
                <w:bCs/>
                <w:szCs w:val="24"/>
              </w:rPr>
              <w:t>2.</w:t>
            </w:r>
          </w:p>
        </w:tc>
        <w:tc>
          <w:tcPr>
            <w:tcW w:w="8505" w:type="dxa"/>
          </w:tcPr>
          <w:p w14:paraId="740DEA2E" w14:textId="77777777" w:rsidR="002C379B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Chief Executive Update</w:t>
            </w:r>
          </w:p>
          <w:p w14:paraId="6FB147A8" w14:textId="77777777" w:rsidR="002C379B" w:rsidRPr="00F21A5B" w:rsidRDefault="002C379B" w:rsidP="002C379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C379B" w:rsidRPr="000C72F2" w14:paraId="54BF5240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7DAF06F5" w14:textId="77777777" w:rsid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  <w:r w:rsidRPr="00F21A5B">
              <w:rPr>
                <w:rFonts w:ascii="Arial" w:hAnsi="Arial" w:cs="Arial"/>
                <w:bCs/>
                <w:szCs w:val="24"/>
              </w:rPr>
              <w:t>2.1</w:t>
            </w:r>
          </w:p>
          <w:p w14:paraId="3EAAF398" w14:textId="77777777" w:rsid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</w:p>
          <w:p w14:paraId="3F4FDB2C" w14:textId="77777777" w:rsid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</w:p>
          <w:p w14:paraId="7597EF5D" w14:textId="77777777" w:rsid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</w:p>
          <w:p w14:paraId="60C6AE75" w14:textId="77777777" w:rsidR="002C379B" w:rsidRPr="00F21A5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</w:p>
          <w:p w14:paraId="50800292" w14:textId="77777777" w:rsidR="002C379B" w:rsidRPr="00F21A5B" w:rsidRDefault="002C379B" w:rsidP="002C379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05" w:type="dxa"/>
          </w:tcPr>
          <w:p w14:paraId="54DDE783" w14:textId="77777777" w:rsidR="002C379B" w:rsidRPr="008D0417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8D0417">
              <w:rPr>
                <w:rFonts w:ascii="Arial" w:hAnsi="Arial" w:cs="Arial"/>
                <w:szCs w:val="24"/>
              </w:rPr>
              <w:lastRenderedPageBreak/>
              <w:t>The Chief Executive will give verbal updates on:</w:t>
            </w:r>
          </w:p>
          <w:p w14:paraId="60076FB8" w14:textId="77777777" w:rsidR="002C379B" w:rsidRPr="008D0417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07EFB2EA" w14:textId="1E48ED54" w:rsidR="002C379B" w:rsidRPr="00E36D0F" w:rsidRDefault="002C379B" w:rsidP="002C379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D0417">
              <w:rPr>
                <w:rFonts w:ascii="Arial" w:hAnsi="Arial" w:cs="Arial"/>
                <w:sz w:val="24"/>
                <w:szCs w:val="24"/>
              </w:rPr>
              <w:t>Asset Rationalisation</w:t>
            </w:r>
          </w:p>
          <w:p w14:paraId="6EC56696" w14:textId="3FBF47BF" w:rsidR="00E36D0F" w:rsidRPr="003A406C" w:rsidRDefault="00E36D0F" w:rsidP="002C379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Leisure refurbishments</w:t>
            </w:r>
          </w:p>
          <w:p w14:paraId="59EF849D" w14:textId="4208980C" w:rsidR="00B54A2B" w:rsidRPr="000A198E" w:rsidRDefault="003A406C" w:rsidP="000A198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Highland Folk Museum Parking</w:t>
            </w:r>
          </w:p>
        </w:tc>
      </w:tr>
      <w:tr w:rsidR="00CB067B" w:rsidRPr="000C72F2" w14:paraId="26D85D90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38572054" w14:textId="303989F3" w:rsidR="00CB067B" w:rsidRPr="00CB067B" w:rsidRDefault="00CB067B" w:rsidP="002C379B">
            <w:pPr>
              <w:rPr>
                <w:rFonts w:ascii="Arial" w:hAnsi="Arial" w:cs="Arial"/>
                <w:b/>
                <w:szCs w:val="24"/>
              </w:rPr>
            </w:pPr>
            <w:bookmarkStart w:id="0" w:name="_Hlk127885786"/>
            <w:r w:rsidRPr="00CB067B">
              <w:rPr>
                <w:rFonts w:ascii="Arial" w:hAnsi="Arial" w:cs="Arial"/>
                <w:b/>
                <w:szCs w:val="24"/>
              </w:rPr>
              <w:lastRenderedPageBreak/>
              <w:t>3.</w:t>
            </w:r>
          </w:p>
        </w:tc>
        <w:tc>
          <w:tcPr>
            <w:tcW w:w="8505" w:type="dxa"/>
          </w:tcPr>
          <w:p w14:paraId="15B27AD9" w14:textId="77777777" w:rsidR="00CB067B" w:rsidRDefault="00CB067B" w:rsidP="00CB067B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CB067B">
              <w:rPr>
                <w:rFonts w:ascii="Arial" w:hAnsi="Arial" w:cs="Arial"/>
                <w:b/>
                <w:szCs w:val="24"/>
              </w:rPr>
              <w:t>Climbing Wall – Redeployment/Redundancy Consultation</w:t>
            </w:r>
          </w:p>
          <w:p w14:paraId="018001F9" w14:textId="2758D364" w:rsidR="00E115BE" w:rsidRPr="00CB067B" w:rsidRDefault="00E115BE" w:rsidP="00CB067B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CB067B" w:rsidRPr="000C72F2" w14:paraId="6D51E47D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59D6DA7B" w14:textId="4C5E0E3C" w:rsidR="00CB067B" w:rsidRPr="00F21A5B" w:rsidRDefault="00CB067B" w:rsidP="002C379B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3.1</w:t>
            </w:r>
          </w:p>
        </w:tc>
        <w:tc>
          <w:tcPr>
            <w:tcW w:w="8505" w:type="dxa"/>
          </w:tcPr>
          <w:p w14:paraId="566DA76A" w14:textId="65B8637C" w:rsidR="00CB067B" w:rsidRPr="00DD7F39" w:rsidRDefault="00CB067B" w:rsidP="00CB067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As trailed at the December 2022 HLH Board meeting, the planning around the closure </w:t>
            </w:r>
            <w:r w:rsidR="00B87E75">
              <w:rPr>
                <w:rFonts w:ascii="Arial" w:hAnsi="Arial" w:cs="Arial"/>
                <w:szCs w:val="24"/>
              </w:rPr>
              <w:t>o</w:t>
            </w:r>
            <w:r>
              <w:rPr>
                <w:rFonts w:ascii="Arial" w:hAnsi="Arial" w:cs="Arial"/>
                <w:szCs w:val="24"/>
              </w:rPr>
              <w:t xml:space="preserve">f the Inverness Leisure climbing wall is underway. The context for the decision is that </w:t>
            </w:r>
            <w:r w:rsidRPr="00DD7F39">
              <w:rPr>
                <w:rFonts w:ascii="Arial" w:eastAsia="Calibri" w:hAnsi="Arial" w:cs="Arial"/>
              </w:rPr>
              <w:t xml:space="preserve">a new charity, ‘The Ledge’ will open a state of the art climbing wall </w:t>
            </w:r>
            <w:r>
              <w:rPr>
                <w:rFonts w:ascii="Arial" w:eastAsia="Calibri" w:hAnsi="Arial" w:cs="Arial"/>
              </w:rPr>
              <w:t>on 30 March 2023</w:t>
            </w:r>
            <w:r w:rsidRPr="00DD7F39">
              <w:rPr>
                <w:rFonts w:ascii="Arial" w:eastAsia="Calibri" w:hAnsi="Arial" w:cs="Arial"/>
              </w:rPr>
              <w:t xml:space="preserve">. </w:t>
            </w:r>
            <w:r>
              <w:rPr>
                <w:rFonts w:ascii="Arial" w:eastAsia="Calibri" w:hAnsi="Arial" w:cs="Arial"/>
              </w:rPr>
              <w:t xml:space="preserve">The </w:t>
            </w:r>
            <w:r w:rsidRPr="00DD7F39">
              <w:rPr>
                <w:rFonts w:ascii="Arial" w:eastAsia="Calibri" w:hAnsi="Arial" w:cs="Arial"/>
              </w:rPr>
              <w:t>dedicated climbing facility will have areas for beginners and experts, including a lead climbing wall, bouldering walls, an Olympic standard bouldering wall and a dedicated children’s area. The facility will also have a strength and conditioning area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DD7F39">
              <w:rPr>
                <w:rFonts w:ascii="Arial" w:eastAsia="Calibri" w:hAnsi="Arial" w:cs="Arial"/>
              </w:rPr>
              <w:t>and will deliver the National Indoor Climbing Award Scheme</w:t>
            </w:r>
            <w:r>
              <w:rPr>
                <w:rFonts w:ascii="Arial" w:eastAsia="Calibri" w:hAnsi="Arial" w:cs="Arial"/>
              </w:rPr>
              <w:t xml:space="preserve">s. </w:t>
            </w:r>
          </w:p>
          <w:p w14:paraId="22889892" w14:textId="12C20685" w:rsidR="00CB067B" w:rsidRPr="008D0417" w:rsidRDefault="00CB067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B067B" w:rsidRPr="000C72F2" w14:paraId="0008BC68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52DBB569" w14:textId="1C91E96D" w:rsidR="00CB067B" w:rsidRDefault="00E115BE" w:rsidP="002C379B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3.2</w:t>
            </w:r>
          </w:p>
        </w:tc>
        <w:tc>
          <w:tcPr>
            <w:tcW w:w="8505" w:type="dxa"/>
          </w:tcPr>
          <w:p w14:paraId="57D3AE05" w14:textId="734DB7CF" w:rsidR="00CB067B" w:rsidRDefault="00CB067B" w:rsidP="00CB067B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While the Inverness Leisure wall would have remained open if The Ledge was not being built, the current facility is subsidised, and with the new </w:t>
            </w:r>
            <w:r w:rsidR="00E115BE">
              <w:rPr>
                <w:rFonts w:ascii="Arial" w:eastAsia="Calibri" w:hAnsi="Arial" w:cs="Arial"/>
              </w:rPr>
              <w:t>one</w:t>
            </w:r>
            <w:r>
              <w:rPr>
                <w:rFonts w:ascii="Arial" w:eastAsia="Calibri" w:hAnsi="Arial" w:cs="Arial"/>
              </w:rPr>
              <w:t xml:space="preserve"> being superior in terms of its </w:t>
            </w:r>
            <w:r w:rsidR="00E115BE">
              <w:rPr>
                <w:rFonts w:ascii="Arial" w:eastAsia="Calibri" w:hAnsi="Arial" w:cs="Arial"/>
              </w:rPr>
              <w:t>extent</w:t>
            </w:r>
            <w:r>
              <w:rPr>
                <w:rFonts w:ascii="Arial" w:eastAsia="Calibri" w:hAnsi="Arial" w:cs="Arial"/>
              </w:rPr>
              <w:t xml:space="preserve">, operating hours and </w:t>
            </w:r>
            <w:r w:rsidR="00E115BE">
              <w:rPr>
                <w:rFonts w:ascii="Arial" w:eastAsia="Calibri" w:hAnsi="Arial" w:cs="Arial"/>
              </w:rPr>
              <w:t>range of climbing on offer,</w:t>
            </w:r>
            <w:r>
              <w:rPr>
                <w:rFonts w:ascii="Arial" w:eastAsia="Calibri" w:hAnsi="Arial" w:cs="Arial"/>
              </w:rPr>
              <w:t xml:space="preserve"> the inevitable migration of customers would worsen that situation. </w:t>
            </w:r>
            <w:r w:rsidR="00E115BE">
              <w:rPr>
                <w:rFonts w:ascii="Arial" w:eastAsia="Calibri" w:hAnsi="Arial" w:cs="Arial"/>
              </w:rPr>
              <w:t>The annual saving associated with the wall is £26k and making the decision now avoids a</w:t>
            </w:r>
            <w:r w:rsidR="00464075">
              <w:rPr>
                <w:rFonts w:ascii="Arial" w:eastAsia="Calibri" w:hAnsi="Arial" w:cs="Arial"/>
              </w:rPr>
              <w:t xml:space="preserve"> FY </w:t>
            </w:r>
            <w:r w:rsidR="006342C3">
              <w:rPr>
                <w:rFonts w:ascii="Arial" w:eastAsia="Calibri" w:hAnsi="Arial" w:cs="Arial"/>
              </w:rPr>
              <w:t>20</w:t>
            </w:r>
            <w:r w:rsidR="00464075">
              <w:rPr>
                <w:rFonts w:ascii="Arial" w:eastAsia="Calibri" w:hAnsi="Arial" w:cs="Arial"/>
              </w:rPr>
              <w:t>23/24</w:t>
            </w:r>
            <w:r w:rsidR="00E115BE">
              <w:rPr>
                <w:rFonts w:ascii="Arial" w:eastAsia="Calibri" w:hAnsi="Arial" w:cs="Arial"/>
              </w:rPr>
              <w:t xml:space="preserve"> £33k investment in safety matting and essential maintenance. </w:t>
            </w:r>
          </w:p>
          <w:p w14:paraId="51CB51AA" w14:textId="7A7E3C13" w:rsidR="00CB067B" w:rsidRDefault="00CB067B" w:rsidP="00CB067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B067B" w:rsidRPr="000C72F2" w14:paraId="239543FE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5E3A08DE" w14:textId="392EFF14" w:rsidR="00CB067B" w:rsidRDefault="00E115BE" w:rsidP="002C379B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3.3</w:t>
            </w:r>
          </w:p>
        </w:tc>
        <w:tc>
          <w:tcPr>
            <w:tcW w:w="8505" w:type="dxa"/>
          </w:tcPr>
          <w:p w14:paraId="7E901350" w14:textId="2DABF5C9" w:rsidR="00CB067B" w:rsidRDefault="00E115BE" w:rsidP="00CB067B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There were 2.5 FTE posts associated with the operation of the wall. There are 1.5 FTE (two post holders) still in post and redeployment discussions have been </w:t>
            </w:r>
            <w:r w:rsidR="005551EA">
              <w:rPr>
                <w:rFonts w:ascii="Arial" w:hAnsi="Arial" w:cs="Arial"/>
                <w:szCs w:val="24"/>
              </w:rPr>
              <w:t>initiated</w:t>
            </w:r>
            <w:r>
              <w:rPr>
                <w:rFonts w:ascii="Arial" w:hAnsi="Arial" w:cs="Arial"/>
                <w:szCs w:val="24"/>
              </w:rPr>
              <w:t xml:space="preserve"> with them</w:t>
            </w:r>
            <w:r w:rsidR="00DC11B6">
              <w:rPr>
                <w:rFonts w:ascii="Arial" w:hAnsi="Arial" w:cs="Arial"/>
                <w:szCs w:val="24"/>
              </w:rPr>
              <w:t>, all efforts will be made to offer the staff a reasonable redeployment within the Charity</w:t>
            </w:r>
            <w:r>
              <w:rPr>
                <w:rFonts w:ascii="Arial" w:hAnsi="Arial" w:cs="Arial"/>
                <w:szCs w:val="24"/>
              </w:rPr>
              <w:t xml:space="preserve">. The Board is asked to approve the redundancy of the two posts should redeployment not be possible. The </w:t>
            </w:r>
            <w:r w:rsidR="00DC11B6">
              <w:rPr>
                <w:rFonts w:ascii="Arial" w:hAnsi="Arial" w:cs="Arial"/>
                <w:szCs w:val="24"/>
              </w:rPr>
              <w:t xml:space="preserve">potential </w:t>
            </w:r>
            <w:r>
              <w:rPr>
                <w:rFonts w:ascii="Arial" w:hAnsi="Arial" w:cs="Arial"/>
                <w:szCs w:val="24"/>
              </w:rPr>
              <w:t xml:space="preserve">redundancy payment associated with this </w:t>
            </w:r>
            <w:r w:rsidR="00FD489D">
              <w:rPr>
                <w:rFonts w:ascii="Arial" w:hAnsi="Arial" w:cs="Arial"/>
                <w:szCs w:val="24"/>
              </w:rPr>
              <w:t>is c</w:t>
            </w:r>
            <w:r w:rsidR="00B87E75">
              <w:rPr>
                <w:rFonts w:ascii="Arial" w:hAnsi="Arial" w:cs="Arial"/>
                <w:szCs w:val="24"/>
              </w:rPr>
              <w:t xml:space="preserve">. </w:t>
            </w:r>
            <w:r w:rsidR="00FD489D">
              <w:rPr>
                <w:rFonts w:ascii="Arial" w:hAnsi="Arial" w:cs="Arial"/>
                <w:szCs w:val="24"/>
              </w:rPr>
              <w:t>£</w:t>
            </w:r>
            <w:r w:rsidR="006342C3">
              <w:rPr>
                <w:rFonts w:ascii="Arial" w:hAnsi="Arial" w:cs="Arial"/>
                <w:szCs w:val="24"/>
              </w:rPr>
              <w:t>4,300</w:t>
            </w:r>
            <w:r>
              <w:rPr>
                <w:rFonts w:ascii="Arial" w:hAnsi="Arial" w:cs="Arial"/>
                <w:szCs w:val="24"/>
              </w:rPr>
              <w:t xml:space="preserve">. </w:t>
            </w:r>
          </w:p>
          <w:p w14:paraId="73732667" w14:textId="21601847" w:rsidR="00E115BE" w:rsidRDefault="00E115BE" w:rsidP="00CB067B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bookmarkEnd w:id="0"/>
      <w:tr w:rsidR="002C379B" w:rsidRPr="000C72F2" w14:paraId="111E9516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0844C559" w14:textId="7BC953C7" w:rsidR="002C379B" w:rsidRPr="00F21A5B" w:rsidRDefault="002C379B" w:rsidP="002C379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3.</w:t>
            </w:r>
          </w:p>
        </w:tc>
        <w:tc>
          <w:tcPr>
            <w:tcW w:w="8505" w:type="dxa"/>
          </w:tcPr>
          <w:p w14:paraId="210C5C14" w14:textId="7FA919FD" w:rsidR="002C379B" w:rsidRPr="008D0417" w:rsidRDefault="002C379B" w:rsidP="002C379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D0417">
              <w:rPr>
                <w:rFonts w:ascii="Arial" w:hAnsi="Arial" w:cs="Arial"/>
                <w:b/>
                <w:bCs/>
                <w:szCs w:val="24"/>
              </w:rPr>
              <w:t xml:space="preserve">Chair Update </w:t>
            </w:r>
          </w:p>
          <w:p w14:paraId="5153A645" w14:textId="4EDA200C" w:rsidR="002C379B" w:rsidRPr="008D0417" w:rsidRDefault="002C379B" w:rsidP="002C379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C379B" w:rsidRPr="000C72F2" w14:paraId="77C56686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0D0EBD9C" w14:textId="4157580F" w:rsidR="002C379B" w:rsidRP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  <w:r w:rsidRPr="002C379B">
              <w:rPr>
                <w:rFonts w:ascii="Arial" w:hAnsi="Arial" w:cs="Arial"/>
                <w:bCs/>
                <w:szCs w:val="24"/>
              </w:rPr>
              <w:t>3.1</w:t>
            </w:r>
          </w:p>
        </w:tc>
        <w:tc>
          <w:tcPr>
            <w:tcW w:w="8505" w:type="dxa"/>
          </w:tcPr>
          <w:p w14:paraId="794E819A" w14:textId="28010839" w:rsidR="002C379B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8D0417">
              <w:rPr>
                <w:rFonts w:ascii="Arial" w:hAnsi="Arial" w:cs="Arial"/>
                <w:bCs/>
                <w:szCs w:val="24"/>
              </w:rPr>
              <w:t>The Chair will give</w:t>
            </w:r>
            <w:r w:rsidR="0036301D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8D0417">
              <w:rPr>
                <w:rFonts w:ascii="Arial" w:hAnsi="Arial" w:cs="Arial"/>
                <w:bCs/>
                <w:szCs w:val="24"/>
              </w:rPr>
              <w:t>verbal update</w:t>
            </w:r>
            <w:r w:rsidR="00A95D40">
              <w:rPr>
                <w:rFonts w:ascii="Arial" w:hAnsi="Arial" w:cs="Arial"/>
                <w:bCs/>
                <w:szCs w:val="24"/>
              </w:rPr>
              <w:t>s</w:t>
            </w:r>
            <w:r w:rsidRPr="008D0417">
              <w:rPr>
                <w:rFonts w:ascii="Arial" w:hAnsi="Arial" w:cs="Arial"/>
                <w:bCs/>
                <w:szCs w:val="24"/>
              </w:rPr>
              <w:t xml:space="preserve"> at the meeting on:</w:t>
            </w:r>
          </w:p>
          <w:p w14:paraId="09EB33FD" w14:textId="77777777" w:rsidR="009E0182" w:rsidRPr="008D0417" w:rsidRDefault="009E0182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0D91C84F" w14:textId="6DCD88A6" w:rsidR="002C379B" w:rsidRDefault="009F6656" w:rsidP="00B87E75">
            <w:pPr>
              <w:pStyle w:val="ListParagraph"/>
              <w:numPr>
                <w:ilvl w:val="3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743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Reflections on the b</w:t>
            </w:r>
            <w:r w:rsidR="0036301D" w:rsidRPr="0036301D">
              <w:rPr>
                <w:rFonts w:ascii="Arial" w:hAnsi="Arial" w:cs="Arial"/>
                <w:bCs/>
                <w:sz w:val="24"/>
                <w:szCs w:val="24"/>
              </w:rPr>
              <w:t>udget planning process.</w:t>
            </w:r>
          </w:p>
          <w:p w14:paraId="098CC099" w14:textId="68AAE3E4" w:rsidR="009F6656" w:rsidRPr="00B87E75" w:rsidRDefault="009F6656" w:rsidP="00B87E75">
            <w:pPr>
              <w:pStyle w:val="ListParagraph"/>
              <w:numPr>
                <w:ilvl w:val="3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743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Importance of the SDC review </w:t>
            </w:r>
          </w:p>
        </w:tc>
      </w:tr>
      <w:tr w:rsidR="002C379B" w:rsidRPr="000C72F2" w14:paraId="527112CC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E683D7C" w14:textId="65F04FAA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Pr="000C72F2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14:paraId="119B3499" w14:textId="7BF7D9B7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5" w:type="dxa"/>
          </w:tcPr>
          <w:p w14:paraId="0A3D8FED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Implications</w:t>
            </w:r>
          </w:p>
          <w:p w14:paraId="76C72F5E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2C379B" w:rsidRPr="000C72F2" w14:paraId="7A15AD82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56EAFA71" w14:textId="12F78CFB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Pr="000C72F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505" w:type="dxa"/>
          </w:tcPr>
          <w:p w14:paraId="0F96B531" w14:textId="7E1AB792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Resource Implications – there are no</w:t>
            </w:r>
            <w:r>
              <w:rPr>
                <w:rFonts w:ascii="Arial" w:hAnsi="Arial" w:cs="Arial"/>
                <w:szCs w:val="24"/>
              </w:rPr>
              <w:t xml:space="preserve"> new</w:t>
            </w:r>
            <w:r w:rsidRPr="000C72F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resource </w:t>
            </w:r>
            <w:r w:rsidRPr="000C72F2">
              <w:rPr>
                <w:rFonts w:ascii="Arial" w:hAnsi="Arial" w:cs="Arial"/>
                <w:szCs w:val="24"/>
              </w:rPr>
              <w:t>implications arising from this report.</w:t>
            </w:r>
          </w:p>
          <w:p w14:paraId="23B1E11C" w14:textId="77777777" w:rsidR="002C379B" w:rsidRPr="000C72F2" w:rsidRDefault="002C379B" w:rsidP="002C379B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2C379B" w:rsidRPr="000C72F2" w14:paraId="678F489D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2CAE593A" w14:textId="1278995E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Pr="000C72F2">
              <w:rPr>
                <w:rFonts w:ascii="Arial" w:hAnsi="Arial" w:cs="Arial"/>
                <w:szCs w:val="24"/>
              </w:rPr>
              <w:t>.2</w:t>
            </w:r>
          </w:p>
        </w:tc>
        <w:tc>
          <w:tcPr>
            <w:tcW w:w="8505" w:type="dxa"/>
          </w:tcPr>
          <w:p w14:paraId="37A1C96F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Legal Implications - there are no new legal implications arising from this report.</w:t>
            </w:r>
          </w:p>
          <w:p w14:paraId="54B9661D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379B" w:rsidRPr="000C72F2" w14:paraId="1BB8377B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31B67839" w14:textId="1E695127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  <w:r w:rsidRPr="000C72F2">
              <w:rPr>
                <w:rFonts w:ascii="Arial" w:hAnsi="Arial" w:cs="Arial"/>
                <w:bCs/>
                <w:szCs w:val="24"/>
              </w:rPr>
              <w:t>.3</w:t>
            </w:r>
          </w:p>
        </w:tc>
        <w:tc>
          <w:tcPr>
            <w:tcW w:w="8505" w:type="dxa"/>
          </w:tcPr>
          <w:p w14:paraId="402EF3DB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Equality Implications – there are no new equality implications arising from this report.</w:t>
            </w:r>
          </w:p>
          <w:p w14:paraId="644DE788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379B" w:rsidRPr="000C72F2" w14:paraId="4C9FBDCF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4EB3A30" w14:textId="503AD11B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0C72F2">
              <w:rPr>
                <w:rFonts w:ascii="Arial" w:hAnsi="Arial" w:cs="Arial"/>
                <w:szCs w:val="24"/>
              </w:rPr>
              <w:t>.4</w:t>
            </w:r>
          </w:p>
        </w:tc>
        <w:tc>
          <w:tcPr>
            <w:tcW w:w="8505" w:type="dxa"/>
          </w:tcPr>
          <w:p w14:paraId="2F244178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Risk Implications – there are no new risk implications arising from this report. </w:t>
            </w:r>
          </w:p>
          <w:p w14:paraId="1CF06001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74197ED" w14:textId="565FFAAE" w:rsidR="0039450A" w:rsidRPr="000C72F2" w:rsidRDefault="0050166A" w:rsidP="00416BF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textWrapping" w:clear="all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55FC1" w:rsidRPr="000C72F2" w14:paraId="134C5FAB" w14:textId="77777777" w:rsidTr="00555FC1">
        <w:trPr>
          <w:cantSplit/>
        </w:trPr>
        <w:tc>
          <w:tcPr>
            <w:tcW w:w="9464" w:type="dxa"/>
          </w:tcPr>
          <w:p w14:paraId="1A6E1DE4" w14:textId="77777777" w:rsidR="00555FC1" w:rsidRPr="000C72F2" w:rsidRDefault="00555FC1" w:rsidP="00555FC1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0C72F2">
              <w:rPr>
                <w:rFonts w:ascii="Arial" w:hAnsi="Arial" w:cs="Arial"/>
                <w:b/>
                <w:szCs w:val="24"/>
                <w:u w:val="none"/>
              </w:rPr>
              <w:lastRenderedPageBreak/>
              <w:t xml:space="preserve"> Recommendations</w:t>
            </w:r>
          </w:p>
          <w:p w14:paraId="0D7D6F8D" w14:textId="77777777" w:rsidR="00555FC1" w:rsidRPr="000C72F2" w:rsidRDefault="00555FC1" w:rsidP="00555FC1">
            <w:pPr>
              <w:jc w:val="both"/>
              <w:rPr>
                <w:rFonts w:ascii="Arial" w:hAnsi="Arial" w:cs="Arial"/>
                <w:szCs w:val="24"/>
              </w:rPr>
            </w:pPr>
          </w:p>
          <w:p w14:paraId="5D36E8A2" w14:textId="254F3C3B" w:rsidR="00E115BE" w:rsidRDefault="002C5544" w:rsidP="00950A93">
            <w:pPr>
              <w:jc w:val="both"/>
              <w:rPr>
                <w:rFonts w:ascii="Arial" w:hAnsi="Arial" w:cs="Arial"/>
                <w:szCs w:val="24"/>
              </w:rPr>
            </w:pPr>
            <w:r w:rsidRPr="002C5544">
              <w:rPr>
                <w:rFonts w:ascii="Arial" w:hAnsi="Arial" w:cs="Arial"/>
                <w:szCs w:val="24"/>
              </w:rPr>
              <w:t>It is recommended Directors</w:t>
            </w:r>
            <w:r w:rsidR="00E115BE">
              <w:rPr>
                <w:rFonts w:ascii="Arial" w:hAnsi="Arial" w:cs="Arial"/>
                <w:szCs w:val="24"/>
              </w:rPr>
              <w:t>:</w:t>
            </w:r>
          </w:p>
          <w:p w14:paraId="6BC679F9" w14:textId="77777777" w:rsidR="00B87E75" w:rsidRDefault="00B87E75" w:rsidP="00950A93">
            <w:pPr>
              <w:jc w:val="both"/>
              <w:rPr>
                <w:rFonts w:ascii="Arial" w:hAnsi="Arial" w:cs="Arial"/>
                <w:szCs w:val="24"/>
              </w:rPr>
            </w:pPr>
          </w:p>
          <w:p w14:paraId="57679077" w14:textId="77777777" w:rsidR="00E115BE" w:rsidRPr="00E115BE" w:rsidRDefault="002C5544" w:rsidP="0096713D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15BE">
              <w:rPr>
                <w:rFonts w:ascii="Arial" w:hAnsi="Arial" w:cs="Arial"/>
                <w:sz w:val="24"/>
                <w:szCs w:val="24"/>
              </w:rPr>
              <w:t>comment on and note the updates</w:t>
            </w:r>
            <w:r w:rsidR="00E115BE" w:rsidRPr="00E115BE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5222921E" w14:textId="120F06ED" w:rsidR="00950A93" w:rsidRPr="00A17C0C" w:rsidRDefault="00E115BE" w:rsidP="00950A9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127885889"/>
            <w:r w:rsidRPr="00E115BE">
              <w:rPr>
                <w:rFonts w:ascii="Arial" w:hAnsi="Arial" w:cs="Arial"/>
                <w:sz w:val="24"/>
                <w:szCs w:val="24"/>
              </w:rPr>
              <w:t>approve the redundancy of the climbing wall posts should redeployment not be possible</w:t>
            </w:r>
            <w:r w:rsidR="00630EFE" w:rsidRPr="00E115BE">
              <w:rPr>
                <w:rFonts w:ascii="Arial" w:hAnsi="Arial" w:cs="Arial"/>
                <w:sz w:val="24"/>
                <w:szCs w:val="24"/>
              </w:rPr>
              <w:t>.</w:t>
            </w:r>
            <w:bookmarkEnd w:id="1"/>
          </w:p>
        </w:tc>
      </w:tr>
    </w:tbl>
    <w:p w14:paraId="73FEE3A2" w14:textId="77777777" w:rsidR="00555FC1" w:rsidRPr="000C72F2" w:rsidRDefault="00555FC1" w:rsidP="00416BFF">
      <w:pPr>
        <w:rPr>
          <w:rFonts w:ascii="Arial" w:hAnsi="Arial" w:cs="Arial"/>
          <w:szCs w:val="24"/>
        </w:rPr>
      </w:pPr>
    </w:p>
    <w:p w14:paraId="146FA6C1" w14:textId="77777777" w:rsidR="0039450A" w:rsidRPr="000C72F2" w:rsidRDefault="0039450A" w:rsidP="00416BFF">
      <w:pPr>
        <w:rPr>
          <w:rFonts w:ascii="Arial" w:hAnsi="Arial" w:cs="Arial"/>
          <w:szCs w:val="24"/>
        </w:rPr>
      </w:pPr>
      <w:r w:rsidRPr="000C72F2">
        <w:rPr>
          <w:rFonts w:ascii="Arial" w:hAnsi="Arial" w:cs="Arial"/>
          <w:szCs w:val="24"/>
        </w:rPr>
        <w:t>Designation:</w:t>
      </w:r>
      <w:r w:rsidR="0067538A" w:rsidRPr="000C72F2">
        <w:rPr>
          <w:rFonts w:ascii="Arial" w:hAnsi="Arial" w:cs="Arial"/>
          <w:szCs w:val="24"/>
        </w:rPr>
        <w:tab/>
        <w:t>Chief Executive</w:t>
      </w:r>
    </w:p>
    <w:p w14:paraId="1A5CF8FB" w14:textId="77777777" w:rsidR="0008589E" w:rsidRPr="000C72F2" w:rsidRDefault="0008589E" w:rsidP="00416BFF">
      <w:pPr>
        <w:rPr>
          <w:rFonts w:ascii="Arial" w:hAnsi="Arial" w:cs="Arial"/>
          <w:szCs w:val="24"/>
        </w:rPr>
      </w:pPr>
    </w:p>
    <w:p w14:paraId="5A237CB6" w14:textId="52A01B12" w:rsidR="009523D1" w:rsidRDefault="0039450A" w:rsidP="0034526A">
      <w:pPr>
        <w:rPr>
          <w:rFonts w:ascii="Arial" w:hAnsi="Arial" w:cs="Arial"/>
          <w:szCs w:val="24"/>
        </w:rPr>
      </w:pPr>
      <w:r w:rsidRPr="000C72F2">
        <w:rPr>
          <w:rFonts w:ascii="Arial" w:hAnsi="Arial" w:cs="Arial"/>
          <w:szCs w:val="24"/>
        </w:rPr>
        <w:t>Date:</w:t>
      </w:r>
      <w:r w:rsidRPr="000C72F2">
        <w:rPr>
          <w:rFonts w:ascii="Arial" w:hAnsi="Arial" w:cs="Arial"/>
          <w:szCs w:val="24"/>
        </w:rPr>
        <w:tab/>
      </w:r>
      <w:r w:rsidRPr="000C72F2">
        <w:rPr>
          <w:rFonts w:ascii="Arial" w:hAnsi="Arial" w:cs="Arial"/>
          <w:szCs w:val="24"/>
        </w:rPr>
        <w:tab/>
      </w:r>
      <w:r w:rsidR="00B87E75">
        <w:rPr>
          <w:rFonts w:ascii="Arial" w:hAnsi="Arial" w:cs="Arial"/>
          <w:szCs w:val="24"/>
        </w:rPr>
        <w:t>27 February 2023</w:t>
      </w:r>
    </w:p>
    <w:p w14:paraId="33921069" w14:textId="058C4C70" w:rsidR="00A247DA" w:rsidRDefault="00A247DA" w:rsidP="0034526A">
      <w:pPr>
        <w:rPr>
          <w:rFonts w:ascii="Arial" w:hAnsi="Arial" w:cs="Arial"/>
          <w:szCs w:val="24"/>
        </w:rPr>
      </w:pPr>
    </w:p>
    <w:p w14:paraId="725D1251" w14:textId="0E0D7513" w:rsidR="00A247DA" w:rsidRDefault="00A247DA" w:rsidP="003452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Author:</w:t>
      </w:r>
      <w:r>
        <w:rPr>
          <w:rFonts w:ascii="Arial" w:hAnsi="Arial" w:cs="Arial"/>
          <w:szCs w:val="24"/>
        </w:rPr>
        <w:tab/>
        <w:t>Steve Walsh, Chief Executive</w:t>
      </w:r>
    </w:p>
    <w:p w14:paraId="2B3A9263" w14:textId="010EB098" w:rsidR="002C5544" w:rsidRDefault="002C5544" w:rsidP="0034526A">
      <w:pPr>
        <w:rPr>
          <w:rFonts w:ascii="Arial" w:hAnsi="Arial" w:cs="Arial"/>
          <w:szCs w:val="24"/>
        </w:rPr>
      </w:pPr>
    </w:p>
    <w:p w14:paraId="2B99556B" w14:textId="346EA511" w:rsidR="002C5544" w:rsidRDefault="002C5544" w:rsidP="0034526A">
      <w:pPr>
        <w:rPr>
          <w:rFonts w:ascii="Arial" w:hAnsi="Arial" w:cs="Arial"/>
          <w:szCs w:val="24"/>
        </w:rPr>
      </w:pPr>
    </w:p>
    <w:p w14:paraId="69AB9907" w14:textId="7EF014EF" w:rsidR="002C5544" w:rsidRPr="00950A93" w:rsidRDefault="002C5544" w:rsidP="00950A93">
      <w:pPr>
        <w:rPr>
          <w:rFonts w:ascii="Arial" w:hAnsi="Arial" w:cs="Arial"/>
          <w:szCs w:val="24"/>
        </w:rPr>
      </w:pPr>
    </w:p>
    <w:sectPr w:rsidR="002C5544" w:rsidRPr="00950A93" w:rsidSect="00B87E75">
      <w:pgSz w:w="11906" w:h="16838"/>
      <w:pgMar w:top="1276" w:right="1440" w:bottom="156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7487" w14:textId="77777777" w:rsidR="00C71BC7" w:rsidRDefault="00C71BC7">
      <w:r>
        <w:separator/>
      </w:r>
    </w:p>
  </w:endnote>
  <w:endnote w:type="continuationSeparator" w:id="0">
    <w:p w14:paraId="7E6C59F0" w14:textId="77777777" w:rsidR="00C71BC7" w:rsidRDefault="00C7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7B99" w14:textId="77777777" w:rsidR="00C71BC7" w:rsidRDefault="00C71BC7">
      <w:r>
        <w:separator/>
      </w:r>
    </w:p>
  </w:footnote>
  <w:footnote w:type="continuationSeparator" w:id="0">
    <w:p w14:paraId="71F64E05" w14:textId="77777777" w:rsidR="00C71BC7" w:rsidRDefault="00C71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36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264" w:hanging="336"/>
      </w:pPr>
    </w:lvl>
    <w:lvl w:ilvl="2">
      <w:numFmt w:val="bullet"/>
      <w:lvlText w:val="•"/>
      <w:lvlJc w:val="left"/>
      <w:pPr>
        <w:ind w:left="2088" w:hanging="336"/>
      </w:pPr>
    </w:lvl>
    <w:lvl w:ilvl="3">
      <w:numFmt w:val="bullet"/>
      <w:lvlText w:val="•"/>
      <w:lvlJc w:val="left"/>
      <w:pPr>
        <w:ind w:left="2912" w:hanging="336"/>
      </w:pPr>
    </w:lvl>
    <w:lvl w:ilvl="4">
      <w:numFmt w:val="bullet"/>
      <w:lvlText w:val="•"/>
      <w:lvlJc w:val="left"/>
      <w:pPr>
        <w:ind w:left="3737" w:hanging="336"/>
      </w:pPr>
    </w:lvl>
    <w:lvl w:ilvl="5">
      <w:numFmt w:val="bullet"/>
      <w:lvlText w:val="•"/>
      <w:lvlJc w:val="left"/>
      <w:pPr>
        <w:ind w:left="4561" w:hanging="336"/>
      </w:pPr>
    </w:lvl>
    <w:lvl w:ilvl="6">
      <w:numFmt w:val="bullet"/>
      <w:lvlText w:val="•"/>
      <w:lvlJc w:val="left"/>
      <w:pPr>
        <w:ind w:left="5385" w:hanging="336"/>
      </w:pPr>
    </w:lvl>
    <w:lvl w:ilvl="7">
      <w:numFmt w:val="bullet"/>
      <w:lvlText w:val="•"/>
      <w:lvlJc w:val="left"/>
      <w:pPr>
        <w:ind w:left="6210" w:hanging="336"/>
      </w:pPr>
    </w:lvl>
    <w:lvl w:ilvl="8">
      <w:numFmt w:val="bullet"/>
      <w:lvlText w:val="•"/>
      <w:lvlJc w:val="left"/>
      <w:pPr>
        <w:ind w:left="7034" w:hanging="336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436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264" w:hanging="336"/>
      </w:pPr>
    </w:lvl>
    <w:lvl w:ilvl="2">
      <w:numFmt w:val="bullet"/>
      <w:lvlText w:val="•"/>
      <w:lvlJc w:val="left"/>
      <w:pPr>
        <w:ind w:left="2088" w:hanging="336"/>
      </w:pPr>
    </w:lvl>
    <w:lvl w:ilvl="3">
      <w:numFmt w:val="bullet"/>
      <w:lvlText w:val="•"/>
      <w:lvlJc w:val="left"/>
      <w:pPr>
        <w:ind w:left="2912" w:hanging="336"/>
      </w:pPr>
    </w:lvl>
    <w:lvl w:ilvl="4">
      <w:numFmt w:val="bullet"/>
      <w:lvlText w:val="•"/>
      <w:lvlJc w:val="left"/>
      <w:pPr>
        <w:ind w:left="3737" w:hanging="336"/>
      </w:pPr>
    </w:lvl>
    <w:lvl w:ilvl="5">
      <w:numFmt w:val="bullet"/>
      <w:lvlText w:val="•"/>
      <w:lvlJc w:val="left"/>
      <w:pPr>
        <w:ind w:left="4561" w:hanging="336"/>
      </w:pPr>
    </w:lvl>
    <w:lvl w:ilvl="6">
      <w:numFmt w:val="bullet"/>
      <w:lvlText w:val="•"/>
      <w:lvlJc w:val="left"/>
      <w:pPr>
        <w:ind w:left="5385" w:hanging="336"/>
      </w:pPr>
    </w:lvl>
    <w:lvl w:ilvl="7">
      <w:numFmt w:val="bullet"/>
      <w:lvlText w:val="•"/>
      <w:lvlJc w:val="left"/>
      <w:pPr>
        <w:ind w:left="6210" w:hanging="336"/>
      </w:pPr>
    </w:lvl>
    <w:lvl w:ilvl="8">
      <w:numFmt w:val="bullet"/>
      <w:lvlText w:val="•"/>
      <w:lvlJc w:val="left"/>
      <w:pPr>
        <w:ind w:left="7034" w:hanging="336"/>
      </w:pPr>
    </w:lvl>
  </w:abstractNum>
  <w:abstractNum w:abstractNumId="2" w15:restartNumberingAfterBreak="0">
    <w:nsid w:val="00FB47E9"/>
    <w:multiLevelType w:val="hybridMultilevel"/>
    <w:tmpl w:val="5D20E9FC"/>
    <w:lvl w:ilvl="0" w:tplc="461ACC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20F9E"/>
    <w:multiLevelType w:val="hybridMultilevel"/>
    <w:tmpl w:val="D4DCAEB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04F40"/>
    <w:multiLevelType w:val="hybridMultilevel"/>
    <w:tmpl w:val="44AA9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33B2A"/>
    <w:multiLevelType w:val="hybridMultilevel"/>
    <w:tmpl w:val="D4DCAE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A2E4A"/>
    <w:multiLevelType w:val="hybridMultilevel"/>
    <w:tmpl w:val="360A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5476C"/>
    <w:multiLevelType w:val="hybridMultilevel"/>
    <w:tmpl w:val="69F6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C6547"/>
    <w:multiLevelType w:val="hybridMultilevel"/>
    <w:tmpl w:val="62DC0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E27606">
      <w:numFmt w:val="bullet"/>
      <w:lvlText w:val="•"/>
      <w:lvlJc w:val="left"/>
      <w:pPr>
        <w:ind w:left="1410" w:hanging="69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67EDE"/>
    <w:multiLevelType w:val="hybridMultilevel"/>
    <w:tmpl w:val="D20CAA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00AD0"/>
    <w:multiLevelType w:val="hybridMultilevel"/>
    <w:tmpl w:val="ED3CD8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243988"/>
    <w:multiLevelType w:val="hybridMultilevel"/>
    <w:tmpl w:val="6D24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63238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1CA058F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7B466A6"/>
    <w:multiLevelType w:val="hybridMultilevel"/>
    <w:tmpl w:val="7C764A8C"/>
    <w:lvl w:ilvl="0" w:tplc="C0180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D0B4A"/>
    <w:multiLevelType w:val="hybridMultilevel"/>
    <w:tmpl w:val="690A2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F227F"/>
    <w:multiLevelType w:val="hybridMultilevel"/>
    <w:tmpl w:val="21029618"/>
    <w:lvl w:ilvl="0" w:tplc="DDB61B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D7925"/>
    <w:multiLevelType w:val="hybridMultilevel"/>
    <w:tmpl w:val="7FE02A36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B644F"/>
    <w:multiLevelType w:val="hybridMultilevel"/>
    <w:tmpl w:val="1CB01538"/>
    <w:lvl w:ilvl="0" w:tplc="C0180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30DE6"/>
    <w:multiLevelType w:val="multilevel"/>
    <w:tmpl w:val="E3E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065A3C"/>
    <w:multiLevelType w:val="hybridMultilevel"/>
    <w:tmpl w:val="F66C2F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40528D"/>
    <w:multiLevelType w:val="hybridMultilevel"/>
    <w:tmpl w:val="31FA9FFC"/>
    <w:lvl w:ilvl="0" w:tplc="D0D2C0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43316"/>
    <w:multiLevelType w:val="hybridMultilevel"/>
    <w:tmpl w:val="3982A1BC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356F1"/>
    <w:multiLevelType w:val="hybridMultilevel"/>
    <w:tmpl w:val="56848496"/>
    <w:lvl w:ilvl="0" w:tplc="CFE29D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630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4F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474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A39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2B7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C1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A94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6A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A4499"/>
    <w:multiLevelType w:val="hybridMultilevel"/>
    <w:tmpl w:val="AAEE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11FA8"/>
    <w:multiLevelType w:val="hybridMultilevel"/>
    <w:tmpl w:val="91608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A04E0"/>
    <w:multiLevelType w:val="hybridMultilevel"/>
    <w:tmpl w:val="5A90C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A54E2"/>
    <w:multiLevelType w:val="multilevel"/>
    <w:tmpl w:val="26A61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4822CFE"/>
    <w:multiLevelType w:val="hybridMultilevel"/>
    <w:tmpl w:val="B250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C4AB4"/>
    <w:multiLevelType w:val="hybridMultilevel"/>
    <w:tmpl w:val="A74E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1" w15:restartNumberingAfterBreak="0">
    <w:nsid w:val="7EB35F63"/>
    <w:multiLevelType w:val="hybridMultilevel"/>
    <w:tmpl w:val="3B7EA3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1"/>
  </w:num>
  <w:num w:numId="3">
    <w:abstractNumId w:val="8"/>
  </w:num>
  <w:num w:numId="4">
    <w:abstractNumId w:val="19"/>
  </w:num>
  <w:num w:numId="5">
    <w:abstractNumId w:val="12"/>
  </w:num>
  <w:num w:numId="6">
    <w:abstractNumId w:val="13"/>
  </w:num>
  <w:num w:numId="7">
    <w:abstractNumId w:val="26"/>
  </w:num>
  <w:num w:numId="8">
    <w:abstractNumId w:val="10"/>
  </w:num>
  <w:num w:numId="9">
    <w:abstractNumId w:val="17"/>
  </w:num>
  <w:num w:numId="10">
    <w:abstractNumId w:val="23"/>
  </w:num>
  <w:num w:numId="11">
    <w:abstractNumId w:val="6"/>
  </w:num>
  <w:num w:numId="12">
    <w:abstractNumId w:val="31"/>
  </w:num>
  <w:num w:numId="13">
    <w:abstractNumId w:val="25"/>
  </w:num>
  <w:num w:numId="14">
    <w:abstractNumId w:val="0"/>
  </w:num>
  <w:num w:numId="15">
    <w:abstractNumId w:val="1"/>
  </w:num>
  <w:num w:numId="16">
    <w:abstractNumId w:val="27"/>
  </w:num>
  <w:num w:numId="17">
    <w:abstractNumId w:val="18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29"/>
  </w:num>
  <w:num w:numId="23">
    <w:abstractNumId w:val="28"/>
  </w:num>
  <w:num w:numId="24">
    <w:abstractNumId w:val="4"/>
  </w:num>
  <w:num w:numId="25">
    <w:abstractNumId w:val="15"/>
  </w:num>
  <w:num w:numId="26">
    <w:abstractNumId w:val="2"/>
  </w:num>
  <w:num w:numId="27">
    <w:abstractNumId w:val="11"/>
  </w:num>
  <w:num w:numId="28">
    <w:abstractNumId w:val="24"/>
  </w:num>
  <w:num w:numId="29">
    <w:abstractNumId w:val="16"/>
  </w:num>
  <w:num w:numId="30">
    <w:abstractNumId w:val="7"/>
  </w:num>
  <w:num w:numId="31">
    <w:abstractNumId w:val="5"/>
  </w:num>
  <w:num w:numId="3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13828"/>
    <w:rsid w:val="000176E2"/>
    <w:rsid w:val="00020B41"/>
    <w:rsid w:val="000261C0"/>
    <w:rsid w:val="00026F8A"/>
    <w:rsid w:val="0003004A"/>
    <w:rsid w:val="0003223B"/>
    <w:rsid w:val="000330B6"/>
    <w:rsid w:val="0003591A"/>
    <w:rsid w:val="00041353"/>
    <w:rsid w:val="0004312D"/>
    <w:rsid w:val="000505B8"/>
    <w:rsid w:val="00050D22"/>
    <w:rsid w:val="00054DE1"/>
    <w:rsid w:val="000551FC"/>
    <w:rsid w:val="000554B2"/>
    <w:rsid w:val="000574B4"/>
    <w:rsid w:val="00060C49"/>
    <w:rsid w:val="00061C9F"/>
    <w:rsid w:val="00062F53"/>
    <w:rsid w:val="00064BF3"/>
    <w:rsid w:val="00066BA2"/>
    <w:rsid w:val="00071A6C"/>
    <w:rsid w:val="00073CEE"/>
    <w:rsid w:val="00074FF1"/>
    <w:rsid w:val="00076CE2"/>
    <w:rsid w:val="00077696"/>
    <w:rsid w:val="00077F8B"/>
    <w:rsid w:val="00080FD0"/>
    <w:rsid w:val="00083222"/>
    <w:rsid w:val="00084731"/>
    <w:rsid w:val="0008589E"/>
    <w:rsid w:val="00090B05"/>
    <w:rsid w:val="00091C70"/>
    <w:rsid w:val="00092D71"/>
    <w:rsid w:val="00093B82"/>
    <w:rsid w:val="00097000"/>
    <w:rsid w:val="000A198E"/>
    <w:rsid w:val="000A25E7"/>
    <w:rsid w:val="000A7423"/>
    <w:rsid w:val="000A7837"/>
    <w:rsid w:val="000B1D32"/>
    <w:rsid w:val="000B2503"/>
    <w:rsid w:val="000B3E4C"/>
    <w:rsid w:val="000B49B2"/>
    <w:rsid w:val="000B5586"/>
    <w:rsid w:val="000B6F76"/>
    <w:rsid w:val="000C19CF"/>
    <w:rsid w:val="000C2040"/>
    <w:rsid w:val="000C3CCE"/>
    <w:rsid w:val="000C72F2"/>
    <w:rsid w:val="000D0E65"/>
    <w:rsid w:val="000D4534"/>
    <w:rsid w:val="000D4BC9"/>
    <w:rsid w:val="000E1E50"/>
    <w:rsid w:val="000E1E7F"/>
    <w:rsid w:val="000E32C5"/>
    <w:rsid w:val="000E5B98"/>
    <w:rsid w:val="000F274B"/>
    <w:rsid w:val="000F6071"/>
    <w:rsid w:val="00104AC6"/>
    <w:rsid w:val="001055F4"/>
    <w:rsid w:val="00107147"/>
    <w:rsid w:val="001072B4"/>
    <w:rsid w:val="00113A44"/>
    <w:rsid w:val="00122554"/>
    <w:rsid w:val="0013476D"/>
    <w:rsid w:val="001359E1"/>
    <w:rsid w:val="00140C99"/>
    <w:rsid w:val="0015012F"/>
    <w:rsid w:val="00155277"/>
    <w:rsid w:val="00157FFD"/>
    <w:rsid w:val="00166AD0"/>
    <w:rsid w:val="001671A2"/>
    <w:rsid w:val="00175F96"/>
    <w:rsid w:val="00184EC7"/>
    <w:rsid w:val="001867F0"/>
    <w:rsid w:val="00186DF1"/>
    <w:rsid w:val="00186EB5"/>
    <w:rsid w:val="00192A32"/>
    <w:rsid w:val="00196399"/>
    <w:rsid w:val="001973D8"/>
    <w:rsid w:val="00197724"/>
    <w:rsid w:val="001A0567"/>
    <w:rsid w:val="001A3606"/>
    <w:rsid w:val="001A45C4"/>
    <w:rsid w:val="001B0255"/>
    <w:rsid w:val="001B2DDC"/>
    <w:rsid w:val="001B3903"/>
    <w:rsid w:val="001B448B"/>
    <w:rsid w:val="001B7D45"/>
    <w:rsid w:val="001C2C9C"/>
    <w:rsid w:val="001C3583"/>
    <w:rsid w:val="001C7478"/>
    <w:rsid w:val="001C7BFD"/>
    <w:rsid w:val="001D1D38"/>
    <w:rsid w:val="001D1FC3"/>
    <w:rsid w:val="001D2A5E"/>
    <w:rsid w:val="001E52E7"/>
    <w:rsid w:val="001F242C"/>
    <w:rsid w:val="001F261C"/>
    <w:rsid w:val="001F4B7B"/>
    <w:rsid w:val="001F6978"/>
    <w:rsid w:val="00204BDC"/>
    <w:rsid w:val="00206CAC"/>
    <w:rsid w:val="00210527"/>
    <w:rsid w:val="00214A0D"/>
    <w:rsid w:val="00214EAD"/>
    <w:rsid w:val="002166BB"/>
    <w:rsid w:val="002225D0"/>
    <w:rsid w:val="00226F57"/>
    <w:rsid w:val="00234011"/>
    <w:rsid w:val="00234F89"/>
    <w:rsid w:val="0023685D"/>
    <w:rsid w:val="00241BE2"/>
    <w:rsid w:val="0024270C"/>
    <w:rsid w:val="00244D6C"/>
    <w:rsid w:val="00245052"/>
    <w:rsid w:val="00251CEC"/>
    <w:rsid w:val="0025263B"/>
    <w:rsid w:val="00253288"/>
    <w:rsid w:val="00254E10"/>
    <w:rsid w:val="0025606C"/>
    <w:rsid w:val="00257BA7"/>
    <w:rsid w:val="00263FA2"/>
    <w:rsid w:val="00267F93"/>
    <w:rsid w:val="00274A4D"/>
    <w:rsid w:val="00280008"/>
    <w:rsid w:val="00280E21"/>
    <w:rsid w:val="00280E3B"/>
    <w:rsid w:val="00294AEC"/>
    <w:rsid w:val="00294E58"/>
    <w:rsid w:val="0029601C"/>
    <w:rsid w:val="002963BB"/>
    <w:rsid w:val="00296A9E"/>
    <w:rsid w:val="002A11C0"/>
    <w:rsid w:val="002A660A"/>
    <w:rsid w:val="002B1635"/>
    <w:rsid w:val="002B2804"/>
    <w:rsid w:val="002B3430"/>
    <w:rsid w:val="002B687C"/>
    <w:rsid w:val="002B7DC4"/>
    <w:rsid w:val="002B7E63"/>
    <w:rsid w:val="002C1270"/>
    <w:rsid w:val="002C379B"/>
    <w:rsid w:val="002C3BF6"/>
    <w:rsid w:val="002C5544"/>
    <w:rsid w:val="002C563A"/>
    <w:rsid w:val="002C5F24"/>
    <w:rsid w:val="002C68DB"/>
    <w:rsid w:val="002C7DD6"/>
    <w:rsid w:val="002D2844"/>
    <w:rsid w:val="002D5357"/>
    <w:rsid w:val="002D55BA"/>
    <w:rsid w:val="002D69C8"/>
    <w:rsid w:val="002D7D16"/>
    <w:rsid w:val="002E1EEF"/>
    <w:rsid w:val="002E1FC5"/>
    <w:rsid w:val="002E255E"/>
    <w:rsid w:val="002E349F"/>
    <w:rsid w:val="002E3B97"/>
    <w:rsid w:val="002E5825"/>
    <w:rsid w:val="002F2E6A"/>
    <w:rsid w:val="002F5EBF"/>
    <w:rsid w:val="002F6788"/>
    <w:rsid w:val="00301560"/>
    <w:rsid w:val="003017DE"/>
    <w:rsid w:val="00301DED"/>
    <w:rsid w:val="003047AD"/>
    <w:rsid w:val="00306BAA"/>
    <w:rsid w:val="0030790D"/>
    <w:rsid w:val="00323CF4"/>
    <w:rsid w:val="00324C2E"/>
    <w:rsid w:val="003263F9"/>
    <w:rsid w:val="00333CAD"/>
    <w:rsid w:val="0033520A"/>
    <w:rsid w:val="00341354"/>
    <w:rsid w:val="00344ACB"/>
    <w:rsid w:val="0034526A"/>
    <w:rsid w:val="00345B42"/>
    <w:rsid w:val="00346C3E"/>
    <w:rsid w:val="0035129C"/>
    <w:rsid w:val="0035642F"/>
    <w:rsid w:val="00356B53"/>
    <w:rsid w:val="00360BAF"/>
    <w:rsid w:val="003610D4"/>
    <w:rsid w:val="0036252C"/>
    <w:rsid w:val="0036301D"/>
    <w:rsid w:val="00363F80"/>
    <w:rsid w:val="00366325"/>
    <w:rsid w:val="0037299B"/>
    <w:rsid w:val="00373C01"/>
    <w:rsid w:val="00377E7B"/>
    <w:rsid w:val="003800FA"/>
    <w:rsid w:val="003843D2"/>
    <w:rsid w:val="00386F23"/>
    <w:rsid w:val="003875A7"/>
    <w:rsid w:val="003924C9"/>
    <w:rsid w:val="0039450A"/>
    <w:rsid w:val="003A008A"/>
    <w:rsid w:val="003A1E39"/>
    <w:rsid w:val="003A2DCA"/>
    <w:rsid w:val="003A406C"/>
    <w:rsid w:val="003A7248"/>
    <w:rsid w:val="003B0FF6"/>
    <w:rsid w:val="003B11CA"/>
    <w:rsid w:val="003B1F1A"/>
    <w:rsid w:val="003B6CBF"/>
    <w:rsid w:val="003C202D"/>
    <w:rsid w:val="003C2481"/>
    <w:rsid w:val="003C3705"/>
    <w:rsid w:val="003D2265"/>
    <w:rsid w:val="003D7006"/>
    <w:rsid w:val="003E2B22"/>
    <w:rsid w:val="003E4842"/>
    <w:rsid w:val="003E4A85"/>
    <w:rsid w:val="003E73BB"/>
    <w:rsid w:val="003E7C71"/>
    <w:rsid w:val="003F0CED"/>
    <w:rsid w:val="003F13BF"/>
    <w:rsid w:val="003F1910"/>
    <w:rsid w:val="003F713F"/>
    <w:rsid w:val="004003BA"/>
    <w:rsid w:val="004025BA"/>
    <w:rsid w:val="00403D5C"/>
    <w:rsid w:val="00403DEA"/>
    <w:rsid w:val="0040581F"/>
    <w:rsid w:val="00407A60"/>
    <w:rsid w:val="00413E57"/>
    <w:rsid w:val="00416BFF"/>
    <w:rsid w:val="0042047A"/>
    <w:rsid w:val="004257B2"/>
    <w:rsid w:val="00426627"/>
    <w:rsid w:val="00432126"/>
    <w:rsid w:val="004365EA"/>
    <w:rsid w:val="0044130C"/>
    <w:rsid w:val="0044294C"/>
    <w:rsid w:val="004447C2"/>
    <w:rsid w:val="004455D4"/>
    <w:rsid w:val="00445D1F"/>
    <w:rsid w:val="00447094"/>
    <w:rsid w:val="004476F3"/>
    <w:rsid w:val="0045226F"/>
    <w:rsid w:val="0045351D"/>
    <w:rsid w:val="00460074"/>
    <w:rsid w:val="00464075"/>
    <w:rsid w:val="0046461C"/>
    <w:rsid w:val="0046491F"/>
    <w:rsid w:val="00465AD1"/>
    <w:rsid w:val="00465D71"/>
    <w:rsid w:val="0046709C"/>
    <w:rsid w:val="004704DB"/>
    <w:rsid w:val="00480058"/>
    <w:rsid w:val="004806EE"/>
    <w:rsid w:val="00486097"/>
    <w:rsid w:val="00493068"/>
    <w:rsid w:val="004943C2"/>
    <w:rsid w:val="00496280"/>
    <w:rsid w:val="00496D02"/>
    <w:rsid w:val="004973CD"/>
    <w:rsid w:val="004A104C"/>
    <w:rsid w:val="004A1A72"/>
    <w:rsid w:val="004A2FA7"/>
    <w:rsid w:val="004A338B"/>
    <w:rsid w:val="004B1E87"/>
    <w:rsid w:val="004B397C"/>
    <w:rsid w:val="004B7C55"/>
    <w:rsid w:val="004C4A93"/>
    <w:rsid w:val="004C538C"/>
    <w:rsid w:val="004D0BC5"/>
    <w:rsid w:val="004D18E0"/>
    <w:rsid w:val="004D28AC"/>
    <w:rsid w:val="004D3AE1"/>
    <w:rsid w:val="004D65FA"/>
    <w:rsid w:val="004D68A8"/>
    <w:rsid w:val="004F4D92"/>
    <w:rsid w:val="004F4FE1"/>
    <w:rsid w:val="004F5521"/>
    <w:rsid w:val="004F6740"/>
    <w:rsid w:val="004F7724"/>
    <w:rsid w:val="0050166A"/>
    <w:rsid w:val="00504936"/>
    <w:rsid w:val="005051C9"/>
    <w:rsid w:val="005058F1"/>
    <w:rsid w:val="00505D55"/>
    <w:rsid w:val="005108FE"/>
    <w:rsid w:val="00512915"/>
    <w:rsid w:val="0051330A"/>
    <w:rsid w:val="0051530B"/>
    <w:rsid w:val="00516514"/>
    <w:rsid w:val="00516F25"/>
    <w:rsid w:val="00517046"/>
    <w:rsid w:val="0052241B"/>
    <w:rsid w:val="0052563D"/>
    <w:rsid w:val="005304A6"/>
    <w:rsid w:val="005307D1"/>
    <w:rsid w:val="00530CB0"/>
    <w:rsid w:val="00536F31"/>
    <w:rsid w:val="00540480"/>
    <w:rsid w:val="00540C40"/>
    <w:rsid w:val="00541DA3"/>
    <w:rsid w:val="005460DF"/>
    <w:rsid w:val="0054639C"/>
    <w:rsid w:val="00546B7E"/>
    <w:rsid w:val="005538D9"/>
    <w:rsid w:val="005551EA"/>
    <w:rsid w:val="00555FC1"/>
    <w:rsid w:val="00561E6A"/>
    <w:rsid w:val="00563E8A"/>
    <w:rsid w:val="00567CB8"/>
    <w:rsid w:val="005732B8"/>
    <w:rsid w:val="00573546"/>
    <w:rsid w:val="00574600"/>
    <w:rsid w:val="0057559C"/>
    <w:rsid w:val="005776E6"/>
    <w:rsid w:val="005857E2"/>
    <w:rsid w:val="0058658A"/>
    <w:rsid w:val="00590C36"/>
    <w:rsid w:val="005940CC"/>
    <w:rsid w:val="0059426B"/>
    <w:rsid w:val="00596043"/>
    <w:rsid w:val="005A084E"/>
    <w:rsid w:val="005A170D"/>
    <w:rsid w:val="005A7827"/>
    <w:rsid w:val="005B48BE"/>
    <w:rsid w:val="005B7AD2"/>
    <w:rsid w:val="005C1095"/>
    <w:rsid w:val="005C1281"/>
    <w:rsid w:val="005C13D9"/>
    <w:rsid w:val="005C4E47"/>
    <w:rsid w:val="005D1C21"/>
    <w:rsid w:val="005D2DA3"/>
    <w:rsid w:val="005D661D"/>
    <w:rsid w:val="005D70D9"/>
    <w:rsid w:val="005D79D1"/>
    <w:rsid w:val="005E12D5"/>
    <w:rsid w:val="005E23D5"/>
    <w:rsid w:val="005E2417"/>
    <w:rsid w:val="005E3112"/>
    <w:rsid w:val="005E4DC9"/>
    <w:rsid w:val="005E79F8"/>
    <w:rsid w:val="005F0414"/>
    <w:rsid w:val="005F52A3"/>
    <w:rsid w:val="00603F32"/>
    <w:rsid w:val="00610378"/>
    <w:rsid w:val="00610F52"/>
    <w:rsid w:val="006121C6"/>
    <w:rsid w:val="0061518E"/>
    <w:rsid w:val="0061545F"/>
    <w:rsid w:val="00615DE0"/>
    <w:rsid w:val="00616348"/>
    <w:rsid w:val="00617921"/>
    <w:rsid w:val="006216A4"/>
    <w:rsid w:val="00621BD3"/>
    <w:rsid w:val="00623273"/>
    <w:rsid w:val="00626461"/>
    <w:rsid w:val="0062662D"/>
    <w:rsid w:val="00626CA2"/>
    <w:rsid w:val="00630532"/>
    <w:rsid w:val="00630EFE"/>
    <w:rsid w:val="00631A84"/>
    <w:rsid w:val="006342C3"/>
    <w:rsid w:val="006368F3"/>
    <w:rsid w:val="006405A1"/>
    <w:rsid w:val="00644D84"/>
    <w:rsid w:val="00646821"/>
    <w:rsid w:val="00647BCA"/>
    <w:rsid w:val="00647D1E"/>
    <w:rsid w:val="00652BC4"/>
    <w:rsid w:val="00654D94"/>
    <w:rsid w:val="0066014B"/>
    <w:rsid w:val="00663093"/>
    <w:rsid w:val="00673F0B"/>
    <w:rsid w:val="006748F2"/>
    <w:rsid w:val="0067538A"/>
    <w:rsid w:val="006769D2"/>
    <w:rsid w:val="00677D30"/>
    <w:rsid w:val="0068262A"/>
    <w:rsid w:val="00686F70"/>
    <w:rsid w:val="00687467"/>
    <w:rsid w:val="00690507"/>
    <w:rsid w:val="006910CE"/>
    <w:rsid w:val="00693401"/>
    <w:rsid w:val="00696263"/>
    <w:rsid w:val="00696DD2"/>
    <w:rsid w:val="006A0F3F"/>
    <w:rsid w:val="006A10B5"/>
    <w:rsid w:val="006A61B6"/>
    <w:rsid w:val="006A63CD"/>
    <w:rsid w:val="006A7785"/>
    <w:rsid w:val="006C4267"/>
    <w:rsid w:val="006D0028"/>
    <w:rsid w:val="006D1DA7"/>
    <w:rsid w:val="006D22DA"/>
    <w:rsid w:val="006D4204"/>
    <w:rsid w:val="006D6EF2"/>
    <w:rsid w:val="006E5B0D"/>
    <w:rsid w:val="006E71D6"/>
    <w:rsid w:val="006E7A34"/>
    <w:rsid w:val="006F0B62"/>
    <w:rsid w:val="006F3071"/>
    <w:rsid w:val="006F6A8D"/>
    <w:rsid w:val="006F6DA9"/>
    <w:rsid w:val="007022A6"/>
    <w:rsid w:val="007063F6"/>
    <w:rsid w:val="00707C87"/>
    <w:rsid w:val="007145CC"/>
    <w:rsid w:val="007161EF"/>
    <w:rsid w:val="00716A62"/>
    <w:rsid w:val="007176D8"/>
    <w:rsid w:val="00717FEE"/>
    <w:rsid w:val="007214D1"/>
    <w:rsid w:val="00721970"/>
    <w:rsid w:val="00724732"/>
    <w:rsid w:val="0072624F"/>
    <w:rsid w:val="007264AB"/>
    <w:rsid w:val="0072661F"/>
    <w:rsid w:val="00733ABF"/>
    <w:rsid w:val="00733C39"/>
    <w:rsid w:val="0074357D"/>
    <w:rsid w:val="0074360E"/>
    <w:rsid w:val="0075483F"/>
    <w:rsid w:val="00762379"/>
    <w:rsid w:val="00762CA7"/>
    <w:rsid w:val="00763559"/>
    <w:rsid w:val="00772D75"/>
    <w:rsid w:val="00775EA7"/>
    <w:rsid w:val="00776884"/>
    <w:rsid w:val="0077714F"/>
    <w:rsid w:val="00777888"/>
    <w:rsid w:val="00781AFF"/>
    <w:rsid w:val="00790204"/>
    <w:rsid w:val="0079043C"/>
    <w:rsid w:val="00790E27"/>
    <w:rsid w:val="00791761"/>
    <w:rsid w:val="007970F2"/>
    <w:rsid w:val="0079749E"/>
    <w:rsid w:val="007A0382"/>
    <w:rsid w:val="007A4C81"/>
    <w:rsid w:val="007A4F2A"/>
    <w:rsid w:val="007A7269"/>
    <w:rsid w:val="007B04F4"/>
    <w:rsid w:val="007B28EE"/>
    <w:rsid w:val="007B6EC4"/>
    <w:rsid w:val="007B7D52"/>
    <w:rsid w:val="007C00ED"/>
    <w:rsid w:val="007C0413"/>
    <w:rsid w:val="007C25F1"/>
    <w:rsid w:val="007C4033"/>
    <w:rsid w:val="007C6B50"/>
    <w:rsid w:val="007D2AFE"/>
    <w:rsid w:val="007D4326"/>
    <w:rsid w:val="007E11E5"/>
    <w:rsid w:val="007E1814"/>
    <w:rsid w:val="007E59E6"/>
    <w:rsid w:val="007E5C0B"/>
    <w:rsid w:val="007E7F92"/>
    <w:rsid w:val="007F1547"/>
    <w:rsid w:val="007F1B27"/>
    <w:rsid w:val="007F474D"/>
    <w:rsid w:val="007F5A47"/>
    <w:rsid w:val="007F5C39"/>
    <w:rsid w:val="0080251E"/>
    <w:rsid w:val="0080278C"/>
    <w:rsid w:val="00804412"/>
    <w:rsid w:val="0080441F"/>
    <w:rsid w:val="0080596F"/>
    <w:rsid w:val="00807937"/>
    <w:rsid w:val="00811A6F"/>
    <w:rsid w:val="00817AAC"/>
    <w:rsid w:val="00822345"/>
    <w:rsid w:val="00825FD9"/>
    <w:rsid w:val="00833EB7"/>
    <w:rsid w:val="0084114E"/>
    <w:rsid w:val="00846B45"/>
    <w:rsid w:val="00847820"/>
    <w:rsid w:val="00851CF2"/>
    <w:rsid w:val="0085262A"/>
    <w:rsid w:val="00861106"/>
    <w:rsid w:val="00867A34"/>
    <w:rsid w:val="008816D0"/>
    <w:rsid w:val="0088587A"/>
    <w:rsid w:val="0089449E"/>
    <w:rsid w:val="0089588A"/>
    <w:rsid w:val="00895B92"/>
    <w:rsid w:val="008A0C62"/>
    <w:rsid w:val="008A1F14"/>
    <w:rsid w:val="008A212E"/>
    <w:rsid w:val="008A51D2"/>
    <w:rsid w:val="008B1FEC"/>
    <w:rsid w:val="008B2D76"/>
    <w:rsid w:val="008B4BAF"/>
    <w:rsid w:val="008B4D54"/>
    <w:rsid w:val="008C5986"/>
    <w:rsid w:val="008D0417"/>
    <w:rsid w:val="008D2DEE"/>
    <w:rsid w:val="008E23F2"/>
    <w:rsid w:val="008E375A"/>
    <w:rsid w:val="008E51F4"/>
    <w:rsid w:val="008F1291"/>
    <w:rsid w:val="008F163E"/>
    <w:rsid w:val="008F3159"/>
    <w:rsid w:val="008F5A22"/>
    <w:rsid w:val="0090103B"/>
    <w:rsid w:val="0091029D"/>
    <w:rsid w:val="00911186"/>
    <w:rsid w:val="00915C25"/>
    <w:rsid w:val="00916B73"/>
    <w:rsid w:val="00917C85"/>
    <w:rsid w:val="0092031D"/>
    <w:rsid w:val="009221C7"/>
    <w:rsid w:val="00930D82"/>
    <w:rsid w:val="00931E71"/>
    <w:rsid w:val="00932F2F"/>
    <w:rsid w:val="009343A4"/>
    <w:rsid w:val="00937AAC"/>
    <w:rsid w:val="00943A99"/>
    <w:rsid w:val="00947F7B"/>
    <w:rsid w:val="00950A93"/>
    <w:rsid w:val="00951FCB"/>
    <w:rsid w:val="009523D1"/>
    <w:rsid w:val="00957E51"/>
    <w:rsid w:val="00960379"/>
    <w:rsid w:val="00963286"/>
    <w:rsid w:val="00965998"/>
    <w:rsid w:val="00966876"/>
    <w:rsid w:val="0096713D"/>
    <w:rsid w:val="00967254"/>
    <w:rsid w:val="0096777A"/>
    <w:rsid w:val="009708FB"/>
    <w:rsid w:val="0097099E"/>
    <w:rsid w:val="00972093"/>
    <w:rsid w:val="00972FDE"/>
    <w:rsid w:val="00975019"/>
    <w:rsid w:val="00977CB1"/>
    <w:rsid w:val="00980EA0"/>
    <w:rsid w:val="009831F6"/>
    <w:rsid w:val="0098449B"/>
    <w:rsid w:val="00985128"/>
    <w:rsid w:val="00986B52"/>
    <w:rsid w:val="00991003"/>
    <w:rsid w:val="00992544"/>
    <w:rsid w:val="0099482F"/>
    <w:rsid w:val="0099552E"/>
    <w:rsid w:val="00996A88"/>
    <w:rsid w:val="00996BED"/>
    <w:rsid w:val="009A08DF"/>
    <w:rsid w:val="009A1902"/>
    <w:rsid w:val="009A2DC2"/>
    <w:rsid w:val="009A5F85"/>
    <w:rsid w:val="009B26E7"/>
    <w:rsid w:val="009B2978"/>
    <w:rsid w:val="009B7C03"/>
    <w:rsid w:val="009C27EE"/>
    <w:rsid w:val="009C6FDD"/>
    <w:rsid w:val="009C79AB"/>
    <w:rsid w:val="009D27A9"/>
    <w:rsid w:val="009D2954"/>
    <w:rsid w:val="009D3014"/>
    <w:rsid w:val="009D4E67"/>
    <w:rsid w:val="009E0182"/>
    <w:rsid w:val="009E0393"/>
    <w:rsid w:val="009E72FA"/>
    <w:rsid w:val="009F1DA8"/>
    <w:rsid w:val="009F6656"/>
    <w:rsid w:val="009F6E6F"/>
    <w:rsid w:val="00A042F0"/>
    <w:rsid w:val="00A05358"/>
    <w:rsid w:val="00A058EC"/>
    <w:rsid w:val="00A0742F"/>
    <w:rsid w:val="00A0761D"/>
    <w:rsid w:val="00A10EAD"/>
    <w:rsid w:val="00A129BC"/>
    <w:rsid w:val="00A15E2C"/>
    <w:rsid w:val="00A16D06"/>
    <w:rsid w:val="00A17C0C"/>
    <w:rsid w:val="00A2043D"/>
    <w:rsid w:val="00A220DB"/>
    <w:rsid w:val="00A241C4"/>
    <w:rsid w:val="00A247DA"/>
    <w:rsid w:val="00A251F2"/>
    <w:rsid w:val="00A31759"/>
    <w:rsid w:val="00A31CFF"/>
    <w:rsid w:val="00A348A1"/>
    <w:rsid w:val="00A44BC6"/>
    <w:rsid w:val="00A47A09"/>
    <w:rsid w:val="00A50811"/>
    <w:rsid w:val="00A50926"/>
    <w:rsid w:val="00A51C0B"/>
    <w:rsid w:val="00A53534"/>
    <w:rsid w:val="00A545B8"/>
    <w:rsid w:val="00A56513"/>
    <w:rsid w:val="00A5750F"/>
    <w:rsid w:val="00A60E0A"/>
    <w:rsid w:val="00A61311"/>
    <w:rsid w:val="00A61654"/>
    <w:rsid w:val="00A61FF9"/>
    <w:rsid w:val="00A70F7B"/>
    <w:rsid w:val="00A763BC"/>
    <w:rsid w:val="00A7787A"/>
    <w:rsid w:val="00A8159A"/>
    <w:rsid w:val="00A85225"/>
    <w:rsid w:val="00A860E1"/>
    <w:rsid w:val="00A872F2"/>
    <w:rsid w:val="00A923FD"/>
    <w:rsid w:val="00A936EC"/>
    <w:rsid w:val="00A93F53"/>
    <w:rsid w:val="00A9522F"/>
    <w:rsid w:val="00A95D40"/>
    <w:rsid w:val="00A96568"/>
    <w:rsid w:val="00A97015"/>
    <w:rsid w:val="00AA04F3"/>
    <w:rsid w:val="00AA1185"/>
    <w:rsid w:val="00AA533C"/>
    <w:rsid w:val="00AB0ED8"/>
    <w:rsid w:val="00AB54FF"/>
    <w:rsid w:val="00AC59E8"/>
    <w:rsid w:val="00AC66C5"/>
    <w:rsid w:val="00AC77DC"/>
    <w:rsid w:val="00AD0502"/>
    <w:rsid w:val="00AD0D67"/>
    <w:rsid w:val="00AD2174"/>
    <w:rsid w:val="00AD5244"/>
    <w:rsid w:val="00AD5B55"/>
    <w:rsid w:val="00AE0042"/>
    <w:rsid w:val="00AE0E89"/>
    <w:rsid w:val="00AE43AF"/>
    <w:rsid w:val="00AE7597"/>
    <w:rsid w:val="00AF02B6"/>
    <w:rsid w:val="00AF545E"/>
    <w:rsid w:val="00B00D5E"/>
    <w:rsid w:val="00B02293"/>
    <w:rsid w:val="00B035CB"/>
    <w:rsid w:val="00B04390"/>
    <w:rsid w:val="00B0732F"/>
    <w:rsid w:val="00B10A32"/>
    <w:rsid w:val="00B10B88"/>
    <w:rsid w:val="00B124C0"/>
    <w:rsid w:val="00B12C74"/>
    <w:rsid w:val="00B13579"/>
    <w:rsid w:val="00B13810"/>
    <w:rsid w:val="00B14C29"/>
    <w:rsid w:val="00B176A2"/>
    <w:rsid w:val="00B23D14"/>
    <w:rsid w:val="00B2443A"/>
    <w:rsid w:val="00B2590F"/>
    <w:rsid w:val="00B26FE3"/>
    <w:rsid w:val="00B312BC"/>
    <w:rsid w:val="00B31F25"/>
    <w:rsid w:val="00B33525"/>
    <w:rsid w:val="00B33A16"/>
    <w:rsid w:val="00B35244"/>
    <w:rsid w:val="00B35B1D"/>
    <w:rsid w:val="00B41BEF"/>
    <w:rsid w:val="00B420F8"/>
    <w:rsid w:val="00B4511E"/>
    <w:rsid w:val="00B46B39"/>
    <w:rsid w:val="00B46E01"/>
    <w:rsid w:val="00B53699"/>
    <w:rsid w:val="00B54A2B"/>
    <w:rsid w:val="00B56CDC"/>
    <w:rsid w:val="00B578F1"/>
    <w:rsid w:val="00B642D7"/>
    <w:rsid w:val="00B64B77"/>
    <w:rsid w:val="00B67B40"/>
    <w:rsid w:val="00B70DD8"/>
    <w:rsid w:val="00B70F86"/>
    <w:rsid w:val="00B83469"/>
    <w:rsid w:val="00B84929"/>
    <w:rsid w:val="00B850CF"/>
    <w:rsid w:val="00B87E75"/>
    <w:rsid w:val="00B90FEE"/>
    <w:rsid w:val="00B9129C"/>
    <w:rsid w:val="00BA53FE"/>
    <w:rsid w:val="00BA7621"/>
    <w:rsid w:val="00BB15FF"/>
    <w:rsid w:val="00BB2955"/>
    <w:rsid w:val="00BB35C1"/>
    <w:rsid w:val="00BB4484"/>
    <w:rsid w:val="00BB4A08"/>
    <w:rsid w:val="00BC0857"/>
    <w:rsid w:val="00BC2B83"/>
    <w:rsid w:val="00BC3697"/>
    <w:rsid w:val="00BC6374"/>
    <w:rsid w:val="00BE155F"/>
    <w:rsid w:val="00BE44CB"/>
    <w:rsid w:val="00C00E67"/>
    <w:rsid w:val="00C04661"/>
    <w:rsid w:val="00C07C9E"/>
    <w:rsid w:val="00C13B20"/>
    <w:rsid w:val="00C15E52"/>
    <w:rsid w:val="00C205BB"/>
    <w:rsid w:val="00C2189A"/>
    <w:rsid w:val="00C23422"/>
    <w:rsid w:val="00C2344C"/>
    <w:rsid w:val="00C26C9D"/>
    <w:rsid w:val="00C30B9C"/>
    <w:rsid w:val="00C32A2A"/>
    <w:rsid w:val="00C34866"/>
    <w:rsid w:val="00C34A7E"/>
    <w:rsid w:val="00C3617E"/>
    <w:rsid w:val="00C37DF3"/>
    <w:rsid w:val="00C41B87"/>
    <w:rsid w:val="00C443BA"/>
    <w:rsid w:val="00C44828"/>
    <w:rsid w:val="00C44C86"/>
    <w:rsid w:val="00C4725C"/>
    <w:rsid w:val="00C60E1C"/>
    <w:rsid w:val="00C674AE"/>
    <w:rsid w:val="00C71BC7"/>
    <w:rsid w:val="00C72600"/>
    <w:rsid w:val="00C74DC7"/>
    <w:rsid w:val="00C76C7E"/>
    <w:rsid w:val="00C76CFE"/>
    <w:rsid w:val="00C8005D"/>
    <w:rsid w:val="00C81D7B"/>
    <w:rsid w:val="00C86B05"/>
    <w:rsid w:val="00C873C0"/>
    <w:rsid w:val="00C91EFB"/>
    <w:rsid w:val="00C9292D"/>
    <w:rsid w:val="00C93DE1"/>
    <w:rsid w:val="00C97A35"/>
    <w:rsid w:val="00CA146D"/>
    <w:rsid w:val="00CB067B"/>
    <w:rsid w:val="00CB2AFA"/>
    <w:rsid w:val="00CB2FE2"/>
    <w:rsid w:val="00CB4C24"/>
    <w:rsid w:val="00CB6131"/>
    <w:rsid w:val="00CB7060"/>
    <w:rsid w:val="00CB774B"/>
    <w:rsid w:val="00CC6DDE"/>
    <w:rsid w:val="00CD29D1"/>
    <w:rsid w:val="00CD63DC"/>
    <w:rsid w:val="00CE0320"/>
    <w:rsid w:val="00CE1556"/>
    <w:rsid w:val="00CE1DF3"/>
    <w:rsid w:val="00CE3065"/>
    <w:rsid w:val="00CE4369"/>
    <w:rsid w:val="00CE6A5E"/>
    <w:rsid w:val="00CE73E3"/>
    <w:rsid w:val="00CE7D82"/>
    <w:rsid w:val="00CF11B1"/>
    <w:rsid w:val="00CF3F3E"/>
    <w:rsid w:val="00CF6265"/>
    <w:rsid w:val="00CF74E0"/>
    <w:rsid w:val="00D03F91"/>
    <w:rsid w:val="00D04921"/>
    <w:rsid w:val="00D0526F"/>
    <w:rsid w:val="00D05BA6"/>
    <w:rsid w:val="00D05DE1"/>
    <w:rsid w:val="00D05E59"/>
    <w:rsid w:val="00D15130"/>
    <w:rsid w:val="00D16CAF"/>
    <w:rsid w:val="00D304FA"/>
    <w:rsid w:val="00D351F6"/>
    <w:rsid w:val="00D37191"/>
    <w:rsid w:val="00D4539E"/>
    <w:rsid w:val="00D475CA"/>
    <w:rsid w:val="00D47B50"/>
    <w:rsid w:val="00D50FD0"/>
    <w:rsid w:val="00D5271B"/>
    <w:rsid w:val="00D540BE"/>
    <w:rsid w:val="00D54532"/>
    <w:rsid w:val="00D57CDF"/>
    <w:rsid w:val="00D617F0"/>
    <w:rsid w:val="00D65171"/>
    <w:rsid w:val="00D658D1"/>
    <w:rsid w:val="00D676B7"/>
    <w:rsid w:val="00D7355C"/>
    <w:rsid w:val="00D80E82"/>
    <w:rsid w:val="00D811D3"/>
    <w:rsid w:val="00D819EC"/>
    <w:rsid w:val="00D8346A"/>
    <w:rsid w:val="00D842DB"/>
    <w:rsid w:val="00D87D93"/>
    <w:rsid w:val="00D90A8D"/>
    <w:rsid w:val="00D912B3"/>
    <w:rsid w:val="00D916DE"/>
    <w:rsid w:val="00D96109"/>
    <w:rsid w:val="00DA1C97"/>
    <w:rsid w:val="00DA465D"/>
    <w:rsid w:val="00DA5818"/>
    <w:rsid w:val="00DA7D34"/>
    <w:rsid w:val="00DB0815"/>
    <w:rsid w:val="00DB3601"/>
    <w:rsid w:val="00DC11B6"/>
    <w:rsid w:val="00DC13A1"/>
    <w:rsid w:val="00DD2AF7"/>
    <w:rsid w:val="00DD3C91"/>
    <w:rsid w:val="00DD3FEC"/>
    <w:rsid w:val="00DE1E6C"/>
    <w:rsid w:val="00DE203F"/>
    <w:rsid w:val="00DE272A"/>
    <w:rsid w:val="00DE339D"/>
    <w:rsid w:val="00DE4D70"/>
    <w:rsid w:val="00DE59B2"/>
    <w:rsid w:val="00DE5F32"/>
    <w:rsid w:val="00DF0A91"/>
    <w:rsid w:val="00DF3573"/>
    <w:rsid w:val="00DF4100"/>
    <w:rsid w:val="00DF62A8"/>
    <w:rsid w:val="00DF6656"/>
    <w:rsid w:val="00E00904"/>
    <w:rsid w:val="00E00C8A"/>
    <w:rsid w:val="00E025B8"/>
    <w:rsid w:val="00E04B3D"/>
    <w:rsid w:val="00E05475"/>
    <w:rsid w:val="00E05956"/>
    <w:rsid w:val="00E05EF0"/>
    <w:rsid w:val="00E07DC0"/>
    <w:rsid w:val="00E115BE"/>
    <w:rsid w:val="00E123AE"/>
    <w:rsid w:val="00E159A4"/>
    <w:rsid w:val="00E236B9"/>
    <w:rsid w:val="00E25D85"/>
    <w:rsid w:val="00E263CA"/>
    <w:rsid w:val="00E304DA"/>
    <w:rsid w:val="00E31BE1"/>
    <w:rsid w:val="00E33025"/>
    <w:rsid w:val="00E33293"/>
    <w:rsid w:val="00E345B1"/>
    <w:rsid w:val="00E36D0F"/>
    <w:rsid w:val="00E45B7F"/>
    <w:rsid w:val="00E47B0B"/>
    <w:rsid w:val="00E51AE0"/>
    <w:rsid w:val="00E57EA0"/>
    <w:rsid w:val="00E602CE"/>
    <w:rsid w:val="00E635F3"/>
    <w:rsid w:val="00E7475C"/>
    <w:rsid w:val="00E8253C"/>
    <w:rsid w:val="00E82BE9"/>
    <w:rsid w:val="00E86ABF"/>
    <w:rsid w:val="00E87480"/>
    <w:rsid w:val="00E9032E"/>
    <w:rsid w:val="00E9208F"/>
    <w:rsid w:val="00E926F1"/>
    <w:rsid w:val="00E96795"/>
    <w:rsid w:val="00E97ABE"/>
    <w:rsid w:val="00EA1F0A"/>
    <w:rsid w:val="00EA3EA6"/>
    <w:rsid w:val="00EA6D79"/>
    <w:rsid w:val="00EA70C6"/>
    <w:rsid w:val="00EA71DB"/>
    <w:rsid w:val="00EB010E"/>
    <w:rsid w:val="00EB0CA7"/>
    <w:rsid w:val="00EB10EF"/>
    <w:rsid w:val="00EB7CC3"/>
    <w:rsid w:val="00EC0D99"/>
    <w:rsid w:val="00EC455A"/>
    <w:rsid w:val="00EC4CB9"/>
    <w:rsid w:val="00EC7176"/>
    <w:rsid w:val="00EC7B21"/>
    <w:rsid w:val="00ED0E5C"/>
    <w:rsid w:val="00ED6AD5"/>
    <w:rsid w:val="00EE018E"/>
    <w:rsid w:val="00EE12A5"/>
    <w:rsid w:val="00EF24F1"/>
    <w:rsid w:val="00EF3A2D"/>
    <w:rsid w:val="00F00614"/>
    <w:rsid w:val="00F023FF"/>
    <w:rsid w:val="00F04BB0"/>
    <w:rsid w:val="00F04DDD"/>
    <w:rsid w:val="00F067E4"/>
    <w:rsid w:val="00F0681D"/>
    <w:rsid w:val="00F06CED"/>
    <w:rsid w:val="00F105E6"/>
    <w:rsid w:val="00F11A45"/>
    <w:rsid w:val="00F14CD9"/>
    <w:rsid w:val="00F16D09"/>
    <w:rsid w:val="00F21A5B"/>
    <w:rsid w:val="00F22085"/>
    <w:rsid w:val="00F22331"/>
    <w:rsid w:val="00F26113"/>
    <w:rsid w:val="00F31E49"/>
    <w:rsid w:val="00F32670"/>
    <w:rsid w:val="00F32DB3"/>
    <w:rsid w:val="00F34098"/>
    <w:rsid w:val="00F3541E"/>
    <w:rsid w:val="00F36EEF"/>
    <w:rsid w:val="00F43D10"/>
    <w:rsid w:val="00F458F8"/>
    <w:rsid w:val="00F479D1"/>
    <w:rsid w:val="00F50A4F"/>
    <w:rsid w:val="00F50D03"/>
    <w:rsid w:val="00F510DF"/>
    <w:rsid w:val="00F51569"/>
    <w:rsid w:val="00F54BAF"/>
    <w:rsid w:val="00F56EF9"/>
    <w:rsid w:val="00F636CF"/>
    <w:rsid w:val="00F63E69"/>
    <w:rsid w:val="00F669CC"/>
    <w:rsid w:val="00F679AB"/>
    <w:rsid w:val="00F745B5"/>
    <w:rsid w:val="00F74730"/>
    <w:rsid w:val="00F7767C"/>
    <w:rsid w:val="00F8113B"/>
    <w:rsid w:val="00F8209E"/>
    <w:rsid w:val="00F84C63"/>
    <w:rsid w:val="00F87ADA"/>
    <w:rsid w:val="00F91495"/>
    <w:rsid w:val="00FA053D"/>
    <w:rsid w:val="00FB044E"/>
    <w:rsid w:val="00FB11B3"/>
    <w:rsid w:val="00FB15EC"/>
    <w:rsid w:val="00FB199F"/>
    <w:rsid w:val="00FB7E75"/>
    <w:rsid w:val="00FC03AC"/>
    <w:rsid w:val="00FC7D8F"/>
    <w:rsid w:val="00FD201D"/>
    <w:rsid w:val="00FD3E30"/>
    <w:rsid w:val="00FD3F7E"/>
    <w:rsid w:val="00FD4165"/>
    <w:rsid w:val="00FD489D"/>
    <w:rsid w:val="00FE0838"/>
    <w:rsid w:val="00FE39AA"/>
    <w:rsid w:val="00FE4D79"/>
    <w:rsid w:val="00FE4E5E"/>
    <w:rsid w:val="00FE7788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4B156"/>
  <w15:docId w15:val="{E870C326-30A4-4308-9A40-0B09C3A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D9"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356B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F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6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671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37DF3"/>
    <w:rPr>
      <w:sz w:val="24"/>
    </w:rPr>
  </w:style>
  <w:style w:type="character" w:customStyle="1" w:styleId="HeaderChar">
    <w:name w:val="Header Char"/>
    <w:link w:val="Header"/>
    <w:uiPriority w:val="99"/>
    <w:rsid w:val="00C37DF3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C37DF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C37D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F3"/>
    <w:rPr>
      <w:rFonts w:ascii="Tahoma" w:hAnsi="Tahoma" w:cs="Tahoma"/>
      <w:sz w:val="16"/>
      <w:szCs w:val="16"/>
    </w:rPr>
  </w:style>
  <w:style w:type="character" w:customStyle="1" w:styleId="text">
    <w:name w:val="text"/>
    <w:rsid w:val="00C37DF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ingheader">
    <w:name w:val="heading 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44"/>
      <w:szCs w:val="44"/>
    </w:rPr>
  </w:style>
  <w:style w:type="paragraph" w:customStyle="1" w:styleId="headingquestionTitle">
    <w:name w:val="heading questionTitle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32"/>
      <w:szCs w:val="32"/>
    </w:rPr>
  </w:style>
  <w:style w:type="paragraph" w:customStyle="1" w:styleId="headingsubHeader">
    <w:name w:val="heading sub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bold">
    <w:name w:val="bold"/>
    <w:rsid w:val="00C37DF3"/>
    <w:rPr>
      <w:rFonts w:ascii="Arial Unicode MS" w:eastAsia="Arial Unicode MS" w:hAnsi="Arial Unicode MS" w:cs="Arial Unicode MS"/>
      <w:b/>
      <w:sz w:val="20"/>
      <w:szCs w:val="20"/>
    </w:rPr>
  </w:style>
  <w:style w:type="character" w:customStyle="1" w:styleId="grey">
    <w:name w:val="grey"/>
    <w:rsid w:val="00C37DF3"/>
    <w:rPr>
      <w:rFonts w:ascii="Arial Unicode MS" w:eastAsia="Arial Unicode MS" w:hAnsi="Arial Unicode MS" w:cs="Arial Unicode MS"/>
      <w:color w:val="999999"/>
      <w:sz w:val="20"/>
      <w:szCs w:val="20"/>
    </w:rPr>
  </w:style>
  <w:style w:type="table" w:customStyle="1" w:styleId="table">
    <w:name w:val="table"/>
    <w:uiPriority w:val="99"/>
    <w:rsid w:val="00C37DF3"/>
    <w:pPr>
      <w:spacing w:after="200" w:line="276" w:lineRule="auto"/>
    </w:pPr>
    <w:rPr>
      <w:rFonts w:ascii="Arial" w:eastAsia="Arial" w:hAnsi="Arial" w:cs="Arial"/>
    </w:rPr>
    <w:tblPr>
      <w:tblBorders>
        <w:top w:val="single" w:sz="20" w:space="0" w:color="DEDEDE"/>
        <w:left w:val="single" w:sz="20" w:space="0" w:color="DEDEDE"/>
        <w:bottom w:val="single" w:sz="20" w:space="0" w:color="DEDEDE"/>
        <w:right w:val="single" w:sz="20" w:space="0" w:color="DEDEDE"/>
        <w:insideH w:val="single" w:sz="20" w:space="0" w:color="DEDEDE"/>
        <w:insideV w:val="single" w:sz="20" w:space="0" w:color="DEDEDE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Heading1Char">
    <w:name w:val="Heading 1 Char"/>
    <w:link w:val="Heading1"/>
    <w:uiPriority w:val="1"/>
    <w:rsid w:val="00C37DF3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37DF3"/>
    <w:pPr>
      <w:keepLines/>
      <w:spacing w:before="480" w:line="276" w:lineRule="auto"/>
      <w:jc w:val="left"/>
      <w:outlineLvl w:val="9"/>
    </w:pPr>
    <w:rPr>
      <w:rFonts w:ascii="Franklin Gothic Medium" w:hAnsi="Franklin Gothic Medium"/>
      <w:bCs/>
      <w:color w:val="5A5C5E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  <w:ind w:left="220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7DF3"/>
    <w:pPr>
      <w:spacing w:after="100" w:line="276" w:lineRule="auto"/>
      <w:ind w:left="446"/>
    </w:pPr>
    <w:rPr>
      <w:rFonts w:ascii="Calibri" w:hAnsi="Calibri"/>
      <w:sz w:val="20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FD3E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5F0414"/>
    <w:pPr>
      <w:autoSpaceDE w:val="0"/>
      <w:autoSpaceDN w:val="0"/>
    </w:pPr>
    <w:rPr>
      <w:rFonts w:ascii="Arial" w:eastAsiaTheme="minorHAnsi" w:hAnsi="Arial" w:cs="Arial"/>
      <w:color w:val="000000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80FD0"/>
  </w:style>
  <w:style w:type="character" w:customStyle="1" w:styleId="BodyTextChar">
    <w:name w:val="Body Text Char"/>
    <w:basedOn w:val="DefaultParagraphFont"/>
    <w:link w:val="BodyText"/>
    <w:uiPriority w:val="99"/>
    <w:rsid w:val="00080FD0"/>
    <w:rPr>
      <w:b/>
      <w:sz w:val="24"/>
    </w:rPr>
  </w:style>
  <w:style w:type="paragraph" w:customStyle="1" w:styleId="TableParagraph">
    <w:name w:val="Table Paragraph"/>
    <w:basedOn w:val="Normal"/>
    <w:uiPriority w:val="1"/>
    <w:qFormat/>
    <w:rsid w:val="00080FD0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080FD0"/>
  </w:style>
  <w:style w:type="numbering" w:customStyle="1" w:styleId="NoList3">
    <w:name w:val="No List3"/>
    <w:next w:val="NoList"/>
    <w:uiPriority w:val="99"/>
    <w:semiHidden/>
    <w:unhideWhenUsed/>
    <w:rsid w:val="004C4A93"/>
  </w:style>
  <w:style w:type="paragraph" w:customStyle="1" w:styleId="lead">
    <w:name w:val="lead"/>
    <w:basedOn w:val="Normal"/>
    <w:rsid w:val="008E23F2"/>
    <w:pPr>
      <w:spacing w:before="100" w:beforeAutospacing="1" w:after="100" w:afterAutospacing="1"/>
    </w:pPr>
    <w:rPr>
      <w:color w:val="3C424F"/>
      <w:szCs w:val="24"/>
    </w:rPr>
  </w:style>
  <w:style w:type="paragraph" w:customStyle="1" w:styleId="Body">
    <w:name w:val="Body"/>
    <w:rsid w:val="00493068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harCharCharCharChar">
    <w:name w:val="Char Char Char Char Char"/>
    <w:basedOn w:val="Normal"/>
    <w:rsid w:val="00C91EFB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1BE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BE1"/>
  </w:style>
  <w:style w:type="character" w:styleId="EndnoteReference">
    <w:name w:val="endnote reference"/>
    <w:basedOn w:val="DefaultParagraphFont"/>
    <w:uiPriority w:val="99"/>
    <w:semiHidden/>
    <w:unhideWhenUsed/>
    <w:rsid w:val="00E31B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BE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1BE1"/>
  </w:style>
  <w:style w:type="character" w:styleId="FootnoteReference">
    <w:name w:val="footnote reference"/>
    <w:basedOn w:val="DefaultParagraphFont"/>
    <w:uiPriority w:val="99"/>
    <w:semiHidden/>
    <w:unhideWhenUsed/>
    <w:rsid w:val="00E31BE1"/>
    <w:rPr>
      <w:vertAlign w:val="superscript"/>
    </w:rPr>
  </w:style>
  <w:style w:type="paragraph" w:customStyle="1" w:styleId="CharCharCharCharChar0">
    <w:name w:val="Char Char Char Char Char"/>
    <w:basedOn w:val="Normal"/>
    <w:rsid w:val="0090103B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12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1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6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6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6A4"/>
    <w:rPr>
      <w:b/>
      <w:bCs/>
    </w:rPr>
  </w:style>
  <w:style w:type="table" w:styleId="GridTable4-Accent5">
    <w:name w:val="Grid Table 4 Accent 5"/>
    <w:basedOn w:val="TableNormal"/>
    <w:uiPriority w:val="49"/>
    <w:rsid w:val="00A93F53"/>
    <w:rPr>
      <w:rFonts w:ascii="Arial" w:eastAsiaTheme="minorHAnsi" w:hAnsi="Arial" w:cs="Arial"/>
      <w:sz w:val="24"/>
      <w:szCs w:val="24"/>
      <w:lang w:eastAsia="en-US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ragraph">
    <w:name w:val="paragraph"/>
    <w:basedOn w:val="Normal"/>
    <w:rsid w:val="000E5B98"/>
    <w:pPr>
      <w:spacing w:before="100" w:beforeAutospacing="1" w:after="100" w:afterAutospacing="1"/>
    </w:pPr>
    <w:rPr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943C2"/>
  </w:style>
  <w:style w:type="paragraph" w:styleId="NoSpacing">
    <w:name w:val="No Spacing"/>
    <w:basedOn w:val="Normal"/>
    <w:link w:val="NoSpacingChar"/>
    <w:uiPriority w:val="1"/>
    <w:qFormat/>
    <w:rsid w:val="004943C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482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301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5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26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4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92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AAB36-3A2B-4B6C-B06F-47D8F6D2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642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Jackie MacKenzie (HLH Corporate Services)</cp:lastModifiedBy>
  <cp:revision>40</cp:revision>
  <cp:lastPrinted>2018-08-17T11:00:00Z</cp:lastPrinted>
  <dcterms:created xsi:type="dcterms:W3CDTF">2022-08-22T16:50:00Z</dcterms:created>
  <dcterms:modified xsi:type="dcterms:W3CDTF">2023-03-01T14:43:00Z</dcterms:modified>
</cp:coreProperties>
</file>