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2579EB" w:rsidRPr="00A90AA3" w14:paraId="667D710F" w14:textId="77777777" w:rsidTr="2ABE7D72">
        <w:tc>
          <w:tcPr>
            <w:tcW w:w="6237" w:type="dxa"/>
          </w:tcPr>
          <w:p w14:paraId="67B8000A" w14:textId="77777777" w:rsidR="002579EB" w:rsidRPr="00A90AA3" w:rsidRDefault="002579EB" w:rsidP="002579EB">
            <w:pPr>
              <w:pStyle w:val="NoSpacing"/>
              <w:rPr>
                <w:b/>
                <w:bCs/>
              </w:rPr>
            </w:pPr>
            <w:r w:rsidRPr="00A90AA3">
              <w:rPr>
                <w:b/>
                <w:bCs/>
              </w:rPr>
              <w:t>HIGH LIFE HIGHLAND</w:t>
            </w:r>
          </w:p>
          <w:p w14:paraId="3BD1EF96" w14:textId="77777777" w:rsidR="002579EB" w:rsidRPr="00A90AA3" w:rsidRDefault="002579EB" w:rsidP="002579EB">
            <w:pPr>
              <w:pStyle w:val="NoSpacing"/>
              <w:rPr>
                <w:b/>
                <w:bCs/>
              </w:rPr>
            </w:pPr>
            <w:r w:rsidRPr="00A90AA3">
              <w:rPr>
                <w:b/>
                <w:bCs/>
              </w:rPr>
              <w:t>REPORT TO BOARD OF DIRECTORS</w:t>
            </w:r>
          </w:p>
          <w:p w14:paraId="34E4F720" w14:textId="1B86B5B5" w:rsidR="002579EB" w:rsidRPr="00A90AA3" w:rsidRDefault="00276BFB" w:rsidP="002579EB">
            <w:pPr>
              <w:pStyle w:val="NoSpacing"/>
              <w:rPr>
                <w:b/>
                <w:bCs/>
              </w:rPr>
            </w:pPr>
            <w:r>
              <w:rPr>
                <w:b/>
                <w:bCs/>
              </w:rPr>
              <w:t>26 March 2024</w:t>
            </w:r>
          </w:p>
        </w:tc>
        <w:tc>
          <w:tcPr>
            <w:tcW w:w="3499" w:type="dxa"/>
          </w:tcPr>
          <w:p w14:paraId="7BBD1465" w14:textId="77777777" w:rsidR="004C734D" w:rsidRDefault="002579EB" w:rsidP="00943DD3">
            <w:pPr>
              <w:pStyle w:val="NoSpacing"/>
            </w:pPr>
            <w:r w:rsidRPr="00A90AA3">
              <w:t>AGENDA ITEM</w:t>
            </w:r>
            <w:r w:rsidR="008C5CBC">
              <w:t xml:space="preserve"> </w:t>
            </w:r>
          </w:p>
          <w:p w14:paraId="4EE94809" w14:textId="0127005D" w:rsidR="002579EB" w:rsidRPr="00A90AA3" w:rsidRDefault="002579EB" w:rsidP="00943DD3">
            <w:pPr>
              <w:pStyle w:val="NoSpacing"/>
            </w:pPr>
            <w:r w:rsidRPr="00A90AA3">
              <w:t>REPORT No HLH/</w:t>
            </w:r>
            <w:r w:rsidR="003C26E9">
              <w:t xml:space="preserve"> </w:t>
            </w:r>
            <w:r w:rsidR="008C5CBC">
              <w:t xml:space="preserve">  </w:t>
            </w:r>
            <w:r w:rsidR="003C26E9">
              <w:t xml:space="preserve"> </w:t>
            </w:r>
            <w:r w:rsidRPr="00A90AA3">
              <w:t>/2</w:t>
            </w:r>
            <w:r w:rsidR="00276BFB">
              <w:t>4</w:t>
            </w:r>
          </w:p>
        </w:tc>
      </w:tr>
    </w:tbl>
    <w:p w14:paraId="3C8A6692" w14:textId="5DF0B2C9" w:rsidR="2ABE7D72" w:rsidRDefault="2ABE7D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579EB" w:rsidRPr="00A90AA3" w14:paraId="4E22C322" w14:textId="77777777" w:rsidTr="000E18CA">
        <w:tc>
          <w:tcPr>
            <w:tcW w:w="9736" w:type="dxa"/>
          </w:tcPr>
          <w:p w14:paraId="194A3011" w14:textId="7AB25475" w:rsidR="002579EB" w:rsidRPr="00A90AA3" w:rsidRDefault="006E6ED7" w:rsidP="006D0D6A">
            <w:pPr>
              <w:pStyle w:val="NoSpacing"/>
              <w:rPr>
                <w:b/>
                <w:bCs/>
              </w:rPr>
            </w:pPr>
            <w:r w:rsidRPr="00A90AA3">
              <w:rPr>
                <w:b/>
                <w:bCs/>
              </w:rPr>
              <w:t>HR UPDATE</w:t>
            </w:r>
            <w:r w:rsidR="00394EBE">
              <w:rPr>
                <w:b/>
                <w:bCs/>
              </w:rPr>
              <w:t xml:space="preserve"> – Report by Chief Executi</w:t>
            </w:r>
            <w:r w:rsidR="00257F22">
              <w:rPr>
                <w:b/>
                <w:bCs/>
              </w:rPr>
              <w:t>ve</w:t>
            </w:r>
          </w:p>
        </w:tc>
      </w:tr>
    </w:tbl>
    <w:p w14:paraId="5B8BC889" w14:textId="4E34867B" w:rsidR="002579EB" w:rsidRPr="00A90AA3" w:rsidRDefault="002579EB" w:rsidP="002579EB">
      <w:pPr>
        <w:pStyle w:val="NoSpacing"/>
      </w:pPr>
    </w:p>
    <w:tbl>
      <w:tblPr>
        <w:tblStyle w:val="TableGrid"/>
        <w:tblW w:w="0" w:type="auto"/>
        <w:tblLook w:val="04A0" w:firstRow="1" w:lastRow="0" w:firstColumn="1" w:lastColumn="0" w:noHBand="0" w:noVBand="1"/>
      </w:tblPr>
      <w:tblGrid>
        <w:gridCol w:w="9736"/>
      </w:tblGrid>
      <w:tr w:rsidR="006D0D6A" w:rsidRPr="00A90AA3" w14:paraId="3D8CDE3D" w14:textId="77777777" w:rsidTr="006D0D6A">
        <w:tc>
          <w:tcPr>
            <w:tcW w:w="9736" w:type="dxa"/>
          </w:tcPr>
          <w:p w14:paraId="77CDDC87" w14:textId="69432C67" w:rsidR="006D0D6A" w:rsidRPr="00A90AA3" w:rsidRDefault="005D68D0" w:rsidP="002579EB">
            <w:pPr>
              <w:pStyle w:val="NoSpacing"/>
            </w:pPr>
            <w:bookmarkStart w:id="0" w:name="_Hlk89254243"/>
            <w:r>
              <w:rPr>
                <w:b/>
                <w:bCs/>
              </w:rPr>
              <w:t>Recommendation</w:t>
            </w:r>
          </w:p>
          <w:p w14:paraId="6C71DCF4" w14:textId="77777777" w:rsidR="00F50517" w:rsidRDefault="00F50517" w:rsidP="000E18CA">
            <w:pPr>
              <w:pStyle w:val="NoSpacing"/>
              <w:jc w:val="both"/>
            </w:pPr>
          </w:p>
          <w:p w14:paraId="70BEF412" w14:textId="2A88ED8A" w:rsidR="00F110B2" w:rsidRPr="00A90AA3" w:rsidRDefault="006E6ED7" w:rsidP="000E18CA">
            <w:pPr>
              <w:pStyle w:val="NoSpacing"/>
              <w:jc w:val="both"/>
            </w:pPr>
            <w:r w:rsidRPr="00A90AA3">
              <w:t xml:space="preserve">The purpose of this report is to update </w:t>
            </w:r>
            <w:r w:rsidR="00F50517">
              <w:t xml:space="preserve">Board Members </w:t>
            </w:r>
            <w:r w:rsidR="00005ECF" w:rsidRPr="00A90AA3">
              <w:t xml:space="preserve">on </w:t>
            </w:r>
            <w:r w:rsidR="00F50517">
              <w:t xml:space="preserve">the charity’s </w:t>
            </w:r>
            <w:r w:rsidR="00005ECF" w:rsidRPr="00A90AA3">
              <w:t>HR related matters</w:t>
            </w:r>
            <w:r w:rsidR="00F50517">
              <w:t>.</w:t>
            </w:r>
          </w:p>
          <w:p w14:paraId="77DF8143" w14:textId="546EDD80" w:rsidR="007C3ECB" w:rsidRPr="00A90AA3" w:rsidRDefault="007C3ECB" w:rsidP="007C3ECB">
            <w:pPr>
              <w:pStyle w:val="NoSpacing"/>
            </w:pPr>
          </w:p>
          <w:p w14:paraId="34696538" w14:textId="0C8AD1F8" w:rsidR="00290317" w:rsidRDefault="00290317" w:rsidP="00290317">
            <w:pPr>
              <w:pStyle w:val="NoSpacing"/>
            </w:pPr>
            <w:r>
              <w:t>It is recommended Directors:</w:t>
            </w:r>
          </w:p>
          <w:p w14:paraId="4A5CF3E7" w14:textId="77777777" w:rsidR="00290317" w:rsidRDefault="00290317" w:rsidP="00290317">
            <w:pPr>
              <w:pStyle w:val="NoSpacing"/>
            </w:pPr>
          </w:p>
          <w:p w14:paraId="6B05C799" w14:textId="2A5B720E" w:rsidR="00290317" w:rsidRDefault="00290317" w:rsidP="00290317">
            <w:pPr>
              <w:pStyle w:val="NoSpacing"/>
              <w:numPr>
                <w:ilvl w:val="0"/>
                <w:numId w:val="43"/>
              </w:numPr>
              <w:jc w:val="both"/>
            </w:pPr>
            <w:r>
              <w:t xml:space="preserve">note the standing HR matters for Q3 (Oct-Dec 2023); </w:t>
            </w:r>
          </w:p>
          <w:p w14:paraId="57C71AE3" w14:textId="0F472916" w:rsidR="00290317" w:rsidRDefault="00290317" w:rsidP="00290317">
            <w:pPr>
              <w:pStyle w:val="NoSpacing"/>
              <w:numPr>
                <w:ilvl w:val="0"/>
                <w:numId w:val="43"/>
              </w:numPr>
              <w:jc w:val="both"/>
            </w:pPr>
            <w:r>
              <w:t xml:space="preserve">comment on the Staff Exit Surveys (2023) </w:t>
            </w:r>
            <w:r w:rsidR="009E26F2">
              <w:t>report</w:t>
            </w:r>
            <w:r>
              <w:t xml:space="preserve">; </w:t>
            </w:r>
          </w:p>
          <w:p w14:paraId="32B04A57" w14:textId="4CAF5966" w:rsidR="00EF771A" w:rsidRDefault="00D77C97" w:rsidP="00290317">
            <w:pPr>
              <w:pStyle w:val="NoSpacing"/>
              <w:numPr>
                <w:ilvl w:val="0"/>
                <w:numId w:val="43"/>
              </w:numPr>
              <w:jc w:val="both"/>
            </w:pPr>
            <w:r>
              <w:t xml:space="preserve">note the </w:t>
            </w:r>
            <w:r w:rsidR="00EF771A">
              <w:t>work underway to take a more planned approach to absence and attendance described in section 3</w:t>
            </w:r>
            <w:r w:rsidR="004C3D6F">
              <w:t>.3.6 of this report;</w:t>
            </w:r>
          </w:p>
          <w:p w14:paraId="0C5F5C4C" w14:textId="39D81BD3" w:rsidR="00290317" w:rsidRDefault="00290317" w:rsidP="00290317">
            <w:pPr>
              <w:pStyle w:val="NoSpacing"/>
              <w:numPr>
                <w:ilvl w:val="0"/>
                <w:numId w:val="43"/>
              </w:numPr>
              <w:jc w:val="both"/>
            </w:pPr>
            <w:r>
              <w:t xml:space="preserve">agree that the staff attendance </w:t>
            </w:r>
            <w:r w:rsidR="00BB2F51">
              <w:t>RAG ratings</w:t>
            </w:r>
            <w:r>
              <w:t xml:space="preserve"> be amended in line with the most up to date figures from the Office of National Statistics as they are published each year; </w:t>
            </w:r>
          </w:p>
          <w:p w14:paraId="41647D51" w14:textId="043079C6" w:rsidR="00290317" w:rsidRDefault="00290317" w:rsidP="00290317">
            <w:pPr>
              <w:pStyle w:val="NoSpacing"/>
              <w:numPr>
                <w:ilvl w:val="0"/>
                <w:numId w:val="43"/>
              </w:numPr>
              <w:jc w:val="both"/>
            </w:pPr>
            <w:r>
              <w:t xml:space="preserve">note that </w:t>
            </w:r>
            <w:bookmarkStart w:id="1" w:name="_Int_hPexzXsA"/>
            <w:r>
              <w:t>as a result of</w:t>
            </w:r>
            <w:bookmarkEnd w:id="1"/>
            <w:r>
              <w:t xml:space="preserve"> feedback in this survey that there will be a staff focus group on work-life balance to determine whether any actions are needed to seek to address this; and</w:t>
            </w:r>
          </w:p>
          <w:p w14:paraId="47285E9F" w14:textId="33F7DF06" w:rsidR="00290317" w:rsidRDefault="00290317" w:rsidP="00290317">
            <w:pPr>
              <w:pStyle w:val="NoSpacing"/>
              <w:numPr>
                <w:ilvl w:val="0"/>
                <w:numId w:val="43"/>
              </w:numPr>
              <w:jc w:val="both"/>
            </w:pPr>
            <w:r>
              <w:t xml:space="preserve">note that </w:t>
            </w:r>
            <w:bookmarkStart w:id="2" w:name="_Int_K7VVXbxh"/>
            <w:r>
              <w:t>as a result of</w:t>
            </w:r>
            <w:bookmarkEnd w:id="2"/>
            <w:r>
              <w:t xml:space="preserve"> feedback from this and other staff and Board forums that work is underway to develop a training plan for the organisation.</w:t>
            </w:r>
          </w:p>
          <w:p w14:paraId="7528E958" w14:textId="5CF9E863" w:rsidR="001646D1" w:rsidRPr="00A90AA3" w:rsidRDefault="001646D1" w:rsidP="00840E55">
            <w:pPr>
              <w:pStyle w:val="NoSpacing"/>
              <w:ind w:left="720"/>
              <w:jc w:val="both"/>
            </w:pPr>
          </w:p>
        </w:tc>
      </w:tr>
      <w:bookmarkEnd w:id="0"/>
    </w:tbl>
    <w:p w14:paraId="282914E2" w14:textId="77777777" w:rsidR="00E53486" w:rsidRPr="00A90AA3" w:rsidRDefault="00E53486"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64306F6E" w14:textId="77777777" w:rsidTr="057B8305">
        <w:tc>
          <w:tcPr>
            <w:tcW w:w="851" w:type="dxa"/>
          </w:tcPr>
          <w:p w14:paraId="14A652F0" w14:textId="26E80CD1" w:rsidR="006D0D6A" w:rsidRPr="000E18CA" w:rsidRDefault="000E18CA" w:rsidP="000E18CA">
            <w:pPr>
              <w:pStyle w:val="NoSpacing"/>
              <w:jc w:val="both"/>
              <w:rPr>
                <w:b/>
                <w:bCs/>
              </w:rPr>
            </w:pPr>
            <w:r w:rsidRPr="000E18CA">
              <w:rPr>
                <w:b/>
                <w:bCs/>
              </w:rPr>
              <w:t>1.</w:t>
            </w:r>
          </w:p>
        </w:tc>
        <w:tc>
          <w:tcPr>
            <w:tcW w:w="8885" w:type="dxa"/>
          </w:tcPr>
          <w:p w14:paraId="4AD59B01" w14:textId="77777777" w:rsidR="006D0D6A" w:rsidRPr="00A90AA3" w:rsidRDefault="006D0D6A" w:rsidP="002579EB">
            <w:pPr>
              <w:pStyle w:val="NoSpacing"/>
              <w:rPr>
                <w:b/>
                <w:bCs/>
              </w:rPr>
            </w:pPr>
            <w:r w:rsidRPr="00A90AA3">
              <w:rPr>
                <w:b/>
                <w:bCs/>
              </w:rPr>
              <w:t>Business Plan Contribution</w:t>
            </w:r>
          </w:p>
          <w:p w14:paraId="4BC874AA" w14:textId="4C1488EC" w:rsidR="006D0D6A" w:rsidRPr="00A90AA3" w:rsidRDefault="006D0D6A" w:rsidP="002579EB">
            <w:pPr>
              <w:pStyle w:val="NoSpacing"/>
              <w:rPr>
                <w:b/>
                <w:bCs/>
              </w:rPr>
            </w:pPr>
          </w:p>
        </w:tc>
      </w:tr>
      <w:tr w:rsidR="006D0D6A" w:rsidRPr="00A90AA3" w14:paraId="6E0EB0AB" w14:textId="77777777" w:rsidTr="057B8305">
        <w:trPr>
          <w:trHeight w:val="6355"/>
        </w:trPr>
        <w:tc>
          <w:tcPr>
            <w:tcW w:w="851" w:type="dxa"/>
          </w:tcPr>
          <w:p w14:paraId="325D1AF1" w14:textId="5C5CEC63" w:rsidR="006D0D6A" w:rsidRPr="00A90AA3" w:rsidRDefault="000E18CA" w:rsidP="000E18CA">
            <w:pPr>
              <w:pStyle w:val="NoSpacing"/>
              <w:jc w:val="both"/>
            </w:pPr>
            <w:r>
              <w:t>1.1</w:t>
            </w:r>
          </w:p>
        </w:tc>
        <w:tc>
          <w:tcPr>
            <w:tcW w:w="8885" w:type="dxa"/>
          </w:tcPr>
          <w:p w14:paraId="6FDAC621" w14:textId="77777777" w:rsidR="00D418E9" w:rsidRDefault="00D418E9" w:rsidP="00D418E9">
            <w:pPr>
              <w:contextualSpacing/>
              <w:jc w:val="both"/>
              <w:rPr>
                <w:rFonts w:ascii="Arial" w:hAnsi="Arial" w:cs="Arial"/>
                <w:szCs w:val="24"/>
              </w:rPr>
            </w:pPr>
            <w:r>
              <w:rPr>
                <w:rFonts w:ascii="Arial" w:hAnsi="Arial" w:cs="Arial"/>
                <w:szCs w:val="24"/>
              </w:rPr>
              <w:t>High Life Highland’s (HLH) purpose is Making Life Better.  The HLH Business Plan contains eleven Business Outcomes which support the delivery of this purpose, and this report supports the following highlighted outcomes from the Business Plan:</w:t>
            </w:r>
          </w:p>
          <w:p w14:paraId="6B93584F" w14:textId="77777777" w:rsidR="00D766DD" w:rsidRPr="00A90AA3" w:rsidRDefault="00D766DD" w:rsidP="00D766DD">
            <w:pPr>
              <w:jc w:val="both"/>
              <w:rPr>
                <w:rFonts w:ascii="Arial" w:hAnsi="Arial" w:cs="Arial"/>
                <w:szCs w:val="24"/>
              </w:rPr>
            </w:pPr>
          </w:p>
          <w:p w14:paraId="0EAFD114" w14:textId="77777777" w:rsidR="00D766DD" w:rsidRPr="00A90AA3" w:rsidRDefault="00D766DD" w:rsidP="005926EE">
            <w:pPr>
              <w:pStyle w:val="ListParagraph"/>
              <w:numPr>
                <w:ilvl w:val="0"/>
                <w:numId w:val="15"/>
              </w:numPr>
              <w:spacing w:after="0" w:line="240" w:lineRule="auto"/>
              <w:ind w:left="458" w:hanging="425"/>
              <w:jc w:val="both"/>
              <w:rPr>
                <w:rFonts w:ascii="Arial" w:hAnsi="Arial" w:cs="Arial"/>
                <w:sz w:val="24"/>
                <w:szCs w:val="24"/>
              </w:rPr>
            </w:pPr>
            <w:r w:rsidRPr="00A90AA3">
              <w:rPr>
                <w:rFonts w:ascii="Arial" w:hAnsi="Arial" w:cs="Arial"/>
                <w:sz w:val="24"/>
                <w:szCs w:val="24"/>
              </w:rPr>
              <w:t>Seek to continuously improve standards of health and safety.</w:t>
            </w:r>
          </w:p>
          <w:p w14:paraId="09F4A1D8" w14:textId="77777777" w:rsidR="00D766DD" w:rsidRPr="00A90AA3" w:rsidRDefault="00D766DD" w:rsidP="005926EE">
            <w:pPr>
              <w:pStyle w:val="ListParagraph"/>
              <w:numPr>
                <w:ilvl w:val="0"/>
                <w:numId w:val="15"/>
              </w:numPr>
              <w:spacing w:after="0" w:line="240" w:lineRule="auto"/>
              <w:ind w:left="458" w:hanging="425"/>
              <w:jc w:val="both"/>
              <w:rPr>
                <w:rFonts w:ascii="Arial" w:hAnsi="Arial" w:cs="Arial"/>
                <w:sz w:val="24"/>
                <w:szCs w:val="24"/>
              </w:rPr>
            </w:pPr>
            <w:r w:rsidRPr="00A90AA3">
              <w:rPr>
                <w:rFonts w:ascii="Arial" w:hAnsi="Arial" w:cs="Arial"/>
                <w:sz w:val="24"/>
                <w:szCs w:val="24"/>
              </w:rPr>
              <w:t>Commit to the Scottish Government’s zero carbon targets and maintain the highest standards in environmental compliance.</w:t>
            </w:r>
          </w:p>
          <w:p w14:paraId="08F18A14" w14:textId="77777777" w:rsidR="00D766DD" w:rsidRPr="00A90AA3" w:rsidRDefault="00D766DD" w:rsidP="005926EE">
            <w:pPr>
              <w:pStyle w:val="ListParagraph"/>
              <w:numPr>
                <w:ilvl w:val="0"/>
                <w:numId w:val="15"/>
              </w:numPr>
              <w:spacing w:after="0" w:line="240" w:lineRule="auto"/>
              <w:ind w:left="458" w:hanging="425"/>
              <w:jc w:val="both"/>
              <w:rPr>
                <w:rFonts w:ascii="Arial" w:hAnsi="Arial" w:cs="Arial"/>
                <w:sz w:val="24"/>
                <w:szCs w:val="24"/>
              </w:rPr>
            </w:pPr>
            <w:r w:rsidRPr="00A90AA3">
              <w:rPr>
                <w:rFonts w:ascii="Arial" w:hAnsi="Arial" w:cs="Arial"/>
                <w:sz w:val="24"/>
                <w:szCs w:val="24"/>
              </w:rPr>
              <w:t>Use research and market analysis to develop and improve services to meet customer needs.</w:t>
            </w:r>
          </w:p>
          <w:p w14:paraId="354AD3FE" w14:textId="77777777" w:rsidR="00D766DD" w:rsidRPr="000E18CA" w:rsidRDefault="00D766DD" w:rsidP="005926EE">
            <w:pPr>
              <w:pStyle w:val="ListParagraph"/>
              <w:numPr>
                <w:ilvl w:val="0"/>
                <w:numId w:val="15"/>
              </w:numPr>
              <w:spacing w:after="0" w:line="240" w:lineRule="auto"/>
              <w:ind w:left="458" w:hanging="425"/>
              <w:jc w:val="both"/>
              <w:rPr>
                <w:rFonts w:ascii="Arial" w:hAnsi="Arial" w:cs="Arial"/>
                <w:b/>
                <w:bCs/>
                <w:sz w:val="24"/>
                <w:szCs w:val="24"/>
              </w:rPr>
            </w:pPr>
            <w:r w:rsidRPr="057B8305">
              <w:rPr>
                <w:rFonts w:ascii="Arial" w:hAnsi="Arial" w:cs="Arial"/>
                <w:b/>
                <w:bCs/>
                <w:sz w:val="24"/>
                <w:szCs w:val="24"/>
              </w:rPr>
              <w:t xml:space="preserve">Increase employee satisfaction, </w:t>
            </w:r>
            <w:bookmarkStart w:id="3" w:name="_Int_DxiQLWxq"/>
            <w:r w:rsidRPr="057B8305">
              <w:rPr>
                <w:rFonts w:ascii="Arial" w:hAnsi="Arial" w:cs="Arial"/>
                <w:b/>
                <w:bCs/>
                <w:sz w:val="24"/>
                <w:szCs w:val="24"/>
              </w:rPr>
              <w:t>engagement</w:t>
            </w:r>
            <w:bookmarkEnd w:id="3"/>
            <w:r w:rsidRPr="057B8305">
              <w:rPr>
                <w:rFonts w:ascii="Arial" w:hAnsi="Arial" w:cs="Arial"/>
                <w:b/>
                <w:bCs/>
                <w:sz w:val="24"/>
                <w:szCs w:val="24"/>
              </w:rPr>
              <w:t xml:space="preserve"> and development to improve staff recruitment and retention.</w:t>
            </w:r>
          </w:p>
          <w:p w14:paraId="12B38FFE" w14:textId="77777777" w:rsidR="00D766DD" w:rsidRPr="00172425" w:rsidRDefault="00D766DD" w:rsidP="005926EE">
            <w:pPr>
              <w:pStyle w:val="ListParagraph"/>
              <w:numPr>
                <w:ilvl w:val="0"/>
                <w:numId w:val="15"/>
              </w:numPr>
              <w:spacing w:after="0" w:line="240" w:lineRule="auto"/>
              <w:ind w:left="458" w:hanging="425"/>
              <w:jc w:val="both"/>
              <w:rPr>
                <w:rFonts w:ascii="Arial" w:hAnsi="Arial" w:cs="Arial"/>
                <w:sz w:val="24"/>
                <w:szCs w:val="24"/>
              </w:rPr>
            </w:pPr>
            <w:r w:rsidRPr="00172425">
              <w:rPr>
                <w:rFonts w:ascii="Arial" w:hAnsi="Arial" w:cs="Arial"/>
                <w:sz w:val="24"/>
                <w:szCs w:val="24"/>
              </w:rPr>
              <w:t>Improve the financial sustainability of the company.</w:t>
            </w:r>
          </w:p>
          <w:p w14:paraId="0DA7B926" w14:textId="77777777" w:rsidR="00D766DD" w:rsidRPr="00172425" w:rsidRDefault="00D766DD" w:rsidP="005926EE">
            <w:pPr>
              <w:pStyle w:val="ListParagraph"/>
              <w:numPr>
                <w:ilvl w:val="0"/>
                <w:numId w:val="15"/>
              </w:numPr>
              <w:spacing w:after="0" w:line="240" w:lineRule="auto"/>
              <w:ind w:left="458" w:hanging="425"/>
              <w:jc w:val="both"/>
              <w:rPr>
                <w:rFonts w:ascii="Arial" w:hAnsi="Arial" w:cs="Arial"/>
                <w:sz w:val="24"/>
                <w:szCs w:val="24"/>
              </w:rPr>
            </w:pPr>
            <w:r w:rsidRPr="00172425">
              <w:rPr>
                <w:rFonts w:ascii="Arial" w:hAnsi="Arial" w:cs="Arial"/>
                <w:sz w:val="24"/>
                <w:szCs w:val="24"/>
              </w:rPr>
              <w:t xml:space="preserve">Value and strengthen the relationship with </w:t>
            </w:r>
            <w:bookmarkStart w:id="4" w:name="_Int_wRDBXziY"/>
            <w:r w:rsidRPr="00172425">
              <w:rPr>
                <w:rFonts w:ascii="Arial" w:hAnsi="Arial" w:cs="Arial"/>
                <w:sz w:val="24"/>
                <w:szCs w:val="24"/>
              </w:rPr>
              <w:t>THC</w:t>
            </w:r>
            <w:bookmarkEnd w:id="4"/>
            <w:r w:rsidRPr="00172425">
              <w:rPr>
                <w:rFonts w:ascii="Arial" w:hAnsi="Arial" w:cs="Arial"/>
                <w:sz w:val="24"/>
                <w:szCs w:val="24"/>
              </w:rPr>
              <w:t>.</w:t>
            </w:r>
          </w:p>
          <w:p w14:paraId="7676B148" w14:textId="77777777" w:rsidR="00D766DD" w:rsidRPr="00172425" w:rsidRDefault="00D766DD" w:rsidP="005926EE">
            <w:pPr>
              <w:pStyle w:val="ListParagraph"/>
              <w:numPr>
                <w:ilvl w:val="0"/>
                <w:numId w:val="15"/>
              </w:numPr>
              <w:spacing w:after="0" w:line="240" w:lineRule="auto"/>
              <w:ind w:left="458" w:hanging="425"/>
              <w:jc w:val="both"/>
              <w:rPr>
                <w:rFonts w:ascii="Arial" w:hAnsi="Arial" w:cs="Arial"/>
                <w:sz w:val="24"/>
                <w:szCs w:val="24"/>
              </w:rPr>
            </w:pPr>
            <w:r w:rsidRPr="00172425">
              <w:rPr>
                <w:rFonts w:ascii="Arial" w:hAnsi="Arial" w:cs="Arial"/>
                <w:sz w:val="24"/>
                <w:szCs w:val="24"/>
              </w:rPr>
              <w:t>Develop and deliver the HLH Corporate Programme and seek to attract capital investment.</w:t>
            </w:r>
          </w:p>
          <w:p w14:paraId="427C0620" w14:textId="77777777" w:rsidR="00D766DD" w:rsidRPr="00172425" w:rsidRDefault="00D766DD" w:rsidP="005926EE">
            <w:pPr>
              <w:pStyle w:val="ListParagraph"/>
              <w:numPr>
                <w:ilvl w:val="0"/>
                <w:numId w:val="15"/>
              </w:numPr>
              <w:tabs>
                <w:tab w:val="left" w:pos="0"/>
              </w:tabs>
              <w:spacing w:after="0" w:line="240" w:lineRule="auto"/>
              <w:ind w:left="458" w:hanging="425"/>
              <w:jc w:val="both"/>
              <w:rPr>
                <w:rFonts w:ascii="Arial" w:hAnsi="Arial" w:cs="Arial"/>
                <w:sz w:val="24"/>
                <w:szCs w:val="24"/>
              </w:rPr>
            </w:pPr>
            <w:r w:rsidRPr="00172425">
              <w:rPr>
                <w:rFonts w:ascii="Arial" w:hAnsi="Arial" w:cs="Arial"/>
                <w:sz w:val="24"/>
                <w:szCs w:val="24"/>
              </w:rPr>
              <w:t>Use research and market analysis to develop and deliver proactive marketing and promotion of HLH and its services.</w:t>
            </w:r>
          </w:p>
          <w:p w14:paraId="2B03D3EA" w14:textId="77777777" w:rsidR="00D766DD" w:rsidRPr="00172425" w:rsidRDefault="00D766DD" w:rsidP="005926EE">
            <w:pPr>
              <w:pStyle w:val="ListParagraph"/>
              <w:numPr>
                <w:ilvl w:val="0"/>
                <w:numId w:val="15"/>
              </w:numPr>
              <w:spacing w:after="0" w:line="240" w:lineRule="auto"/>
              <w:ind w:left="458" w:hanging="425"/>
              <w:jc w:val="both"/>
              <w:rPr>
                <w:rFonts w:ascii="Arial" w:hAnsi="Arial" w:cs="Arial"/>
                <w:sz w:val="24"/>
                <w:szCs w:val="24"/>
              </w:rPr>
            </w:pPr>
            <w:r w:rsidRPr="00172425">
              <w:rPr>
                <w:rFonts w:ascii="Arial" w:hAnsi="Arial" w:cs="Arial"/>
                <w:sz w:val="24"/>
                <w:szCs w:val="24"/>
              </w:rPr>
              <w:t>Initiate and implement an ICT digital transformation strategy across the charity.</w:t>
            </w:r>
          </w:p>
          <w:p w14:paraId="4CE58D20" w14:textId="77777777" w:rsidR="00D766DD" w:rsidRPr="00172425" w:rsidRDefault="00D766DD" w:rsidP="005926EE">
            <w:pPr>
              <w:pStyle w:val="ListParagraph"/>
              <w:numPr>
                <w:ilvl w:val="0"/>
                <w:numId w:val="15"/>
              </w:numPr>
              <w:spacing w:after="0" w:line="240" w:lineRule="auto"/>
              <w:ind w:left="458" w:hanging="425"/>
              <w:jc w:val="both"/>
              <w:rPr>
                <w:rFonts w:ascii="Arial" w:hAnsi="Arial" w:cs="Arial"/>
                <w:sz w:val="24"/>
                <w:szCs w:val="24"/>
              </w:rPr>
            </w:pPr>
            <w:r w:rsidRPr="00172425">
              <w:rPr>
                <w:rFonts w:ascii="Arial" w:hAnsi="Arial" w:cs="Arial"/>
                <w:sz w:val="24"/>
                <w:szCs w:val="24"/>
              </w:rPr>
              <w:t xml:space="preserve">Develop and strengthen relationships with customers, key </w:t>
            </w:r>
            <w:bookmarkStart w:id="5" w:name="_Int_olbQNSeV"/>
            <w:r w:rsidRPr="00172425">
              <w:rPr>
                <w:rFonts w:ascii="Arial" w:hAnsi="Arial" w:cs="Arial"/>
                <w:sz w:val="24"/>
                <w:szCs w:val="24"/>
              </w:rPr>
              <w:t>stakeholders</w:t>
            </w:r>
            <w:bookmarkEnd w:id="5"/>
            <w:r w:rsidRPr="00172425">
              <w:rPr>
                <w:rFonts w:ascii="Arial" w:hAnsi="Arial" w:cs="Arial"/>
                <w:sz w:val="24"/>
                <w:szCs w:val="24"/>
              </w:rPr>
              <w:t xml:space="preserve"> and partners.</w:t>
            </w:r>
          </w:p>
          <w:p w14:paraId="38DF6ABD" w14:textId="1421573B" w:rsidR="006D0D6A" w:rsidRPr="000E18CA" w:rsidRDefault="00D766DD" w:rsidP="005926EE">
            <w:pPr>
              <w:pStyle w:val="ListParagraph"/>
              <w:numPr>
                <w:ilvl w:val="0"/>
                <w:numId w:val="15"/>
              </w:numPr>
              <w:spacing w:after="0" w:line="240" w:lineRule="auto"/>
              <w:ind w:left="458" w:hanging="425"/>
              <w:jc w:val="both"/>
              <w:rPr>
                <w:rFonts w:ascii="Arial" w:hAnsi="Arial" w:cs="Arial"/>
                <w:sz w:val="24"/>
                <w:szCs w:val="24"/>
              </w:rPr>
            </w:pPr>
            <w:r w:rsidRPr="00172425">
              <w:rPr>
                <w:rFonts w:ascii="Arial" w:hAnsi="Arial" w:cs="Arial"/>
                <w:sz w:val="24"/>
                <w:szCs w:val="24"/>
              </w:rPr>
              <w:t>Deliver targeted programmes</w:t>
            </w:r>
            <w:r w:rsidRPr="057B8305">
              <w:rPr>
                <w:rFonts w:ascii="Arial" w:hAnsi="Arial" w:cs="Arial"/>
                <w:sz w:val="24"/>
                <w:szCs w:val="24"/>
              </w:rPr>
              <w:t xml:space="preserve"> which support and enhance the physical and mental health and wellbeing of the </w:t>
            </w:r>
            <w:bookmarkStart w:id="6" w:name="_Int_3QzYGjlq"/>
            <w:r w:rsidRPr="057B8305">
              <w:rPr>
                <w:rFonts w:ascii="Arial" w:hAnsi="Arial" w:cs="Arial"/>
                <w:sz w:val="24"/>
                <w:szCs w:val="24"/>
              </w:rPr>
              <w:t>population</w:t>
            </w:r>
            <w:bookmarkEnd w:id="6"/>
            <w:r w:rsidRPr="057B8305">
              <w:rPr>
                <w:rFonts w:ascii="Arial" w:hAnsi="Arial" w:cs="Arial"/>
                <w:sz w:val="24"/>
                <w:szCs w:val="24"/>
              </w:rPr>
              <w:t xml:space="preserve"> and which contribute to the prevention agenda</w:t>
            </w:r>
            <w:r w:rsidR="000E18CA" w:rsidRPr="057B8305">
              <w:rPr>
                <w:rFonts w:ascii="Arial" w:hAnsi="Arial" w:cs="Arial"/>
                <w:sz w:val="24"/>
                <w:szCs w:val="24"/>
              </w:rPr>
              <w:t>.</w:t>
            </w:r>
          </w:p>
        </w:tc>
      </w:tr>
    </w:tbl>
    <w:p w14:paraId="6BAE8B77" w14:textId="1F4AE263" w:rsidR="006D0D6A" w:rsidRDefault="006D0D6A" w:rsidP="002579EB">
      <w:pPr>
        <w:pStyle w:val="NoSpacing"/>
      </w:pPr>
    </w:p>
    <w:p w14:paraId="34433217" w14:textId="77777777" w:rsidR="00F26205" w:rsidRDefault="00F26205" w:rsidP="002579EB">
      <w:pPr>
        <w:pStyle w:val="NoSpacing"/>
      </w:pPr>
    </w:p>
    <w:p w14:paraId="4C2E0245" w14:textId="77777777" w:rsidR="00F26205" w:rsidRDefault="00F26205" w:rsidP="002579EB">
      <w:pPr>
        <w:pStyle w:val="NoSpacing"/>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7"/>
        <w:gridCol w:w="8815"/>
        <w:gridCol w:w="123"/>
      </w:tblGrid>
      <w:tr w:rsidR="00CE6306" w:rsidRPr="00A90AA3" w14:paraId="34AA3735" w14:textId="77777777" w:rsidTr="008B7A70">
        <w:trPr>
          <w:gridAfter w:val="1"/>
          <w:wAfter w:w="123" w:type="dxa"/>
        </w:trPr>
        <w:tc>
          <w:tcPr>
            <w:tcW w:w="1127" w:type="dxa"/>
          </w:tcPr>
          <w:p w14:paraId="4CE73AA6" w14:textId="6FBAB5FE" w:rsidR="006D0D6A" w:rsidRPr="000E18CA" w:rsidRDefault="000E18CA" w:rsidP="000E18CA">
            <w:pPr>
              <w:pStyle w:val="NoSpacing"/>
              <w:rPr>
                <w:b/>
                <w:bCs/>
              </w:rPr>
            </w:pPr>
            <w:r w:rsidRPr="000E18CA">
              <w:rPr>
                <w:b/>
                <w:bCs/>
              </w:rPr>
              <w:lastRenderedPageBreak/>
              <w:t>2.</w:t>
            </w:r>
          </w:p>
        </w:tc>
        <w:tc>
          <w:tcPr>
            <w:tcW w:w="8815" w:type="dxa"/>
          </w:tcPr>
          <w:p w14:paraId="5DC1CEB1" w14:textId="47746AC6" w:rsidR="006D0D6A" w:rsidRPr="00A90AA3" w:rsidRDefault="006D0D6A" w:rsidP="00566883">
            <w:pPr>
              <w:pStyle w:val="NoSpacing"/>
              <w:ind w:right="37"/>
              <w:rPr>
                <w:b/>
                <w:bCs/>
              </w:rPr>
            </w:pPr>
            <w:r w:rsidRPr="00A90AA3">
              <w:rPr>
                <w:b/>
                <w:bCs/>
              </w:rPr>
              <w:t>Background</w:t>
            </w:r>
          </w:p>
          <w:p w14:paraId="6F2334B7" w14:textId="77777777" w:rsidR="006D0D6A" w:rsidRPr="00A90AA3" w:rsidRDefault="006D0D6A" w:rsidP="00566883">
            <w:pPr>
              <w:pStyle w:val="NoSpacing"/>
              <w:ind w:right="37"/>
              <w:rPr>
                <w:b/>
                <w:bCs/>
              </w:rPr>
            </w:pPr>
          </w:p>
        </w:tc>
      </w:tr>
      <w:tr w:rsidR="00CE6306" w:rsidRPr="00A90AA3" w14:paraId="4A8CE2EA" w14:textId="77777777" w:rsidTr="008B7A70">
        <w:trPr>
          <w:gridAfter w:val="1"/>
          <w:wAfter w:w="123" w:type="dxa"/>
        </w:trPr>
        <w:tc>
          <w:tcPr>
            <w:tcW w:w="1127" w:type="dxa"/>
          </w:tcPr>
          <w:p w14:paraId="0114C74C" w14:textId="17B803FB" w:rsidR="006D0D6A" w:rsidRPr="00A90AA3" w:rsidRDefault="000E18CA" w:rsidP="000E18CA">
            <w:pPr>
              <w:pStyle w:val="NoSpacing"/>
            </w:pPr>
            <w:r>
              <w:t>2.1</w:t>
            </w:r>
          </w:p>
        </w:tc>
        <w:tc>
          <w:tcPr>
            <w:tcW w:w="8815" w:type="dxa"/>
          </w:tcPr>
          <w:p w14:paraId="04820057" w14:textId="0E2B1D08" w:rsidR="003C26E9" w:rsidRDefault="00E72386" w:rsidP="00566883">
            <w:pPr>
              <w:ind w:right="37"/>
              <w:jc w:val="both"/>
              <w:rPr>
                <w:rFonts w:ascii="Arial" w:hAnsi="Arial" w:cs="Arial"/>
                <w:szCs w:val="24"/>
              </w:rPr>
            </w:pPr>
            <w:r w:rsidRPr="00891252">
              <w:rPr>
                <w:rFonts w:ascii="Arial" w:hAnsi="Arial" w:cs="Arial"/>
                <w:szCs w:val="24"/>
              </w:rPr>
              <w:t>Th</w:t>
            </w:r>
            <w:r w:rsidR="00550B6F" w:rsidRPr="00891252">
              <w:rPr>
                <w:rFonts w:ascii="Arial" w:hAnsi="Arial" w:cs="Arial"/>
                <w:szCs w:val="24"/>
              </w:rPr>
              <w:t xml:space="preserve">is </w:t>
            </w:r>
            <w:r w:rsidR="00975ADA" w:rsidRPr="00891252">
              <w:rPr>
                <w:rFonts w:ascii="Arial" w:hAnsi="Arial" w:cs="Arial"/>
                <w:szCs w:val="24"/>
              </w:rPr>
              <w:t>report summarise</w:t>
            </w:r>
            <w:r w:rsidR="00172425">
              <w:rPr>
                <w:rFonts w:ascii="Arial" w:hAnsi="Arial" w:cs="Arial"/>
                <w:szCs w:val="24"/>
              </w:rPr>
              <w:t>s</w:t>
            </w:r>
            <w:r w:rsidR="00975ADA" w:rsidRPr="00891252">
              <w:rPr>
                <w:rFonts w:ascii="Arial" w:hAnsi="Arial" w:cs="Arial"/>
                <w:szCs w:val="24"/>
              </w:rPr>
              <w:t xml:space="preserve"> and update</w:t>
            </w:r>
            <w:r w:rsidR="00172425">
              <w:rPr>
                <w:rFonts w:ascii="Arial" w:hAnsi="Arial" w:cs="Arial"/>
                <w:szCs w:val="24"/>
              </w:rPr>
              <w:t>s</w:t>
            </w:r>
            <w:r w:rsidR="00975ADA" w:rsidRPr="00891252">
              <w:rPr>
                <w:rFonts w:ascii="Arial" w:hAnsi="Arial" w:cs="Arial"/>
                <w:szCs w:val="24"/>
              </w:rPr>
              <w:t xml:space="preserve"> the following</w:t>
            </w:r>
            <w:r w:rsidR="00791E6B" w:rsidRPr="00891252">
              <w:rPr>
                <w:rFonts w:ascii="Arial" w:hAnsi="Arial" w:cs="Arial"/>
                <w:szCs w:val="24"/>
              </w:rPr>
              <w:t xml:space="preserve"> </w:t>
            </w:r>
            <w:r w:rsidR="00782766" w:rsidRPr="00891252">
              <w:rPr>
                <w:rFonts w:ascii="Arial" w:hAnsi="Arial" w:cs="Arial"/>
                <w:szCs w:val="24"/>
              </w:rPr>
              <w:t>standing</w:t>
            </w:r>
            <w:r w:rsidR="00975ADA" w:rsidRPr="00891252">
              <w:rPr>
                <w:rFonts w:ascii="Arial" w:hAnsi="Arial" w:cs="Arial"/>
                <w:szCs w:val="24"/>
              </w:rPr>
              <w:t xml:space="preserve"> HR </w:t>
            </w:r>
            <w:r w:rsidR="009765A8" w:rsidRPr="00891252">
              <w:rPr>
                <w:rFonts w:ascii="Arial" w:hAnsi="Arial" w:cs="Arial"/>
                <w:szCs w:val="24"/>
              </w:rPr>
              <w:t xml:space="preserve">matters, relating to </w:t>
            </w:r>
            <w:r w:rsidR="006B118A">
              <w:rPr>
                <w:rFonts w:ascii="Arial" w:hAnsi="Arial" w:cs="Arial"/>
                <w:szCs w:val="24"/>
              </w:rPr>
              <w:t>202</w:t>
            </w:r>
            <w:r w:rsidR="00943DD3">
              <w:rPr>
                <w:rFonts w:ascii="Arial" w:hAnsi="Arial" w:cs="Arial"/>
                <w:szCs w:val="24"/>
              </w:rPr>
              <w:t>3</w:t>
            </w:r>
            <w:r w:rsidR="006B118A">
              <w:rPr>
                <w:rFonts w:ascii="Arial" w:hAnsi="Arial" w:cs="Arial"/>
                <w:szCs w:val="24"/>
              </w:rPr>
              <w:t>/2</w:t>
            </w:r>
            <w:r w:rsidR="00943DD3">
              <w:rPr>
                <w:rFonts w:ascii="Arial" w:hAnsi="Arial" w:cs="Arial"/>
                <w:szCs w:val="24"/>
              </w:rPr>
              <w:t>4</w:t>
            </w:r>
            <w:r w:rsidR="009765A8" w:rsidRPr="00891252">
              <w:rPr>
                <w:rFonts w:ascii="Arial" w:hAnsi="Arial" w:cs="Arial"/>
                <w:szCs w:val="24"/>
              </w:rPr>
              <w:t xml:space="preserve"> </w:t>
            </w:r>
            <w:r w:rsidR="00F50517">
              <w:rPr>
                <w:rFonts w:ascii="Arial" w:hAnsi="Arial" w:cs="Arial"/>
                <w:szCs w:val="24"/>
              </w:rPr>
              <w:t>Q</w:t>
            </w:r>
            <w:r w:rsidR="003243C1">
              <w:rPr>
                <w:rFonts w:ascii="Arial" w:hAnsi="Arial" w:cs="Arial"/>
                <w:szCs w:val="24"/>
              </w:rPr>
              <w:t>3</w:t>
            </w:r>
            <w:r w:rsidR="009765A8" w:rsidRPr="00891252">
              <w:rPr>
                <w:rFonts w:ascii="Arial" w:hAnsi="Arial" w:cs="Arial"/>
                <w:szCs w:val="24"/>
              </w:rPr>
              <w:t>.</w:t>
            </w:r>
          </w:p>
          <w:p w14:paraId="2C986BD3" w14:textId="77777777" w:rsidR="005D68D0" w:rsidRPr="00891252" w:rsidRDefault="005D68D0" w:rsidP="00566883">
            <w:pPr>
              <w:ind w:right="37"/>
              <w:jc w:val="both"/>
              <w:rPr>
                <w:rFonts w:ascii="Arial" w:hAnsi="Arial" w:cs="Arial"/>
                <w:szCs w:val="24"/>
              </w:rPr>
            </w:pPr>
          </w:p>
          <w:p w14:paraId="0BD889B4" w14:textId="10FC2FA0" w:rsidR="003A43C1" w:rsidRDefault="009765A8" w:rsidP="00566883">
            <w:pPr>
              <w:pStyle w:val="ListParagraph"/>
              <w:numPr>
                <w:ilvl w:val="0"/>
                <w:numId w:val="10"/>
              </w:numPr>
              <w:spacing w:line="240" w:lineRule="auto"/>
              <w:ind w:left="458" w:right="37" w:hanging="458"/>
              <w:jc w:val="both"/>
              <w:rPr>
                <w:rFonts w:ascii="Arial" w:hAnsi="Arial" w:cs="Arial"/>
                <w:sz w:val="24"/>
                <w:szCs w:val="24"/>
              </w:rPr>
            </w:pPr>
            <w:r w:rsidRPr="00891252">
              <w:rPr>
                <w:rFonts w:ascii="Arial" w:hAnsi="Arial" w:cs="Arial"/>
                <w:sz w:val="24"/>
                <w:szCs w:val="24"/>
              </w:rPr>
              <w:t>Staffing</w:t>
            </w:r>
            <w:r w:rsidR="003A43C1" w:rsidRPr="00891252">
              <w:rPr>
                <w:rFonts w:ascii="Arial" w:hAnsi="Arial" w:cs="Arial"/>
                <w:sz w:val="24"/>
                <w:szCs w:val="24"/>
              </w:rPr>
              <w:t xml:space="preserve"> matters:</w:t>
            </w:r>
            <w:r w:rsidRPr="00891252">
              <w:rPr>
                <w:rFonts w:ascii="Arial" w:hAnsi="Arial" w:cs="Arial"/>
                <w:sz w:val="24"/>
                <w:szCs w:val="24"/>
              </w:rPr>
              <w:t xml:space="preserve"> </w:t>
            </w:r>
          </w:p>
          <w:p w14:paraId="4E7922CE" w14:textId="5F75A931" w:rsidR="00746937" w:rsidRPr="00891252" w:rsidRDefault="003A43C1" w:rsidP="00566883">
            <w:pPr>
              <w:pStyle w:val="ListParagraph"/>
              <w:numPr>
                <w:ilvl w:val="1"/>
                <w:numId w:val="4"/>
              </w:numPr>
              <w:spacing w:line="240" w:lineRule="auto"/>
              <w:ind w:right="37"/>
              <w:jc w:val="both"/>
              <w:rPr>
                <w:rFonts w:ascii="Arial" w:hAnsi="Arial" w:cs="Arial"/>
                <w:sz w:val="24"/>
                <w:szCs w:val="24"/>
              </w:rPr>
            </w:pPr>
            <w:r w:rsidRPr="00891252">
              <w:rPr>
                <w:rFonts w:ascii="Arial" w:hAnsi="Arial" w:cs="Arial"/>
                <w:sz w:val="24"/>
                <w:szCs w:val="24"/>
              </w:rPr>
              <w:t>e</w:t>
            </w:r>
            <w:r w:rsidR="009765A8" w:rsidRPr="00891252">
              <w:rPr>
                <w:rFonts w:ascii="Arial" w:hAnsi="Arial" w:cs="Arial"/>
                <w:sz w:val="24"/>
                <w:szCs w:val="24"/>
              </w:rPr>
              <w:t>stablishment</w:t>
            </w:r>
            <w:r w:rsidR="00746937" w:rsidRPr="00891252">
              <w:rPr>
                <w:rFonts w:ascii="Arial" w:hAnsi="Arial" w:cs="Arial"/>
                <w:sz w:val="24"/>
                <w:szCs w:val="24"/>
              </w:rPr>
              <w:t>;</w:t>
            </w:r>
          </w:p>
          <w:p w14:paraId="5C376CDB" w14:textId="77777777" w:rsidR="00746937" w:rsidRPr="00891252" w:rsidRDefault="00FB0020" w:rsidP="00566883">
            <w:pPr>
              <w:pStyle w:val="ListParagraph"/>
              <w:numPr>
                <w:ilvl w:val="1"/>
                <w:numId w:val="4"/>
              </w:numPr>
              <w:spacing w:line="240" w:lineRule="auto"/>
              <w:ind w:right="37"/>
              <w:jc w:val="both"/>
              <w:rPr>
                <w:rFonts w:ascii="Arial" w:hAnsi="Arial" w:cs="Arial"/>
                <w:sz w:val="24"/>
                <w:szCs w:val="24"/>
              </w:rPr>
            </w:pPr>
            <w:r w:rsidRPr="00891252">
              <w:rPr>
                <w:rFonts w:ascii="Arial" w:hAnsi="Arial" w:cs="Arial"/>
                <w:sz w:val="24"/>
                <w:szCs w:val="24"/>
              </w:rPr>
              <w:t>turnover;</w:t>
            </w:r>
          </w:p>
          <w:p w14:paraId="7CBED8F1" w14:textId="326E7C72" w:rsidR="007F2D16" w:rsidRPr="00F26205" w:rsidRDefault="00746937" w:rsidP="00F26205">
            <w:pPr>
              <w:pStyle w:val="ListParagraph"/>
              <w:numPr>
                <w:ilvl w:val="1"/>
                <w:numId w:val="4"/>
              </w:numPr>
              <w:spacing w:line="240" w:lineRule="auto"/>
              <w:ind w:right="37"/>
              <w:jc w:val="both"/>
              <w:rPr>
                <w:rFonts w:ascii="Arial" w:hAnsi="Arial" w:cs="Arial"/>
                <w:sz w:val="24"/>
                <w:szCs w:val="24"/>
              </w:rPr>
            </w:pPr>
            <w:r w:rsidRPr="00891252">
              <w:rPr>
                <w:rFonts w:ascii="Arial" w:hAnsi="Arial" w:cs="Arial"/>
                <w:sz w:val="24"/>
                <w:szCs w:val="24"/>
              </w:rPr>
              <w:t>a</w:t>
            </w:r>
            <w:r w:rsidR="009765A8" w:rsidRPr="00891252">
              <w:rPr>
                <w:rFonts w:ascii="Arial" w:hAnsi="Arial" w:cs="Arial"/>
                <w:sz w:val="24"/>
                <w:szCs w:val="24"/>
              </w:rPr>
              <w:t>ttendance management;</w:t>
            </w:r>
          </w:p>
          <w:p w14:paraId="07D1BD3F" w14:textId="77777777" w:rsidR="00891252" w:rsidRPr="00891252" w:rsidRDefault="00FB0020" w:rsidP="00566883">
            <w:pPr>
              <w:pStyle w:val="ListParagraph"/>
              <w:numPr>
                <w:ilvl w:val="0"/>
                <w:numId w:val="10"/>
              </w:numPr>
              <w:spacing w:line="240" w:lineRule="auto"/>
              <w:ind w:left="458" w:right="37" w:hanging="425"/>
              <w:jc w:val="both"/>
              <w:rPr>
                <w:rFonts w:ascii="Arial" w:hAnsi="Arial" w:cs="Arial"/>
                <w:sz w:val="24"/>
                <w:szCs w:val="24"/>
              </w:rPr>
            </w:pPr>
            <w:r w:rsidRPr="00891252">
              <w:rPr>
                <w:rFonts w:ascii="Arial" w:hAnsi="Arial" w:cs="Arial"/>
                <w:sz w:val="24"/>
                <w:szCs w:val="24"/>
              </w:rPr>
              <w:t>Im</w:t>
            </w:r>
            <w:r w:rsidR="00A84B1C" w:rsidRPr="00891252">
              <w:rPr>
                <w:rFonts w:ascii="Arial" w:hAnsi="Arial" w:cs="Arial"/>
                <w:sz w:val="24"/>
                <w:szCs w:val="24"/>
              </w:rPr>
              <w:t>plementation of HR policies/procedures;</w:t>
            </w:r>
          </w:p>
          <w:p w14:paraId="584AD9A8" w14:textId="3D1FCB94" w:rsidR="00791E6B" w:rsidRPr="00891252" w:rsidRDefault="00A54A90" w:rsidP="00566883">
            <w:pPr>
              <w:pStyle w:val="ListParagraph"/>
              <w:numPr>
                <w:ilvl w:val="0"/>
                <w:numId w:val="10"/>
              </w:numPr>
              <w:spacing w:line="240" w:lineRule="auto"/>
              <w:ind w:left="458" w:right="37" w:hanging="425"/>
              <w:jc w:val="both"/>
              <w:rPr>
                <w:rFonts w:ascii="Arial" w:hAnsi="Arial" w:cs="Arial"/>
                <w:szCs w:val="24"/>
              </w:rPr>
            </w:pPr>
            <w:r w:rsidRPr="00891252">
              <w:rPr>
                <w:rFonts w:ascii="Arial" w:hAnsi="Arial" w:cs="Arial"/>
                <w:sz w:val="24"/>
                <w:szCs w:val="24"/>
              </w:rPr>
              <w:t>Industrial relationships</w:t>
            </w:r>
          </w:p>
        </w:tc>
      </w:tr>
      <w:tr w:rsidR="00CD05D0" w:rsidRPr="00A90AA3" w14:paraId="40F7DF7C" w14:textId="77777777" w:rsidTr="008B7A70">
        <w:trPr>
          <w:gridAfter w:val="1"/>
          <w:wAfter w:w="123" w:type="dxa"/>
          <w:trHeight w:val="1120"/>
        </w:trPr>
        <w:tc>
          <w:tcPr>
            <w:tcW w:w="1127" w:type="dxa"/>
          </w:tcPr>
          <w:p w14:paraId="2B6A90E9" w14:textId="6B5C5628" w:rsidR="003A43C1" w:rsidRPr="00A90AA3" w:rsidRDefault="000E18CA" w:rsidP="000E18CA">
            <w:pPr>
              <w:pStyle w:val="NoSpacing"/>
            </w:pPr>
            <w:r>
              <w:t>2.2</w:t>
            </w:r>
          </w:p>
        </w:tc>
        <w:tc>
          <w:tcPr>
            <w:tcW w:w="8815" w:type="dxa"/>
          </w:tcPr>
          <w:p w14:paraId="351643EF" w14:textId="4F902343" w:rsidR="003A43C1" w:rsidRPr="00A90AA3" w:rsidRDefault="00791E6B" w:rsidP="00566883">
            <w:pPr>
              <w:ind w:right="37"/>
              <w:jc w:val="both"/>
              <w:rPr>
                <w:rFonts w:ascii="Arial" w:hAnsi="Arial" w:cs="Arial"/>
                <w:szCs w:val="24"/>
              </w:rPr>
            </w:pPr>
            <w:r w:rsidRPr="00A90AA3">
              <w:rPr>
                <w:rFonts w:ascii="Arial" w:hAnsi="Arial" w:cs="Arial"/>
                <w:szCs w:val="24"/>
              </w:rPr>
              <w:t>The report will also cover the following non-standard HR matter</w:t>
            </w:r>
            <w:r w:rsidR="00AF0339">
              <w:rPr>
                <w:rFonts w:ascii="Arial" w:hAnsi="Arial" w:cs="Arial"/>
                <w:szCs w:val="24"/>
              </w:rPr>
              <w:t>s</w:t>
            </w:r>
            <w:r w:rsidRPr="00A90AA3">
              <w:rPr>
                <w:rFonts w:ascii="Arial" w:hAnsi="Arial" w:cs="Arial"/>
                <w:szCs w:val="24"/>
              </w:rPr>
              <w:t>:</w:t>
            </w:r>
          </w:p>
          <w:p w14:paraId="4FA88C70" w14:textId="77777777" w:rsidR="009B2B8F" w:rsidRPr="00A90AA3" w:rsidRDefault="009B2B8F" w:rsidP="00566883">
            <w:pPr>
              <w:ind w:right="37"/>
              <w:jc w:val="both"/>
              <w:rPr>
                <w:rFonts w:ascii="Arial" w:hAnsi="Arial" w:cs="Arial"/>
                <w:szCs w:val="24"/>
              </w:rPr>
            </w:pPr>
          </w:p>
          <w:p w14:paraId="3245F5EA" w14:textId="353E232D" w:rsidR="0049578A" w:rsidRPr="00CE6306" w:rsidRDefault="00AD39C2" w:rsidP="00E4561B">
            <w:pPr>
              <w:pStyle w:val="ListParagraph"/>
              <w:numPr>
                <w:ilvl w:val="0"/>
                <w:numId w:val="8"/>
              </w:numPr>
              <w:spacing w:line="240" w:lineRule="auto"/>
              <w:ind w:left="459" w:right="37" w:hanging="425"/>
              <w:jc w:val="both"/>
              <w:rPr>
                <w:rFonts w:ascii="Arial" w:hAnsi="Arial" w:cs="Arial"/>
                <w:szCs w:val="24"/>
              </w:rPr>
            </w:pPr>
            <w:r>
              <w:rPr>
                <w:rFonts w:ascii="Arial" w:hAnsi="Arial" w:cs="Arial"/>
                <w:szCs w:val="24"/>
              </w:rPr>
              <w:t xml:space="preserve">2023 </w:t>
            </w:r>
            <w:r w:rsidR="00F108CD">
              <w:rPr>
                <w:rFonts w:ascii="Arial" w:hAnsi="Arial" w:cs="Arial"/>
                <w:szCs w:val="24"/>
              </w:rPr>
              <w:t xml:space="preserve">Exit Survey Report </w:t>
            </w:r>
          </w:p>
        </w:tc>
      </w:tr>
      <w:tr w:rsidR="00CE6306" w:rsidRPr="00A90AA3" w14:paraId="4B54BEF5" w14:textId="77777777" w:rsidTr="008B7A70">
        <w:trPr>
          <w:gridAfter w:val="1"/>
          <w:wAfter w:w="123" w:type="dxa"/>
        </w:trPr>
        <w:tc>
          <w:tcPr>
            <w:tcW w:w="1127" w:type="dxa"/>
          </w:tcPr>
          <w:p w14:paraId="50A9BD7A" w14:textId="5FA79952" w:rsidR="006D0D6A" w:rsidRPr="000E18CA" w:rsidRDefault="000E18CA" w:rsidP="000E18CA">
            <w:pPr>
              <w:pStyle w:val="NoSpacing"/>
              <w:rPr>
                <w:b/>
                <w:bCs/>
              </w:rPr>
            </w:pPr>
            <w:r w:rsidRPr="000E18CA">
              <w:rPr>
                <w:b/>
                <w:bCs/>
              </w:rPr>
              <w:t>3.</w:t>
            </w:r>
          </w:p>
        </w:tc>
        <w:tc>
          <w:tcPr>
            <w:tcW w:w="8815" w:type="dxa"/>
          </w:tcPr>
          <w:p w14:paraId="1AD6CB3D" w14:textId="5FD3FB87" w:rsidR="006D0D6A" w:rsidRPr="00A90AA3" w:rsidRDefault="00E72A3A" w:rsidP="00566883">
            <w:pPr>
              <w:pStyle w:val="NoSpacing"/>
              <w:ind w:right="37"/>
              <w:rPr>
                <w:b/>
                <w:bCs/>
              </w:rPr>
            </w:pPr>
            <w:r w:rsidRPr="00A90AA3">
              <w:rPr>
                <w:b/>
                <w:bCs/>
              </w:rPr>
              <w:t>Update</w:t>
            </w:r>
            <w:r w:rsidR="006D0D6A" w:rsidRPr="00A90AA3">
              <w:rPr>
                <w:b/>
                <w:bCs/>
              </w:rPr>
              <w:t xml:space="preserve"> </w:t>
            </w:r>
            <w:r w:rsidR="00782766" w:rsidRPr="00A90AA3">
              <w:rPr>
                <w:b/>
                <w:bCs/>
              </w:rPr>
              <w:t>on standing HR matter</w:t>
            </w:r>
            <w:r w:rsidR="00F80CF1">
              <w:rPr>
                <w:b/>
                <w:bCs/>
              </w:rPr>
              <w:t>s</w:t>
            </w:r>
            <w:r w:rsidRPr="00A90AA3">
              <w:rPr>
                <w:b/>
                <w:bCs/>
              </w:rPr>
              <w:t xml:space="preserve"> </w:t>
            </w:r>
            <w:r w:rsidR="00F50517">
              <w:rPr>
                <w:b/>
                <w:bCs/>
              </w:rPr>
              <w:t>Q</w:t>
            </w:r>
            <w:r w:rsidR="003243C1">
              <w:rPr>
                <w:b/>
                <w:bCs/>
              </w:rPr>
              <w:t>3</w:t>
            </w:r>
            <w:r w:rsidR="00F50517">
              <w:rPr>
                <w:b/>
                <w:bCs/>
              </w:rPr>
              <w:t xml:space="preserve"> (</w:t>
            </w:r>
            <w:r w:rsidR="003243C1">
              <w:rPr>
                <w:b/>
                <w:bCs/>
              </w:rPr>
              <w:t>Oct – Dec 2023</w:t>
            </w:r>
            <w:r w:rsidR="00F50517">
              <w:rPr>
                <w:b/>
                <w:bCs/>
              </w:rPr>
              <w:t>)</w:t>
            </w:r>
          </w:p>
          <w:p w14:paraId="3D3F9570" w14:textId="77777777" w:rsidR="006D0D6A" w:rsidRPr="00A90AA3" w:rsidRDefault="006D0D6A" w:rsidP="00566883">
            <w:pPr>
              <w:pStyle w:val="NoSpacing"/>
              <w:ind w:right="37"/>
              <w:rPr>
                <w:b/>
                <w:bCs/>
              </w:rPr>
            </w:pPr>
          </w:p>
        </w:tc>
      </w:tr>
      <w:tr w:rsidR="00CE6306" w:rsidRPr="00A90AA3" w14:paraId="3AAC68DE" w14:textId="77777777" w:rsidTr="008B7A70">
        <w:trPr>
          <w:gridAfter w:val="1"/>
          <w:wAfter w:w="123" w:type="dxa"/>
        </w:trPr>
        <w:tc>
          <w:tcPr>
            <w:tcW w:w="1127" w:type="dxa"/>
          </w:tcPr>
          <w:p w14:paraId="0D2E8B9B" w14:textId="72573105" w:rsidR="006D0D6A" w:rsidRPr="00A90AA3" w:rsidRDefault="000E18CA" w:rsidP="000E18CA">
            <w:pPr>
              <w:pStyle w:val="NoSpacing"/>
              <w:ind w:right="-243"/>
            </w:pPr>
            <w:r>
              <w:t>3.1</w:t>
            </w:r>
          </w:p>
        </w:tc>
        <w:tc>
          <w:tcPr>
            <w:tcW w:w="8815" w:type="dxa"/>
          </w:tcPr>
          <w:p w14:paraId="0B1ED35C" w14:textId="4E1C8A1C" w:rsidR="006D0D6A" w:rsidRPr="00A90AA3" w:rsidRDefault="00F662ED" w:rsidP="00566883">
            <w:pPr>
              <w:ind w:right="37"/>
              <w:jc w:val="both"/>
              <w:rPr>
                <w:rFonts w:ascii="Arial" w:hAnsi="Arial" w:cs="Arial"/>
                <w:szCs w:val="24"/>
              </w:rPr>
            </w:pPr>
            <w:r w:rsidRPr="00A90AA3">
              <w:rPr>
                <w:rFonts w:ascii="Arial" w:hAnsi="Arial" w:cs="Arial"/>
                <w:szCs w:val="24"/>
                <w:u w:val="single"/>
              </w:rPr>
              <w:t>Staffing matters</w:t>
            </w:r>
            <w:r w:rsidR="00EF4209" w:rsidRPr="00A90AA3">
              <w:rPr>
                <w:rFonts w:ascii="Arial" w:hAnsi="Arial" w:cs="Arial"/>
                <w:szCs w:val="24"/>
                <w:u w:val="single"/>
              </w:rPr>
              <w:t xml:space="preserve"> – establishment</w:t>
            </w:r>
          </w:p>
          <w:p w14:paraId="4DAE818A" w14:textId="547E44B6" w:rsidR="00EF4209" w:rsidRPr="00A90AA3" w:rsidRDefault="00EF4209" w:rsidP="00566883">
            <w:pPr>
              <w:ind w:right="37"/>
              <w:jc w:val="both"/>
              <w:rPr>
                <w:rFonts w:ascii="Arial" w:hAnsi="Arial" w:cs="Arial"/>
                <w:szCs w:val="24"/>
              </w:rPr>
            </w:pPr>
          </w:p>
        </w:tc>
      </w:tr>
      <w:tr w:rsidR="00CE6306" w:rsidRPr="00A90AA3" w14:paraId="25E2C41F" w14:textId="77777777" w:rsidTr="008B7A70">
        <w:trPr>
          <w:gridAfter w:val="1"/>
          <w:wAfter w:w="123" w:type="dxa"/>
        </w:trPr>
        <w:tc>
          <w:tcPr>
            <w:tcW w:w="1127" w:type="dxa"/>
          </w:tcPr>
          <w:p w14:paraId="4EE20392" w14:textId="5EEB133B" w:rsidR="00EF4209" w:rsidRPr="00A90AA3" w:rsidRDefault="000E18CA" w:rsidP="000E18CA">
            <w:pPr>
              <w:pStyle w:val="NoSpacing"/>
              <w:ind w:left="720" w:hanging="683"/>
            </w:pPr>
            <w:r>
              <w:t>3.1.1</w:t>
            </w:r>
          </w:p>
        </w:tc>
        <w:tc>
          <w:tcPr>
            <w:tcW w:w="8815" w:type="dxa"/>
          </w:tcPr>
          <w:p w14:paraId="09DD75D1" w14:textId="6A9846D2" w:rsidR="00EF4209" w:rsidRPr="00A90AA3" w:rsidRDefault="00EE3EB9" w:rsidP="4E3E9867">
            <w:pPr>
              <w:ind w:right="37"/>
              <w:jc w:val="both"/>
              <w:rPr>
                <w:rFonts w:ascii="Arial" w:hAnsi="Arial" w:cs="Arial"/>
              </w:rPr>
            </w:pPr>
            <w:r w:rsidRPr="4E3E9867">
              <w:rPr>
                <w:rFonts w:ascii="Arial" w:hAnsi="Arial" w:cs="Arial"/>
              </w:rPr>
              <w:t xml:space="preserve">Changes to the charity’s staffing establishment = </w:t>
            </w:r>
            <w:r w:rsidR="00983F17" w:rsidRPr="4E3E9867">
              <w:rPr>
                <w:rFonts w:ascii="Arial" w:hAnsi="Arial" w:cs="Arial"/>
              </w:rPr>
              <w:t>+0.</w:t>
            </w:r>
            <w:r w:rsidR="00771512">
              <w:rPr>
                <w:rFonts w:ascii="Arial" w:hAnsi="Arial" w:cs="Arial"/>
              </w:rPr>
              <w:t>15</w:t>
            </w:r>
            <w:r w:rsidR="006B4B89" w:rsidRPr="4E3E9867">
              <w:rPr>
                <w:rFonts w:ascii="Arial" w:hAnsi="Arial" w:cs="Arial"/>
              </w:rPr>
              <w:t>FTE</w:t>
            </w:r>
            <w:r w:rsidR="00983F17" w:rsidRPr="4E3E9867">
              <w:rPr>
                <w:rFonts w:ascii="Arial" w:hAnsi="Arial" w:cs="Arial"/>
              </w:rPr>
              <w:t xml:space="preserve"> </w:t>
            </w:r>
            <w:r w:rsidR="00DA3DEC" w:rsidRPr="4E3E9867">
              <w:rPr>
                <w:rFonts w:ascii="Arial" w:hAnsi="Arial" w:cs="Arial"/>
              </w:rPr>
              <w:t>(</w:t>
            </w:r>
            <w:hyperlink r:id="rId11" w:history="1">
              <w:r w:rsidR="00DA3DEC" w:rsidRPr="004C2299">
                <w:rPr>
                  <w:rStyle w:val="Hyperlink"/>
                  <w:rFonts w:ascii="Arial" w:hAnsi="Arial" w:cs="Arial"/>
                  <w:b/>
                  <w:bCs/>
                </w:rPr>
                <w:t>Appendix A</w:t>
              </w:r>
            </w:hyperlink>
            <w:r w:rsidR="00DA3DEC" w:rsidRPr="4E3E9867">
              <w:rPr>
                <w:rFonts w:ascii="Arial" w:hAnsi="Arial" w:cs="Arial"/>
              </w:rPr>
              <w:t>)</w:t>
            </w:r>
          </w:p>
          <w:p w14:paraId="4FAFC9EF" w14:textId="4DD1EF7D" w:rsidR="007D5F47" w:rsidRPr="00A90AA3" w:rsidRDefault="007D5F47" w:rsidP="00566883">
            <w:pPr>
              <w:ind w:right="37"/>
              <w:jc w:val="both"/>
              <w:rPr>
                <w:rFonts w:ascii="Arial" w:hAnsi="Arial" w:cs="Arial"/>
                <w:szCs w:val="24"/>
              </w:rPr>
            </w:pPr>
          </w:p>
        </w:tc>
      </w:tr>
      <w:tr w:rsidR="00CE6306" w:rsidRPr="00A90AA3" w14:paraId="63B1C652" w14:textId="77777777" w:rsidTr="008B7A70">
        <w:trPr>
          <w:gridAfter w:val="1"/>
          <w:wAfter w:w="123" w:type="dxa"/>
        </w:trPr>
        <w:tc>
          <w:tcPr>
            <w:tcW w:w="1127" w:type="dxa"/>
          </w:tcPr>
          <w:p w14:paraId="42A6F98D" w14:textId="575FEDB6" w:rsidR="007D5F47" w:rsidRPr="00A90AA3" w:rsidRDefault="000E18CA" w:rsidP="000E18CA">
            <w:pPr>
              <w:pStyle w:val="NoSpacing"/>
              <w:ind w:left="720" w:hanging="720"/>
            </w:pPr>
            <w:r>
              <w:t>3.1.2</w:t>
            </w:r>
          </w:p>
        </w:tc>
        <w:tc>
          <w:tcPr>
            <w:tcW w:w="8815" w:type="dxa"/>
          </w:tcPr>
          <w:p w14:paraId="110C68D0" w14:textId="2279F22C" w:rsidR="00415F0A" w:rsidRDefault="00415F0A" w:rsidP="00566883">
            <w:pPr>
              <w:ind w:right="37"/>
              <w:jc w:val="both"/>
              <w:rPr>
                <w:rFonts w:ascii="Arial" w:hAnsi="Arial" w:cs="Arial"/>
              </w:rPr>
            </w:pPr>
            <w:r>
              <w:rPr>
                <w:rFonts w:ascii="Arial" w:hAnsi="Arial" w:cs="Arial"/>
              </w:rPr>
              <w:t xml:space="preserve">Quarter </w:t>
            </w:r>
            <w:r w:rsidR="004D6921">
              <w:rPr>
                <w:rFonts w:ascii="Arial" w:hAnsi="Arial" w:cs="Arial"/>
              </w:rPr>
              <w:t>3</w:t>
            </w:r>
            <w:r>
              <w:rPr>
                <w:rFonts w:ascii="Arial" w:hAnsi="Arial" w:cs="Arial"/>
              </w:rPr>
              <w:t xml:space="preserve"> (2023/24) establishment =</w:t>
            </w:r>
            <w:r w:rsidR="008D1991">
              <w:rPr>
                <w:rFonts w:ascii="Arial" w:hAnsi="Arial" w:cs="Arial"/>
              </w:rPr>
              <w:t xml:space="preserve"> </w:t>
            </w:r>
            <w:r w:rsidR="004D6921">
              <w:rPr>
                <w:rFonts w:ascii="Arial" w:hAnsi="Arial" w:cs="Arial"/>
              </w:rPr>
              <w:t>846.98 FTE</w:t>
            </w:r>
          </w:p>
          <w:p w14:paraId="0DBB320E" w14:textId="75EAFEB1" w:rsidR="00F50517" w:rsidRDefault="5914FB93" w:rsidP="00566883">
            <w:pPr>
              <w:ind w:right="37"/>
              <w:jc w:val="both"/>
              <w:rPr>
                <w:rFonts w:ascii="Arial" w:hAnsi="Arial" w:cs="Arial"/>
              </w:rPr>
            </w:pPr>
            <w:r w:rsidRPr="057B8305">
              <w:rPr>
                <w:rFonts w:ascii="Arial" w:hAnsi="Arial" w:cs="Arial"/>
              </w:rPr>
              <w:t xml:space="preserve">Quarter </w:t>
            </w:r>
            <w:r w:rsidR="004D6921">
              <w:rPr>
                <w:rFonts w:ascii="Arial" w:hAnsi="Arial" w:cs="Arial"/>
              </w:rPr>
              <w:t>2</w:t>
            </w:r>
            <w:r w:rsidR="008D1991">
              <w:rPr>
                <w:rFonts w:ascii="Arial" w:hAnsi="Arial" w:cs="Arial"/>
              </w:rPr>
              <w:t xml:space="preserve"> </w:t>
            </w:r>
            <w:r w:rsidRPr="057B8305">
              <w:rPr>
                <w:rFonts w:ascii="Arial" w:hAnsi="Arial" w:cs="Arial"/>
              </w:rPr>
              <w:t>(202</w:t>
            </w:r>
            <w:r w:rsidR="008C5460">
              <w:rPr>
                <w:rFonts w:ascii="Arial" w:hAnsi="Arial" w:cs="Arial"/>
              </w:rPr>
              <w:t>3</w:t>
            </w:r>
            <w:r w:rsidRPr="057B8305">
              <w:rPr>
                <w:rFonts w:ascii="Arial" w:hAnsi="Arial" w:cs="Arial"/>
              </w:rPr>
              <w:t>/2</w:t>
            </w:r>
            <w:r w:rsidR="008C5460">
              <w:rPr>
                <w:rFonts w:ascii="Arial" w:hAnsi="Arial" w:cs="Arial"/>
              </w:rPr>
              <w:t>4</w:t>
            </w:r>
            <w:r w:rsidRPr="057B8305">
              <w:rPr>
                <w:rFonts w:ascii="Arial" w:hAnsi="Arial" w:cs="Arial"/>
              </w:rPr>
              <w:t xml:space="preserve">) establishment = </w:t>
            </w:r>
            <w:r w:rsidR="00354035">
              <w:rPr>
                <w:rFonts w:ascii="Arial" w:hAnsi="Arial" w:cs="Arial"/>
              </w:rPr>
              <w:t>846.</w:t>
            </w:r>
            <w:r w:rsidR="00354035" w:rsidRPr="33779C5F">
              <w:rPr>
                <w:rFonts w:ascii="Arial" w:hAnsi="Arial" w:cs="Arial"/>
              </w:rPr>
              <w:t>83</w:t>
            </w:r>
            <w:r w:rsidR="00354035">
              <w:rPr>
                <w:rFonts w:ascii="Arial" w:hAnsi="Arial" w:cs="Arial"/>
              </w:rPr>
              <w:t xml:space="preserve"> FTE</w:t>
            </w:r>
          </w:p>
          <w:p w14:paraId="1AC070BD" w14:textId="28318E34" w:rsidR="00193FE5" w:rsidRPr="00A90AA3" w:rsidRDefault="00193FE5" w:rsidP="00415F0A">
            <w:pPr>
              <w:ind w:right="37"/>
              <w:jc w:val="both"/>
              <w:rPr>
                <w:rFonts w:ascii="Arial" w:hAnsi="Arial" w:cs="Arial"/>
                <w:szCs w:val="24"/>
              </w:rPr>
            </w:pPr>
          </w:p>
        </w:tc>
      </w:tr>
      <w:tr w:rsidR="00CE6306" w:rsidRPr="00A90AA3" w14:paraId="65186E86" w14:textId="77777777" w:rsidTr="008B7A70">
        <w:trPr>
          <w:gridAfter w:val="1"/>
          <w:wAfter w:w="123" w:type="dxa"/>
        </w:trPr>
        <w:tc>
          <w:tcPr>
            <w:tcW w:w="1127" w:type="dxa"/>
          </w:tcPr>
          <w:p w14:paraId="31CA7A2B" w14:textId="564EEEDE" w:rsidR="00130A7A" w:rsidRPr="00A90AA3" w:rsidRDefault="00E55373" w:rsidP="000E18CA">
            <w:pPr>
              <w:pStyle w:val="NoSpacing"/>
              <w:ind w:left="792" w:hanging="792"/>
            </w:pPr>
            <w:r>
              <w:t>3.2</w:t>
            </w:r>
          </w:p>
        </w:tc>
        <w:tc>
          <w:tcPr>
            <w:tcW w:w="8815" w:type="dxa"/>
          </w:tcPr>
          <w:p w14:paraId="761B363A" w14:textId="42CB2C98" w:rsidR="00130A7A" w:rsidRDefault="00DF00B6" w:rsidP="00566883">
            <w:pPr>
              <w:ind w:right="37"/>
              <w:jc w:val="both"/>
              <w:rPr>
                <w:rFonts w:ascii="Arial" w:hAnsi="Arial" w:cs="Arial"/>
                <w:szCs w:val="24"/>
              </w:rPr>
            </w:pPr>
            <w:r>
              <w:rPr>
                <w:rFonts w:ascii="Arial" w:hAnsi="Arial" w:cs="Arial"/>
                <w:szCs w:val="24"/>
                <w:u w:val="single"/>
              </w:rPr>
              <w:t>Staffing matters – turnover</w:t>
            </w:r>
          </w:p>
          <w:p w14:paraId="3FBD8808" w14:textId="7259B254" w:rsidR="00DF00B6" w:rsidRPr="00DF00B6" w:rsidRDefault="00DF00B6" w:rsidP="00566883">
            <w:pPr>
              <w:ind w:right="37"/>
              <w:jc w:val="both"/>
              <w:rPr>
                <w:rFonts w:ascii="Arial" w:hAnsi="Arial" w:cs="Arial"/>
                <w:szCs w:val="24"/>
              </w:rPr>
            </w:pPr>
          </w:p>
        </w:tc>
      </w:tr>
      <w:tr w:rsidR="00CE6306" w:rsidRPr="00A90AA3" w14:paraId="5794D4C1" w14:textId="77777777" w:rsidTr="008B7A70">
        <w:trPr>
          <w:gridAfter w:val="1"/>
          <w:wAfter w:w="123" w:type="dxa"/>
        </w:trPr>
        <w:tc>
          <w:tcPr>
            <w:tcW w:w="1127" w:type="dxa"/>
          </w:tcPr>
          <w:p w14:paraId="21C5979A" w14:textId="5F68FAF7" w:rsidR="00644777" w:rsidRPr="00A90AA3" w:rsidRDefault="00E55373" w:rsidP="000E18CA">
            <w:pPr>
              <w:pStyle w:val="NoSpacing"/>
              <w:ind w:left="720" w:hanging="720"/>
            </w:pPr>
            <w:r>
              <w:t>3.2.</w:t>
            </w:r>
            <w:r w:rsidR="00DF3ED7">
              <w:t>1</w:t>
            </w:r>
          </w:p>
        </w:tc>
        <w:tc>
          <w:tcPr>
            <w:tcW w:w="8815" w:type="dxa"/>
          </w:tcPr>
          <w:p w14:paraId="0A03B053" w14:textId="0CFEE4F8" w:rsidR="00E5383A" w:rsidRPr="003525C5" w:rsidRDefault="00644777" w:rsidP="00566883">
            <w:pPr>
              <w:ind w:right="37"/>
              <w:jc w:val="both"/>
              <w:rPr>
                <w:rFonts w:ascii="Arial" w:hAnsi="Arial" w:cs="Arial"/>
                <w:szCs w:val="24"/>
              </w:rPr>
            </w:pPr>
            <w:r w:rsidRPr="003525C5">
              <w:rPr>
                <w:rFonts w:ascii="Arial" w:hAnsi="Arial" w:cs="Arial"/>
                <w:szCs w:val="24"/>
              </w:rPr>
              <w:t>The number of resignations</w:t>
            </w:r>
            <w:r w:rsidR="00E5383A" w:rsidRPr="003525C5">
              <w:rPr>
                <w:rFonts w:ascii="Arial" w:hAnsi="Arial" w:cs="Arial"/>
                <w:szCs w:val="24"/>
              </w:rPr>
              <w:t xml:space="preserve"> as a percentage of posts</w:t>
            </w:r>
            <w:r w:rsidR="006E4CB1">
              <w:rPr>
                <w:rFonts w:ascii="Arial" w:hAnsi="Arial" w:cs="Arial"/>
                <w:szCs w:val="24"/>
              </w:rPr>
              <w:t xml:space="preserve"> (number in brackets denotes the number of individual resignations)</w:t>
            </w:r>
            <w:r w:rsidRPr="003525C5">
              <w:rPr>
                <w:rFonts w:ascii="Arial" w:hAnsi="Arial" w:cs="Arial"/>
                <w:szCs w:val="24"/>
              </w:rPr>
              <w:t xml:space="preserve"> </w:t>
            </w:r>
            <w:r w:rsidR="00E5383A" w:rsidRPr="003525C5">
              <w:rPr>
                <w:rFonts w:ascii="Arial" w:hAnsi="Arial" w:cs="Arial"/>
                <w:szCs w:val="24"/>
              </w:rPr>
              <w:t>during</w:t>
            </w:r>
            <w:r w:rsidR="006E4CB1">
              <w:rPr>
                <w:rFonts w:ascii="Arial" w:hAnsi="Arial" w:cs="Arial"/>
                <w:szCs w:val="24"/>
              </w:rPr>
              <w:t xml:space="preserve"> the quarter</w:t>
            </w:r>
            <w:r w:rsidR="00E5383A" w:rsidRPr="003525C5">
              <w:rPr>
                <w:rFonts w:ascii="Arial" w:hAnsi="Arial" w:cs="Arial"/>
                <w:szCs w:val="24"/>
              </w:rPr>
              <w:t xml:space="preserve"> was:</w:t>
            </w:r>
          </w:p>
          <w:p w14:paraId="14E9122E" w14:textId="77777777" w:rsidR="00E5383A" w:rsidRPr="003525C5" w:rsidRDefault="00E5383A" w:rsidP="00566883">
            <w:pPr>
              <w:ind w:right="37"/>
              <w:jc w:val="both"/>
              <w:rPr>
                <w:rFonts w:ascii="Arial" w:hAnsi="Arial" w:cs="Arial"/>
                <w:szCs w:val="24"/>
              </w:rPr>
            </w:pPr>
          </w:p>
          <w:p w14:paraId="1798C370" w14:textId="07B457FC" w:rsidR="00373F17" w:rsidRPr="00F54564" w:rsidRDefault="003C3899"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 xml:space="preserve">October </w:t>
            </w:r>
            <w:r w:rsidR="00373F17" w:rsidRPr="00F54564">
              <w:rPr>
                <w:rFonts w:ascii="Arial" w:hAnsi="Arial" w:cs="Arial"/>
                <w:sz w:val="24"/>
                <w:szCs w:val="24"/>
              </w:rPr>
              <w:t xml:space="preserve">= </w:t>
            </w:r>
            <w:r w:rsidR="00EE047B">
              <w:rPr>
                <w:rFonts w:ascii="Arial" w:hAnsi="Arial" w:cs="Arial"/>
                <w:sz w:val="24"/>
                <w:szCs w:val="24"/>
              </w:rPr>
              <w:t>1.</w:t>
            </w:r>
            <w:r w:rsidR="001B7E20">
              <w:rPr>
                <w:rFonts w:ascii="Arial" w:hAnsi="Arial" w:cs="Arial"/>
                <w:sz w:val="24"/>
                <w:szCs w:val="24"/>
              </w:rPr>
              <w:t>1</w:t>
            </w:r>
            <w:r w:rsidR="002C0D11">
              <w:rPr>
                <w:rFonts w:ascii="Arial" w:hAnsi="Arial" w:cs="Arial"/>
                <w:sz w:val="24"/>
                <w:szCs w:val="24"/>
              </w:rPr>
              <w:t>% (</w:t>
            </w:r>
            <w:r w:rsidR="005A657C">
              <w:rPr>
                <w:rFonts w:ascii="Arial" w:hAnsi="Arial" w:cs="Arial"/>
                <w:sz w:val="24"/>
                <w:szCs w:val="24"/>
              </w:rPr>
              <w:t>1</w:t>
            </w:r>
            <w:r w:rsidR="001B7E20">
              <w:rPr>
                <w:rFonts w:ascii="Arial" w:hAnsi="Arial" w:cs="Arial"/>
                <w:sz w:val="24"/>
                <w:szCs w:val="24"/>
              </w:rPr>
              <w:t>1</w:t>
            </w:r>
            <w:r w:rsidR="005A657C">
              <w:rPr>
                <w:rFonts w:ascii="Arial" w:hAnsi="Arial" w:cs="Arial"/>
                <w:sz w:val="24"/>
                <w:szCs w:val="24"/>
              </w:rPr>
              <w:t>)</w:t>
            </w:r>
          </w:p>
          <w:p w14:paraId="5D04A617" w14:textId="2875C270" w:rsidR="00373F17" w:rsidRPr="00F54564" w:rsidRDefault="003C3899"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 xml:space="preserve">November </w:t>
            </w:r>
            <w:r w:rsidR="00373F17" w:rsidRPr="00F54564">
              <w:rPr>
                <w:rFonts w:ascii="Arial" w:hAnsi="Arial" w:cs="Arial"/>
                <w:sz w:val="24"/>
                <w:szCs w:val="24"/>
              </w:rPr>
              <w:t xml:space="preserve">= </w:t>
            </w:r>
            <w:r w:rsidR="001B7E20">
              <w:rPr>
                <w:rFonts w:ascii="Arial" w:hAnsi="Arial" w:cs="Arial"/>
                <w:sz w:val="24"/>
                <w:szCs w:val="24"/>
              </w:rPr>
              <w:t>0.8</w:t>
            </w:r>
            <w:r w:rsidR="002C0D11">
              <w:rPr>
                <w:rFonts w:ascii="Arial" w:hAnsi="Arial" w:cs="Arial"/>
                <w:sz w:val="24"/>
                <w:szCs w:val="24"/>
              </w:rPr>
              <w:t>% (</w:t>
            </w:r>
            <w:r w:rsidR="00B43889">
              <w:rPr>
                <w:rFonts w:ascii="Arial" w:hAnsi="Arial" w:cs="Arial"/>
                <w:sz w:val="24"/>
                <w:szCs w:val="24"/>
              </w:rPr>
              <w:t>10</w:t>
            </w:r>
            <w:r w:rsidR="005A657C">
              <w:rPr>
                <w:rFonts w:ascii="Arial" w:hAnsi="Arial" w:cs="Arial"/>
                <w:sz w:val="24"/>
                <w:szCs w:val="24"/>
              </w:rPr>
              <w:t>)</w:t>
            </w:r>
          </w:p>
          <w:p w14:paraId="3455B887" w14:textId="31EEEDE2" w:rsidR="00AA7491" w:rsidRPr="00132BFC" w:rsidRDefault="003C3899"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December</w:t>
            </w:r>
            <w:r w:rsidR="003729B7" w:rsidRPr="00F54564">
              <w:rPr>
                <w:rFonts w:ascii="Arial" w:hAnsi="Arial" w:cs="Arial"/>
                <w:sz w:val="24"/>
                <w:szCs w:val="24"/>
              </w:rPr>
              <w:t xml:space="preserve"> </w:t>
            </w:r>
            <w:r w:rsidR="00373F17" w:rsidRPr="00F54564">
              <w:rPr>
                <w:rFonts w:ascii="Arial" w:hAnsi="Arial" w:cs="Arial"/>
                <w:sz w:val="24"/>
                <w:szCs w:val="24"/>
              </w:rPr>
              <w:t xml:space="preserve">= </w:t>
            </w:r>
            <w:r w:rsidR="002C0D11">
              <w:rPr>
                <w:rFonts w:ascii="Arial" w:hAnsi="Arial" w:cs="Arial"/>
                <w:sz w:val="24"/>
                <w:szCs w:val="24"/>
              </w:rPr>
              <w:t>1.</w:t>
            </w:r>
            <w:r w:rsidR="00B43889">
              <w:rPr>
                <w:rFonts w:ascii="Arial" w:hAnsi="Arial" w:cs="Arial"/>
                <w:sz w:val="24"/>
                <w:szCs w:val="24"/>
              </w:rPr>
              <w:t>3</w:t>
            </w:r>
            <w:r w:rsidR="002C0D11">
              <w:rPr>
                <w:rFonts w:ascii="Arial" w:hAnsi="Arial" w:cs="Arial"/>
                <w:sz w:val="24"/>
                <w:szCs w:val="24"/>
              </w:rPr>
              <w:t>% (</w:t>
            </w:r>
            <w:r w:rsidR="005A657C">
              <w:rPr>
                <w:rFonts w:ascii="Arial" w:hAnsi="Arial" w:cs="Arial"/>
                <w:sz w:val="24"/>
                <w:szCs w:val="24"/>
              </w:rPr>
              <w:t>1</w:t>
            </w:r>
            <w:r w:rsidR="00B43889">
              <w:rPr>
                <w:rFonts w:ascii="Arial" w:hAnsi="Arial" w:cs="Arial"/>
                <w:sz w:val="24"/>
                <w:szCs w:val="24"/>
              </w:rPr>
              <w:t>3</w:t>
            </w:r>
            <w:r w:rsidR="005A657C">
              <w:rPr>
                <w:rFonts w:ascii="Arial" w:hAnsi="Arial" w:cs="Arial"/>
                <w:sz w:val="24"/>
                <w:szCs w:val="24"/>
              </w:rPr>
              <w:t>)</w:t>
            </w:r>
          </w:p>
        </w:tc>
      </w:tr>
      <w:tr w:rsidR="00CE6306" w:rsidRPr="00A90AA3" w14:paraId="6070BDBC" w14:textId="77777777" w:rsidTr="008B7A70">
        <w:trPr>
          <w:gridAfter w:val="1"/>
          <w:wAfter w:w="123" w:type="dxa"/>
        </w:trPr>
        <w:tc>
          <w:tcPr>
            <w:tcW w:w="1127" w:type="dxa"/>
          </w:tcPr>
          <w:p w14:paraId="7FB5792C" w14:textId="7D1036CF" w:rsidR="004E1B47" w:rsidRPr="00A90AA3" w:rsidRDefault="6FD39791" w:rsidP="000E18CA">
            <w:pPr>
              <w:pStyle w:val="NoSpacing"/>
              <w:ind w:left="792" w:hanging="755"/>
            </w:pPr>
            <w:r>
              <w:t>3.3</w:t>
            </w:r>
          </w:p>
        </w:tc>
        <w:tc>
          <w:tcPr>
            <w:tcW w:w="8815" w:type="dxa"/>
          </w:tcPr>
          <w:p w14:paraId="2EBCECBB" w14:textId="492791FB" w:rsidR="004E1B47" w:rsidRDefault="1EAADDC2" w:rsidP="1CC200DC">
            <w:pPr>
              <w:ind w:right="37"/>
              <w:jc w:val="both"/>
              <w:rPr>
                <w:rFonts w:ascii="Arial" w:hAnsi="Arial" w:cs="Arial"/>
                <w:szCs w:val="24"/>
              </w:rPr>
            </w:pPr>
            <w:r>
              <w:rPr>
                <w:rFonts w:ascii="Arial" w:hAnsi="Arial" w:cs="Arial"/>
                <w:szCs w:val="24"/>
                <w:u w:val="single"/>
              </w:rPr>
              <w:t>Staff</w:t>
            </w:r>
            <w:r w:rsidR="51CC2F95">
              <w:rPr>
                <w:rFonts w:ascii="Arial" w:hAnsi="Arial" w:cs="Arial"/>
                <w:szCs w:val="24"/>
                <w:u w:val="single"/>
              </w:rPr>
              <w:t>ing</w:t>
            </w:r>
            <w:r>
              <w:rPr>
                <w:rFonts w:ascii="Arial" w:hAnsi="Arial" w:cs="Arial"/>
                <w:szCs w:val="24"/>
                <w:u w:val="single"/>
              </w:rPr>
              <w:t xml:space="preserve"> matters – attendance management</w:t>
            </w:r>
          </w:p>
          <w:p w14:paraId="6FF68C49" w14:textId="3F1BF619" w:rsidR="004E1B47" w:rsidRPr="004E1B47" w:rsidRDefault="004E1B47" w:rsidP="00566883">
            <w:pPr>
              <w:ind w:right="37"/>
              <w:jc w:val="both"/>
              <w:rPr>
                <w:rFonts w:ascii="Arial" w:hAnsi="Arial" w:cs="Arial"/>
                <w:szCs w:val="24"/>
              </w:rPr>
            </w:pPr>
          </w:p>
        </w:tc>
      </w:tr>
      <w:tr w:rsidR="00CE6306" w:rsidRPr="00A90AA3" w14:paraId="0B9031E2" w14:textId="77777777" w:rsidTr="008B7A70">
        <w:trPr>
          <w:gridAfter w:val="1"/>
          <w:wAfter w:w="123" w:type="dxa"/>
        </w:trPr>
        <w:tc>
          <w:tcPr>
            <w:tcW w:w="1127" w:type="dxa"/>
          </w:tcPr>
          <w:p w14:paraId="2E842544" w14:textId="68BDE220" w:rsidR="00794E6A" w:rsidRPr="00A90AA3" w:rsidRDefault="00E55373" w:rsidP="000E18CA">
            <w:pPr>
              <w:pStyle w:val="NoSpacing"/>
              <w:ind w:left="720" w:hanging="683"/>
            </w:pPr>
            <w:r>
              <w:t>3.3.1</w:t>
            </w:r>
          </w:p>
        </w:tc>
        <w:tc>
          <w:tcPr>
            <w:tcW w:w="8815" w:type="dxa"/>
          </w:tcPr>
          <w:p w14:paraId="55235983" w14:textId="7C7F2AFA" w:rsidR="00794E6A" w:rsidRPr="000F140A" w:rsidRDefault="00322420" w:rsidP="00566883">
            <w:pPr>
              <w:ind w:right="37"/>
              <w:jc w:val="both"/>
              <w:rPr>
                <w:rFonts w:ascii="Arial" w:hAnsi="Arial" w:cs="Arial"/>
                <w:szCs w:val="24"/>
              </w:rPr>
            </w:pPr>
            <w:r w:rsidRPr="000F140A">
              <w:rPr>
                <w:rFonts w:ascii="Arial" w:hAnsi="Arial" w:cs="Arial"/>
                <w:szCs w:val="24"/>
              </w:rPr>
              <w:t>Attendance management</w:t>
            </w:r>
            <w:r w:rsidR="00A70392">
              <w:rPr>
                <w:rFonts w:ascii="Arial" w:hAnsi="Arial" w:cs="Arial"/>
                <w:szCs w:val="24"/>
              </w:rPr>
              <w:t xml:space="preserve"> </w:t>
            </w:r>
            <w:r w:rsidR="00A70392" w:rsidRPr="007C65C4">
              <w:rPr>
                <w:rFonts w:ascii="Arial" w:hAnsi="Arial" w:cs="Arial"/>
                <w:b/>
                <w:bCs/>
                <w:szCs w:val="24"/>
              </w:rPr>
              <w:t>(</w:t>
            </w:r>
            <w:hyperlink r:id="rId12" w:history="1">
              <w:r w:rsidR="00A70392" w:rsidRPr="00FE0F35">
                <w:rPr>
                  <w:rStyle w:val="Hyperlink"/>
                  <w:rFonts w:ascii="Arial" w:hAnsi="Arial" w:cs="Arial"/>
                  <w:b/>
                  <w:bCs/>
                  <w:szCs w:val="24"/>
                </w:rPr>
                <w:t>Appendix B</w:t>
              </w:r>
            </w:hyperlink>
            <w:r w:rsidR="00A70392" w:rsidRPr="007C65C4">
              <w:rPr>
                <w:rFonts w:ascii="Arial" w:hAnsi="Arial" w:cs="Arial"/>
                <w:b/>
                <w:bCs/>
                <w:szCs w:val="24"/>
              </w:rPr>
              <w:t>)</w:t>
            </w:r>
            <w:r w:rsidR="00A70392">
              <w:rPr>
                <w:rFonts w:ascii="Arial" w:hAnsi="Arial" w:cs="Arial"/>
                <w:szCs w:val="24"/>
              </w:rPr>
              <w:t xml:space="preserve"> has been RAG rated as </w:t>
            </w:r>
            <w:r w:rsidR="00F4557E">
              <w:rPr>
                <w:rFonts w:ascii="Arial" w:hAnsi="Arial" w:cs="Arial"/>
                <w:szCs w:val="24"/>
              </w:rPr>
              <w:t>red</w:t>
            </w:r>
            <w:r w:rsidR="00A70392">
              <w:rPr>
                <w:rFonts w:ascii="Arial" w:hAnsi="Arial" w:cs="Arial"/>
                <w:szCs w:val="24"/>
              </w:rPr>
              <w:t xml:space="preserve"> in the performance report</w:t>
            </w:r>
            <w:r w:rsidR="000F140A" w:rsidRPr="000F140A">
              <w:rPr>
                <w:rFonts w:ascii="Arial" w:hAnsi="Arial" w:cs="Arial"/>
                <w:szCs w:val="24"/>
              </w:rPr>
              <w:t xml:space="preserve"> </w:t>
            </w:r>
            <w:r w:rsidR="00A70392">
              <w:rPr>
                <w:rFonts w:ascii="Arial" w:hAnsi="Arial" w:cs="Arial"/>
                <w:szCs w:val="24"/>
              </w:rPr>
              <w:t xml:space="preserve">and </w:t>
            </w:r>
            <w:r w:rsidRPr="000F140A">
              <w:rPr>
                <w:rFonts w:ascii="Arial" w:hAnsi="Arial" w:cs="Arial"/>
                <w:szCs w:val="24"/>
              </w:rPr>
              <w:t xml:space="preserve">can be summarised </w:t>
            </w:r>
            <w:r w:rsidR="00A70392">
              <w:rPr>
                <w:rFonts w:ascii="Arial" w:hAnsi="Arial" w:cs="Arial"/>
                <w:szCs w:val="24"/>
              </w:rPr>
              <w:t>as follows</w:t>
            </w:r>
            <w:r w:rsidRPr="000F140A">
              <w:rPr>
                <w:rFonts w:ascii="Arial" w:hAnsi="Arial" w:cs="Arial"/>
                <w:szCs w:val="24"/>
              </w:rPr>
              <w:t>:</w:t>
            </w:r>
          </w:p>
          <w:p w14:paraId="1FB6283D" w14:textId="77777777" w:rsidR="00322420" w:rsidRPr="000F140A" w:rsidRDefault="00322420" w:rsidP="00566883">
            <w:pPr>
              <w:ind w:right="37"/>
              <w:jc w:val="both"/>
              <w:rPr>
                <w:rFonts w:ascii="Arial" w:hAnsi="Arial" w:cs="Arial"/>
                <w:szCs w:val="24"/>
              </w:rPr>
            </w:pPr>
          </w:p>
          <w:p w14:paraId="08DF880D" w14:textId="0BF484A9" w:rsidR="00322420" w:rsidRDefault="000F140A"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Short-term absence (</w:t>
            </w:r>
            <w:r w:rsidR="00C647DC">
              <w:rPr>
                <w:rFonts w:ascii="Arial" w:hAnsi="Arial" w:cs="Arial"/>
                <w:sz w:val="24"/>
                <w:szCs w:val="24"/>
              </w:rPr>
              <w:t xml:space="preserve">&lt;10 consecutive working days) = </w:t>
            </w:r>
            <w:r w:rsidR="00820CEC">
              <w:rPr>
                <w:rFonts w:ascii="Arial" w:hAnsi="Arial" w:cs="Arial"/>
                <w:sz w:val="24"/>
                <w:szCs w:val="24"/>
              </w:rPr>
              <w:t>+0.18</w:t>
            </w:r>
          </w:p>
          <w:p w14:paraId="32F18DD3" w14:textId="2695F523" w:rsidR="00511CF7" w:rsidRDefault="00511CF7"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Long-term absence (&gt;10</w:t>
            </w:r>
            <w:r w:rsidR="004C0156">
              <w:rPr>
                <w:rFonts w:ascii="Arial" w:hAnsi="Arial" w:cs="Arial"/>
                <w:sz w:val="24"/>
                <w:szCs w:val="24"/>
              </w:rPr>
              <w:t xml:space="preserve"> consecutive working days) = </w:t>
            </w:r>
            <w:r w:rsidR="00E525BD">
              <w:rPr>
                <w:rFonts w:ascii="Arial" w:hAnsi="Arial" w:cs="Arial"/>
                <w:sz w:val="24"/>
                <w:szCs w:val="24"/>
              </w:rPr>
              <w:t>+0.16</w:t>
            </w:r>
          </w:p>
          <w:p w14:paraId="107497D3" w14:textId="75932545" w:rsidR="00E461C2" w:rsidRPr="00D43B41" w:rsidRDefault="00E461C2"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 xml:space="preserve">Long-term absences carried into </w:t>
            </w:r>
            <w:r w:rsidRPr="009E6C0C">
              <w:rPr>
                <w:rFonts w:ascii="Arial" w:hAnsi="Arial" w:cs="Arial"/>
                <w:sz w:val="24"/>
                <w:szCs w:val="24"/>
              </w:rPr>
              <w:t>Q</w:t>
            </w:r>
            <w:r w:rsidR="007D5DE9">
              <w:rPr>
                <w:rFonts w:ascii="Arial" w:hAnsi="Arial" w:cs="Arial"/>
                <w:sz w:val="24"/>
                <w:szCs w:val="24"/>
              </w:rPr>
              <w:t>4</w:t>
            </w:r>
            <w:r w:rsidR="0046660F">
              <w:rPr>
                <w:rFonts w:ascii="Arial" w:hAnsi="Arial" w:cs="Arial"/>
                <w:sz w:val="24"/>
                <w:szCs w:val="24"/>
              </w:rPr>
              <w:t xml:space="preserve"> = </w:t>
            </w:r>
            <w:r w:rsidR="00765D90">
              <w:rPr>
                <w:rFonts w:ascii="Arial" w:hAnsi="Arial" w:cs="Arial"/>
                <w:sz w:val="24"/>
                <w:szCs w:val="24"/>
              </w:rPr>
              <w:t>19</w:t>
            </w:r>
            <w:r w:rsidR="00E03BD2">
              <w:rPr>
                <w:rFonts w:ascii="Arial" w:hAnsi="Arial" w:cs="Arial"/>
                <w:sz w:val="24"/>
                <w:szCs w:val="24"/>
              </w:rPr>
              <w:t xml:space="preserve"> </w:t>
            </w:r>
            <w:r w:rsidR="234A5758" w:rsidRPr="6B2213A0">
              <w:rPr>
                <w:rFonts w:ascii="Arial" w:hAnsi="Arial" w:cs="Arial"/>
                <w:sz w:val="24"/>
                <w:szCs w:val="24"/>
              </w:rPr>
              <w:t>i</w:t>
            </w:r>
            <w:r w:rsidR="0038233B" w:rsidRPr="6B2213A0">
              <w:rPr>
                <w:rFonts w:ascii="Arial" w:hAnsi="Arial" w:cs="Arial"/>
                <w:sz w:val="24"/>
                <w:szCs w:val="24"/>
              </w:rPr>
              <w:t>ndividuals</w:t>
            </w:r>
          </w:p>
          <w:p w14:paraId="1E966AE9" w14:textId="10240879" w:rsidR="00E55373" w:rsidRPr="00DF3ED7" w:rsidRDefault="00AA2E40"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Average days sick</w:t>
            </w:r>
            <w:r w:rsidR="008C34CF">
              <w:rPr>
                <w:rFonts w:ascii="Arial" w:hAnsi="Arial" w:cs="Arial"/>
                <w:sz w:val="24"/>
                <w:szCs w:val="24"/>
              </w:rPr>
              <w:t xml:space="preserve"> per FTE employee = </w:t>
            </w:r>
            <w:r w:rsidR="007D5DE9">
              <w:rPr>
                <w:rFonts w:ascii="Arial" w:hAnsi="Arial" w:cs="Arial"/>
                <w:sz w:val="24"/>
                <w:szCs w:val="24"/>
              </w:rPr>
              <w:t>+0.35</w:t>
            </w:r>
            <w:r w:rsidR="00E01C2E">
              <w:rPr>
                <w:rFonts w:ascii="Arial" w:hAnsi="Arial" w:cs="Arial"/>
                <w:sz w:val="24"/>
                <w:szCs w:val="24"/>
              </w:rPr>
              <w:t xml:space="preserve"> </w:t>
            </w:r>
            <w:r w:rsidR="0038233B">
              <w:rPr>
                <w:rFonts w:ascii="Arial" w:hAnsi="Arial" w:cs="Arial"/>
                <w:sz w:val="24"/>
                <w:szCs w:val="24"/>
              </w:rPr>
              <w:t>days</w:t>
            </w:r>
          </w:p>
        </w:tc>
      </w:tr>
      <w:tr w:rsidR="00CE6306" w:rsidRPr="00A90AA3" w14:paraId="3CE744B9" w14:textId="77777777" w:rsidTr="008B7A70">
        <w:trPr>
          <w:gridAfter w:val="1"/>
          <w:wAfter w:w="123" w:type="dxa"/>
        </w:trPr>
        <w:tc>
          <w:tcPr>
            <w:tcW w:w="1127" w:type="dxa"/>
          </w:tcPr>
          <w:p w14:paraId="136C60F6" w14:textId="7044AE15" w:rsidR="007361EA" w:rsidRDefault="007361EA" w:rsidP="000E18CA">
            <w:pPr>
              <w:pStyle w:val="NoSpacing"/>
              <w:ind w:left="720" w:hanging="683"/>
            </w:pPr>
            <w:r>
              <w:t>3.3.2</w:t>
            </w:r>
          </w:p>
        </w:tc>
        <w:tc>
          <w:tcPr>
            <w:tcW w:w="8815" w:type="dxa"/>
          </w:tcPr>
          <w:p w14:paraId="6843DA17" w14:textId="799DF1A8" w:rsidR="007F1D8A" w:rsidRDefault="00400574" w:rsidP="00566883">
            <w:pPr>
              <w:ind w:right="37"/>
              <w:jc w:val="both"/>
              <w:rPr>
                <w:rFonts w:ascii="Arial" w:hAnsi="Arial" w:cs="Arial"/>
              </w:rPr>
            </w:pPr>
            <w:r>
              <w:rPr>
                <w:rFonts w:ascii="Arial" w:hAnsi="Arial" w:cs="Arial"/>
              </w:rPr>
              <w:t>Although t</w:t>
            </w:r>
            <w:r w:rsidR="088A9648" w:rsidRPr="057B8305">
              <w:rPr>
                <w:rFonts w:ascii="Arial" w:hAnsi="Arial" w:cs="Arial"/>
              </w:rPr>
              <w:t>here</w:t>
            </w:r>
            <w:r w:rsidR="3CD2701B" w:rsidRPr="057B8305">
              <w:rPr>
                <w:rFonts w:ascii="Arial" w:hAnsi="Arial" w:cs="Arial"/>
              </w:rPr>
              <w:t xml:space="preserve"> has been </w:t>
            </w:r>
            <w:r w:rsidR="7D5CFC74" w:rsidRPr="057B8305">
              <w:rPr>
                <w:rFonts w:ascii="Arial" w:hAnsi="Arial" w:cs="Arial"/>
              </w:rPr>
              <w:t xml:space="preserve">a slight </w:t>
            </w:r>
            <w:r w:rsidR="00D714AF">
              <w:rPr>
                <w:rFonts w:ascii="Arial" w:hAnsi="Arial" w:cs="Arial"/>
              </w:rPr>
              <w:t>increase</w:t>
            </w:r>
            <w:r w:rsidR="7DEA0BA8" w:rsidRPr="057B8305">
              <w:rPr>
                <w:rFonts w:ascii="Arial" w:hAnsi="Arial" w:cs="Arial"/>
              </w:rPr>
              <w:t xml:space="preserve"> </w:t>
            </w:r>
            <w:r w:rsidR="18A7C577" w:rsidRPr="057B8305">
              <w:rPr>
                <w:rFonts w:ascii="Arial" w:hAnsi="Arial" w:cs="Arial"/>
              </w:rPr>
              <w:t xml:space="preserve">in </w:t>
            </w:r>
            <w:r w:rsidR="003D691E">
              <w:rPr>
                <w:rFonts w:ascii="Arial" w:hAnsi="Arial" w:cs="Arial"/>
              </w:rPr>
              <w:t xml:space="preserve">both </w:t>
            </w:r>
            <w:r w:rsidR="40E1F4F7" w:rsidRPr="057B8305">
              <w:rPr>
                <w:rFonts w:ascii="Arial" w:hAnsi="Arial" w:cs="Arial"/>
              </w:rPr>
              <w:t>short</w:t>
            </w:r>
            <w:r w:rsidR="002C6AC7">
              <w:rPr>
                <w:rFonts w:ascii="Arial" w:hAnsi="Arial" w:cs="Arial"/>
              </w:rPr>
              <w:t>-</w:t>
            </w:r>
            <w:r w:rsidR="27A4D5DA" w:rsidRPr="057B8305">
              <w:rPr>
                <w:rFonts w:ascii="Arial" w:hAnsi="Arial" w:cs="Arial"/>
              </w:rPr>
              <w:t xml:space="preserve">term </w:t>
            </w:r>
            <w:r w:rsidR="003D691E">
              <w:rPr>
                <w:rFonts w:ascii="Arial" w:hAnsi="Arial" w:cs="Arial"/>
              </w:rPr>
              <w:t xml:space="preserve">and long-term </w:t>
            </w:r>
            <w:r w:rsidR="27A4D5DA" w:rsidRPr="057B8305">
              <w:rPr>
                <w:rFonts w:ascii="Arial" w:hAnsi="Arial" w:cs="Arial"/>
              </w:rPr>
              <w:t>absences</w:t>
            </w:r>
            <w:r w:rsidR="3CD2701B" w:rsidRPr="057B8305">
              <w:rPr>
                <w:rFonts w:ascii="Arial" w:hAnsi="Arial" w:cs="Arial"/>
              </w:rPr>
              <w:t xml:space="preserve"> during Q</w:t>
            </w:r>
            <w:r w:rsidR="00D714AF">
              <w:rPr>
                <w:rFonts w:ascii="Arial" w:hAnsi="Arial" w:cs="Arial"/>
              </w:rPr>
              <w:t>3</w:t>
            </w:r>
            <w:r>
              <w:rPr>
                <w:rFonts w:ascii="Arial" w:hAnsi="Arial" w:cs="Arial"/>
              </w:rPr>
              <w:t>, it might be expected</w:t>
            </w:r>
            <w:r w:rsidR="006E6C08">
              <w:rPr>
                <w:rFonts w:ascii="Arial" w:hAnsi="Arial" w:cs="Arial"/>
              </w:rPr>
              <w:t xml:space="preserve"> that seasonal changes </w:t>
            </w:r>
            <w:r w:rsidR="00F032B7">
              <w:rPr>
                <w:rFonts w:ascii="Arial" w:hAnsi="Arial" w:cs="Arial"/>
              </w:rPr>
              <w:t xml:space="preserve">result in a </w:t>
            </w:r>
            <w:r w:rsidR="3EA54337" w:rsidRPr="3862C1E3">
              <w:rPr>
                <w:rFonts w:ascii="Arial" w:hAnsi="Arial" w:cs="Arial"/>
              </w:rPr>
              <w:t>slight</w:t>
            </w:r>
            <w:r w:rsidR="00F032B7">
              <w:rPr>
                <w:rFonts w:ascii="Arial" w:hAnsi="Arial" w:cs="Arial"/>
              </w:rPr>
              <w:t xml:space="preserve"> increase in absence during this quarter.</w:t>
            </w:r>
          </w:p>
          <w:p w14:paraId="3FD080BA" w14:textId="3424E873" w:rsidR="00946663" w:rsidRPr="000F140A" w:rsidRDefault="00946663" w:rsidP="00566883">
            <w:pPr>
              <w:ind w:right="37"/>
              <w:jc w:val="both"/>
              <w:rPr>
                <w:rFonts w:ascii="Arial" w:hAnsi="Arial" w:cs="Arial"/>
                <w:szCs w:val="24"/>
              </w:rPr>
            </w:pPr>
          </w:p>
        </w:tc>
      </w:tr>
      <w:tr w:rsidR="004D4888" w:rsidRPr="00A90AA3" w14:paraId="0B559EF2" w14:textId="77777777" w:rsidTr="008B7A70">
        <w:trPr>
          <w:gridAfter w:val="1"/>
          <w:wAfter w:w="123" w:type="dxa"/>
          <w:trHeight w:val="142"/>
        </w:trPr>
        <w:tc>
          <w:tcPr>
            <w:tcW w:w="1127" w:type="dxa"/>
          </w:tcPr>
          <w:p w14:paraId="6FB09715" w14:textId="429272CD" w:rsidR="004D4888" w:rsidRDefault="004D4888" w:rsidP="00071269">
            <w:pPr>
              <w:pStyle w:val="NoSpacing"/>
            </w:pPr>
            <w:r>
              <w:t>3.3.3</w:t>
            </w:r>
          </w:p>
        </w:tc>
        <w:tc>
          <w:tcPr>
            <w:tcW w:w="8815" w:type="dxa"/>
          </w:tcPr>
          <w:p w14:paraId="7EA0D2A6" w14:textId="3A4B1C33" w:rsidR="004D4888" w:rsidRDefault="004D4888" w:rsidP="004D4888">
            <w:pPr>
              <w:ind w:right="37"/>
              <w:jc w:val="both"/>
              <w:rPr>
                <w:rFonts w:ascii="Arial" w:eastAsia="Calibri" w:hAnsi="Arial" w:cs="Arial"/>
                <w:szCs w:val="24"/>
              </w:rPr>
            </w:pPr>
            <w:r>
              <w:rPr>
                <w:rFonts w:ascii="Arial" w:eastAsia="Calibri" w:hAnsi="Arial" w:cs="Arial"/>
                <w:szCs w:val="24"/>
              </w:rPr>
              <w:t xml:space="preserve">It is recommended that the Board consider whether the RAG ratings used for monitoring attendance be amended to reflect the most up to date </w:t>
            </w:r>
            <w:r w:rsidRPr="00EF7C4F">
              <w:rPr>
                <w:rFonts w:ascii="Arial" w:eastAsia="Calibri" w:hAnsi="Arial" w:cs="Arial"/>
                <w:szCs w:val="24"/>
              </w:rPr>
              <w:t>Office for National Statistics (ONS) figure</w:t>
            </w:r>
            <w:r>
              <w:rPr>
                <w:rFonts w:ascii="Arial" w:eastAsia="Calibri" w:hAnsi="Arial" w:cs="Arial"/>
                <w:szCs w:val="24"/>
              </w:rPr>
              <w:t xml:space="preserve">s which have </w:t>
            </w:r>
            <w:r w:rsidRPr="00EF7C4F">
              <w:rPr>
                <w:rFonts w:ascii="Arial" w:eastAsia="Calibri" w:hAnsi="Arial" w:cs="Arial"/>
                <w:szCs w:val="24"/>
              </w:rPr>
              <w:t xml:space="preserve">changed since 2021 when the RAG rating </w:t>
            </w:r>
            <w:r>
              <w:rPr>
                <w:rFonts w:ascii="Arial" w:eastAsia="Calibri" w:hAnsi="Arial" w:cs="Arial"/>
                <w:szCs w:val="24"/>
              </w:rPr>
              <w:t xml:space="preserve">used by the management team and in Performance reports </w:t>
            </w:r>
            <w:r w:rsidRPr="00EF7C4F">
              <w:rPr>
                <w:rFonts w:ascii="Arial" w:eastAsia="Calibri" w:hAnsi="Arial" w:cs="Arial"/>
                <w:szCs w:val="24"/>
              </w:rPr>
              <w:t>was set</w:t>
            </w:r>
            <w:r>
              <w:rPr>
                <w:rFonts w:ascii="Arial" w:eastAsia="Calibri" w:hAnsi="Arial" w:cs="Arial"/>
                <w:szCs w:val="24"/>
              </w:rPr>
              <w:t xml:space="preserve">. </w:t>
            </w:r>
          </w:p>
          <w:p w14:paraId="64A0E3F2" w14:textId="77777777" w:rsidR="004D4888" w:rsidRDefault="004D4888" w:rsidP="00EF7C4F">
            <w:pPr>
              <w:ind w:right="37"/>
              <w:jc w:val="both"/>
              <w:rPr>
                <w:rFonts w:ascii="Arial" w:eastAsia="Calibri" w:hAnsi="Arial" w:cs="Arial"/>
                <w:szCs w:val="24"/>
              </w:rPr>
            </w:pPr>
          </w:p>
        </w:tc>
      </w:tr>
      <w:tr w:rsidR="004D4888" w:rsidRPr="00A90AA3" w14:paraId="50C678C0" w14:textId="77777777" w:rsidTr="008B7A70">
        <w:trPr>
          <w:gridAfter w:val="1"/>
          <w:wAfter w:w="123" w:type="dxa"/>
          <w:trHeight w:val="142"/>
        </w:trPr>
        <w:tc>
          <w:tcPr>
            <w:tcW w:w="1127" w:type="dxa"/>
          </w:tcPr>
          <w:p w14:paraId="44FBEC0B" w14:textId="2C356807" w:rsidR="004D4888" w:rsidRDefault="004D4888" w:rsidP="00071269">
            <w:pPr>
              <w:pStyle w:val="NoSpacing"/>
            </w:pPr>
            <w:r>
              <w:lastRenderedPageBreak/>
              <w:t>3.3.4</w:t>
            </w:r>
          </w:p>
        </w:tc>
        <w:tc>
          <w:tcPr>
            <w:tcW w:w="8815" w:type="dxa"/>
          </w:tcPr>
          <w:p w14:paraId="03FC1A3C" w14:textId="3E2183B3" w:rsidR="004D4888" w:rsidRPr="00EF7C4F" w:rsidRDefault="004D4888" w:rsidP="004D4888">
            <w:pPr>
              <w:ind w:right="37"/>
              <w:jc w:val="both"/>
              <w:rPr>
                <w:rFonts w:ascii="Arial" w:eastAsia="Calibri" w:hAnsi="Arial" w:cs="Arial"/>
                <w:szCs w:val="24"/>
              </w:rPr>
            </w:pPr>
            <w:r>
              <w:rPr>
                <w:rFonts w:ascii="Arial" w:eastAsia="Calibri" w:hAnsi="Arial" w:cs="Arial"/>
                <w:szCs w:val="24"/>
              </w:rPr>
              <w:t>A</w:t>
            </w:r>
            <w:r w:rsidRPr="00EF7C4F">
              <w:rPr>
                <w:rFonts w:ascii="Arial" w:eastAsia="Calibri" w:hAnsi="Arial" w:cs="Arial"/>
                <w:szCs w:val="24"/>
              </w:rPr>
              <w:t xml:space="preserve">bsence levels in the UK for public sector employees in the most recent (2022) ONS report was 3.6%. </w:t>
            </w:r>
            <w:r w:rsidR="007473E1">
              <w:rPr>
                <w:rFonts w:ascii="Arial" w:eastAsia="Calibri" w:hAnsi="Arial" w:cs="Arial"/>
                <w:szCs w:val="24"/>
              </w:rPr>
              <w:t xml:space="preserve"> </w:t>
            </w:r>
            <w:r w:rsidRPr="00EF7C4F">
              <w:rPr>
                <w:rFonts w:ascii="Arial" w:eastAsia="Calibri" w:hAnsi="Arial" w:cs="Arial"/>
                <w:szCs w:val="24"/>
              </w:rPr>
              <w:t>Absence rates in Scotland are higher than the UK average and the ONS has reported that: “Groups with the highest rates of sickness absence in 2022 included …. people working in care, leisure, or other service occupations” and the UK absence rate in those occupations is 4.3%.</w:t>
            </w:r>
          </w:p>
          <w:p w14:paraId="0F9B382B" w14:textId="77777777" w:rsidR="004D4888" w:rsidRDefault="004D4888" w:rsidP="00EF7C4F">
            <w:pPr>
              <w:ind w:right="37"/>
              <w:jc w:val="both"/>
              <w:rPr>
                <w:rFonts w:ascii="Arial" w:eastAsia="Calibri" w:hAnsi="Arial" w:cs="Arial"/>
                <w:szCs w:val="24"/>
              </w:rPr>
            </w:pPr>
          </w:p>
        </w:tc>
      </w:tr>
      <w:tr w:rsidR="00CE6306" w:rsidRPr="00A90AA3" w14:paraId="42FD4238" w14:textId="77777777" w:rsidTr="008B7A70">
        <w:trPr>
          <w:gridAfter w:val="1"/>
          <w:wAfter w:w="123" w:type="dxa"/>
          <w:trHeight w:val="142"/>
        </w:trPr>
        <w:tc>
          <w:tcPr>
            <w:tcW w:w="1127" w:type="dxa"/>
          </w:tcPr>
          <w:p w14:paraId="41E8F111" w14:textId="4CC43AEC" w:rsidR="00AF2E2C" w:rsidRDefault="004D4888" w:rsidP="00071269">
            <w:pPr>
              <w:pStyle w:val="NoSpacing"/>
            </w:pPr>
            <w:r>
              <w:t>3.3.5</w:t>
            </w:r>
          </w:p>
        </w:tc>
        <w:tc>
          <w:tcPr>
            <w:tcW w:w="8815" w:type="dxa"/>
          </w:tcPr>
          <w:p w14:paraId="0B878ABD" w14:textId="1A83EFA0" w:rsidR="00EF7C4F" w:rsidRPr="00EF7C4F" w:rsidRDefault="00EF7C4F" w:rsidP="00EF7C4F">
            <w:pPr>
              <w:ind w:right="37"/>
              <w:jc w:val="both"/>
              <w:rPr>
                <w:rFonts w:ascii="Arial" w:eastAsia="Calibri" w:hAnsi="Arial" w:cs="Arial"/>
                <w:szCs w:val="24"/>
              </w:rPr>
            </w:pPr>
            <w:r w:rsidRPr="00EF7C4F">
              <w:rPr>
                <w:rFonts w:ascii="Arial" w:eastAsia="Calibri" w:hAnsi="Arial" w:cs="Arial"/>
                <w:szCs w:val="24"/>
              </w:rPr>
              <w:t xml:space="preserve">If the RAG ratings were to be based on the UK absence rate for, leisure and other service occupations the RAG ratings would be as follows: </w:t>
            </w:r>
          </w:p>
          <w:p w14:paraId="69E23313" w14:textId="77777777" w:rsidR="00EF7C4F" w:rsidRPr="00EF7C4F" w:rsidRDefault="00EF7C4F" w:rsidP="00EF7C4F">
            <w:pPr>
              <w:ind w:right="37"/>
              <w:jc w:val="both"/>
              <w:rPr>
                <w:rFonts w:ascii="Arial" w:eastAsia="Calibri" w:hAnsi="Arial" w:cs="Arial"/>
                <w:szCs w:val="24"/>
              </w:rPr>
            </w:pPr>
          </w:p>
          <w:p w14:paraId="25CE4582" w14:textId="77777777" w:rsidR="00EF7C4F" w:rsidRPr="00EF7C4F" w:rsidRDefault="00EF7C4F" w:rsidP="00EF7C4F">
            <w:pPr>
              <w:ind w:right="37"/>
              <w:jc w:val="both"/>
              <w:rPr>
                <w:rFonts w:ascii="Arial" w:eastAsia="Calibri" w:hAnsi="Arial" w:cs="Arial"/>
                <w:szCs w:val="24"/>
              </w:rPr>
            </w:pPr>
            <w:proofErr w:type="spellStart"/>
            <w:r w:rsidRPr="00EF7C4F">
              <w:rPr>
                <w:rFonts w:ascii="Arial" w:eastAsia="Calibri" w:hAnsi="Arial" w:cs="Arial"/>
                <w:szCs w:val="24"/>
              </w:rPr>
              <w:t>i</w:t>
            </w:r>
            <w:proofErr w:type="spellEnd"/>
            <w:r w:rsidRPr="00EF7C4F">
              <w:rPr>
                <w:rFonts w:ascii="Arial" w:eastAsia="Calibri" w:hAnsi="Arial" w:cs="Arial"/>
                <w:szCs w:val="24"/>
              </w:rPr>
              <w:t>.</w:t>
            </w:r>
            <w:r w:rsidRPr="00EF7C4F">
              <w:rPr>
                <w:rFonts w:ascii="Arial" w:eastAsia="Calibri" w:hAnsi="Arial" w:cs="Arial"/>
                <w:szCs w:val="24"/>
              </w:rPr>
              <w:tab/>
              <w:t>Green = attendance rate 95.7% or higher.</w:t>
            </w:r>
          </w:p>
          <w:p w14:paraId="754D4B63" w14:textId="77777777" w:rsidR="00EF7C4F" w:rsidRPr="00EF7C4F" w:rsidRDefault="00EF7C4F" w:rsidP="00EF7C4F">
            <w:pPr>
              <w:ind w:right="37"/>
              <w:jc w:val="both"/>
              <w:rPr>
                <w:rFonts w:ascii="Arial" w:eastAsia="Calibri" w:hAnsi="Arial" w:cs="Arial"/>
                <w:szCs w:val="24"/>
              </w:rPr>
            </w:pPr>
            <w:r w:rsidRPr="00EF7C4F">
              <w:rPr>
                <w:rFonts w:ascii="Arial" w:eastAsia="Calibri" w:hAnsi="Arial" w:cs="Arial"/>
                <w:szCs w:val="24"/>
              </w:rPr>
              <w:t>ii.</w:t>
            </w:r>
            <w:r w:rsidRPr="00EF7C4F">
              <w:rPr>
                <w:rFonts w:ascii="Arial" w:eastAsia="Calibri" w:hAnsi="Arial" w:cs="Arial"/>
                <w:szCs w:val="24"/>
              </w:rPr>
              <w:tab/>
              <w:t>Amber = attendance rate between 94.6% and 94.7%.</w:t>
            </w:r>
          </w:p>
          <w:p w14:paraId="315219E4" w14:textId="77777777" w:rsidR="00EF7C4F" w:rsidRPr="00EF7C4F" w:rsidRDefault="00EF7C4F" w:rsidP="00EF7C4F">
            <w:pPr>
              <w:ind w:right="37"/>
              <w:jc w:val="both"/>
              <w:rPr>
                <w:rFonts w:ascii="Arial" w:eastAsia="Calibri" w:hAnsi="Arial" w:cs="Arial"/>
                <w:szCs w:val="24"/>
              </w:rPr>
            </w:pPr>
            <w:r w:rsidRPr="00EF7C4F">
              <w:rPr>
                <w:rFonts w:ascii="Arial" w:eastAsia="Calibri" w:hAnsi="Arial" w:cs="Arial"/>
                <w:szCs w:val="24"/>
              </w:rPr>
              <w:t>iii.</w:t>
            </w:r>
            <w:r w:rsidRPr="00EF7C4F">
              <w:rPr>
                <w:rFonts w:ascii="Arial" w:eastAsia="Calibri" w:hAnsi="Arial" w:cs="Arial"/>
                <w:szCs w:val="24"/>
              </w:rPr>
              <w:tab/>
              <w:t>Red = attendance rate less than 93.7%.</w:t>
            </w:r>
          </w:p>
          <w:p w14:paraId="2074FC3C" w14:textId="72D32095" w:rsidR="00B73A5C" w:rsidRPr="007950FB" w:rsidRDefault="00B73A5C" w:rsidP="00EF7C4F">
            <w:pPr>
              <w:ind w:right="37"/>
              <w:jc w:val="both"/>
              <w:rPr>
                <w:rFonts w:ascii="Arial" w:eastAsia="Calibri" w:hAnsi="Arial" w:cs="Arial"/>
                <w:szCs w:val="24"/>
              </w:rPr>
            </w:pPr>
          </w:p>
        </w:tc>
      </w:tr>
      <w:tr w:rsidR="00CB5056" w:rsidRPr="00CE5BB3" w14:paraId="01714087" w14:textId="77777777" w:rsidTr="008B7A70">
        <w:trPr>
          <w:gridAfter w:val="1"/>
          <w:wAfter w:w="123" w:type="dxa"/>
          <w:trHeight w:val="142"/>
        </w:trPr>
        <w:tc>
          <w:tcPr>
            <w:tcW w:w="1127" w:type="dxa"/>
          </w:tcPr>
          <w:p w14:paraId="76ED9FD2" w14:textId="1E60BEF7" w:rsidR="00CB5056" w:rsidRPr="00CE5BB3" w:rsidRDefault="00CB5056" w:rsidP="00071269">
            <w:pPr>
              <w:pStyle w:val="NoSpacing"/>
            </w:pPr>
            <w:r w:rsidRPr="00CE5BB3">
              <w:t>3.3.6</w:t>
            </w:r>
          </w:p>
        </w:tc>
        <w:tc>
          <w:tcPr>
            <w:tcW w:w="8815" w:type="dxa"/>
          </w:tcPr>
          <w:p w14:paraId="287D4DCA" w14:textId="566E8275" w:rsidR="00CB5056" w:rsidRDefault="00CB5056" w:rsidP="00A70392">
            <w:pPr>
              <w:ind w:right="37"/>
              <w:jc w:val="both"/>
              <w:rPr>
                <w:rFonts w:ascii="Arial" w:eastAsia="Calibri" w:hAnsi="Arial" w:cs="Arial"/>
                <w:szCs w:val="24"/>
              </w:rPr>
            </w:pPr>
            <w:r w:rsidRPr="00CE5BB3">
              <w:rPr>
                <w:rFonts w:ascii="Arial" w:eastAsia="Calibri" w:hAnsi="Arial" w:cs="Arial"/>
                <w:szCs w:val="24"/>
              </w:rPr>
              <w:t xml:space="preserve">This would make the HLH absence rate </w:t>
            </w:r>
            <w:r w:rsidR="006E16A4" w:rsidRPr="00CE5BB3">
              <w:rPr>
                <w:rFonts w:ascii="Arial" w:eastAsia="Calibri" w:hAnsi="Arial" w:cs="Arial"/>
                <w:szCs w:val="24"/>
              </w:rPr>
              <w:t>amber</w:t>
            </w:r>
            <w:r w:rsidR="004867E3" w:rsidRPr="00CE5BB3">
              <w:rPr>
                <w:rFonts w:ascii="Arial" w:eastAsia="Calibri" w:hAnsi="Arial" w:cs="Arial"/>
                <w:szCs w:val="24"/>
              </w:rPr>
              <w:t>.</w:t>
            </w:r>
            <w:r w:rsidR="00012818" w:rsidRPr="00CE5BB3">
              <w:rPr>
                <w:rFonts w:ascii="Arial" w:eastAsia="Calibri" w:hAnsi="Arial" w:cs="Arial"/>
                <w:szCs w:val="24"/>
              </w:rPr>
              <w:t xml:space="preserve"> Given t</w:t>
            </w:r>
            <w:r w:rsidR="00E66945" w:rsidRPr="00CE5BB3">
              <w:rPr>
                <w:rFonts w:ascii="Arial" w:eastAsia="Calibri" w:hAnsi="Arial" w:cs="Arial"/>
                <w:szCs w:val="24"/>
              </w:rPr>
              <w:t xml:space="preserve">hat absence rates have </w:t>
            </w:r>
            <w:r w:rsidR="00370BF2" w:rsidRPr="00CE5BB3">
              <w:rPr>
                <w:rFonts w:ascii="Arial" w:eastAsia="Calibri" w:hAnsi="Arial" w:cs="Arial"/>
                <w:szCs w:val="24"/>
              </w:rPr>
              <w:t xml:space="preserve">been Amber/Red since 2021/22 </w:t>
            </w:r>
            <w:r w:rsidR="00E249FA" w:rsidRPr="00CE5BB3">
              <w:rPr>
                <w:rFonts w:ascii="Arial" w:eastAsia="Calibri" w:hAnsi="Arial" w:cs="Arial"/>
                <w:szCs w:val="24"/>
              </w:rPr>
              <w:t xml:space="preserve">and that </w:t>
            </w:r>
            <w:r w:rsidR="00272A72" w:rsidRPr="00CE5BB3">
              <w:rPr>
                <w:rFonts w:ascii="Arial" w:eastAsia="Calibri" w:hAnsi="Arial" w:cs="Arial"/>
                <w:szCs w:val="24"/>
              </w:rPr>
              <w:t xml:space="preserve">there has been an increased absence rate following absence management training during Q2, </w:t>
            </w:r>
            <w:r w:rsidR="00CC2D3A" w:rsidRPr="00CE5BB3">
              <w:rPr>
                <w:rFonts w:ascii="Arial" w:eastAsia="Calibri" w:hAnsi="Arial" w:cs="Arial"/>
                <w:szCs w:val="24"/>
              </w:rPr>
              <w:t>a plan is being developed to attempt to address absence rates which includes:</w:t>
            </w:r>
          </w:p>
          <w:p w14:paraId="3D20D9CC" w14:textId="77777777" w:rsidR="00F476D6" w:rsidRPr="00CE5BB3" w:rsidRDefault="00F476D6" w:rsidP="00A70392">
            <w:pPr>
              <w:ind w:right="37"/>
              <w:jc w:val="both"/>
              <w:rPr>
                <w:rFonts w:ascii="Arial" w:eastAsia="Calibri" w:hAnsi="Arial" w:cs="Arial"/>
                <w:szCs w:val="24"/>
              </w:rPr>
            </w:pPr>
          </w:p>
          <w:p w14:paraId="6D6DA49A" w14:textId="688FB00C" w:rsidR="00A71744" w:rsidRPr="00CE5BB3" w:rsidRDefault="00CC2D3A" w:rsidP="00F476D6">
            <w:pPr>
              <w:pStyle w:val="ListParagraph"/>
              <w:numPr>
                <w:ilvl w:val="0"/>
                <w:numId w:val="46"/>
              </w:numPr>
              <w:spacing w:after="0" w:line="240" w:lineRule="auto"/>
              <w:ind w:left="714" w:right="40" w:hanging="357"/>
              <w:jc w:val="both"/>
              <w:rPr>
                <w:rFonts w:ascii="Arial" w:hAnsi="Arial" w:cs="Arial"/>
                <w:sz w:val="24"/>
                <w:szCs w:val="24"/>
              </w:rPr>
            </w:pPr>
            <w:r w:rsidRPr="00CE5BB3">
              <w:rPr>
                <w:rFonts w:ascii="Arial" w:hAnsi="Arial" w:cs="Arial"/>
                <w:sz w:val="24"/>
                <w:szCs w:val="24"/>
              </w:rPr>
              <w:t>Trade union engagement</w:t>
            </w:r>
            <w:r w:rsidR="00CE5BB3">
              <w:rPr>
                <w:rFonts w:ascii="Arial" w:hAnsi="Arial" w:cs="Arial"/>
                <w:sz w:val="24"/>
                <w:szCs w:val="24"/>
              </w:rPr>
              <w:t>.</w:t>
            </w:r>
          </w:p>
          <w:p w14:paraId="75E54C07" w14:textId="6B61ABA0" w:rsidR="009250B2" w:rsidRPr="00CE5BB3" w:rsidRDefault="009250B2" w:rsidP="00F476D6">
            <w:pPr>
              <w:pStyle w:val="ListParagraph"/>
              <w:numPr>
                <w:ilvl w:val="0"/>
                <w:numId w:val="46"/>
              </w:numPr>
              <w:spacing w:after="0" w:line="240" w:lineRule="auto"/>
              <w:ind w:left="714" w:right="40" w:hanging="357"/>
              <w:jc w:val="both"/>
              <w:rPr>
                <w:rFonts w:ascii="Arial" w:hAnsi="Arial" w:cs="Arial"/>
                <w:sz w:val="24"/>
                <w:szCs w:val="24"/>
              </w:rPr>
            </w:pPr>
            <w:r w:rsidRPr="00CE5BB3">
              <w:rPr>
                <w:rFonts w:ascii="Arial" w:hAnsi="Arial" w:cs="Arial"/>
                <w:sz w:val="24"/>
                <w:szCs w:val="24"/>
              </w:rPr>
              <w:t>Communication of the cost of absences</w:t>
            </w:r>
            <w:r w:rsidR="00CE5BB3">
              <w:rPr>
                <w:rFonts w:ascii="Arial" w:hAnsi="Arial" w:cs="Arial"/>
                <w:sz w:val="24"/>
                <w:szCs w:val="24"/>
              </w:rPr>
              <w:t>.</w:t>
            </w:r>
          </w:p>
          <w:p w14:paraId="776D1506" w14:textId="1DFF0F05" w:rsidR="009250B2" w:rsidRPr="00CE5BB3" w:rsidRDefault="009250B2" w:rsidP="00F476D6">
            <w:pPr>
              <w:pStyle w:val="ListParagraph"/>
              <w:numPr>
                <w:ilvl w:val="0"/>
                <w:numId w:val="46"/>
              </w:numPr>
              <w:spacing w:after="0" w:line="240" w:lineRule="auto"/>
              <w:ind w:left="714" w:right="40" w:hanging="357"/>
              <w:jc w:val="both"/>
              <w:rPr>
                <w:rFonts w:ascii="Arial" w:hAnsi="Arial" w:cs="Arial"/>
                <w:sz w:val="24"/>
                <w:szCs w:val="24"/>
              </w:rPr>
            </w:pPr>
            <w:r w:rsidRPr="00CE5BB3">
              <w:rPr>
                <w:rFonts w:ascii="Arial" w:hAnsi="Arial" w:cs="Arial"/>
                <w:sz w:val="24"/>
                <w:szCs w:val="24"/>
              </w:rPr>
              <w:t>Management training</w:t>
            </w:r>
            <w:r w:rsidR="00CE5BB3">
              <w:rPr>
                <w:rFonts w:ascii="Arial" w:hAnsi="Arial" w:cs="Arial"/>
                <w:sz w:val="24"/>
                <w:szCs w:val="24"/>
              </w:rPr>
              <w:t>.</w:t>
            </w:r>
          </w:p>
          <w:p w14:paraId="495B90F8" w14:textId="5CEFF534" w:rsidR="009250B2" w:rsidRDefault="009250B2" w:rsidP="00F476D6">
            <w:pPr>
              <w:pStyle w:val="ListParagraph"/>
              <w:numPr>
                <w:ilvl w:val="0"/>
                <w:numId w:val="46"/>
              </w:numPr>
              <w:spacing w:after="0" w:line="240" w:lineRule="auto"/>
              <w:ind w:left="714" w:right="40" w:hanging="357"/>
              <w:jc w:val="both"/>
              <w:rPr>
                <w:rFonts w:ascii="Arial" w:hAnsi="Arial" w:cs="Arial"/>
                <w:sz w:val="24"/>
                <w:szCs w:val="24"/>
              </w:rPr>
            </w:pPr>
            <w:r w:rsidRPr="00CE5BB3">
              <w:rPr>
                <w:rFonts w:ascii="Arial" w:hAnsi="Arial" w:cs="Arial"/>
                <w:sz w:val="24"/>
                <w:szCs w:val="24"/>
              </w:rPr>
              <w:t>More systematic use of return to work interviews</w:t>
            </w:r>
            <w:r w:rsidR="00CE5BB3">
              <w:rPr>
                <w:rFonts w:ascii="Arial" w:hAnsi="Arial" w:cs="Arial"/>
                <w:sz w:val="24"/>
                <w:szCs w:val="24"/>
              </w:rPr>
              <w:t>.</w:t>
            </w:r>
          </w:p>
          <w:p w14:paraId="6CE70D00" w14:textId="060868F9" w:rsidR="00CE5BB3" w:rsidRPr="00CE5BB3" w:rsidRDefault="00CE5BB3" w:rsidP="00F476D6">
            <w:pPr>
              <w:pStyle w:val="ListParagraph"/>
              <w:numPr>
                <w:ilvl w:val="0"/>
                <w:numId w:val="46"/>
              </w:numPr>
              <w:spacing w:after="0" w:line="240" w:lineRule="auto"/>
              <w:ind w:left="714" w:right="40" w:hanging="357"/>
              <w:jc w:val="both"/>
              <w:rPr>
                <w:rFonts w:ascii="Arial" w:hAnsi="Arial" w:cs="Arial"/>
                <w:sz w:val="24"/>
                <w:szCs w:val="24"/>
              </w:rPr>
            </w:pPr>
            <w:r>
              <w:rPr>
                <w:rFonts w:ascii="Arial" w:hAnsi="Arial" w:cs="Arial"/>
                <w:sz w:val="24"/>
                <w:szCs w:val="24"/>
              </w:rPr>
              <w:t xml:space="preserve">More systematic use of </w:t>
            </w:r>
            <w:r w:rsidR="00E55500">
              <w:rPr>
                <w:rFonts w:ascii="Arial" w:hAnsi="Arial" w:cs="Arial"/>
                <w:sz w:val="24"/>
                <w:szCs w:val="24"/>
              </w:rPr>
              <w:t xml:space="preserve">disruption rates as defined by the Bradford Factor which uses </w:t>
            </w:r>
            <w:r w:rsidR="006C72A9">
              <w:rPr>
                <w:rFonts w:ascii="Arial" w:hAnsi="Arial" w:cs="Arial"/>
                <w:sz w:val="24"/>
                <w:szCs w:val="24"/>
              </w:rPr>
              <w:t xml:space="preserve">frequency and duration of absences to assess/report in </w:t>
            </w:r>
            <w:r w:rsidR="00676FE4">
              <w:rPr>
                <w:rFonts w:ascii="Arial" w:hAnsi="Arial" w:cs="Arial"/>
                <w:sz w:val="24"/>
                <w:szCs w:val="24"/>
              </w:rPr>
              <w:t>absence</w:t>
            </w:r>
            <w:r w:rsidR="006C72A9">
              <w:rPr>
                <w:rFonts w:ascii="Arial" w:hAnsi="Arial" w:cs="Arial"/>
                <w:sz w:val="24"/>
                <w:szCs w:val="24"/>
              </w:rPr>
              <w:t xml:space="preserve"> levels</w:t>
            </w:r>
            <w:r w:rsidR="00676FE4">
              <w:rPr>
                <w:rFonts w:ascii="Arial" w:hAnsi="Arial" w:cs="Arial"/>
                <w:sz w:val="24"/>
                <w:szCs w:val="24"/>
              </w:rPr>
              <w:t xml:space="preserve">. </w:t>
            </w:r>
          </w:p>
          <w:p w14:paraId="74F5F431" w14:textId="77777777" w:rsidR="00A70392" w:rsidRDefault="00676FE4" w:rsidP="00F476D6">
            <w:pPr>
              <w:pStyle w:val="ListParagraph"/>
              <w:numPr>
                <w:ilvl w:val="0"/>
                <w:numId w:val="46"/>
              </w:numPr>
              <w:spacing w:after="0" w:line="240" w:lineRule="auto"/>
              <w:ind w:left="714" w:right="40" w:hanging="357"/>
              <w:jc w:val="both"/>
              <w:rPr>
                <w:rFonts w:ascii="Arial" w:hAnsi="Arial" w:cs="Arial"/>
                <w:sz w:val="24"/>
                <w:szCs w:val="24"/>
              </w:rPr>
            </w:pPr>
            <w:r>
              <w:rPr>
                <w:rFonts w:ascii="Arial" w:hAnsi="Arial" w:cs="Arial"/>
                <w:sz w:val="24"/>
                <w:szCs w:val="24"/>
              </w:rPr>
              <w:t xml:space="preserve">Improving </w:t>
            </w:r>
            <w:r w:rsidR="00D06C5C" w:rsidRPr="00CE5BB3">
              <w:rPr>
                <w:rFonts w:ascii="Arial" w:hAnsi="Arial" w:cs="Arial"/>
                <w:sz w:val="24"/>
                <w:szCs w:val="24"/>
              </w:rPr>
              <w:t>systems for absence management reporting which supports managers at individual site/</w:t>
            </w:r>
            <w:r w:rsidR="00CE5BB3" w:rsidRPr="00CE5BB3">
              <w:rPr>
                <w:rFonts w:ascii="Arial" w:hAnsi="Arial" w:cs="Arial"/>
                <w:sz w:val="24"/>
                <w:szCs w:val="24"/>
              </w:rPr>
              <w:t xml:space="preserve">team level. </w:t>
            </w:r>
          </w:p>
          <w:p w14:paraId="15192A1C" w14:textId="3658698B" w:rsidR="00F476D6" w:rsidRPr="008C01BE" w:rsidRDefault="00F476D6" w:rsidP="00F476D6">
            <w:pPr>
              <w:pStyle w:val="ListParagraph"/>
              <w:spacing w:after="0" w:line="240" w:lineRule="auto"/>
              <w:ind w:left="714" w:right="40"/>
              <w:jc w:val="both"/>
              <w:rPr>
                <w:rFonts w:ascii="Arial" w:hAnsi="Arial" w:cs="Arial"/>
                <w:sz w:val="24"/>
                <w:szCs w:val="24"/>
              </w:rPr>
            </w:pPr>
          </w:p>
        </w:tc>
      </w:tr>
      <w:tr w:rsidR="00345C27" w:rsidRPr="00096433" w14:paraId="3D093A41" w14:textId="77777777" w:rsidTr="008B7A70">
        <w:trPr>
          <w:gridAfter w:val="1"/>
          <w:wAfter w:w="123" w:type="dxa"/>
        </w:trPr>
        <w:tc>
          <w:tcPr>
            <w:tcW w:w="1127" w:type="dxa"/>
          </w:tcPr>
          <w:p w14:paraId="2295CC57" w14:textId="537CC725" w:rsidR="00345C27" w:rsidRPr="00096433" w:rsidRDefault="00345C27">
            <w:pPr>
              <w:pStyle w:val="NoSpacing"/>
              <w:ind w:left="792" w:hanging="755"/>
            </w:pPr>
            <w:r w:rsidRPr="00096433">
              <w:t>3.3.7</w:t>
            </w:r>
          </w:p>
        </w:tc>
        <w:tc>
          <w:tcPr>
            <w:tcW w:w="8815" w:type="dxa"/>
          </w:tcPr>
          <w:p w14:paraId="123A27BE" w14:textId="75DB8E28" w:rsidR="00345C27" w:rsidRDefault="00096433" w:rsidP="00566883">
            <w:pPr>
              <w:ind w:right="37"/>
              <w:jc w:val="both"/>
              <w:rPr>
                <w:rFonts w:ascii="Arial" w:hAnsi="Arial" w:cs="Arial"/>
                <w:szCs w:val="24"/>
              </w:rPr>
            </w:pPr>
            <w:r w:rsidRPr="00096433">
              <w:rPr>
                <w:rFonts w:ascii="Arial" w:hAnsi="Arial" w:cs="Arial"/>
                <w:szCs w:val="24"/>
              </w:rPr>
              <w:t xml:space="preserve">The review of the </w:t>
            </w:r>
            <w:r w:rsidR="00267F73">
              <w:rPr>
                <w:rFonts w:ascii="Arial" w:hAnsi="Arial" w:cs="Arial"/>
                <w:szCs w:val="24"/>
              </w:rPr>
              <w:t xml:space="preserve">RAG </w:t>
            </w:r>
            <w:r w:rsidR="00D06100">
              <w:rPr>
                <w:rFonts w:ascii="Arial" w:hAnsi="Arial" w:cs="Arial"/>
                <w:szCs w:val="24"/>
              </w:rPr>
              <w:t xml:space="preserve">ratings in line with ONS figures is important </w:t>
            </w:r>
            <w:r w:rsidR="00B373F7">
              <w:rPr>
                <w:rFonts w:ascii="Arial" w:hAnsi="Arial" w:cs="Arial"/>
                <w:szCs w:val="24"/>
              </w:rPr>
              <w:t xml:space="preserve">in </w:t>
            </w:r>
            <w:r w:rsidR="00B40886">
              <w:rPr>
                <w:rFonts w:ascii="Arial" w:hAnsi="Arial" w:cs="Arial"/>
                <w:szCs w:val="24"/>
              </w:rPr>
              <w:t xml:space="preserve">the context of seeking to improve attendance </w:t>
            </w:r>
            <w:r w:rsidR="004B3294">
              <w:rPr>
                <w:rFonts w:ascii="Arial" w:hAnsi="Arial" w:cs="Arial"/>
                <w:szCs w:val="24"/>
              </w:rPr>
              <w:t xml:space="preserve">rates as it will </w:t>
            </w:r>
            <w:r w:rsidR="00B373F7">
              <w:rPr>
                <w:rFonts w:ascii="Arial" w:hAnsi="Arial" w:cs="Arial"/>
                <w:szCs w:val="24"/>
              </w:rPr>
              <w:t>giv</w:t>
            </w:r>
            <w:r w:rsidR="004B3294">
              <w:rPr>
                <w:rFonts w:ascii="Arial" w:hAnsi="Arial" w:cs="Arial"/>
                <w:szCs w:val="24"/>
              </w:rPr>
              <w:t xml:space="preserve">e </w:t>
            </w:r>
            <w:r w:rsidR="00B373F7">
              <w:rPr>
                <w:rFonts w:ascii="Arial" w:hAnsi="Arial" w:cs="Arial"/>
                <w:szCs w:val="24"/>
              </w:rPr>
              <w:t>realistic benchmark</w:t>
            </w:r>
            <w:r w:rsidR="00B40886">
              <w:rPr>
                <w:rFonts w:ascii="Arial" w:hAnsi="Arial" w:cs="Arial"/>
                <w:szCs w:val="24"/>
              </w:rPr>
              <w:t xml:space="preserve">s for staff teams to </w:t>
            </w:r>
            <w:r w:rsidR="002E7919">
              <w:rPr>
                <w:rFonts w:ascii="Arial" w:hAnsi="Arial" w:cs="Arial"/>
                <w:szCs w:val="24"/>
              </w:rPr>
              <w:t>aim for</w:t>
            </w:r>
            <w:r w:rsidR="004B3294">
              <w:rPr>
                <w:rFonts w:ascii="Arial" w:hAnsi="Arial" w:cs="Arial"/>
                <w:szCs w:val="24"/>
              </w:rPr>
              <w:t>.</w:t>
            </w:r>
          </w:p>
          <w:p w14:paraId="67CCF614" w14:textId="7E497EBF" w:rsidR="00096433" w:rsidRPr="00096433" w:rsidRDefault="00096433" w:rsidP="00566883">
            <w:pPr>
              <w:ind w:right="37"/>
              <w:jc w:val="both"/>
              <w:rPr>
                <w:rFonts w:ascii="Arial" w:hAnsi="Arial" w:cs="Arial"/>
                <w:szCs w:val="24"/>
              </w:rPr>
            </w:pPr>
          </w:p>
        </w:tc>
      </w:tr>
      <w:tr w:rsidR="00860725" w:rsidRPr="00B73684" w14:paraId="50CBF757" w14:textId="77777777" w:rsidTr="008B7A70">
        <w:trPr>
          <w:gridAfter w:val="1"/>
          <w:wAfter w:w="123" w:type="dxa"/>
        </w:trPr>
        <w:tc>
          <w:tcPr>
            <w:tcW w:w="1127" w:type="dxa"/>
          </w:tcPr>
          <w:p w14:paraId="67C69CA0" w14:textId="0EE2069A" w:rsidR="00BE215B" w:rsidRPr="00A90AA3" w:rsidRDefault="00BE215B">
            <w:pPr>
              <w:pStyle w:val="NoSpacing"/>
              <w:ind w:left="792" w:hanging="755"/>
            </w:pPr>
            <w:r>
              <w:t>3.</w:t>
            </w:r>
            <w:r w:rsidR="000A455C">
              <w:t>4</w:t>
            </w:r>
          </w:p>
        </w:tc>
        <w:tc>
          <w:tcPr>
            <w:tcW w:w="8815" w:type="dxa"/>
          </w:tcPr>
          <w:p w14:paraId="4973A341" w14:textId="77777777" w:rsidR="00BE215B" w:rsidRDefault="00BE215B" w:rsidP="00566883">
            <w:pPr>
              <w:ind w:right="37"/>
              <w:jc w:val="both"/>
              <w:rPr>
                <w:rFonts w:ascii="Arial" w:hAnsi="Arial" w:cs="Arial"/>
                <w:szCs w:val="24"/>
              </w:rPr>
            </w:pPr>
            <w:r>
              <w:rPr>
                <w:rFonts w:ascii="Arial" w:hAnsi="Arial" w:cs="Arial"/>
                <w:szCs w:val="24"/>
                <w:u w:val="single"/>
              </w:rPr>
              <w:t>Implementation of HR policies or processes</w:t>
            </w:r>
          </w:p>
          <w:p w14:paraId="744ADB7D" w14:textId="77777777" w:rsidR="00BE215B" w:rsidRPr="00B73684" w:rsidRDefault="00BE215B" w:rsidP="00566883">
            <w:pPr>
              <w:ind w:right="37"/>
              <w:jc w:val="both"/>
              <w:rPr>
                <w:rFonts w:ascii="Arial" w:hAnsi="Arial" w:cs="Arial"/>
                <w:szCs w:val="24"/>
              </w:rPr>
            </w:pPr>
          </w:p>
        </w:tc>
      </w:tr>
      <w:tr w:rsidR="00860725" w:rsidRPr="00A27CC6" w14:paraId="39BFF2E4" w14:textId="77777777" w:rsidTr="008B7A70">
        <w:trPr>
          <w:gridAfter w:val="1"/>
          <w:wAfter w:w="123" w:type="dxa"/>
        </w:trPr>
        <w:tc>
          <w:tcPr>
            <w:tcW w:w="1127" w:type="dxa"/>
          </w:tcPr>
          <w:p w14:paraId="1F6442EE" w14:textId="7316F930" w:rsidR="00BE215B" w:rsidRPr="00A90AA3" w:rsidRDefault="00BE215B">
            <w:pPr>
              <w:pStyle w:val="NoSpacing"/>
              <w:ind w:left="720" w:hanging="683"/>
            </w:pPr>
            <w:r>
              <w:t>3.</w:t>
            </w:r>
            <w:r w:rsidR="000A455C">
              <w:t>4</w:t>
            </w:r>
            <w:r>
              <w:t>.1</w:t>
            </w:r>
          </w:p>
        </w:tc>
        <w:tc>
          <w:tcPr>
            <w:tcW w:w="8815" w:type="dxa"/>
          </w:tcPr>
          <w:p w14:paraId="64686738" w14:textId="77777777" w:rsidR="00BE215B" w:rsidRPr="002F7E38" w:rsidRDefault="00BE215B" w:rsidP="4E3E9867">
            <w:pPr>
              <w:ind w:right="37"/>
              <w:jc w:val="both"/>
              <w:rPr>
                <w:rFonts w:ascii="Arial" w:hAnsi="Arial" w:cs="Arial"/>
              </w:rPr>
            </w:pPr>
            <w:r w:rsidRPr="4E3E9867">
              <w:rPr>
                <w:rFonts w:ascii="Arial" w:hAnsi="Arial" w:cs="Arial"/>
              </w:rPr>
              <w:t xml:space="preserve">The following list details the application of HR policies or processes at the time of </w:t>
            </w:r>
            <w:bookmarkStart w:id="7" w:name="_Int_2mudPsVH"/>
            <w:r w:rsidRPr="4E3E9867">
              <w:rPr>
                <w:rFonts w:ascii="Arial" w:hAnsi="Arial" w:cs="Arial"/>
              </w:rPr>
              <w:t>writing</w:t>
            </w:r>
            <w:bookmarkEnd w:id="7"/>
            <w:r w:rsidRPr="4E3E9867">
              <w:rPr>
                <w:rFonts w:ascii="Arial" w:hAnsi="Arial" w:cs="Arial"/>
              </w:rPr>
              <w:t xml:space="preserve"> this report:</w:t>
            </w:r>
          </w:p>
          <w:p w14:paraId="144CC97B" w14:textId="77777777" w:rsidR="00BE215B" w:rsidRPr="002F7E38" w:rsidRDefault="00BE215B" w:rsidP="00566883">
            <w:pPr>
              <w:ind w:right="37"/>
              <w:jc w:val="both"/>
              <w:rPr>
                <w:rFonts w:ascii="Arial" w:hAnsi="Arial" w:cs="Arial"/>
                <w:szCs w:val="24"/>
              </w:rPr>
            </w:pPr>
          </w:p>
          <w:p w14:paraId="60DA2A01" w14:textId="5FDC2874" w:rsidR="00BE215B" w:rsidRPr="002F7E38" w:rsidRDefault="00BE215B" w:rsidP="00566883">
            <w:pPr>
              <w:pStyle w:val="ListParagraph"/>
              <w:numPr>
                <w:ilvl w:val="0"/>
                <w:numId w:val="11"/>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Disciplinary procedure = </w:t>
            </w:r>
            <w:r w:rsidR="00480FE7">
              <w:rPr>
                <w:rFonts w:ascii="Arial" w:hAnsi="Arial" w:cs="Arial"/>
                <w:sz w:val="24"/>
                <w:szCs w:val="24"/>
              </w:rPr>
              <w:t>2</w:t>
            </w:r>
          </w:p>
          <w:p w14:paraId="2C8A5CA7" w14:textId="2F69616A" w:rsidR="00BE215B" w:rsidRPr="002F7E38" w:rsidRDefault="00BE215B" w:rsidP="00566883">
            <w:pPr>
              <w:pStyle w:val="ListParagraph"/>
              <w:numPr>
                <w:ilvl w:val="0"/>
                <w:numId w:val="11"/>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Internal resolution process (formerly Grievance) = </w:t>
            </w:r>
            <w:r w:rsidR="00E0527E">
              <w:rPr>
                <w:rFonts w:ascii="Arial" w:hAnsi="Arial" w:cs="Arial"/>
                <w:sz w:val="24"/>
                <w:szCs w:val="24"/>
              </w:rPr>
              <w:t>6</w:t>
            </w:r>
          </w:p>
          <w:p w14:paraId="531148E9" w14:textId="1910D1D0" w:rsidR="00BE215B" w:rsidRPr="002F7E38" w:rsidRDefault="00BE215B" w:rsidP="00566883">
            <w:pPr>
              <w:pStyle w:val="ListParagraph"/>
              <w:numPr>
                <w:ilvl w:val="0"/>
                <w:numId w:val="11"/>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Dignity at Work = </w:t>
            </w:r>
            <w:r w:rsidR="00480FE7">
              <w:rPr>
                <w:rFonts w:ascii="Arial" w:hAnsi="Arial" w:cs="Arial"/>
                <w:sz w:val="24"/>
                <w:szCs w:val="24"/>
              </w:rPr>
              <w:t>2</w:t>
            </w:r>
          </w:p>
          <w:p w14:paraId="5926EF1B" w14:textId="77777777" w:rsidR="00BE215B" w:rsidRDefault="00BE215B" w:rsidP="00566883">
            <w:pPr>
              <w:pStyle w:val="ListParagraph"/>
              <w:numPr>
                <w:ilvl w:val="0"/>
                <w:numId w:val="11"/>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Whistleblowing = </w:t>
            </w:r>
            <w:r>
              <w:rPr>
                <w:rFonts w:ascii="Arial" w:hAnsi="Arial" w:cs="Arial"/>
                <w:sz w:val="24"/>
                <w:szCs w:val="24"/>
              </w:rPr>
              <w:t>0</w:t>
            </w:r>
          </w:p>
          <w:p w14:paraId="45AFBE31" w14:textId="03524782" w:rsidR="000A455C" w:rsidRPr="00B32662" w:rsidRDefault="00BE215B" w:rsidP="00B32662">
            <w:pPr>
              <w:pStyle w:val="ListParagraph"/>
              <w:numPr>
                <w:ilvl w:val="0"/>
                <w:numId w:val="11"/>
              </w:numPr>
              <w:spacing w:line="240" w:lineRule="auto"/>
              <w:ind w:left="459" w:right="37" w:hanging="459"/>
              <w:jc w:val="both"/>
              <w:rPr>
                <w:rFonts w:ascii="Arial" w:hAnsi="Arial" w:cs="Arial"/>
                <w:sz w:val="24"/>
                <w:szCs w:val="24"/>
              </w:rPr>
            </w:pPr>
            <w:r>
              <w:rPr>
                <w:rFonts w:ascii="Arial" w:hAnsi="Arial" w:cs="Arial"/>
                <w:sz w:val="24"/>
                <w:szCs w:val="24"/>
              </w:rPr>
              <w:t xml:space="preserve">Official complaints against staff (external) = </w:t>
            </w:r>
            <w:r w:rsidRPr="00603992">
              <w:rPr>
                <w:rFonts w:ascii="Arial" w:hAnsi="Arial" w:cs="Arial"/>
                <w:sz w:val="24"/>
                <w:szCs w:val="24"/>
              </w:rPr>
              <w:t>1</w:t>
            </w:r>
            <w:r w:rsidRPr="7178C43F">
              <w:rPr>
                <w:rFonts w:ascii="Arial" w:hAnsi="Arial" w:cs="Arial"/>
                <w:sz w:val="24"/>
                <w:szCs w:val="24"/>
              </w:rPr>
              <w:t xml:space="preserve"> </w:t>
            </w:r>
          </w:p>
        </w:tc>
      </w:tr>
      <w:tr w:rsidR="00F73BA1" w:rsidRPr="0071340A" w14:paraId="258F068D" w14:textId="77777777" w:rsidTr="008B7A70">
        <w:trPr>
          <w:gridAfter w:val="1"/>
          <w:wAfter w:w="123" w:type="dxa"/>
        </w:trPr>
        <w:tc>
          <w:tcPr>
            <w:tcW w:w="1127" w:type="dxa"/>
          </w:tcPr>
          <w:p w14:paraId="424A5901" w14:textId="1F42AC62" w:rsidR="00BE215B" w:rsidRPr="00A90AA3" w:rsidRDefault="00BE215B">
            <w:pPr>
              <w:pStyle w:val="NoSpacing"/>
              <w:ind w:left="792" w:hanging="755"/>
            </w:pPr>
            <w:r>
              <w:t>3.</w:t>
            </w:r>
            <w:r w:rsidR="000A455C">
              <w:t>5</w:t>
            </w:r>
          </w:p>
        </w:tc>
        <w:tc>
          <w:tcPr>
            <w:tcW w:w="8815" w:type="dxa"/>
          </w:tcPr>
          <w:p w14:paraId="3945441F" w14:textId="77777777" w:rsidR="00BE215B" w:rsidRDefault="00BE215B" w:rsidP="00566883">
            <w:pPr>
              <w:ind w:right="37"/>
              <w:jc w:val="both"/>
              <w:rPr>
                <w:rFonts w:ascii="Arial" w:hAnsi="Arial" w:cs="Arial"/>
                <w:szCs w:val="24"/>
              </w:rPr>
            </w:pPr>
            <w:r>
              <w:rPr>
                <w:rFonts w:ascii="Arial" w:hAnsi="Arial" w:cs="Arial"/>
                <w:szCs w:val="24"/>
                <w:u w:val="single"/>
              </w:rPr>
              <w:t>Industrial relations</w:t>
            </w:r>
          </w:p>
          <w:p w14:paraId="31531B0D" w14:textId="77777777" w:rsidR="00BE215B" w:rsidRPr="0071340A" w:rsidRDefault="00BE215B" w:rsidP="00566883">
            <w:pPr>
              <w:ind w:right="37"/>
              <w:jc w:val="both"/>
              <w:rPr>
                <w:rFonts w:ascii="Arial" w:hAnsi="Arial" w:cs="Arial"/>
                <w:szCs w:val="24"/>
              </w:rPr>
            </w:pPr>
          </w:p>
        </w:tc>
      </w:tr>
      <w:tr w:rsidR="00685C59" w:rsidRPr="0042659A" w14:paraId="25C2EDC5" w14:textId="77777777" w:rsidTr="008B7A70">
        <w:trPr>
          <w:gridAfter w:val="1"/>
          <w:wAfter w:w="123" w:type="dxa"/>
        </w:trPr>
        <w:tc>
          <w:tcPr>
            <w:tcW w:w="1127" w:type="dxa"/>
          </w:tcPr>
          <w:p w14:paraId="25F51255" w14:textId="77777777" w:rsidR="00685C59" w:rsidRDefault="00685C59" w:rsidP="00685C59">
            <w:pPr>
              <w:pStyle w:val="NoSpacing"/>
              <w:ind w:left="720" w:hanging="683"/>
            </w:pPr>
            <w:r>
              <w:t>3.5.1</w:t>
            </w:r>
          </w:p>
          <w:p w14:paraId="4B87C592" w14:textId="77777777" w:rsidR="00685C59" w:rsidRDefault="00685C59">
            <w:pPr>
              <w:pStyle w:val="NoSpacing"/>
              <w:ind w:left="720" w:hanging="683"/>
            </w:pPr>
          </w:p>
        </w:tc>
        <w:tc>
          <w:tcPr>
            <w:tcW w:w="8815" w:type="dxa"/>
          </w:tcPr>
          <w:p w14:paraId="27349059" w14:textId="77777777" w:rsidR="00685C59" w:rsidRPr="0042659A" w:rsidRDefault="00685C59" w:rsidP="00685C59">
            <w:pPr>
              <w:ind w:right="37"/>
              <w:jc w:val="both"/>
              <w:rPr>
                <w:rFonts w:ascii="Arial" w:hAnsi="Arial" w:cs="Arial"/>
                <w:szCs w:val="24"/>
              </w:rPr>
            </w:pPr>
            <w:r w:rsidRPr="0042659A">
              <w:rPr>
                <w:rFonts w:ascii="Arial" w:hAnsi="Arial" w:cs="Arial"/>
                <w:szCs w:val="24"/>
              </w:rPr>
              <w:t xml:space="preserve">The </w:t>
            </w:r>
            <w:r>
              <w:rPr>
                <w:rFonts w:ascii="Arial" w:hAnsi="Arial" w:cs="Arial"/>
                <w:szCs w:val="24"/>
              </w:rPr>
              <w:t>c</w:t>
            </w:r>
            <w:r w:rsidRPr="0042659A">
              <w:rPr>
                <w:rFonts w:ascii="Arial" w:hAnsi="Arial" w:cs="Arial"/>
                <w:szCs w:val="24"/>
              </w:rPr>
              <w:t xml:space="preserve">harity recognises and engages with the following </w:t>
            </w:r>
            <w:r>
              <w:rPr>
                <w:rFonts w:ascii="Arial" w:hAnsi="Arial" w:cs="Arial"/>
                <w:szCs w:val="24"/>
              </w:rPr>
              <w:t>u</w:t>
            </w:r>
            <w:r w:rsidRPr="0042659A">
              <w:rPr>
                <w:rFonts w:ascii="Arial" w:hAnsi="Arial" w:cs="Arial"/>
                <w:szCs w:val="24"/>
              </w:rPr>
              <w:t>nions:</w:t>
            </w:r>
          </w:p>
          <w:p w14:paraId="26927E26" w14:textId="77777777" w:rsidR="00685C59" w:rsidRPr="0042659A" w:rsidRDefault="00685C59" w:rsidP="00685C59">
            <w:pPr>
              <w:ind w:right="37"/>
              <w:jc w:val="both"/>
              <w:rPr>
                <w:rFonts w:ascii="Arial" w:hAnsi="Arial" w:cs="Arial"/>
                <w:szCs w:val="24"/>
              </w:rPr>
            </w:pPr>
          </w:p>
          <w:p w14:paraId="5CFE4D26" w14:textId="77777777" w:rsidR="00685C59" w:rsidRPr="0042659A" w:rsidRDefault="00685C59" w:rsidP="00B32662">
            <w:pPr>
              <w:pStyle w:val="ListParagraph"/>
              <w:numPr>
                <w:ilvl w:val="0"/>
                <w:numId w:val="7"/>
              </w:numPr>
              <w:spacing w:line="240" w:lineRule="auto"/>
              <w:ind w:left="461" w:right="37" w:hanging="425"/>
              <w:jc w:val="both"/>
              <w:rPr>
                <w:rFonts w:ascii="Arial" w:hAnsi="Arial" w:cs="Arial"/>
                <w:sz w:val="24"/>
                <w:szCs w:val="24"/>
              </w:rPr>
            </w:pPr>
            <w:r w:rsidRPr="0042659A">
              <w:rPr>
                <w:rFonts w:ascii="Arial" w:hAnsi="Arial" w:cs="Arial"/>
                <w:sz w:val="24"/>
                <w:szCs w:val="24"/>
              </w:rPr>
              <w:t>EIS (Music instructors)</w:t>
            </w:r>
          </w:p>
          <w:p w14:paraId="22E28060" w14:textId="77777777" w:rsidR="00685C59" w:rsidRPr="0042659A" w:rsidRDefault="00685C59" w:rsidP="00B32662">
            <w:pPr>
              <w:pStyle w:val="ListParagraph"/>
              <w:numPr>
                <w:ilvl w:val="0"/>
                <w:numId w:val="7"/>
              </w:numPr>
              <w:spacing w:line="240" w:lineRule="auto"/>
              <w:ind w:left="461" w:right="37" w:hanging="425"/>
              <w:jc w:val="both"/>
              <w:rPr>
                <w:rFonts w:ascii="Arial" w:hAnsi="Arial" w:cs="Arial"/>
                <w:sz w:val="24"/>
                <w:szCs w:val="24"/>
              </w:rPr>
            </w:pPr>
            <w:r w:rsidRPr="0042659A">
              <w:rPr>
                <w:rFonts w:ascii="Arial" w:hAnsi="Arial" w:cs="Arial"/>
                <w:sz w:val="24"/>
                <w:szCs w:val="24"/>
              </w:rPr>
              <w:t>GMB</w:t>
            </w:r>
          </w:p>
          <w:p w14:paraId="6663A6FC" w14:textId="77777777" w:rsidR="00685C59" w:rsidRPr="0042659A" w:rsidRDefault="00685C59" w:rsidP="00B32662">
            <w:pPr>
              <w:pStyle w:val="ListParagraph"/>
              <w:numPr>
                <w:ilvl w:val="0"/>
                <w:numId w:val="7"/>
              </w:numPr>
              <w:spacing w:line="240" w:lineRule="auto"/>
              <w:ind w:left="461" w:right="37" w:hanging="425"/>
              <w:jc w:val="both"/>
              <w:rPr>
                <w:rFonts w:ascii="Arial" w:hAnsi="Arial" w:cs="Arial"/>
                <w:sz w:val="24"/>
                <w:szCs w:val="24"/>
              </w:rPr>
            </w:pPr>
            <w:r w:rsidRPr="0042659A">
              <w:rPr>
                <w:rFonts w:ascii="Arial" w:hAnsi="Arial" w:cs="Arial"/>
                <w:sz w:val="24"/>
                <w:szCs w:val="24"/>
              </w:rPr>
              <w:t>UNISON</w:t>
            </w:r>
          </w:p>
          <w:p w14:paraId="32B35B50" w14:textId="1A10FAE4" w:rsidR="00685C59" w:rsidRPr="008F1EBF" w:rsidRDefault="00685C59" w:rsidP="00B32662">
            <w:pPr>
              <w:pStyle w:val="ListParagraph"/>
              <w:numPr>
                <w:ilvl w:val="0"/>
                <w:numId w:val="7"/>
              </w:numPr>
              <w:spacing w:line="240" w:lineRule="auto"/>
              <w:ind w:left="461" w:right="37" w:hanging="425"/>
              <w:jc w:val="both"/>
              <w:rPr>
                <w:rFonts w:ascii="Arial" w:hAnsi="Arial" w:cs="Arial"/>
                <w:sz w:val="24"/>
                <w:szCs w:val="24"/>
              </w:rPr>
            </w:pPr>
            <w:r w:rsidRPr="0042659A">
              <w:rPr>
                <w:rFonts w:ascii="Arial" w:hAnsi="Arial" w:cs="Arial"/>
                <w:sz w:val="24"/>
                <w:szCs w:val="24"/>
              </w:rPr>
              <w:t>Unite the Union</w:t>
            </w:r>
          </w:p>
        </w:tc>
      </w:tr>
      <w:tr w:rsidR="00F73BA1" w:rsidRPr="0042659A" w14:paraId="51599430" w14:textId="77777777" w:rsidTr="008B7A70">
        <w:trPr>
          <w:gridAfter w:val="1"/>
          <w:wAfter w:w="123" w:type="dxa"/>
        </w:trPr>
        <w:tc>
          <w:tcPr>
            <w:tcW w:w="1127" w:type="dxa"/>
          </w:tcPr>
          <w:p w14:paraId="58FD1762" w14:textId="66664A91" w:rsidR="00BE215B" w:rsidRPr="00A90AA3" w:rsidRDefault="3CD52CBC" w:rsidP="00685C59">
            <w:pPr>
              <w:pStyle w:val="NoSpacing"/>
            </w:pPr>
            <w:r>
              <w:t>3.5.2</w:t>
            </w:r>
          </w:p>
        </w:tc>
        <w:tc>
          <w:tcPr>
            <w:tcW w:w="8815" w:type="dxa"/>
          </w:tcPr>
          <w:p w14:paraId="024CE332" w14:textId="072E9F34" w:rsidR="00BE215B" w:rsidRPr="0042659A" w:rsidRDefault="00BE215B" w:rsidP="00566883">
            <w:pPr>
              <w:ind w:right="37"/>
              <w:jc w:val="both"/>
              <w:rPr>
                <w:rFonts w:ascii="Arial" w:hAnsi="Arial" w:cs="Arial"/>
                <w:szCs w:val="24"/>
              </w:rPr>
            </w:pPr>
            <w:r w:rsidRPr="0042659A">
              <w:rPr>
                <w:rFonts w:ascii="Arial" w:hAnsi="Arial" w:cs="Arial"/>
                <w:szCs w:val="24"/>
              </w:rPr>
              <w:t>Ongoing communication and consultation with the above unions is undertaken through the Joint Consultation Forum (JCF)</w:t>
            </w:r>
            <w:r w:rsidR="00B7482C">
              <w:rPr>
                <w:rFonts w:ascii="Arial" w:hAnsi="Arial" w:cs="Arial"/>
                <w:szCs w:val="24"/>
              </w:rPr>
              <w:t xml:space="preserve"> </w:t>
            </w:r>
            <w:r w:rsidRPr="0042659A">
              <w:rPr>
                <w:rFonts w:ascii="Arial" w:hAnsi="Arial" w:cs="Arial"/>
                <w:szCs w:val="24"/>
              </w:rPr>
              <w:t>and which meets quarterly.</w:t>
            </w:r>
          </w:p>
          <w:p w14:paraId="5AB4B9B9" w14:textId="77777777" w:rsidR="00BE215B" w:rsidRPr="0042659A" w:rsidRDefault="00BE215B" w:rsidP="00566883">
            <w:pPr>
              <w:ind w:right="37"/>
              <w:jc w:val="both"/>
              <w:rPr>
                <w:rFonts w:ascii="Arial" w:hAnsi="Arial" w:cs="Arial"/>
                <w:szCs w:val="24"/>
              </w:rPr>
            </w:pPr>
          </w:p>
        </w:tc>
      </w:tr>
      <w:tr w:rsidR="00860725" w:rsidRPr="00555805" w14:paraId="78C29ECD" w14:textId="77777777" w:rsidTr="007103F9">
        <w:trPr>
          <w:gridAfter w:val="1"/>
          <w:wAfter w:w="123" w:type="dxa"/>
          <w:trHeight w:val="1422"/>
        </w:trPr>
        <w:tc>
          <w:tcPr>
            <w:tcW w:w="1127" w:type="dxa"/>
          </w:tcPr>
          <w:p w14:paraId="110E13F3" w14:textId="12F2355F" w:rsidR="000A455C" w:rsidRPr="00A90AA3" w:rsidRDefault="000A455C" w:rsidP="00B32662">
            <w:pPr>
              <w:pStyle w:val="NoSpacing"/>
              <w:ind w:left="720" w:hanging="683"/>
            </w:pPr>
            <w:r>
              <w:lastRenderedPageBreak/>
              <w:t>3.5.</w:t>
            </w:r>
            <w:r w:rsidR="008838E7">
              <w:t>3</w:t>
            </w:r>
          </w:p>
        </w:tc>
        <w:tc>
          <w:tcPr>
            <w:tcW w:w="8815" w:type="dxa"/>
          </w:tcPr>
          <w:p w14:paraId="642010D1" w14:textId="6C0CA622" w:rsidR="000A455C" w:rsidRPr="00A67816" w:rsidRDefault="000A455C" w:rsidP="00B32662">
            <w:pPr>
              <w:ind w:right="37"/>
              <w:jc w:val="both"/>
              <w:rPr>
                <w:rFonts w:ascii="Arial" w:hAnsi="Arial" w:cs="Arial"/>
                <w:szCs w:val="24"/>
              </w:rPr>
            </w:pPr>
            <w:r w:rsidRPr="00A67816">
              <w:rPr>
                <w:rFonts w:ascii="Arial" w:hAnsi="Arial" w:cs="Arial"/>
                <w:szCs w:val="24"/>
              </w:rPr>
              <w:t xml:space="preserve">The JCF met on </w:t>
            </w:r>
            <w:r w:rsidR="00A92406">
              <w:rPr>
                <w:rFonts w:ascii="Arial" w:hAnsi="Arial" w:cs="Arial"/>
                <w:szCs w:val="24"/>
              </w:rPr>
              <w:t>6 December</w:t>
            </w:r>
            <w:r>
              <w:rPr>
                <w:rFonts w:ascii="Arial" w:hAnsi="Arial" w:cs="Arial"/>
                <w:szCs w:val="24"/>
              </w:rPr>
              <w:t xml:space="preserve"> 2023</w:t>
            </w:r>
            <w:r w:rsidRPr="00A67816">
              <w:rPr>
                <w:rFonts w:ascii="Arial" w:hAnsi="Arial" w:cs="Arial"/>
                <w:szCs w:val="24"/>
              </w:rPr>
              <w:t>. The following items were discussed:</w:t>
            </w:r>
          </w:p>
          <w:p w14:paraId="3D31FCF7" w14:textId="77777777" w:rsidR="000A455C" w:rsidRPr="00A67816" w:rsidRDefault="000A455C" w:rsidP="00B32662">
            <w:pPr>
              <w:ind w:right="37"/>
              <w:jc w:val="both"/>
              <w:rPr>
                <w:rFonts w:ascii="Arial" w:hAnsi="Arial" w:cs="Arial"/>
                <w:szCs w:val="24"/>
              </w:rPr>
            </w:pPr>
          </w:p>
          <w:p w14:paraId="069F97D7" w14:textId="4C6C20ED" w:rsidR="00A92406" w:rsidRDefault="00992C96" w:rsidP="00B32662">
            <w:pPr>
              <w:pStyle w:val="ListParagraph"/>
              <w:numPr>
                <w:ilvl w:val="0"/>
                <w:numId w:val="5"/>
              </w:numPr>
              <w:spacing w:line="240" w:lineRule="auto"/>
              <w:ind w:left="714" w:right="37" w:hanging="357"/>
              <w:jc w:val="both"/>
              <w:rPr>
                <w:rFonts w:ascii="Arial" w:hAnsi="Arial" w:cs="Arial"/>
                <w:sz w:val="24"/>
                <w:szCs w:val="24"/>
              </w:rPr>
            </w:pPr>
            <w:r>
              <w:rPr>
                <w:rFonts w:ascii="Arial" w:hAnsi="Arial" w:cs="Arial"/>
                <w:sz w:val="24"/>
                <w:szCs w:val="24"/>
              </w:rPr>
              <w:t xml:space="preserve">East Caithness Community Facility </w:t>
            </w:r>
            <w:r w:rsidR="00503D80">
              <w:rPr>
                <w:rFonts w:ascii="Arial" w:hAnsi="Arial" w:cs="Arial"/>
                <w:sz w:val="24"/>
                <w:szCs w:val="24"/>
              </w:rPr>
              <w:t>u</w:t>
            </w:r>
            <w:r w:rsidR="00A92406">
              <w:rPr>
                <w:rFonts w:ascii="Arial" w:hAnsi="Arial" w:cs="Arial"/>
                <w:sz w:val="24"/>
                <w:szCs w:val="24"/>
              </w:rPr>
              <w:t>pdate</w:t>
            </w:r>
          </w:p>
          <w:p w14:paraId="7C2949AB" w14:textId="5C1608E1" w:rsidR="000A455C" w:rsidRPr="00A65E55" w:rsidRDefault="00A92406" w:rsidP="00B32662">
            <w:pPr>
              <w:pStyle w:val="ListParagraph"/>
              <w:numPr>
                <w:ilvl w:val="0"/>
                <w:numId w:val="5"/>
              </w:numPr>
              <w:spacing w:after="0" w:line="240" w:lineRule="auto"/>
              <w:ind w:left="714" w:right="37" w:hanging="357"/>
              <w:jc w:val="both"/>
              <w:rPr>
                <w:rFonts w:ascii="Arial" w:hAnsi="Arial" w:cs="Arial"/>
                <w:sz w:val="24"/>
                <w:szCs w:val="24"/>
              </w:rPr>
            </w:pPr>
            <w:r>
              <w:rPr>
                <w:rFonts w:ascii="Arial" w:hAnsi="Arial" w:cs="Arial"/>
                <w:sz w:val="24"/>
                <w:szCs w:val="24"/>
              </w:rPr>
              <w:t xml:space="preserve">Budget </w:t>
            </w:r>
            <w:r w:rsidR="00503D80">
              <w:rPr>
                <w:rFonts w:ascii="Arial" w:hAnsi="Arial" w:cs="Arial"/>
                <w:sz w:val="24"/>
                <w:szCs w:val="24"/>
              </w:rPr>
              <w:t>u</w:t>
            </w:r>
            <w:r>
              <w:rPr>
                <w:rFonts w:ascii="Arial" w:hAnsi="Arial" w:cs="Arial"/>
                <w:sz w:val="24"/>
                <w:szCs w:val="24"/>
              </w:rPr>
              <w:t>pdate</w:t>
            </w:r>
            <w:r w:rsidR="000A455C" w:rsidRPr="4E3E9867">
              <w:rPr>
                <w:rFonts w:ascii="Arial" w:hAnsi="Arial" w:cs="Arial"/>
                <w:sz w:val="24"/>
                <w:szCs w:val="24"/>
              </w:rPr>
              <w:t xml:space="preserve"> </w:t>
            </w:r>
          </w:p>
        </w:tc>
      </w:tr>
      <w:tr w:rsidR="00AD68D2" w:rsidRPr="00A90AA3" w14:paraId="771555DF" w14:textId="77777777" w:rsidTr="008B7A70">
        <w:trPr>
          <w:gridAfter w:val="1"/>
          <w:wAfter w:w="123" w:type="dxa"/>
        </w:trPr>
        <w:tc>
          <w:tcPr>
            <w:tcW w:w="1127" w:type="dxa"/>
          </w:tcPr>
          <w:p w14:paraId="70571C42" w14:textId="24C94CD9" w:rsidR="00AD68D2" w:rsidRPr="00860725" w:rsidRDefault="00AD68D2" w:rsidP="00AD68D2">
            <w:pPr>
              <w:pStyle w:val="NoSpacing"/>
              <w:rPr>
                <w:b/>
                <w:bCs/>
              </w:rPr>
            </w:pPr>
            <w:r w:rsidRPr="00860725">
              <w:rPr>
                <w:b/>
                <w:bCs/>
              </w:rPr>
              <w:t>4.</w:t>
            </w:r>
          </w:p>
          <w:p w14:paraId="59C0C61B" w14:textId="015A260D" w:rsidR="00AD68D2" w:rsidRPr="00860725" w:rsidRDefault="00AD68D2" w:rsidP="00AD68D2">
            <w:pPr>
              <w:pStyle w:val="NoSpacing"/>
              <w:rPr>
                <w:b/>
                <w:bCs/>
              </w:rPr>
            </w:pPr>
          </w:p>
        </w:tc>
        <w:tc>
          <w:tcPr>
            <w:tcW w:w="8815" w:type="dxa"/>
          </w:tcPr>
          <w:p w14:paraId="2F085009" w14:textId="6BDC4D1F" w:rsidR="00AD68D2" w:rsidRDefault="00AD68D2" w:rsidP="00B32662">
            <w:pPr>
              <w:pStyle w:val="Default"/>
              <w:rPr>
                <w:b/>
                <w:bCs/>
              </w:rPr>
            </w:pPr>
            <w:r>
              <w:rPr>
                <w:b/>
                <w:bCs/>
              </w:rPr>
              <w:t>Exit Surveys Summary – 202</w:t>
            </w:r>
            <w:r w:rsidR="00B1558E">
              <w:rPr>
                <w:b/>
                <w:bCs/>
              </w:rPr>
              <w:t>3</w:t>
            </w:r>
            <w:r>
              <w:rPr>
                <w:b/>
                <w:bCs/>
              </w:rPr>
              <w:t xml:space="preserve"> </w:t>
            </w:r>
          </w:p>
          <w:p w14:paraId="537CD572" w14:textId="766E37BE" w:rsidR="00B1558E" w:rsidRPr="009E240F" w:rsidRDefault="00AD68D2" w:rsidP="00B32662">
            <w:pPr>
              <w:ind w:right="37"/>
              <w:jc w:val="both"/>
            </w:pPr>
            <w:r w:rsidRPr="003C7969">
              <w:t> </w:t>
            </w:r>
          </w:p>
        </w:tc>
      </w:tr>
      <w:tr w:rsidR="00AD68D2" w:rsidRPr="00A90AA3" w14:paraId="2907CB18" w14:textId="77777777" w:rsidTr="008B7A70">
        <w:trPr>
          <w:gridAfter w:val="1"/>
          <w:wAfter w:w="123" w:type="dxa"/>
        </w:trPr>
        <w:tc>
          <w:tcPr>
            <w:tcW w:w="1127" w:type="dxa"/>
          </w:tcPr>
          <w:p w14:paraId="62B65B7C" w14:textId="6D8F5924" w:rsidR="00AD68D2" w:rsidRDefault="00AD68D2" w:rsidP="00AD68D2">
            <w:pPr>
              <w:pStyle w:val="NoSpacing"/>
            </w:pPr>
            <w:r>
              <w:t>4.1</w:t>
            </w:r>
          </w:p>
        </w:tc>
        <w:tc>
          <w:tcPr>
            <w:tcW w:w="8815" w:type="dxa"/>
          </w:tcPr>
          <w:p w14:paraId="59DCBF61" w14:textId="6B142032" w:rsidR="00B1558E" w:rsidRPr="004160EF" w:rsidRDefault="00B1558E" w:rsidP="00B1558E">
            <w:pPr>
              <w:pStyle w:val="Default"/>
              <w:jc w:val="both"/>
            </w:pPr>
            <w:r>
              <w:t xml:space="preserve">Board Members will note the full summary report of Exit Surveys between 1 January </w:t>
            </w:r>
            <w:r w:rsidR="00E95950">
              <w:t>to</w:t>
            </w:r>
            <w:r>
              <w:t xml:space="preserve"> 31 December 2023 in </w:t>
            </w:r>
            <w:hyperlink r:id="rId13" w:history="1">
              <w:r w:rsidRPr="00185A16">
                <w:rPr>
                  <w:rStyle w:val="Hyperlink"/>
                  <w:b/>
                  <w:bCs/>
                </w:rPr>
                <w:t>Appendix</w:t>
              </w:r>
              <w:r w:rsidR="00503D80" w:rsidRPr="00185A16">
                <w:rPr>
                  <w:rStyle w:val="Hyperlink"/>
                  <w:b/>
                  <w:bCs/>
                </w:rPr>
                <w:t xml:space="preserve"> C</w:t>
              </w:r>
            </w:hyperlink>
            <w:r>
              <w:t>.</w:t>
            </w:r>
          </w:p>
          <w:p w14:paraId="08E08981" w14:textId="32C70FDA" w:rsidR="00AD68D2" w:rsidRPr="005748FE" w:rsidRDefault="00AD68D2" w:rsidP="00B1558E">
            <w:pPr>
              <w:pStyle w:val="Default"/>
              <w:jc w:val="both"/>
              <w:rPr>
                <w:rFonts w:eastAsia="Calibri"/>
              </w:rPr>
            </w:pPr>
          </w:p>
        </w:tc>
      </w:tr>
      <w:tr w:rsidR="00651726" w:rsidRPr="00A90AA3" w14:paraId="075A8A2D" w14:textId="77777777" w:rsidTr="008B7A70">
        <w:trPr>
          <w:gridAfter w:val="1"/>
          <w:wAfter w:w="123" w:type="dxa"/>
          <w:trHeight w:val="387"/>
        </w:trPr>
        <w:tc>
          <w:tcPr>
            <w:tcW w:w="1127" w:type="dxa"/>
          </w:tcPr>
          <w:p w14:paraId="6EF484D8" w14:textId="77777777" w:rsidR="00651726" w:rsidRDefault="00651726" w:rsidP="00651726">
            <w:pPr>
              <w:pStyle w:val="NoSpacing"/>
            </w:pPr>
            <w:r w:rsidRPr="003F3EC9">
              <w:t>4.2</w:t>
            </w:r>
          </w:p>
          <w:p w14:paraId="18E367C5" w14:textId="77777777" w:rsidR="00651726" w:rsidRPr="003F3EC9" w:rsidRDefault="00651726" w:rsidP="00855365">
            <w:pPr>
              <w:pStyle w:val="NoSpacing"/>
            </w:pPr>
          </w:p>
        </w:tc>
        <w:tc>
          <w:tcPr>
            <w:tcW w:w="8815" w:type="dxa"/>
          </w:tcPr>
          <w:p w14:paraId="2B8D2A4D" w14:textId="77777777" w:rsidR="00651726" w:rsidRDefault="00651726" w:rsidP="00651726">
            <w:pPr>
              <w:pStyle w:val="Default"/>
              <w:jc w:val="both"/>
            </w:pPr>
            <w:r>
              <w:t>Employees are offered the opportunity to respond to the Exit Survey at the time of leaving the Charity. Reminders are then sent after 7 days, 14 days and 24 days.</w:t>
            </w:r>
          </w:p>
          <w:p w14:paraId="6710B772" w14:textId="77777777" w:rsidR="00651726" w:rsidRDefault="00651726" w:rsidP="00AD68D2">
            <w:pPr>
              <w:pStyle w:val="Default"/>
              <w:jc w:val="both"/>
            </w:pPr>
          </w:p>
        </w:tc>
      </w:tr>
      <w:tr w:rsidR="00AD68D2" w:rsidRPr="00A90AA3" w14:paraId="08A959E0" w14:textId="77777777" w:rsidTr="008B7A70">
        <w:trPr>
          <w:gridAfter w:val="1"/>
          <w:wAfter w:w="123" w:type="dxa"/>
          <w:trHeight w:val="387"/>
        </w:trPr>
        <w:tc>
          <w:tcPr>
            <w:tcW w:w="1127" w:type="dxa"/>
          </w:tcPr>
          <w:p w14:paraId="3AE6CC53" w14:textId="131E4131" w:rsidR="003543E0" w:rsidRPr="003F3EC9" w:rsidRDefault="003543E0" w:rsidP="00855365">
            <w:pPr>
              <w:pStyle w:val="NoSpacing"/>
            </w:pPr>
            <w:r>
              <w:t>4.3</w:t>
            </w:r>
          </w:p>
        </w:tc>
        <w:tc>
          <w:tcPr>
            <w:tcW w:w="8815" w:type="dxa"/>
          </w:tcPr>
          <w:p w14:paraId="0B46E273" w14:textId="421BA773" w:rsidR="00AD68D2" w:rsidRDefault="00AD68D2" w:rsidP="00AD68D2">
            <w:pPr>
              <w:pStyle w:val="Default"/>
              <w:jc w:val="both"/>
            </w:pPr>
            <w:r>
              <w:t xml:space="preserve">The following key points have been extracted from the summary report. </w:t>
            </w:r>
            <w:r w:rsidR="00307F91">
              <w:t xml:space="preserve">Numbers in brackets show 2022 </w:t>
            </w:r>
            <w:r w:rsidR="00B06B2B">
              <w:t>figures</w:t>
            </w:r>
            <w:r w:rsidR="00307F91">
              <w:t xml:space="preserve"> for comparison.</w:t>
            </w:r>
          </w:p>
          <w:p w14:paraId="43394F70" w14:textId="639072DE" w:rsidR="00AD68D2" w:rsidRPr="001750EF" w:rsidRDefault="00AD68D2" w:rsidP="00AD68D2">
            <w:pPr>
              <w:pStyle w:val="Default"/>
              <w:rPr>
                <w:b/>
                <w:bCs/>
              </w:rPr>
            </w:pPr>
          </w:p>
        </w:tc>
      </w:tr>
      <w:tr w:rsidR="00AD68D2" w:rsidRPr="00A90AA3" w14:paraId="4B7C5505" w14:textId="77777777" w:rsidTr="008B7A70">
        <w:trPr>
          <w:gridAfter w:val="1"/>
          <w:wAfter w:w="123" w:type="dxa"/>
          <w:trHeight w:val="387"/>
        </w:trPr>
        <w:tc>
          <w:tcPr>
            <w:tcW w:w="1127" w:type="dxa"/>
          </w:tcPr>
          <w:p w14:paraId="23ADC161" w14:textId="45B37B74" w:rsidR="00AD68D2" w:rsidRPr="00095132" w:rsidRDefault="003F3EC9" w:rsidP="00AD68D2">
            <w:pPr>
              <w:pStyle w:val="NoSpacing"/>
              <w:ind w:left="720" w:hanging="683"/>
            </w:pPr>
            <w:r>
              <w:t>4.</w:t>
            </w:r>
            <w:r w:rsidR="003543E0">
              <w:t>4</w:t>
            </w:r>
          </w:p>
        </w:tc>
        <w:tc>
          <w:tcPr>
            <w:tcW w:w="8815" w:type="dxa"/>
          </w:tcPr>
          <w:p w14:paraId="5554148A" w14:textId="6D904108" w:rsidR="00AD68D2" w:rsidRDefault="00AD68D2" w:rsidP="00AD68D2">
            <w:pPr>
              <w:pStyle w:val="Default"/>
              <w:jc w:val="both"/>
            </w:pPr>
            <w:r>
              <w:t>During the last 12 months, 1</w:t>
            </w:r>
            <w:r w:rsidR="00F54DA3">
              <w:t>6</w:t>
            </w:r>
            <w:r>
              <w:t>2</w:t>
            </w:r>
            <w:r w:rsidR="00F54DA3">
              <w:t xml:space="preserve"> (</w:t>
            </w:r>
            <w:r w:rsidR="00F54DA3" w:rsidRPr="00332AF2">
              <w:rPr>
                <w:i/>
                <w:iCs/>
              </w:rPr>
              <w:t>102</w:t>
            </w:r>
            <w:r w:rsidR="00F54DA3">
              <w:t>)</w:t>
            </w:r>
            <w:r>
              <w:t xml:space="preserve"> former employees have been invited to participate in the exit survey and </w:t>
            </w:r>
            <w:r w:rsidR="00F54DA3">
              <w:t>63 (</w:t>
            </w:r>
            <w:r w:rsidR="00F54DA3" w:rsidRPr="00503905">
              <w:rPr>
                <w:i/>
                <w:iCs/>
              </w:rPr>
              <w:t>48</w:t>
            </w:r>
            <w:r w:rsidR="00F54DA3">
              <w:t>)</w:t>
            </w:r>
            <w:r>
              <w:t xml:space="preserve"> have taken up the opportunity to do so. This equates to a percentage return rate of </w:t>
            </w:r>
            <w:r w:rsidR="00EB505D">
              <w:t>39 % (</w:t>
            </w:r>
            <w:r w:rsidRPr="00503905">
              <w:rPr>
                <w:i/>
                <w:iCs/>
              </w:rPr>
              <w:t>48%</w:t>
            </w:r>
            <w:r w:rsidR="00EB505D">
              <w:t>)</w:t>
            </w:r>
            <w:r w:rsidR="00590619">
              <w:t xml:space="preserve">. </w:t>
            </w:r>
          </w:p>
          <w:p w14:paraId="5BE06B2C" w14:textId="1E8705F7" w:rsidR="00B06B2B" w:rsidRPr="001750EF" w:rsidRDefault="00B06B2B" w:rsidP="00AD68D2">
            <w:pPr>
              <w:pStyle w:val="Default"/>
              <w:jc w:val="both"/>
            </w:pPr>
          </w:p>
        </w:tc>
      </w:tr>
      <w:tr w:rsidR="00AD68D2" w:rsidRPr="00A90AA3" w14:paraId="51DFA8DE" w14:textId="77777777" w:rsidTr="008B7A70">
        <w:trPr>
          <w:gridAfter w:val="1"/>
          <w:wAfter w:w="123" w:type="dxa"/>
          <w:trHeight w:val="387"/>
        </w:trPr>
        <w:tc>
          <w:tcPr>
            <w:tcW w:w="1127" w:type="dxa"/>
          </w:tcPr>
          <w:p w14:paraId="295A3327" w14:textId="71266250" w:rsidR="00AD68D2" w:rsidRPr="00095132" w:rsidRDefault="003F3EC9" w:rsidP="00AD68D2">
            <w:pPr>
              <w:pStyle w:val="NoSpacing"/>
              <w:ind w:left="720" w:hanging="683"/>
            </w:pPr>
            <w:r>
              <w:t>4.</w:t>
            </w:r>
            <w:r w:rsidR="003543E0">
              <w:t>5</w:t>
            </w:r>
          </w:p>
        </w:tc>
        <w:tc>
          <w:tcPr>
            <w:tcW w:w="8815" w:type="dxa"/>
          </w:tcPr>
          <w:p w14:paraId="34BB0B3C" w14:textId="6A7E85F3" w:rsidR="00AD68D2" w:rsidRPr="00D3777F" w:rsidRDefault="00AD68D2" w:rsidP="00AD68D2">
            <w:pPr>
              <w:pStyle w:val="Default"/>
              <w:rPr>
                <w:i/>
                <w:iCs/>
              </w:rPr>
            </w:pPr>
            <w:r>
              <w:rPr>
                <w:i/>
                <w:iCs/>
              </w:rPr>
              <w:t>Reason for leaving</w:t>
            </w:r>
          </w:p>
          <w:p w14:paraId="06AAC242" w14:textId="77777777" w:rsidR="00AD68D2" w:rsidRDefault="00AD68D2" w:rsidP="00AD68D2">
            <w:pPr>
              <w:pStyle w:val="Default"/>
            </w:pPr>
            <w:r>
              <w:t xml:space="preserve">Of those who completed the survey: </w:t>
            </w:r>
          </w:p>
          <w:p w14:paraId="5FEB2010" w14:textId="7541DC28" w:rsidR="00AD68D2" w:rsidRDefault="00633070" w:rsidP="00AD68D2">
            <w:pPr>
              <w:pStyle w:val="Default"/>
              <w:numPr>
                <w:ilvl w:val="0"/>
                <w:numId w:val="38"/>
              </w:numPr>
            </w:pPr>
            <w:r>
              <w:t>48%</w:t>
            </w:r>
            <w:r w:rsidR="001278AA">
              <w:t xml:space="preserve"> </w:t>
            </w:r>
            <w:r w:rsidR="001278AA" w:rsidRPr="00AA50CC">
              <w:rPr>
                <w:i/>
                <w:iCs/>
              </w:rPr>
              <w:t>(</w:t>
            </w:r>
            <w:r w:rsidR="00AD68D2" w:rsidRPr="00AA50CC">
              <w:rPr>
                <w:i/>
                <w:iCs/>
              </w:rPr>
              <w:t>40%</w:t>
            </w:r>
            <w:r w:rsidR="001278AA" w:rsidRPr="00AA50CC">
              <w:rPr>
                <w:i/>
                <w:iCs/>
              </w:rPr>
              <w:t>)</w:t>
            </w:r>
            <w:r w:rsidR="00AD68D2">
              <w:t xml:space="preserve"> of staff left to take up a new job</w:t>
            </w:r>
          </w:p>
          <w:p w14:paraId="5A39E798" w14:textId="7D8B19E7" w:rsidR="00AD68D2" w:rsidRDefault="00C0282D" w:rsidP="00AD68D2">
            <w:pPr>
              <w:pStyle w:val="Default"/>
              <w:numPr>
                <w:ilvl w:val="0"/>
                <w:numId w:val="38"/>
              </w:numPr>
            </w:pPr>
            <w:r>
              <w:t>8%</w:t>
            </w:r>
            <w:bookmarkStart w:id="8" w:name="_Int_xcTV7JE3"/>
            <w:r w:rsidR="001278AA">
              <w:t xml:space="preserve"> </w:t>
            </w:r>
            <w:r w:rsidR="00774F33">
              <w:t xml:space="preserve">  </w:t>
            </w:r>
            <w:r w:rsidR="001278AA" w:rsidRPr="00AA50CC">
              <w:rPr>
                <w:i/>
                <w:iCs/>
              </w:rPr>
              <w:t>(</w:t>
            </w:r>
            <w:bookmarkEnd w:id="8"/>
            <w:r w:rsidR="00AD68D2" w:rsidRPr="00AA50CC">
              <w:rPr>
                <w:i/>
                <w:iCs/>
              </w:rPr>
              <w:t>10%</w:t>
            </w:r>
            <w:r w:rsidR="001278AA" w:rsidRPr="00AA50CC">
              <w:rPr>
                <w:i/>
                <w:iCs/>
              </w:rPr>
              <w:t>)</w:t>
            </w:r>
            <w:r w:rsidR="00AD68D2">
              <w:t xml:space="preserve"> of staff moved away from the area</w:t>
            </w:r>
          </w:p>
          <w:p w14:paraId="7A768DA1" w14:textId="6A5AEB27" w:rsidR="00AD68D2" w:rsidRDefault="00C0282D" w:rsidP="00AD68D2">
            <w:pPr>
              <w:pStyle w:val="Default"/>
              <w:numPr>
                <w:ilvl w:val="0"/>
                <w:numId w:val="38"/>
              </w:numPr>
            </w:pPr>
            <w:r>
              <w:t>11%</w:t>
            </w:r>
            <w:r w:rsidR="00C62905">
              <w:t xml:space="preserve"> </w:t>
            </w:r>
            <w:r w:rsidR="00C62905" w:rsidRPr="00AA50CC">
              <w:rPr>
                <w:i/>
                <w:iCs/>
              </w:rPr>
              <w:t>(</w:t>
            </w:r>
            <w:r w:rsidR="00AD68D2" w:rsidRPr="00AA50CC">
              <w:rPr>
                <w:i/>
                <w:iCs/>
              </w:rPr>
              <w:t>16%</w:t>
            </w:r>
            <w:r w:rsidR="00C62905" w:rsidRPr="00AA50CC">
              <w:rPr>
                <w:i/>
                <w:iCs/>
              </w:rPr>
              <w:t>)</w:t>
            </w:r>
            <w:r w:rsidR="00AD68D2">
              <w:t xml:space="preserve"> of staff retired</w:t>
            </w:r>
          </w:p>
          <w:p w14:paraId="04692C93" w14:textId="5503492A" w:rsidR="00AD68D2" w:rsidRPr="00095132" w:rsidRDefault="00AD68D2" w:rsidP="00AD68D2">
            <w:pPr>
              <w:pStyle w:val="Default"/>
              <w:jc w:val="both"/>
            </w:pPr>
          </w:p>
        </w:tc>
      </w:tr>
      <w:tr w:rsidR="00AD68D2" w:rsidRPr="00A90AA3" w14:paraId="1257ACF4" w14:textId="77777777" w:rsidTr="008B7A70">
        <w:trPr>
          <w:gridAfter w:val="1"/>
          <w:wAfter w:w="123" w:type="dxa"/>
          <w:trHeight w:val="738"/>
        </w:trPr>
        <w:tc>
          <w:tcPr>
            <w:tcW w:w="1127" w:type="dxa"/>
          </w:tcPr>
          <w:p w14:paraId="4885E9E3" w14:textId="71479F47" w:rsidR="00AD68D2" w:rsidRDefault="00AA50CC" w:rsidP="00AD68D2">
            <w:pPr>
              <w:pStyle w:val="NoSpacing"/>
              <w:ind w:left="720" w:hanging="683"/>
            </w:pPr>
            <w:r>
              <w:t>4.</w:t>
            </w:r>
            <w:r w:rsidR="003543E0">
              <w:t>6</w:t>
            </w:r>
          </w:p>
          <w:p w14:paraId="0C069A5B" w14:textId="26C55E58" w:rsidR="00AD68D2" w:rsidRPr="00095132" w:rsidRDefault="00AD68D2" w:rsidP="00AD68D2">
            <w:pPr>
              <w:pStyle w:val="NoSpacing"/>
            </w:pPr>
          </w:p>
        </w:tc>
        <w:tc>
          <w:tcPr>
            <w:tcW w:w="8815" w:type="dxa"/>
          </w:tcPr>
          <w:p w14:paraId="31244A68" w14:textId="77777777" w:rsidR="00AD68D2" w:rsidRPr="00D3777F" w:rsidRDefault="00AD68D2" w:rsidP="00AD68D2">
            <w:pPr>
              <w:pStyle w:val="Default"/>
              <w:rPr>
                <w:i/>
                <w:iCs/>
              </w:rPr>
            </w:pPr>
            <w:r>
              <w:rPr>
                <w:i/>
                <w:iCs/>
              </w:rPr>
              <w:t>Enjoyment working with HLH</w:t>
            </w:r>
          </w:p>
          <w:p w14:paraId="5847476E" w14:textId="77777777" w:rsidR="00AD68D2" w:rsidRDefault="00AD68D2" w:rsidP="00AD68D2">
            <w:pPr>
              <w:pStyle w:val="Default"/>
            </w:pPr>
            <w:r>
              <w:t>Of those who completed the survey:</w:t>
            </w:r>
          </w:p>
          <w:p w14:paraId="418C2406" w14:textId="003E1D68" w:rsidR="00AD68D2" w:rsidRDefault="003919A3" w:rsidP="00AD68D2">
            <w:pPr>
              <w:pStyle w:val="Default"/>
              <w:numPr>
                <w:ilvl w:val="0"/>
                <w:numId w:val="39"/>
              </w:numPr>
            </w:pPr>
            <w:r>
              <w:t>62%</w:t>
            </w:r>
            <w:r w:rsidR="005C0CED">
              <w:t xml:space="preserve"> </w:t>
            </w:r>
            <w:r w:rsidR="00AA50CC" w:rsidRPr="00AA50CC">
              <w:rPr>
                <w:i/>
                <w:iCs/>
              </w:rPr>
              <w:t>(</w:t>
            </w:r>
            <w:r w:rsidR="00AD68D2" w:rsidRPr="00AA50CC">
              <w:rPr>
                <w:i/>
                <w:iCs/>
              </w:rPr>
              <w:t>65%</w:t>
            </w:r>
            <w:r w:rsidR="00AA50CC" w:rsidRPr="00AA50CC">
              <w:rPr>
                <w:i/>
                <w:iCs/>
              </w:rPr>
              <w:t>)</w:t>
            </w:r>
            <w:r w:rsidR="00AD68D2">
              <w:t xml:space="preserve"> of staff have enjoyed working for HLH ‘a lot’ or ‘a great deal’</w:t>
            </w:r>
          </w:p>
          <w:p w14:paraId="384EC496" w14:textId="5815EBFE" w:rsidR="00AD68D2" w:rsidRDefault="008C5C9C" w:rsidP="00AD68D2">
            <w:pPr>
              <w:pStyle w:val="Default"/>
              <w:numPr>
                <w:ilvl w:val="0"/>
                <w:numId w:val="39"/>
              </w:numPr>
            </w:pPr>
            <w:r>
              <w:t>38</w:t>
            </w:r>
            <w:r w:rsidR="005C0CED">
              <w:t xml:space="preserve">% </w:t>
            </w:r>
            <w:r w:rsidR="00AA50CC" w:rsidRPr="00AA50CC">
              <w:rPr>
                <w:i/>
                <w:iCs/>
              </w:rPr>
              <w:t>(</w:t>
            </w:r>
            <w:r w:rsidR="00AD68D2" w:rsidRPr="00AA50CC">
              <w:rPr>
                <w:i/>
                <w:iCs/>
              </w:rPr>
              <w:t>33%</w:t>
            </w:r>
            <w:r w:rsidR="00AA50CC" w:rsidRPr="00AA50CC">
              <w:rPr>
                <w:i/>
                <w:iCs/>
              </w:rPr>
              <w:t>)</w:t>
            </w:r>
            <w:r w:rsidR="00AD68D2">
              <w:t xml:space="preserve"> of staff would have rated their enjoyment as a “reasonable amount” or less.</w:t>
            </w:r>
          </w:p>
          <w:p w14:paraId="745C41DD" w14:textId="16EA8FAE" w:rsidR="00AD68D2" w:rsidRPr="00095132" w:rsidRDefault="00AD68D2" w:rsidP="00AD68D2">
            <w:pPr>
              <w:pStyle w:val="Default"/>
            </w:pPr>
          </w:p>
        </w:tc>
      </w:tr>
      <w:tr w:rsidR="00AD68D2" w:rsidRPr="00A90AA3" w14:paraId="6F566E44" w14:textId="77777777" w:rsidTr="008B7A70">
        <w:trPr>
          <w:gridAfter w:val="1"/>
          <w:wAfter w:w="123" w:type="dxa"/>
          <w:trHeight w:val="738"/>
        </w:trPr>
        <w:tc>
          <w:tcPr>
            <w:tcW w:w="1127" w:type="dxa"/>
          </w:tcPr>
          <w:p w14:paraId="1F992411" w14:textId="64165EEF" w:rsidR="00AD68D2" w:rsidRDefault="00AA50CC" w:rsidP="00AD68D2">
            <w:pPr>
              <w:pStyle w:val="NoSpacing"/>
              <w:ind w:left="720" w:hanging="683"/>
            </w:pPr>
            <w:r>
              <w:t>4.</w:t>
            </w:r>
            <w:r w:rsidR="003543E0">
              <w:t>7</w:t>
            </w:r>
          </w:p>
        </w:tc>
        <w:tc>
          <w:tcPr>
            <w:tcW w:w="8815" w:type="dxa"/>
          </w:tcPr>
          <w:p w14:paraId="40D87021" w14:textId="77777777" w:rsidR="00AD68D2" w:rsidRPr="00D3777F" w:rsidRDefault="00AD68D2" w:rsidP="00AD68D2">
            <w:pPr>
              <w:pStyle w:val="Default"/>
              <w:rPr>
                <w:i/>
                <w:iCs/>
              </w:rPr>
            </w:pPr>
            <w:r>
              <w:rPr>
                <w:i/>
                <w:iCs/>
              </w:rPr>
              <w:t xml:space="preserve">Remuneration </w:t>
            </w:r>
          </w:p>
          <w:p w14:paraId="4A528053" w14:textId="36D3D6B0" w:rsidR="00AD68D2" w:rsidRDefault="00AD68D2" w:rsidP="00AD68D2">
            <w:pPr>
              <w:pStyle w:val="Default"/>
            </w:pPr>
            <w:r>
              <w:t>Considering the current cost-of-living situation</w:t>
            </w:r>
            <w:r w:rsidR="006979E7">
              <w:t xml:space="preserve"> but </w:t>
            </w:r>
            <w:r w:rsidR="00A87407">
              <w:t>also reflecting</w:t>
            </w:r>
            <w:r w:rsidR="006979E7">
              <w:t xml:space="preserve"> the higher</w:t>
            </w:r>
            <w:r w:rsidR="06FC5250">
              <w:t>-</w:t>
            </w:r>
            <w:r w:rsidR="00C94B36">
              <w:t>than</w:t>
            </w:r>
            <w:r w:rsidR="06FC5250">
              <w:t>-</w:t>
            </w:r>
            <w:r w:rsidR="00C94B36">
              <w:t xml:space="preserve">normal </w:t>
            </w:r>
            <w:r w:rsidR="006979E7">
              <w:t xml:space="preserve">pay awards over </w:t>
            </w:r>
            <w:r w:rsidR="002F7068">
              <w:t>the past 2 years</w:t>
            </w:r>
            <w:r>
              <w:t>:</w:t>
            </w:r>
          </w:p>
          <w:p w14:paraId="5A11BDED" w14:textId="15DF83AA" w:rsidR="00AD68D2" w:rsidRDefault="004F0FA0" w:rsidP="00AD68D2">
            <w:pPr>
              <w:pStyle w:val="Default"/>
              <w:numPr>
                <w:ilvl w:val="0"/>
                <w:numId w:val="39"/>
              </w:numPr>
            </w:pPr>
            <w:r>
              <w:t>71</w:t>
            </w:r>
            <w:r w:rsidR="00AD68D2">
              <w:t xml:space="preserve">% </w:t>
            </w:r>
            <w:r w:rsidR="001669B5" w:rsidRPr="001669B5">
              <w:rPr>
                <w:i/>
                <w:iCs/>
              </w:rPr>
              <w:t>(</w:t>
            </w:r>
            <w:r w:rsidR="009A3761" w:rsidRPr="001669B5">
              <w:rPr>
                <w:i/>
                <w:iCs/>
              </w:rPr>
              <w:t>68%</w:t>
            </w:r>
            <w:r w:rsidR="001669B5" w:rsidRPr="001669B5">
              <w:rPr>
                <w:i/>
                <w:iCs/>
              </w:rPr>
              <w:t>)</w:t>
            </w:r>
            <w:r w:rsidR="001669B5">
              <w:t xml:space="preserve"> </w:t>
            </w:r>
            <w:r w:rsidR="00AD68D2">
              <w:t>of staff thought they were ‘reasonably well paid’ or higher</w:t>
            </w:r>
          </w:p>
          <w:p w14:paraId="75B01BC4" w14:textId="0FF48AB1" w:rsidR="00AD68D2" w:rsidRDefault="00AD68D2" w:rsidP="00AD68D2">
            <w:pPr>
              <w:pStyle w:val="Default"/>
              <w:numPr>
                <w:ilvl w:val="0"/>
                <w:numId w:val="39"/>
              </w:numPr>
            </w:pPr>
            <w:r>
              <w:t>2</w:t>
            </w:r>
            <w:r w:rsidR="00011183">
              <w:t>7</w:t>
            </w:r>
            <w:r>
              <w:t xml:space="preserve">% </w:t>
            </w:r>
            <w:r w:rsidR="001669B5" w:rsidRPr="001669B5">
              <w:rPr>
                <w:i/>
                <w:iCs/>
              </w:rPr>
              <w:t>(</w:t>
            </w:r>
            <w:r w:rsidR="009A3761" w:rsidRPr="001669B5">
              <w:rPr>
                <w:i/>
                <w:iCs/>
              </w:rPr>
              <w:t>28%</w:t>
            </w:r>
            <w:r w:rsidR="001669B5" w:rsidRPr="001669B5">
              <w:rPr>
                <w:i/>
                <w:iCs/>
              </w:rPr>
              <w:t>)</w:t>
            </w:r>
            <w:r w:rsidR="001669B5">
              <w:t xml:space="preserve"> </w:t>
            </w:r>
            <w:r>
              <w:t>of staff though</w:t>
            </w:r>
            <w:r w:rsidR="001669B5">
              <w:t>t</w:t>
            </w:r>
            <w:r>
              <w:t xml:space="preserve"> they were ‘underpaid’ or worse. </w:t>
            </w:r>
          </w:p>
          <w:p w14:paraId="51095D8B" w14:textId="77777777" w:rsidR="00AD68D2" w:rsidRPr="00766194" w:rsidRDefault="00AD68D2" w:rsidP="00014DE5">
            <w:pPr>
              <w:pStyle w:val="Default"/>
              <w:ind w:left="720"/>
              <w:rPr>
                <w:lang w:val="en"/>
              </w:rPr>
            </w:pPr>
          </w:p>
        </w:tc>
      </w:tr>
      <w:tr w:rsidR="00AD68D2" w:rsidRPr="00A90AA3" w14:paraId="3186AFB8" w14:textId="77777777" w:rsidTr="008B7A70">
        <w:trPr>
          <w:gridAfter w:val="1"/>
          <w:wAfter w:w="123" w:type="dxa"/>
          <w:trHeight w:val="738"/>
        </w:trPr>
        <w:tc>
          <w:tcPr>
            <w:tcW w:w="1127" w:type="dxa"/>
          </w:tcPr>
          <w:p w14:paraId="02FC1E9D" w14:textId="69687419" w:rsidR="00AD68D2" w:rsidRDefault="003543E0" w:rsidP="00AD68D2">
            <w:pPr>
              <w:pStyle w:val="NoSpacing"/>
              <w:ind w:left="720" w:hanging="683"/>
            </w:pPr>
            <w:r>
              <w:t>4.8</w:t>
            </w:r>
          </w:p>
        </w:tc>
        <w:tc>
          <w:tcPr>
            <w:tcW w:w="8815" w:type="dxa"/>
          </w:tcPr>
          <w:p w14:paraId="002612E9" w14:textId="77777777" w:rsidR="00AD68D2" w:rsidRPr="00D3777F" w:rsidRDefault="00AD68D2" w:rsidP="00AD68D2">
            <w:pPr>
              <w:pStyle w:val="Default"/>
              <w:rPr>
                <w:i/>
                <w:iCs/>
              </w:rPr>
            </w:pPr>
            <w:r>
              <w:rPr>
                <w:i/>
                <w:iCs/>
              </w:rPr>
              <w:t>Working relationships</w:t>
            </w:r>
          </w:p>
          <w:p w14:paraId="4FB02CEA" w14:textId="77777777" w:rsidR="00AD68D2" w:rsidRDefault="00AD68D2" w:rsidP="00AD68D2">
            <w:pPr>
              <w:pStyle w:val="Default"/>
              <w:jc w:val="both"/>
            </w:pPr>
            <w:r>
              <w:t xml:space="preserve">In general, those who completed the survey had positive working relationships with their colleagues’ and line manager. </w:t>
            </w:r>
          </w:p>
          <w:p w14:paraId="1D2F1007" w14:textId="77777777" w:rsidR="00AD68D2" w:rsidRDefault="00AD68D2" w:rsidP="00AD68D2">
            <w:pPr>
              <w:pStyle w:val="Heading2"/>
              <w:jc w:val="both"/>
              <w:rPr>
                <w:rFonts w:ascii="Arial" w:hAnsi="Arial" w:cs="Arial"/>
                <w:szCs w:val="24"/>
                <w:u w:val="none"/>
                <w:lang w:val="en"/>
              </w:rPr>
            </w:pPr>
          </w:p>
        </w:tc>
      </w:tr>
      <w:tr w:rsidR="00AD68D2" w:rsidRPr="00A90AA3" w14:paraId="554CDD45" w14:textId="77777777" w:rsidTr="008B7A70">
        <w:trPr>
          <w:gridAfter w:val="1"/>
          <w:wAfter w:w="123" w:type="dxa"/>
          <w:trHeight w:val="738"/>
        </w:trPr>
        <w:tc>
          <w:tcPr>
            <w:tcW w:w="1127" w:type="dxa"/>
          </w:tcPr>
          <w:p w14:paraId="6D3E3885" w14:textId="7787D1FA" w:rsidR="00AD68D2" w:rsidRDefault="003543E0" w:rsidP="00AD68D2">
            <w:pPr>
              <w:pStyle w:val="NoSpacing"/>
              <w:ind w:left="720" w:hanging="683"/>
            </w:pPr>
            <w:r>
              <w:t>4.9</w:t>
            </w:r>
          </w:p>
        </w:tc>
        <w:tc>
          <w:tcPr>
            <w:tcW w:w="8815" w:type="dxa"/>
          </w:tcPr>
          <w:p w14:paraId="34B7F6A9" w14:textId="77777777" w:rsidR="00AD68D2" w:rsidRPr="00D3777F" w:rsidRDefault="00AD68D2" w:rsidP="00AD68D2">
            <w:pPr>
              <w:pStyle w:val="Default"/>
              <w:rPr>
                <w:i/>
                <w:iCs/>
              </w:rPr>
            </w:pPr>
            <w:r>
              <w:rPr>
                <w:i/>
                <w:iCs/>
              </w:rPr>
              <w:t>Training</w:t>
            </w:r>
          </w:p>
          <w:p w14:paraId="107E779B" w14:textId="77777777" w:rsidR="00AD68D2" w:rsidRDefault="00AD68D2" w:rsidP="00AD68D2">
            <w:pPr>
              <w:pStyle w:val="Default"/>
            </w:pPr>
            <w:r>
              <w:t>In terms of training offered by HLH, of those completing the survey:</w:t>
            </w:r>
          </w:p>
          <w:p w14:paraId="5EBF305A" w14:textId="1689B7DE" w:rsidR="00AD68D2" w:rsidRDefault="00E12FBA" w:rsidP="00AD68D2">
            <w:pPr>
              <w:pStyle w:val="Default"/>
              <w:numPr>
                <w:ilvl w:val="0"/>
                <w:numId w:val="40"/>
              </w:numPr>
            </w:pPr>
            <w:r>
              <w:t xml:space="preserve">53% </w:t>
            </w:r>
            <w:r w:rsidR="007A172C">
              <w:t>(</w:t>
            </w:r>
            <w:r w:rsidR="00AD68D2" w:rsidRPr="007A172C">
              <w:rPr>
                <w:i/>
                <w:iCs/>
              </w:rPr>
              <w:t>60%</w:t>
            </w:r>
            <w:r w:rsidR="007A172C">
              <w:rPr>
                <w:i/>
                <w:iCs/>
              </w:rPr>
              <w:t>)</w:t>
            </w:r>
            <w:r w:rsidR="00AD68D2">
              <w:t xml:space="preserve"> thought the training was good or above average.</w:t>
            </w:r>
          </w:p>
          <w:p w14:paraId="67AECBA1" w14:textId="35128153" w:rsidR="00AD68D2" w:rsidRDefault="009D199D" w:rsidP="00AD68D2">
            <w:pPr>
              <w:pStyle w:val="Default"/>
              <w:numPr>
                <w:ilvl w:val="0"/>
                <w:numId w:val="40"/>
              </w:numPr>
            </w:pPr>
            <w:r>
              <w:t xml:space="preserve">27% </w:t>
            </w:r>
            <w:r w:rsidR="007A172C">
              <w:t>(</w:t>
            </w:r>
            <w:r w:rsidR="00AD68D2" w:rsidRPr="007A172C">
              <w:rPr>
                <w:i/>
                <w:iCs/>
              </w:rPr>
              <w:t>16%</w:t>
            </w:r>
            <w:r w:rsidR="007A172C">
              <w:rPr>
                <w:i/>
                <w:iCs/>
              </w:rPr>
              <w:t>)</w:t>
            </w:r>
            <w:r w:rsidR="00AD68D2">
              <w:t xml:space="preserve"> thought training offered to be average.</w:t>
            </w:r>
          </w:p>
          <w:p w14:paraId="37C6BEA6" w14:textId="4536AFE4" w:rsidR="00AD68D2" w:rsidRDefault="009D199D" w:rsidP="00AD68D2">
            <w:pPr>
              <w:pStyle w:val="Default"/>
              <w:numPr>
                <w:ilvl w:val="0"/>
                <w:numId w:val="40"/>
              </w:numPr>
            </w:pPr>
            <w:r>
              <w:t xml:space="preserve">15% </w:t>
            </w:r>
            <w:r w:rsidR="007A172C">
              <w:t>(</w:t>
            </w:r>
            <w:r w:rsidR="00AD68D2" w:rsidRPr="007A172C">
              <w:rPr>
                <w:i/>
                <w:iCs/>
              </w:rPr>
              <w:t>20%</w:t>
            </w:r>
            <w:r w:rsidR="007A172C">
              <w:rPr>
                <w:i/>
                <w:iCs/>
              </w:rPr>
              <w:t>)</w:t>
            </w:r>
            <w:r w:rsidR="00AD68D2">
              <w:t xml:space="preserve"> thought training was poor or extremely poor. </w:t>
            </w:r>
          </w:p>
          <w:p w14:paraId="070B3DC2" w14:textId="77777777" w:rsidR="00AD68D2" w:rsidRDefault="00AD68D2" w:rsidP="00014DE5">
            <w:pPr>
              <w:pStyle w:val="Default"/>
              <w:ind w:left="720"/>
              <w:rPr>
                <w:lang w:val="en"/>
              </w:rPr>
            </w:pPr>
          </w:p>
        </w:tc>
      </w:tr>
      <w:tr w:rsidR="00AD68D2" w:rsidRPr="00A90AA3" w14:paraId="6ED2E5DD" w14:textId="77777777" w:rsidTr="008B7A70">
        <w:trPr>
          <w:gridAfter w:val="1"/>
          <w:wAfter w:w="123" w:type="dxa"/>
          <w:trHeight w:val="738"/>
        </w:trPr>
        <w:tc>
          <w:tcPr>
            <w:tcW w:w="1127" w:type="dxa"/>
          </w:tcPr>
          <w:p w14:paraId="3B1BF991" w14:textId="738709BB" w:rsidR="00AD68D2" w:rsidRDefault="003543E0" w:rsidP="00AD68D2">
            <w:pPr>
              <w:pStyle w:val="NoSpacing"/>
            </w:pPr>
            <w:r>
              <w:t>4.10</w:t>
            </w:r>
          </w:p>
        </w:tc>
        <w:tc>
          <w:tcPr>
            <w:tcW w:w="8815" w:type="dxa"/>
          </w:tcPr>
          <w:p w14:paraId="5E8CB401" w14:textId="33CDC617" w:rsidR="00AD68D2" w:rsidRDefault="00AD68D2" w:rsidP="00AD68D2">
            <w:pPr>
              <w:pStyle w:val="Default"/>
            </w:pPr>
            <w:r>
              <w:rPr>
                <w:i/>
                <w:iCs/>
              </w:rPr>
              <w:t>Work-life-balance</w:t>
            </w:r>
          </w:p>
          <w:p w14:paraId="56E27210" w14:textId="77777777" w:rsidR="00AD68D2" w:rsidRDefault="00AD68D2" w:rsidP="00AD68D2">
            <w:pPr>
              <w:pStyle w:val="Default"/>
            </w:pPr>
            <w:r>
              <w:t>For those completing the survey:</w:t>
            </w:r>
          </w:p>
          <w:p w14:paraId="483EB8A3" w14:textId="2D8F7FBD" w:rsidR="00AD68D2" w:rsidRDefault="00817823" w:rsidP="00AD68D2">
            <w:pPr>
              <w:pStyle w:val="Default"/>
              <w:numPr>
                <w:ilvl w:val="0"/>
                <w:numId w:val="41"/>
              </w:numPr>
            </w:pPr>
            <w:r>
              <w:t>27%</w:t>
            </w:r>
            <w:r w:rsidR="007A172C">
              <w:t xml:space="preserve"> </w:t>
            </w:r>
            <w:r w:rsidR="007A172C" w:rsidRPr="003F075D">
              <w:rPr>
                <w:i/>
                <w:iCs/>
              </w:rPr>
              <w:t>(</w:t>
            </w:r>
            <w:r w:rsidR="00AD68D2" w:rsidRPr="003F075D">
              <w:rPr>
                <w:i/>
                <w:iCs/>
              </w:rPr>
              <w:t>22%</w:t>
            </w:r>
            <w:r w:rsidR="003F075D" w:rsidRPr="003F075D">
              <w:rPr>
                <w:i/>
                <w:iCs/>
              </w:rPr>
              <w:t>)</w:t>
            </w:r>
            <w:r w:rsidR="00AD68D2">
              <w:t xml:space="preserve"> never needed to work extra hours (over and above contracted hours)</w:t>
            </w:r>
          </w:p>
          <w:p w14:paraId="5317F066" w14:textId="0F4535B9" w:rsidR="00AD68D2" w:rsidRDefault="00817823" w:rsidP="0032435D">
            <w:pPr>
              <w:pStyle w:val="Default"/>
              <w:numPr>
                <w:ilvl w:val="0"/>
                <w:numId w:val="41"/>
              </w:numPr>
            </w:pPr>
            <w:r>
              <w:lastRenderedPageBreak/>
              <w:t xml:space="preserve">65% </w:t>
            </w:r>
            <w:r w:rsidR="003F075D" w:rsidRPr="003F075D">
              <w:rPr>
                <w:i/>
                <w:iCs/>
              </w:rPr>
              <w:t>(</w:t>
            </w:r>
            <w:r w:rsidR="00AD68D2" w:rsidRPr="003F075D">
              <w:rPr>
                <w:i/>
                <w:iCs/>
              </w:rPr>
              <w:t>65%</w:t>
            </w:r>
            <w:r w:rsidR="003F075D" w:rsidRPr="003F075D">
              <w:rPr>
                <w:i/>
                <w:iCs/>
              </w:rPr>
              <w:t>)</w:t>
            </w:r>
            <w:r w:rsidR="00AD68D2">
              <w:t xml:space="preserve"> of staff </w:t>
            </w:r>
            <w:r w:rsidR="00673992">
              <w:t>reported</w:t>
            </w:r>
            <w:r w:rsidR="002F49C7">
              <w:t xml:space="preserve"> </w:t>
            </w:r>
            <w:r w:rsidR="00AD68D2">
              <w:t>work</w:t>
            </w:r>
            <w:r w:rsidR="002F49C7">
              <w:t>ing</w:t>
            </w:r>
            <w:r w:rsidR="00AD68D2">
              <w:t xml:space="preserve"> extra hours to undertake the requirements of their job. </w:t>
            </w:r>
          </w:p>
          <w:p w14:paraId="3B420552" w14:textId="1BD6A0B8" w:rsidR="00F37C53" w:rsidRPr="0032435D" w:rsidRDefault="00F37C53" w:rsidP="002A37D6">
            <w:pPr>
              <w:pStyle w:val="Default"/>
              <w:ind w:left="789"/>
            </w:pPr>
          </w:p>
        </w:tc>
      </w:tr>
      <w:tr w:rsidR="00AD68D2" w:rsidRPr="00A90AA3" w14:paraId="2B69F1C5" w14:textId="77777777" w:rsidTr="008B7A70">
        <w:trPr>
          <w:gridAfter w:val="1"/>
          <w:wAfter w:w="123" w:type="dxa"/>
          <w:trHeight w:val="738"/>
        </w:trPr>
        <w:tc>
          <w:tcPr>
            <w:tcW w:w="1127" w:type="dxa"/>
          </w:tcPr>
          <w:p w14:paraId="08C4C9FF" w14:textId="3C962B63" w:rsidR="00AD68D2" w:rsidRDefault="003543E0" w:rsidP="00AD68D2">
            <w:pPr>
              <w:pStyle w:val="NoSpacing"/>
              <w:ind w:left="720" w:hanging="683"/>
            </w:pPr>
            <w:r>
              <w:lastRenderedPageBreak/>
              <w:t>4.11</w:t>
            </w:r>
          </w:p>
        </w:tc>
        <w:tc>
          <w:tcPr>
            <w:tcW w:w="8815" w:type="dxa"/>
          </w:tcPr>
          <w:p w14:paraId="4FE3C620" w14:textId="682BF75B" w:rsidR="00AD68D2" w:rsidRDefault="00AD68D2" w:rsidP="00AD68D2">
            <w:pPr>
              <w:pStyle w:val="Default"/>
            </w:pPr>
            <w:r>
              <w:rPr>
                <w:i/>
                <w:iCs/>
              </w:rPr>
              <w:t>HLH as an employer</w:t>
            </w:r>
          </w:p>
          <w:p w14:paraId="7034AC6A" w14:textId="47461437" w:rsidR="00AD68D2" w:rsidRDefault="00BB7DD9" w:rsidP="00AD68D2">
            <w:pPr>
              <w:pStyle w:val="Default"/>
              <w:jc w:val="both"/>
            </w:pPr>
            <w:r>
              <w:t xml:space="preserve">73% </w:t>
            </w:r>
            <w:r w:rsidR="000758D2" w:rsidRPr="00F90C13">
              <w:rPr>
                <w:i/>
                <w:iCs/>
              </w:rPr>
              <w:t>(</w:t>
            </w:r>
            <w:r w:rsidR="00AD68D2" w:rsidRPr="00F90C13">
              <w:rPr>
                <w:i/>
                <w:iCs/>
              </w:rPr>
              <w:t>68%</w:t>
            </w:r>
            <w:r w:rsidR="000758D2" w:rsidRPr="00F90C13">
              <w:rPr>
                <w:i/>
                <w:iCs/>
              </w:rPr>
              <w:t>)</w:t>
            </w:r>
            <w:r w:rsidR="00AD68D2">
              <w:t xml:space="preserve"> of those completing the survey rated HLH as a good employer or better (</w:t>
            </w:r>
            <w:bookmarkStart w:id="9" w:name="_Int_KXNjI6qM"/>
            <w:r w:rsidR="00AD68D2">
              <w:t>very good</w:t>
            </w:r>
            <w:bookmarkEnd w:id="9"/>
            <w:r w:rsidR="00AD68D2">
              <w:t xml:space="preserve">, excellent), with </w:t>
            </w:r>
            <w:r w:rsidR="00150FDD">
              <w:t xml:space="preserve">71% </w:t>
            </w:r>
            <w:r w:rsidR="00F90C13" w:rsidRPr="00F90C13">
              <w:rPr>
                <w:i/>
                <w:iCs/>
              </w:rPr>
              <w:t>(</w:t>
            </w:r>
            <w:r w:rsidR="00AD68D2" w:rsidRPr="00F90C13">
              <w:rPr>
                <w:i/>
                <w:iCs/>
              </w:rPr>
              <w:t>65%</w:t>
            </w:r>
            <w:r w:rsidR="00F90C13" w:rsidRPr="00F90C13">
              <w:rPr>
                <w:i/>
                <w:iCs/>
              </w:rPr>
              <w:t>)</w:t>
            </w:r>
            <w:r w:rsidR="00AD68D2">
              <w:t xml:space="preserve"> saying they would recommend employment with HLH to a family member or friend. </w:t>
            </w:r>
            <w:r w:rsidR="00150FDD">
              <w:t xml:space="preserve">62% </w:t>
            </w:r>
            <w:r w:rsidR="00F90C13">
              <w:t>(</w:t>
            </w:r>
            <w:r w:rsidR="00AD68D2">
              <w:t>55%</w:t>
            </w:r>
            <w:r w:rsidR="00F90C13">
              <w:t>)</w:t>
            </w:r>
            <w:r w:rsidR="00AD68D2">
              <w:t xml:space="preserve"> said they would consider returning to HLH in the future. </w:t>
            </w:r>
          </w:p>
          <w:p w14:paraId="0085E334" w14:textId="5B21FBAF" w:rsidR="00AD68D2" w:rsidRPr="00765859" w:rsidRDefault="00AD68D2" w:rsidP="00AD68D2">
            <w:pPr>
              <w:rPr>
                <w:rFonts w:ascii="Arial" w:hAnsi="Arial" w:cs="Arial"/>
                <w:lang w:val="en"/>
              </w:rPr>
            </w:pPr>
          </w:p>
        </w:tc>
      </w:tr>
      <w:tr w:rsidR="00AD68D2" w:rsidRPr="00A90AA3" w14:paraId="0567F364" w14:textId="77777777" w:rsidTr="008B7A70">
        <w:tc>
          <w:tcPr>
            <w:tcW w:w="1127" w:type="dxa"/>
          </w:tcPr>
          <w:p w14:paraId="26E27BC8" w14:textId="2B554A4D" w:rsidR="00AD68D2" w:rsidRPr="005C6ACF" w:rsidRDefault="003543E0" w:rsidP="00AD68D2">
            <w:pPr>
              <w:pStyle w:val="NoSpacing"/>
            </w:pPr>
            <w:bookmarkStart w:id="10" w:name="_Hlk97757709"/>
            <w:r w:rsidRPr="005C6ACF">
              <w:t>4.12</w:t>
            </w:r>
          </w:p>
        </w:tc>
        <w:tc>
          <w:tcPr>
            <w:tcW w:w="8938" w:type="dxa"/>
            <w:gridSpan w:val="2"/>
          </w:tcPr>
          <w:p w14:paraId="2FC742D7" w14:textId="77777777" w:rsidR="00AD68D2" w:rsidRDefault="00AD68D2" w:rsidP="00AD68D2">
            <w:pPr>
              <w:pStyle w:val="Default"/>
              <w:jc w:val="both"/>
            </w:pPr>
            <w:r>
              <w:rPr>
                <w:i/>
                <w:iCs/>
              </w:rPr>
              <w:t>Follow-up</w:t>
            </w:r>
          </w:p>
          <w:p w14:paraId="0A5BEDFA" w14:textId="282E6F78" w:rsidR="00AD68D2" w:rsidRDefault="00322260" w:rsidP="00AD68D2">
            <w:pPr>
              <w:pStyle w:val="Default"/>
              <w:jc w:val="both"/>
            </w:pPr>
            <w:r>
              <w:t xml:space="preserve">6% </w:t>
            </w:r>
            <w:r w:rsidR="00090351">
              <w:t>(</w:t>
            </w:r>
            <w:r w:rsidR="00AD68D2" w:rsidRPr="00090351">
              <w:rPr>
                <w:i/>
                <w:iCs/>
              </w:rPr>
              <w:t>12%</w:t>
            </w:r>
            <w:r w:rsidR="00090351">
              <w:t>)</w:t>
            </w:r>
            <w:r w:rsidR="00AD68D2">
              <w:t xml:space="preserve"> of staff asked for a separate follow-up with Senior Management/HR – all requests were followed up.</w:t>
            </w:r>
          </w:p>
          <w:p w14:paraId="51AD6E29" w14:textId="77777777" w:rsidR="00AD68D2" w:rsidRPr="00A90AA3" w:rsidRDefault="00AD68D2" w:rsidP="00AD68D2">
            <w:pPr>
              <w:pStyle w:val="NoSpacing"/>
              <w:rPr>
                <w:b/>
                <w:bCs/>
              </w:rPr>
            </w:pPr>
          </w:p>
        </w:tc>
      </w:tr>
      <w:tr w:rsidR="009F4882" w:rsidRPr="00A90AA3" w14:paraId="1FEA5697" w14:textId="77777777" w:rsidTr="008B7A70">
        <w:tc>
          <w:tcPr>
            <w:tcW w:w="1127" w:type="dxa"/>
          </w:tcPr>
          <w:p w14:paraId="58FFF47F" w14:textId="77777777" w:rsidR="009F4882" w:rsidRDefault="009F4882" w:rsidP="009F4882">
            <w:pPr>
              <w:pStyle w:val="NoSpacing"/>
              <w:ind w:left="792" w:hanging="755"/>
            </w:pPr>
            <w:r>
              <w:t>4.13</w:t>
            </w:r>
          </w:p>
          <w:p w14:paraId="074950D5" w14:textId="77777777" w:rsidR="009F4882" w:rsidRDefault="009F4882" w:rsidP="00AD68D2">
            <w:pPr>
              <w:pStyle w:val="NoSpacing"/>
              <w:ind w:left="792" w:hanging="755"/>
            </w:pPr>
          </w:p>
        </w:tc>
        <w:tc>
          <w:tcPr>
            <w:tcW w:w="8938" w:type="dxa"/>
            <w:gridSpan w:val="2"/>
          </w:tcPr>
          <w:p w14:paraId="0D079DBF" w14:textId="19093AD3" w:rsidR="009F4882" w:rsidRDefault="009F4882" w:rsidP="009F4882">
            <w:pPr>
              <w:pStyle w:val="Default"/>
              <w:jc w:val="both"/>
            </w:pPr>
            <w:r>
              <w:t xml:space="preserve">In summary, the electronic form continues to provide the Charity with an opportunity to identify and address matters raised through this post employment engagement and to feed back to the appropriate/key persons in the organisation. </w:t>
            </w:r>
          </w:p>
          <w:p w14:paraId="22AE9DD9" w14:textId="77777777" w:rsidR="009F4882" w:rsidRDefault="009F4882" w:rsidP="00AD68D2">
            <w:pPr>
              <w:pStyle w:val="Default"/>
              <w:jc w:val="both"/>
            </w:pPr>
          </w:p>
        </w:tc>
      </w:tr>
      <w:tr w:rsidR="009F4882" w:rsidRPr="00A90AA3" w14:paraId="5C1F6620" w14:textId="77777777" w:rsidTr="008B7A70">
        <w:tc>
          <w:tcPr>
            <w:tcW w:w="1127" w:type="dxa"/>
          </w:tcPr>
          <w:p w14:paraId="621F2D60" w14:textId="77777777" w:rsidR="009F4882" w:rsidRDefault="009F4882" w:rsidP="009F4882">
            <w:pPr>
              <w:pStyle w:val="NoSpacing"/>
              <w:ind w:left="792" w:hanging="755"/>
            </w:pPr>
            <w:r>
              <w:t>4.14</w:t>
            </w:r>
          </w:p>
          <w:p w14:paraId="71D1315F" w14:textId="77777777" w:rsidR="009F4882" w:rsidRDefault="009F4882" w:rsidP="00AD68D2">
            <w:pPr>
              <w:pStyle w:val="NoSpacing"/>
              <w:ind w:left="792" w:hanging="755"/>
            </w:pPr>
          </w:p>
        </w:tc>
        <w:tc>
          <w:tcPr>
            <w:tcW w:w="8938" w:type="dxa"/>
            <w:gridSpan w:val="2"/>
          </w:tcPr>
          <w:p w14:paraId="41400A26" w14:textId="0B03BC18" w:rsidR="009F4882" w:rsidRDefault="009F4882" w:rsidP="009F4882">
            <w:pPr>
              <w:pStyle w:val="Default"/>
              <w:jc w:val="both"/>
              <w:rPr>
                <w:rFonts w:eastAsia="Times New Roman"/>
                <w:color w:val="2E2E2E"/>
                <w:szCs w:val="20"/>
              </w:rPr>
            </w:pPr>
            <w:r>
              <w:rPr>
                <w:rFonts w:eastAsia="Times New Roman"/>
                <w:color w:val="2E2E2E"/>
                <w:szCs w:val="20"/>
              </w:rPr>
              <w:t>F</w:t>
            </w:r>
            <w:r w:rsidRPr="00590619">
              <w:rPr>
                <w:rFonts w:eastAsia="Times New Roman"/>
                <w:color w:val="2E2E2E"/>
                <w:szCs w:val="20"/>
              </w:rPr>
              <w:t xml:space="preserve">indings show that </w:t>
            </w:r>
            <w:r>
              <w:rPr>
                <w:rFonts w:eastAsia="Times New Roman"/>
                <w:color w:val="2E2E2E"/>
                <w:szCs w:val="20"/>
              </w:rPr>
              <w:t>in the UK</w:t>
            </w:r>
            <w:r w:rsidRPr="00590619">
              <w:rPr>
                <w:rFonts w:eastAsia="Times New Roman"/>
                <w:color w:val="2E2E2E"/>
                <w:szCs w:val="20"/>
              </w:rPr>
              <w:t xml:space="preserve"> average participation rate for exit interviews is between 30 and 35%</w:t>
            </w:r>
            <w:r>
              <w:rPr>
                <w:rFonts w:eastAsia="Times New Roman"/>
                <w:color w:val="2E2E2E"/>
                <w:szCs w:val="20"/>
              </w:rPr>
              <w:t xml:space="preserve"> so HLH is above average but recognises that with a 39% response rate it does still mean that</w:t>
            </w:r>
            <w:r w:rsidRPr="00590619">
              <w:rPr>
                <w:rFonts w:eastAsia="Times New Roman"/>
                <w:color w:val="2E2E2E"/>
                <w:szCs w:val="20"/>
              </w:rPr>
              <w:t xml:space="preserve"> </w:t>
            </w:r>
            <w:r w:rsidR="00574A7A" w:rsidRPr="00590619">
              <w:rPr>
                <w:rFonts w:eastAsia="Times New Roman"/>
                <w:color w:val="2E2E2E"/>
                <w:szCs w:val="20"/>
              </w:rPr>
              <w:t>most</w:t>
            </w:r>
            <w:r w:rsidRPr="00590619">
              <w:rPr>
                <w:rFonts w:eastAsia="Times New Roman"/>
                <w:color w:val="2E2E2E"/>
                <w:szCs w:val="20"/>
              </w:rPr>
              <w:t xml:space="preserve"> exiting employees are leaving without providing insight as to why.</w:t>
            </w:r>
          </w:p>
          <w:p w14:paraId="016007FF" w14:textId="77777777" w:rsidR="009F4882" w:rsidRDefault="009F4882" w:rsidP="00AD68D2">
            <w:pPr>
              <w:pStyle w:val="Default"/>
              <w:jc w:val="both"/>
            </w:pPr>
          </w:p>
        </w:tc>
      </w:tr>
      <w:tr w:rsidR="009F4882" w:rsidRPr="00A90AA3" w14:paraId="64389979" w14:textId="77777777" w:rsidTr="008B7A70">
        <w:tc>
          <w:tcPr>
            <w:tcW w:w="1127" w:type="dxa"/>
          </w:tcPr>
          <w:p w14:paraId="1B7A0F2E" w14:textId="77777777" w:rsidR="009F4882" w:rsidRDefault="009F4882" w:rsidP="009F4882">
            <w:pPr>
              <w:pStyle w:val="NoSpacing"/>
              <w:ind w:left="792" w:hanging="755"/>
            </w:pPr>
            <w:r>
              <w:t>4.15</w:t>
            </w:r>
          </w:p>
          <w:p w14:paraId="0D449447" w14:textId="77777777" w:rsidR="009F4882" w:rsidRDefault="009F4882" w:rsidP="00AD68D2">
            <w:pPr>
              <w:pStyle w:val="NoSpacing"/>
              <w:ind w:left="792" w:hanging="755"/>
            </w:pPr>
          </w:p>
        </w:tc>
        <w:tc>
          <w:tcPr>
            <w:tcW w:w="8938" w:type="dxa"/>
            <w:gridSpan w:val="2"/>
          </w:tcPr>
          <w:p w14:paraId="1A5E4641" w14:textId="77777777" w:rsidR="009F4882" w:rsidRDefault="009F4882" w:rsidP="009F4882">
            <w:pPr>
              <w:pStyle w:val="Default"/>
              <w:jc w:val="both"/>
            </w:pPr>
            <w:r>
              <w:rPr>
                <w:rFonts w:eastAsia="Times New Roman"/>
                <w:color w:val="2E2E2E"/>
                <w:szCs w:val="20"/>
              </w:rPr>
              <w:t>HR is engaging with managers to ensure that exiting staff are encouraged to complete and return the surveys to provide the Charity with an even better insight into reasons for staff turnover and to identify any emerging patterns at an early stage.</w:t>
            </w:r>
          </w:p>
          <w:p w14:paraId="1AF92CCE" w14:textId="77777777" w:rsidR="009F4882" w:rsidRDefault="009F4882" w:rsidP="00AD68D2">
            <w:pPr>
              <w:pStyle w:val="Default"/>
              <w:jc w:val="both"/>
            </w:pPr>
          </w:p>
        </w:tc>
      </w:tr>
      <w:tr w:rsidR="009F4882" w:rsidRPr="00A90AA3" w14:paraId="67CBE6F0" w14:textId="77777777" w:rsidTr="008B7A70">
        <w:tc>
          <w:tcPr>
            <w:tcW w:w="1127" w:type="dxa"/>
          </w:tcPr>
          <w:p w14:paraId="2ECE27A8" w14:textId="77777777" w:rsidR="009F4882" w:rsidRDefault="009F4882" w:rsidP="009F4882">
            <w:pPr>
              <w:pStyle w:val="NoSpacing"/>
            </w:pPr>
            <w:r>
              <w:t>4.16</w:t>
            </w:r>
          </w:p>
          <w:p w14:paraId="0C8EB6F8" w14:textId="77777777" w:rsidR="009F4882" w:rsidRDefault="009F4882" w:rsidP="00AD68D2">
            <w:pPr>
              <w:pStyle w:val="NoSpacing"/>
              <w:ind w:left="792" w:hanging="755"/>
            </w:pPr>
          </w:p>
        </w:tc>
        <w:tc>
          <w:tcPr>
            <w:tcW w:w="8938" w:type="dxa"/>
            <w:gridSpan w:val="2"/>
          </w:tcPr>
          <w:p w14:paraId="0BDE096F" w14:textId="5D09F7DC" w:rsidR="009F4882" w:rsidRDefault="009F4882" w:rsidP="009F4882">
            <w:pPr>
              <w:pStyle w:val="Default"/>
              <w:jc w:val="both"/>
            </w:pPr>
            <w:r>
              <w:t xml:space="preserve">Whilst there has not been any dramatic movement either way with responses received in 2023 compared to 2022, it is positive to note a 5% increase of those completing the survey that rate HLH as a good employer and </w:t>
            </w:r>
            <w:r w:rsidR="1AE98685">
              <w:t>a slight</w:t>
            </w:r>
            <w:r>
              <w:t xml:space="preserve"> increase in those who state they have been </w:t>
            </w:r>
            <w:bookmarkStart w:id="11" w:name="_Int_T1tWUorE"/>
            <w:r>
              <w:t>reasonably well</w:t>
            </w:r>
            <w:bookmarkEnd w:id="11"/>
            <w:r>
              <w:t xml:space="preserve"> paid or higher.</w:t>
            </w:r>
          </w:p>
          <w:p w14:paraId="5A0E0B14" w14:textId="77777777" w:rsidR="009F4882" w:rsidRDefault="009F4882" w:rsidP="00AD68D2">
            <w:pPr>
              <w:pStyle w:val="Default"/>
              <w:jc w:val="both"/>
            </w:pPr>
          </w:p>
        </w:tc>
      </w:tr>
      <w:tr w:rsidR="00AD68D2" w:rsidRPr="00A90AA3" w14:paraId="73FE3FB2" w14:textId="77777777" w:rsidTr="008B7A70">
        <w:tc>
          <w:tcPr>
            <w:tcW w:w="1127" w:type="dxa"/>
          </w:tcPr>
          <w:p w14:paraId="7FF0E44B" w14:textId="51E58B86" w:rsidR="00DA2F66" w:rsidRPr="00A90AA3" w:rsidRDefault="009F4882" w:rsidP="009F4882">
            <w:pPr>
              <w:pStyle w:val="NoSpacing"/>
              <w:ind w:left="792" w:hanging="755"/>
            </w:pPr>
            <w:r>
              <w:t>4.17</w:t>
            </w:r>
          </w:p>
        </w:tc>
        <w:tc>
          <w:tcPr>
            <w:tcW w:w="8938" w:type="dxa"/>
            <w:gridSpan w:val="2"/>
          </w:tcPr>
          <w:p w14:paraId="7246CEEC" w14:textId="57D0E489" w:rsidR="002134BA" w:rsidRDefault="00FF7CDD" w:rsidP="00AD68D2">
            <w:pPr>
              <w:pStyle w:val="Default"/>
              <w:jc w:val="both"/>
            </w:pPr>
            <w:r>
              <w:t xml:space="preserve">Those that have rated the </w:t>
            </w:r>
            <w:r w:rsidR="007A0A85">
              <w:t>t</w:t>
            </w:r>
            <w:r w:rsidR="00460DAD">
              <w:t xml:space="preserve">raining offered by HLH </w:t>
            </w:r>
            <w:r w:rsidR="00A776AF">
              <w:t>as good or above average has dropped by 7% since 2022</w:t>
            </w:r>
            <w:r w:rsidR="00F06FF1">
              <w:t>,</w:t>
            </w:r>
            <w:r w:rsidR="00A776AF">
              <w:t xml:space="preserve"> </w:t>
            </w:r>
            <w:r w:rsidR="003D7121">
              <w:t>though in contrast those that ra</w:t>
            </w:r>
            <w:r w:rsidR="00DC0BA4">
              <w:t xml:space="preserve">ted it as poor has also reduced by 5% in 2023. </w:t>
            </w:r>
            <w:r w:rsidR="00D06A25">
              <w:t xml:space="preserve">A </w:t>
            </w:r>
            <w:r w:rsidR="0065203A">
              <w:t>project team</w:t>
            </w:r>
            <w:r w:rsidR="00D06A25">
              <w:t xml:space="preserve"> has </w:t>
            </w:r>
            <w:r w:rsidR="00E62857">
              <w:t xml:space="preserve">recently </w:t>
            </w:r>
            <w:r w:rsidR="00D06A25">
              <w:t xml:space="preserve">been </w:t>
            </w:r>
            <w:r w:rsidR="0065203A">
              <w:t>established</w:t>
            </w:r>
            <w:r w:rsidR="00D06A25">
              <w:t xml:space="preserve"> within the Corporate Service Team to review </w:t>
            </w:r>
            <w:r w:rsidR="00F134D6">
              <w:t>the</w:t>
            </w:r>
            <w:r w:rsidR="007C03BC">
              <w:t xml:space="preserve"> training offer and availability </w:t>
            </w:r>
            <w:r w:rsidR="00F06FF1">
              <w:t xml:space="preserve">of training </w:t>
            </w:r>
            <w:r w:rsidR="00F134D6">
              <w:t>and how it is recorded</w:t>
            </w:r>
            <w:r w:rsidR="00F06FF1">
              <w:t xml:space="preserve">, across the </w:t>
            </w:r>
            <w:r w:rsidR="007C03BC">
              <w:t>whole organisation</w:t>
            </w:r>
            <w:r w:rsidR="00F966F1">
              <w:t>. Recommendations will be fed back to the Board later in the year.</w:t>
            </w:r>
          </w:p>
          <w:p w14:paraId="57730E73" w14:textId="58433D0F" w:rsidR="00AD68D2" w:rsidRPr="00A90AA3" w:rsidRDefault="00AD68D2" w:rsidP="00ED1913">
            <w:pPr>
              <w:pStyle w:val="Default"/>
              <w:jc w:val="both"/>
            </w:pPr>
          </w:p>
        </w:tc>
      </w:tr>
      <w:tr w:rsidR="006F4D30" w:rsidRPr="00A90AA3" w14:paraId="55E18CF4" w14:textId="77777777" w:rsidTr="008B7A70">
        <w:tc>
          <w:tcPr>
            <w:tcW w:w="1127" w:type="dxa"/>
          </w:tcPr>
          <w:p w14:paraId="7723864D" w14:textId="019656FE" w:rsidR="006F4D30" w:rsidRDefault="006F4D30" w:rsidP="009F4882">
            <w:pPr>
              <w:pStyle w:val="NoSpacing"/>
              <w:ind w:left="792" w:hanging="755"/>
            </w:pPr>
            <w:r>
              <w:t>4.18</w:t>
            </w:r>
          </w:p>
        </w:tc>
        <w:tc>
          <w:tcPr>
            <w:tcW w:w="8938" w:type="dxa"/>
            <w:gridSpan w:val="2"/>
          </w:tcPr>
          <w:p w14:paraId="722106F6" w14:textId="693C65BE" w:rsidR="006F4D30" w:rsidRDefault="006F4D30" w:rsidP="00AD68D2">
            <w:pPr>
              <w:pStyle w:val="Default"/>
              <w:jc w:val="both"/>
            </w:pPr>
            <w:r>
              <w:t xml:space="preserve">The responses on the question about work-life balance will be tested with staff through a representative focus group </w:t>
            </w:r>
            <w:r w:rsidR="00C4721D">
              <w:t>to ascertain whether any action is needed in relation to that. At this stage</w:t>
            </w:r>
            <w:r w:rsidR="6B9CDAB1">
              <w:t>,</w:t>
            </w:r>
            <w:r w:rsidR="00C4721D">
              <w:t xml:space="preserve"> </w:t>
            </w:r>
            <w:r w:rsidR="00844842">
              <w:t>the results suggest that this is not a major factor in people choosing to leave the organisation</w:t>
            </w:r>
            <w:r w:rsidR="009E435A">
              <w:t xml:space="preserve"> but worth exploring with current staff. </w:t>
            </w:r>
          </w:p>
          <w:p w14:paraId="28E43568" w14:textId="78EE5992" w:rsidR="006F4D30" w:rsidRDefault="006F4D30" w:rsidP="00AD68D2">
            <w:pPr>
              <w:pStyle w:val="Default"/>
              <w:jc w:val="both"/>
            </w:pPr>
          </w:p>
        </w:tc>
      </w:tr>
      <w:tr w:rsidR="00AD68D2" w:rsidRPr="00A90AA3" w14:paraId="5C2E0047" w14:textId="77777777" w:rsidTr="008B7A70">
        <w:tc>
          <w:tcPr>
            <w:tcW w:w="1127" w:type="dxa"/>
          </w:tcPr>
          <w:p w14:paraId="3882572D" w14:textId="65B3976B" w:rsidR="00AD68D2" w:rsidRPr="00A90AA3" w:rsidRDefault="006F4D30" w:rsidP="00DA2F66">
            <w:pPr>
              <w:pStyle w:val="NoSpacing"/>
            </w:pPr>
            <w:r>
              <w:t>4.19</w:t>
            </w:r>
          </w:p>
        </w:tc>
        <w:tc>
          <w:tcPr>
            <w:tcW w:w="8938" w:type="dxa"/>
            <w:gridSpan w:val="2"/>
          </w:tcPr>
          <w:p w14:paraId="6A37E9AB" w14:textId="7281071D" w:rsidR="00AD68D2" w:rsidRDefault="00F36446" w:rsidP="00AD68D2">
            <w:pPr>
              <w:pStyle w:val="Default"/>
              <w:jc w:val="both"/>
            </w:pPr>
            <w:r>
              <w:t>T</w:t>
            </w:r>
            <w:r w:rsidR="00AD68D2">
              <w:t>he</w:t>
            </w:r>
            <w:r>
              <w:t xml:space="preserve"> exit </w:t>
            </w:r>
            <w:r w:rsidR="00973F58">
              <w:t xml:space="preserve">survey </w:t>
            </w:r>
            <w:r w:rsidR="00AD68D2">
              <w:t>results will be presented to the J</w:t>
            </w:r>
            <w:r w:rsidR="00973F58">
              <w:t xml:space="preserve">oint </w:t>
            </w:r>
            <w:r w:rsidR="008967EA">
              <w:t>Consultative</w:t>
            </w:r>
            <w:r w:rsidR="00973F58">
              <w:t xml:space="preserve"> </w:t>
            </w:r>
            <w:r w:rsidR="00AD68D2">
              <w:t>F</w:t>
            </w:r>
            <w:r w:rsidR="00E4228D">
              <w:t>orum</w:t>
            </w:r>
            <w:r w:rsidR="008967EA">
              <w:t xml:space="preserve"> Trades </w:t>
            </w:r>
            <w:r w:rsidR="00AD68D2">
              <w:t xml:space="preserve">Union Meeting. </w:t>
            </w:r>
          </w:p>
          <w:p w14:paraId="7B5738E1" w14:textId="1DE534F1" w:rsidR="00AE0882" w:rsidRPr="00A90AA3" w:rsidRDefault="00AE0882" w:rsidP="00AD68D2">
            <w:pPr>
              <w:jc w:val="both"/>
              <w:rPr>
                <w:rFonts w:ascii="Arial" w:hAnsi="Arial" w:cs="Arial"/>
                <w:szCs w:val="24"/>
              </w:rPr>
            </w:pPr>
          </w:p>
        </w:tc>
      </w:tr>
      <w:tr w:rsidR="001F3981" w:rsidRPr="00A90AA3" w14:paraId="18D8FDB8" w14:textId="77777777" w:rsidTr="008B7A70">
        <w:tc>
          <w:tcPr>
            <w:tcW w:w="1127" w:type="dxa"/>
          </w:tcPr>
          <w:p w14:paraId="68FF3929" w14:textId="19E21114" w:rsidR="001F3981" w:rsidRPr="00FD39F5" w:rsidRDefault="00F21101" w:rsidP="001F3981">
            <w:pPr>
              <w:rPr>
                <w:rFonts w:ascii="Arial" w:hAnsi="Arial" w:cs="Arial"/>
                <w:b/>
                <w:szCs w:val="24"/>
              </w:rPr>
            </w:pPr>
            <w:r>
              <w:br w:type="page"/>
            </w:r>
            <w:r w:rsidR="008A3315">
              <w:rPr>
                <w:rFonts w:ascii="Arial" w:hAnsi="Arial" w:cs="Arial"/>
                <w:b/>
                <w:szCs w:val="24"/>
              </w:rPr>
              <w:t>5</w:t>
            </w:r>
            <w:r w:rsidR="001F3981" w:rsidRPr="00FD39F5">
              <w:rPr>
                <w:rFonts w:ascii="Arial" w:hAnsi="Arial" w:cs="Arial"/>
                <w:b/>
                <w:szCs w:val="24"/>
              </w:rPr>
              <w:t>.</w:t>
            </w:r>
          </w:p>
          <w:p w14:paraId="0D670F58" w14:textId="75A8D4F9" w:rsidR="001F3981" w:rsidRDefault="001F3981" w:rsidP="001F3981">
            <w:pPr>
              <w:pStyle w:val="NoSpacing"/>
              <w:ind w:left="792" w:hanging="755"/>
            </w:pPr>
          </w:p>
        </w:tc>
        <w:tc>
          <w:tcPr>
            <w:tcW w:w="8938" w:type="dxa"/>
            <w:gridSpan w:val="2"/>
          </w:tcPr>
          <w:p w14:paraId="2240C412" w14:textId="77777777" w:rsidR="001F3981" w:rsidRPr="0017031E" w:rsidRDefault="001F3981" w:rsidP="001F3981">
            <w:pPr>
              <w:jc w:val="both"/>
              <w:rPr>
                <w:rFonts w:ascii="Arial" w:hAnsi="Arial" w:cs="Arial"/>
                <w:b/>
                <w:szCs w:val="24"/>
              </w:rPr>
            </w:pPr>
            <w:r w:rsidRPr="0017031E">
              <w:rPr>
                <w:rFonts w:ascii="Arial" w:hAnsi="Arial" w:cs="Arial"/>
                <w:b/>
                <w:szCs w:val="24"/>
              </w:rPr>
              <w:t>Policies update</w:t>
            </w:r>
          </w:p>
          <w:p w14:paraId="45C45AB7" w14:textId="77777777" w:rsidR="001F3981" w:rsidRDefault="001F3981" w:rsidP="001F3981">
            <w:pPr>
              <w:pStyle w:val="Default"/>
              <w:jc w:val="both"/>
            </w:pPr>
          </w:p>
        </w:tc>
      </w:tr>
      <w:bookmarkEnd w:id="10"/>
      <w:tr w:rsidR="008A3315" w:rsidRPr="00A90AA3" w14:paraId="4234B7A5" w14:textId="77777777" w:rsidTr="008B7A70">
        <w:tc>
          <w:tcPr>
            <w:tcW w:w="1127" w:type="dxa"/>
          </w:tcPr>
          <w:p w14:paraId="2185F5F1" w14:textId="3A20B32B" w:rsidR="008A3315" w:rsidRDefault="008A3315" w:rsidP="008A3315">
            <w:pPr>
              <w:rPr>
                <w:rFonts w:ascii="Arial" w:hAnsi="Arial" w:cs="Arial"/>
                <w:bCs/>
                <w:szCs w:val="24"/>
              </w:rPr>
            </w:pPr>
            <w:r>
              <w:rPr>
                <w:rFonts w:ascii="Arial" w:hAnsi="Arial" w:cs="Arial"/>
                <w:bCs/>
                <w:szCs w:val="24"/>
              </w:rPr>
              <w:t>5</w:t>
            </w:r>
            <w:r w:rsidRPr="0064363A">
              <w:rPr>
                <w:rFonts w:ascii="Arial" w:hAnsi="Arial" w:cs="Arial"/>
                <w:bCs/>
                <w:szCs w:val="24"/>
              </w:rPr>
              <w:t>.1</w:t>
            </w:r>
          </w:p>
          <w:p w14:paraId="2B38DD44" w14:textId="77777777" w:rsidR="008A3315" w:rsidRDefault="008A3315" w:rsidP="008A3315">
            <w:pPr>
              <w:rPr>
                <w:rFonts w:ascii="Arial" w:hAnsi="Arial" w:cs="Arial"/>
                <w:bCs/>
                <w:szCs w:val="24"/>
              </w:rPr>
            </w:pPr>
          </w:p>
          <w:p w14:paraId="3F8D54D1" w14:textId="77777777" w:rsidR="008A3315" w:rsidRDefault="008A3315" w:rsidP="008A3315">
            <w:pPr>
              <w:rPr>
                <w:rFonts w:ascii="Arial" w:hAnsi="Arial" w:cs="Arial"/>
                <w:bCs/>
                <w:szCs w:val="24"/>
              </w:rPr>
            </w:pPr>
          </w:p>
          <w:p w14:paraId="2BFBAAF9" w14:textId="77777777" w:rsidR="008A3315" w:rsidRDefault="008A3315" w:rsidP="008A3315">
            <w:pPr>
              <w:rPr>
                <w:rFonts w:ascii="Arial" w:hAnsi="Arial" w:cs="Arial"/>
                <w:bCs/>
                <w:szCs w:val="24"/>
              </w:rPr>
            </w:pPr>
          </w:p>
          <w:p w14:paraId="70DACC26" w14:textId="77777777" w:rsidR="008A3315" w:rsidRDefault="008A3315" w:rsidP="008A3315">
            <w:pPr>
              <w:rPr>
                <w:rFonts w:ascii="Arial" w:hAnsi="Arial" w:cs="Arial"/>
                <w:bCs/>
                <w:szCs w:val="24"/>
              </w:rPr>
            </w:pPr>
          </w:p>
          <w:p w14:paraId="14D6C8C4" w14:textId="77777777" w:rsidR="008A3315" w:rsidRDefault="008A3315" w:rsidP="008A3315">
            <w:pPr>
              <w:rPr>
                <w:rFonts w:ascii="Arial" w:hAnsi="Arial" w:cs="Arial"/>
                <w:bCs/>
                <w:szCs w:val="24"/>
              </w:rPr>
            </w:pPr>
          </w:p>
          <w:p w14:paraId="15383B37" w14:textId="77777777" w:rsidR="008A3315" w:rsidRDefault="008A3315" w:rsidP="008A3315">
            <w:pPr>
              <w:rPr>
                <w:rFonts w:ascii="Arial" w:hAnsi="Arial" w:cs="Arial"/>
                <w:b/>
                <w:szCs w:val="24"/>
              </w:rPr>
            </w:pPr>
          </w:p>
        </w:tc>
        <w:tc>
          <w:tcPr>
            <w:tcW w:w="8938" w:type="dxa"/>
            <w:gridSpan w:val="2"/>
          </w:tcPr>
          <w:p w14:paraId="7A5F4D55" w14:textId="77777777" w:rsidR="008A3315" w:rsidRPr="00066820" w:rsidRDefault="008A3315" w:rsidP="008A3315">
            <w:pPr>
              <w:ind w:right="-103"/>
              <w:jc w:val="both"/>
              <w:rPr>
                <w:rFonts w:ascii="Arial" w:hAnsi="Arial" w:cs="Arial"/>
                <w:szCs w:val="24"/>
              </w:rPr>
            </w:pPr>
            <w:r w:rsidRPr="00066820">
              <w:rPr>
                <w:rFonts w:ascii="Arial" w:hAnsi="Arial" w:cs="Arial"/>
                <w:szCs w:val="24"/>
              </w:rPr>
              <w:lastRenderedPageBreak/>
              <w:t xml:space="preserve">The following </w:t>
            </w:r>
            <w:r>
              <w:rPr>
                <w:rFonts w:ascii="Arial" w:hAnsi="Arial" w:cs="Arial"/>
                <w:szCs w:val="24"/>
              </w:rPr>
              <w:t xml:space="preserve">HR </w:t>
            </w:r>
            <w:r w:rsidRPr="00066820">
              <w:rPr>
                <w:rFonts w:ascii="Arial" w:hAnsi="Arial" w:cs="Arial"/>
                <w:szCs w:val="24"/>
              </w:rPr>
              <w:t>policies have been considered in line with the review schedule:</w:t>
            </w:r>
          </w:p>
          <w:p w14:paraId="3526B8B4" w14:textId="77777777" w:rsidR="008A3315" w:rsidRPr="00066820" w:rsidRDefault="008A3315" w:rsidP="008A3315">
            <w:pPr>
              <w:jc w:val="both"/>
              <w:rPr>
                <w:rFonts w:ascii="Arial" w:hAnsi="Arial" w:cs="Arial"/>
                <w:szCs w:val="24"/>
              </w:rPr>
            </w:pPr>
          </w:p>
          <w:p w14:paraId="2988B0ED" w14:textId="6CA2E882" w:rsidR="008A3315" w:rsidRDefault="008A3315" w:rsidP="008A3315">
            <w:pPr>
              <w:pStyle w:val="ListParagraph"/>
              <w:numPr>
                <w:ilvl w:val="0"/>
                <w:numId w:val="42"/>
              </w:numPr>
              <w:spacing w:line="240" w:lineRule="auto"/>
              <w:ind w:left="352" w:hanging="352"/>
              <w:jc w:val="both"/>
              <w:rPr>
                <w:rFonts w:ascii="Arial" w:hAnsi="Arial" w:cs="Arial"/>
                <w:sz w:val="24"/>
                <w:szCs w:val="28"/>
              </w:rPr>
            </w:pPr>
            <w:r>
              <w:rPr>
                <w:rFonts w:ascii="Arial" w:hAnsi="Arial" w:cs="Arial"/>
                <w:b/>
                <w:bCs/>
                <w:sz w:val="24"/>
                <w:szCs w:val="28"/>
              </w:rPr>
              <w:t>Dignity at Work Polic</w:t>
            </w:r>
            <w:r w:rsidRPr="00D255F5">
              <w:rPr>
                <w:rFonts w:ascii="Arial" w:hAnsi="Arial" w:cs="Arial"/>
                <w:b/>
                <w:bCs/>
                <w:sz w:val="24"/>
                <w:szCs w:val="28"/>
              </w:rPr>
              <w:t>y</w:t>
            </w:r>
            <w:r>
              <w:rPr>
                <w:rFonts w:ascii="Arial" w:hAnsi="Arial" w:cs="Arial"/>
                <w:sz w:val="24"/>
                <w:szCs w:val="28"/>
              </w:rPr>
              <w:t xml:space="preserve"> – reviewed with</w:t>
            </w:r>
            <w:r w:rsidR="008967EA">
              <w:rPr>
                <w:rFonts w:ascii="Arial" w:hAnsi="Arial" w:cs="Arial"/>
                <w:sz w:val="24"/>
                <w:szCs w:val="28"/>
              </w:rPr>
              <w:t xml:space="preserve"> update to </w:t>
            </w:r>
            <w:r w:rsidR="00000810">
              <w:rPr>
                <w:rFonts w:ascii="Arial" w:hAnsi="Arial" w:cs="Arial"/>
                <w:sz w:val="24"/>
                <w:szCs w:val="28"/>
              </w:rPr>
              <w:t xml:space="preserve">include HLH’s purpose, Making Life Better, </w:t>
            </w:r>
            <w:r w:rsidR="00B429D9">
              <w:rPr>
                <w:rFonts w:ascii="Arial" w:hAnsi="Arial" w:cs="Arial"/>
                <w:sz w:val="24"/>
                <w:szCs w:val="28"/>
              </w:rPr>
              <w:t xml:space="preserve">but otherwise, </w:t>
            </w:r>
            <w:r>
              <w:rPr>
                <w:rFonts w:ascii="Arial" w:hAnsi="Arial" w:cs="Arial"/>
                <w:sz w:val="24"/>
                <w:szCs w:val="28"/>
              </w:rPr>
              <w:t>no changes required;</w:t>
            </w:r>
          </w:p>
          <w:p w14:paraId="5047A763" w14:textId="77777777" w:rsidR="00B429D9" w:rsidRDefault="008A3315" w:rsidP="00B429D9">
            <w:pPr>
              <w:pStyle w:val="ListParagraph"/>
              <w:numPr>
                <w:ilvl w:val="0"/>
                <w:numId w:val="42"/>
              </w:numPr>
              <w:spacing w:line="240" w:lineRule="auto"/>
              <w:ind w:left="352" w:hanging="352"/>
              <w:jc w:val="both"/>
              <w:rPr>
                <w:rFonts w:ascii="Arial" w:hAnsi="Arial" w:cs="Arial"/>
                <w:sz w:val="24"/>
                <w:szCs w:val="28"/>
              </w:rPr>
            </w:pPr>
            <w:r>
              <w:rPr>
                <w:rFonts w:ascii="Arial" w:hAnsi="Arial" w:cs="Arial"/>
                <w:b/>
                <w:bCs/>
                <w:sz w:val="24"/>
                <w:szCs w:val="24"/>
              </w:rPr>
              <w:lastRenderedPageBreak/>
              <w:t>Exit Survey</w:t>
            </w:r>
            <w:r w:rsidRPr="00D43B41">
              <w:rPr>
                <w:rFonts w:ascii="Arial" w:hAnsi="Arial" w:cs="Arial"/>
                <w:sz w:val="24"/>
                <w:szCs w:val="24"/>
              </w:rPr>
              <w:t xml:space="preserve"> – </w:t>
            </w:r>
            <w:r w:rsidR="00B429D9">
              <w:rPr>
                <w:rFonts w:ascii="Arial" w:hAnsi="Arial" w:cs="Arial"/>
                <w:sz w:val="24"/>
                <w:szCs w:val="28"/>
              </w:rPr>
              <w:t>reviewed with update to include HLH’s purpose, Making Life Better, but otherwise, no changes required;</w:t>
            </w:r>
          </w:p>
          <w:p w14:paraId="29447477" w14:textId="67ED5B8D" w:rsidR="008A3315" w:rsidRPr="00AE0882" w:rsidRDefault="008A3315" w:rsidP="008A3315">
            <w:pPr>
              <w:pStyle w:val="ListParagraph"/>
              <w:numPr>
                <w:ilvl w:val="0"/>
                <w:numId w:val="42"/>
              </w:numPr>
              <w:spacing w:line="240" w:lineRule="auto"/>
              <w:ind w:left="352" w:hanging="352"/>
              <w:jc w:val="both"/>
              <w:rPr>
                <w:rFonts w:ascii="Arial" w:hAnsi="Arial" w:cs="Arial"/>
                <w:sz w:val="24"/>
                <w:szCs w:val="24"/>
              </w:rPr>
            </w:pPr>
            <w:r>
              <w:rPr>
                <w:rFonts w:ascii="Arial" w:hAnsi="Arial" w:cs="Arial"/>
                <w:b/>
                <w:bCs/>
                <w:sz w:val="24"/>
                <w:szCs w:val="24"/>
              </w:rPr>
              <w:t xml:space="preserve">Code of Conduct - </w:t>
            </w:r>
            <w:r>
              <w:rPr>
                <w:rFonts w:ascii="Arial" w:hAnsi="Arial" w:cs="Arial"/>
                <w:sz w:val="24"/>
                <w:szCs w:val="28"/>
              </w:rPr>
              <w:t xml:space="preserve">reviewed with </w:t>
            </w:r>
            <w:r w:rsidR="00B743AC">
              <w:rPr>
                <w:rFonts w:ascii="Arial" w:hAnsi="Arial" w:cs="Arial"/>
                <w:sz w:val="24"/>
                <w:szCs w:val="28"/>
              </w:rPr>
              <w:t>change to replace Role Model Beh</w:t>
            </w:r>
            <w:r w:rsidR="00DF0904">
              <w:rPr>
                <w:rFonts w:ascii="Arial" w:hAnsi="Arial" w:cs="Arial"/>
                <w:sz w:val="24"/>
                <w:szCs w:val="28"/>
              </w:rPr>
              <w:t xml:space="preserve">aviours with </w:t>
            </w:r>
            <w:proofErr w:type="spellStart"/>
            <w:r w:rsidR="00DF0904">
              <w:rPr>
                <w:rFonts w:ascii="Arial" w:hAnsi="Arial" w:cs="Arial"/>
                <w:sz w:val="24"/>
                <w:szCs w:val="28"/>
              </w:rPr>
              <w:t>i</w:t>
            </w:r>
            <w:proofErr w:type="spellEnd"/>
            <w:r w:rsidR="00DF0904">
              <w:rPr>
                <w:rFonts w:ascii="Arial" w:hAnsi="Arial" w:cs="Arial"/>
                <w:sz w:val="24"/>
                <w:szCs w:val="28"/>
              </w:rPr>
              <w:t>-care values</w:t>
            </w:r>
            <w:r>
              <w:rPr>
                <w:rFonts w:ascii="Arial" w:hAnsi="Arial" w:cs="Arial"/>
                <w:sz w:val="24"/>
                <w:szCs w:val="28"/>
              </w:rPr>
              <w:t>;</w:t>
            </w:r>
          </w:p>
        </w:tc>
      </w:tr>
      <w:tr w:rsidR="00DF0904" w:rsidRPr="00A90AA3" w14:paraId="500093B7" w14:textId="77777777" w:rsidTr="008B7A70">
        <w:tc>
          <w:tcPr>
            <w:tcW w:w="1127" w:type="dxa"/>
          </w:tcPr>
          <w:p w14:paraId="59E4C570" w14:textId="0FBB0E78" w:rsidR="00DF0904" w:rsidRPr="00AE0882" w:rsidRDefault="00617C95" w:rsidP="008A3315">
            <w:pPr>
              <w:rPr>
                <w:rFonts w:ascii="Arial" w:hAnsi="Arial" w:cs="Arial"/>
                <w:b/>
                <w:szCs w:val="24"/>
              </w:rPr>
            </w:pPr>
            <w:r w:rsidRPr="00AE0882">
              <w:rPr>
                <w:rFonts w:ascii="Arial" w:hAnsi="Arial" w:cs="Arial"/>
                <w:b/>
                <w:szCs w:val="24"/>
              </w:rPr>
              <w:lastRenderedPageBreak/>
              <w:t>6.</w:t>
            </w:r>
          </w:p>
        </w:tc>
        <w:tc>
          <w:tcPr>
            <w:tcW w:w="8938" w:type="dxa"/>
            <w:gridSpan w:val="2"/>
          </w:tcPr>
          <w:p w14:paraId="4BACBC91" w14:textId="77777777" w:rsidR="00DF0904" w:rsidRDefault="00504CCC" w:rsidP="008A3315">
            <w:pPr>
              <w:ind w:right="-103"/>
              <w:jc w:val="both"/>
              <w:rPr>
                <w:rFonts w:ascii="Arial" w:hAnsi="Arial" w:cs="Arial"/>
                <w:b/>
                <w:szCs w:val="24"/>
              </w:rPr>
            </w:pPr>
            <w:r w:rsidRPr="00AE0882">
              <w:rPr>
                <w:rFonts w:ascii="Arial" w:hAnsi="Arial" w:cs="Arial"/>
                <w:b/>
                <w:szCs w:val="24"/>
              </w:rPr>
              <w:t>Implications</w:t>
            </w:r>
          </w:p>
          <w:p w14:paraId="38773387" w14:textId="326848E9" w:rsidR="00B429D9" w:rsidRPr="00AE0882" w:rsidRDefault="00B429D9" w:rsidP="008A3315">
            <w:pPr>
              <w:ind w:right="-103"/>
              <w:jc w:val="both"/>
              <w:rPr>
                <w:rFonts w:ascii="Arial" w:hAnsi="Arial" w:cs="Arial"/>
                <w:b/>
                <w:szCs w:val="24"/>
              </w:rPr>
            </w:pPr>
          </w:p>
        </w:tc>
      </w:tr>
      <w:tr w:rsidR="00504CCC" w:rsidRPr="00A90AA3" w14:paraId="6B80BC97" w14:textId="77777777" w:rsidTr="008B7A70">
        <w:tc>
          <w:tcPr>
            <w:tcW w:w="1127" w:type="dxa"/>
          </w:tcPr>
          <w:p w14:paraId="47BB3D01" w14:textId="2371959E" w:rsidR="00504CCC" w:rsidRDefault="00504CCC" w:rsidP="008A3315">
            <w:pPr>
              <w:rPr>
                <w:rFonts w:ascii="Arial" w:hAnsi="Arial" w:cs="Arial"/>
                <w:bCs/>
                <w:szCs w:val="24"/>
              </w:rPr>
            </w:pPr>
            <w:r>
              <w:rPr>
                <w:rFonts w:ascii="Arial" w:hAnsi="Arial" w:cs="Arial"/>
                <w:bCs/>
                <w:szCs w:val="24"/>
              </w:rPr>
              <w:t>6.1</w:t>
            </w:r>
          </w:p>
        </w:tc>
        <w:tc>
          <w:tcPr>
            <w:tcW w:w="8938" w:type="dxa"/>
            <w:gridSpan w:val="2"/>
          </w:tcPr>
          <w:p w14:paraId="5C043515" w14:textId="77777777" w:rsidR="00504CCC" w:rsidRDefault="006201EB" w:rsidP="008A3315">
            <w:pPr>
              <w:ind w:right="-103"/>
              <w:jc w:val="both"/>
              <w:rPr>
                <w:rFonts w:ascii="Arial" w:hAnsi="Arial" w:cs="Arial"/>
                <w:szCs w:val="24"/>
              </w:rPr>
            </w:pPr>
            <w:r>
              <w:rPr>
                <w:rFonts w:ascii="Arial" w:hAnsi="Arial" w:cs="Arial"/>
                <w:szCs w:val="24"/>
              </w:rPr>
              <w:t>Resource Implications – there are no new resource implications arising from this report</w:t>
            </w:r>
          </w:p>
          <w:p w14:paraId="7520198A" w14:textId="0DB6E545" w:rsidR="00A35EF7" w:rsidRDefault="00A35EF7" w:rsidP="008A3315">
            <w:pPr>
              <w:ind w:right="-103"/>
              <w:jc w:val="both"/>
              <w:rPr>
                <w:rFonts w:ascii="Arial" w:hAnsi="Arial" w:cs="Arial"/>
                <w:szCs w:val="24"/>
              </w:rPr>
            </w:pPr>
          </w:p>
        </w:tc>
      </w:tr>
      <w:tr w:rsidR="006201EB" w:rsidRPr="00A90AA3" w14:paraId="784424F4" w14:textId="77777777" w:rsidTr="008B7A70">
        <w:tc>
          <w:tcPr>
            <w:tcW w:w="1127" w:type="dxa"/>
          </w:tcPr>
          <w:p w14:paraId="24E8D5EE" w14:textId="57BF10C5" w:rsidR="006201EB" w:rsidRDefault="006201EB" w:rsidP="008A3315">
            <w:pPr>
              <w:rPr>
                <w:rFonts w:ascii="Arial" w:hAnsi="Arial" w:cs="Arial"/>
                <w:bCs/>
                <w:szCs w:val="24"/>
              </w:rPr>
            </w:pPr>
            <w:r>
              <w:rPr>
                <w:rFonts w:ascii="Arial" w:hAnsi="Arial" w:cs="Arial"/>
                <w:bCs/>
                <w:szCs w:val="24"/>
              </w:rPr>
              <w:t>6.2</w:t>
            </w:r>
          </w:p>
        </w:tc>
        <w:tc>
          <w:tcPr>
            <w:tcW w:w="8938" w:type="dxa"/>
            <w:gridSpan w:val="2"/>
          </w:tcPr>
          <w:p w14:paraId="13A48EBD" w14:textId="77777777" w:rsidR="006201EB" w:rsidRDefault="006201EB" w:rsidP="008A3315">
            <w:pPr>
              <w:ind w:right="-103"/>
              <w:jc w:val="both"/>
              <w:rPr>
                <w:rFonts w:ascii="Arial" w:hAnsi="Arial" w:cs="Arial"/>
                <w:szCs w:val="24"/>
              </w:rPr>
            </w:pPr>
            <w:r>
              <w:rPr>
                <w:rFonts w:ascii="Arial" w:hAnsi="Arial" w:cs="Arial"/>
                <w:szCs w:val="24"/>
              </w:rPr>
              <w:t xml:space="preserve">Legal Implications – there are no new egal implications </w:t>
            </w:r>
            <w:r w:rsidR="00531FC4">
              <w:rPr>
                <w:rFonts w:ascii="Arial" w:hAnsi="Arial" w:cs="Arial"/>
                <w:szCs w:val="24"/>
              </w:rPr>
              <w:t>arising from this report</w:t>
            </w:r>
          </w:p>
          <w:p w14:paraId="1363D737" w14:textId="1E8AF519" w:rsidR="00B429D9" w:rsidRDefault="00B429D9" w:rsidP="008A3315">
            <w:pPr>
              <w:ind w:right="-103"/>
              <w:jc w:val="both"/>
              <w:rPr>
                <w:rFonts w:ascii="Arial" w:hAnsi="Arial" w:cs="Arial"/>
                <w:szCs w:val="24"/>
              </w:rPr>
            </w:pPr>
          </w:p>
        </w:tc>
      </w:tr>
      <w:tr w:rsidR="008A3315" w:rsidRPr="00A90AA3" w14:paraId="69CCE2DA" w14:textId="77777777" w:rsidTr="008B7A70">
        <w:tc>
          <w:tcPr>
            <w:tcW w:w="1127" w:type="dxa"/>
          </w:tcPr>
          <w:p w14:paraId="7DEA9F26" w14:textId="5530A532" w:rsidR="008A3315" w:rsidRPr="00A90AA3" w:rsidRDefault="008A3315" w:rsidP="008A3315">
            <w:pPr>
              <w:pStyle w:val="NoSpacing"/>
              <w:ind w:left="792" w:hanging="755"/>
            </w:pPr>
            <w:r>
              <w:t>6.3</w:t>
            </w:r>
          </w:p>
        </w:tc>
        <w:tc>
          <w:tcPr>
            <w:tcW w:w="8938" w:type="dxa"/>
            <w:gridSpan w:val="2"/>
          </w:tcPr>
          <w:p w14:paraId="0A4F4BE1" w14:textId="77777777" w:rsidR="008A3315" w:rsidRPr="00A90AA3" w:rsidRDefault="008A3315" w:rsidP="008A3315">
            <w:pPr>
              <w:jc w:val="both"/>
              <w:rPr>
                <w:rFonts w:ascii="Arial" w:hAnsi="Arial" w:cs="Arial"/>
                <w:szCs w:val="24"/>
              </w:rPr>
            </w:pPr>
            <w:r w:rsidRPr="00A90AA3">
              <w:rPr>
                <w:rFonts w:ascii="Arial" w:hAnsi="Arial" w:cs="Arial"/>
                <w:szCs w:val="24"/>
              </w:rPr>
              <w:t>Equality Implications – there are no new equality implications arising from this report.</w:t>
            </w:r>
          </w:p>
          <w:p w14:paraId="2CE8608E" w14:textId="25E2D698" w:rsidR="008A3315" w:rsidRPr="00A90AA3" w:rsidRDefault="008A3315" w:rsidP="008A3315">
            <w:pPr>
              <w:jc w:val="both"/>
              <w:rPr>
                <w:rFonts w:ascii="Arial" w:hAnsi="Arial" w:cs="Arial"/>
                <w:szCs w:val="24"/>
              </w:rPr>
            </w:pPr>
          </w:p>
        </w:tc>
      </w:tr>
      <w:tr w:rsidR="008A3315" w:rsidRPr="00A90AA3" w14:paraId="379511D8" w14:textId="77777777" w:rsidTr="008B7A70">
        <w:tc>
          <w:tcPr>
            <w:tcW w:w="1127" w:type="dxa"/>
          </w:tcPr>
          <w:p w14:paraId="4D0A9AFC" w14:textId="61213EE7" w:rsidR="008A3315" w:rsidRPr="00A90AA3" w:rsidRDefault="008A3315" w:rsidP="008A3315">
            <w:pPr>
              <w:pStyle w:val="NoSpacing"/>
              <w:ind w:left="792" w:hanging="755"/>
            </w:pPr>
            <w:r>
              <w:t>6.4</w:t>
            </w:r>
          </w:p>
        </w:tc>
        <w:tc>
          <w:tcPr>
            <w:tcW w:w="8938" w:type="dxa"/>
            <w:gridSpan w:val="2"/>
          </w:tcPr>
          <w:p w14:paraId="67632C21" w14:textId="6092F916" w:rsidR="008A3315" w:rsidRDefault="008A3315" w:rsidP="008A3315">
            <w:pPr>
              <w:rPr>
                <w:rFonts w:ascii="Arial" w:hAnsi="Arial" w:cs="Arial"/>
                <w:szCs w:val="24"/>
              </w:rPr>
            </w:pPr>
            <w:r w:rsidRPr="00A90AA3">
              <w:rPr>
                <w:rFonts w:ascii="Arial" w:hAnsi="Arial" w:cs="Arial"/>
                <w:szCs w:val="24"/>
              </w:rPr>
              <w:t xml:space="preserve">Risk Implications – there are no new risk implications arising from this report. </w:t>
            </w:r>
          </w:p>
          <w:p w14:paraId="2AE8947C" w14:textId="7CC1E333" w:rsidR="008A3315" w:rsidRPr="00A90AA3" w:rsidRDefault="008A3315" w:rsidP="008A3315">
            <w:pPr>
              <w:rPr>
                <w:rFonts w:ascii="Arial" w:hAnsi="Arial" w:cs="Arial"/>
                <w:szCs w:val="24"/>
              </w:rPr>
            </w:pPr>
          </w:p>
        </w:tc>
      </w:tr>
      <w:tr w:rsidR="008A3315" w:rsidRPr="00A90AA3" w14:paraId="30BD85CD" w14:textId="77777777" w:rsidTr="2ABE7D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dxa"/>
        </w:trPr>
        <w:tc>
          <w:tcPr>
            <w:tcW w:w="9942" w:type="dxa"/>
            <w:gridSpan w:val="2"/>
            <w:tcBorders>
              <w:top w:val="single" w:sz="4" w:space="0" w:color="auto"/>
              <w:left w:val="single" w:sz="4" w:space="0" w:color="auto"/>
              <w:bottom w:val="single" w:sz="4" w:space="0" w:color="auto"/>
              <w:right w:val="single" w:sz="4" w:space="0" w:color="auto"/>
            </w:tcBorders>
          </w:tcPr>
          <w:p w14:paraId="5B133731" w14:textId="40A4F8A4" w:rsidR="008A3315" w:rsidRPr="00A90AA3" w:rsidRDefault="008A3315" w:rsidP="008A3315">
            <w:pPr>
              <w:pStyle w:val="NoSpacing"/>
              <w:rPr>
                <w:b/>
                <w:bCs/>
              </w:rPr>
            </w:pPr>
            <w:r w:rsidRPr="00A90AA3">
              <w:rPr>
                <w:b/>
                <w:bCs/>
              </w:rPr>
              <w:t>Recommendation</w:t>
            </w:r>
          </w:p>
          <w:p w14:paraId="64CD436D" w14:textId="77777777" w:rsidR="008A3315" w:rsidRDefault="008A3315" w:rsidP="008A3315">
            <w:pPr>
              <w:pStyle w:val="NoSpacing"/>
            </w:pPr>
          </w:p>
          <w:p w14:paraId="4C446268" w14:textId="77777777" w:rsidR="004C3D6F" w:rsidRDefault="004C3D6F" w:rsidP="004C3D6F">
            <w:pPr>
              <w:pStyle w:val="NoSpacing"/>
            </w:pPr>
            <w:r>
              <w:t>It is recommended Directors:</w:t>
            </w:r>
          </w:p>
          <w:p w14:paraId="768017DB" w14:textId="77777777" w:rsidR="004C3D6F" w:rsidRDefault="004C3D6F" w:rsidP="004C3D6F">
            <w:pPr>
              <w:pStyle w:val="NoSpacing"/>
            </w:pPr>
          </w:p>
          <w:p w14:paraId="2B2011DD" w14:textId="77777777" w:rsidR="004C3D6F" w:rsidRDefault="004C3D6F" w:rsidP="004C3D6F">
            <w:pPr>
              <w:pStyle w:val="NoSpacing"/>
              <w:numPr>
                <w:ilvl w:val="0"/>
                <w:numId w:val="47"/>
              </w:numPr>
              <w:jc w:val="both"/>
            </w:pPr>
            <w:r>
              <w:t xml:space="preserve">note the standing HR matters for Q3 (Oct-Dec 2023); </w:t>
            </w:r>
          </w:p>
          <w:p w14:paraId="085A14F2" w14:textId="77777777" w:rsidR="004C3D6F" w:rsidRDefault="004C3D6F" w:rsidP="004C3D6F">
            <w:pPr>
              <w:pStyle w:val="NoSpacing"/>
              <w:numPr>
                <w:ilvl w:val="0"/>
                <w:numId w:val="47"/>
              </w:numPr>
              <w:jc w:val="both"/>
            </w:pPr>
            <w:r>
              <w:t xml:space="preserve">comment on the Staff Exit Surveys (2023) report; </w:t>
            </w:r>
          </w:p>
          <w:p w14:paraId="02E22A3C" w14:textId="77777777" w:rsidR="004C3D6F" w:rsidRDefault="004C3D6F" w:rsidP="004C3D6F">
            <w:pPr>
              <w:pStyle w:val="NoSpacing"/>
              <w:numPr>
                <w:ilvl w:val="0"/>
                <w:numId w:val="47"/>
              </w:numPr>
              <w:jc w:val="both"/>
            </w:pPr>
            <w:r>
              <w:t>note the work underway to take a more planned approach to absence and attendance described in section 3.3.6 of this report;</w:t>
            </w:r>
          </w:p>
          <w:p w14:paraId="397AFA9E" w14:textId="77777777" w:rsidR="004C3D6F" w:rsidRDefault="004C3D6F" w:rsidP="004C3D6F">
            <w:pPr>
              <w:pStyle w:val="NoSpacing"/>
              <w:numPr>
                <w:ilvl w:val="0"/>
                <w:numId w:val="47"/>
              </w:numPr>
              <w:jc w:val="both"/>
            </w:pPr>
            <w:r>
              <w:t xml:space="preserve">agree that the staff attendance RAG ratings be amended in line with the most up to date figures from the Office of National Statistics as they are published each year; </w:t>
            </w:r>
          </w:p>
          <w:p w14:paraId="3DED496E" w14:textId="77777777" w:rsidR="004C3D6F" w:rsidRDefault="004C3D6F" w:rsidP="004C3D6F">
            <w:pPr>
              <w:pStyle w:val="NoSpacing"/>
              <w:numPr>
                <w:ilvl w:val="0"/>
                <w:numId w:val="47"/>
              </w:numPr>
              <w:jc w:val="both"/>
            </w:pPr>
            <w:r>
              <w:t>note that as a result of feedback in this survey that there will be a staff focus group on work-life balance to determine whether any actions are needed to seek to address this; and</w:t>
            </w:r>
          </w:p>
          <w:p w14:paraId="5326DD1F" w14:textId="77777777" w:rsidR="004C3D6F" w:rsidRDefault="004C3D6F" w:rsidP="004C3D6F">
            <w:pPr>
              <w:pStyle w:val="NoSpacing"/>
              <w:numPr>
                <w:ilvl w:val="0"/>
                <w:numId w:val="47"/>
              </w:numPr>
              <w:jc w:val="both"/>
            </w:pPr>
            <w:r>
              <w:t>note that as a result of feedback from this and other staff and Board forums that work is underway to develop a training plan for the organisation.</w:t>
            </w:r>
          </w:p>
          <w:p w14:paraId="197B7829" w14:textId="50B217EA" w:rsidR="008A3315" w:rsidRPr="00D43B41" w:rsidRDefault="008A3315" w:rsidP="00840E55">
            <w:pPr>
              <w:pStyle w:val="NoSpacing"/>
              <w:ind w:left="720"/>
              <w:jc w:val="both"/>
            </w:pPr>
          </w:p>
        </w:tc>
      </w:tr>
    </w:tbl>
    <w:p w14:paraId="5E74F40B" w14:textId="055210F1" w:rsidR="006D0D6A" w:rsidRPr="00A90AA3" w:rsidRDefault="006D0D6A" w:rsidP="002579EB">
      <w:pPr>
        <w:pStyle w:val="NoSpacing"/>
      </w:pPr>
    </w:p>
    <w:p w14:paraId="612F12CE" w14:textId="77777777" w:rsidR="006066A0" w:rsidRPr="00A90AA3" w:rsidRDefault="006066A0" w:rsidP="006066A0">
      <w:pPr>
        <w:pStyle w:val="NoSpacing"/>
      </w:pPr>
      <w:r>
        <w:t>Designation:</w:t>
      </w:r>
      <w:r>
        <w:tab/>
        <w:t>Chief Executive</w:t>
      </w:r>
    </w:p>
    <w:p w14:paraId="65F146DE" w14:textId="77777777" w:rsidR="006066A0" w:rsidRPr="00A90AA3" w:rsidRDefault="006066A0" w:rsidP="006066A0">
      <w:pPr>
        <w:pStyle w:val="NoSpacing"/>
      </w:pPr>
    </w:p>
    <w:p w14:paraId="7438B146" w14:textId="15BF41A7" w:rsidR="006066A0" w:rsidRDefault="006066A0" w:rsidP="006066A0">
      <w:pPr>
        <w:pStyle w:val="NoSpacing"/>
      </w:pPr>
      <w:r>
        <w:t>Date:</w:t>
      </w:r>
      <w:r>
        <w:tab/>
      </w:r>
      <w:r>
        <w:tab/>
      </w:r>
      <w:r w:rsidR="0073065D">
        <w:t>7 March 2023</w:t>
      </w:r>
    </w:p>
    <w:p w14:paraId="7E3D418F" w14:textId="0F090E01" w:rsidR="004757B4" w:rsidRDefault="004757B4" w:rsidP="006066A0">
      <w:pPr>
        <w:pStyle w:val="NoSpacing"/>
      </w:pPr>
    </w:p>
    <w:p w14:paraId="696AE400" w14:textId="27998177" w:rsidR="004757B4" w:rsidRDefault="004757B4" w:rsidP="00F8303F">
      <w:pPr>
        <w:pStyle w:val="NoSpacing"/>
      </w:pPr>
      <w:r>
        <w:t>Authors:</w:t>
      </w:r>
      <w:r>
        <w:tab/>
      </w:r>
      <w:r w:rsidR="007247DE">
        <w:t xml:space="preserve">Morven MacLeod, </w:t>
      </w:r>
      <w:r w:rsidR="005B1556">
        <w:t>Head of HR</w:t>
      </w:r>
    </w:p>
    <w:p w14:paraId="26F3AF1B" w14:textId="6D916F94" w:rsidR="005D68D0" w:rsidRDefault="005D68D0">
      <w:pPr>
        <w:rPr>
          <w:rFonts w:ascii="Arial" w:eastAsiaTheme="minorHAnsi" w:hAnsi="Arial" w:cs="Arial"/>
          <w:szCs w:val="24"/>
          <w:lang w:eastAsia="en-US"/>
        </w:rPr>
      </w:pPr>
      <w:r>
        <w:br w:type="page"/>
      </w:r>
    </w:p>
    <w:p w14:paraId="5E1B618D" w14:textId="00EA2346" w:rsidR="004B7F43" w:rsidRPr="009201D8" w:rsidRDefault="004B7F43" w:rsidP="009201D8">
      <w:pPr>
        <w:jc w:val="right"/>
        <w:rPr>
          <w:rFonts w:ascii="Arial" w:hAnsi="Arial" w:cs="Arial"/>
          <w:b/>
          <w:szCs w:val="24"/>
        </w:rPr>
      </w:pPr>
      <w:r w:rsidRPr="009201D8">
        <w:rPr>
          <w:rFonts w:ascii="Arial" w:hAnsi="Arial" w:cs="Arial"/>
          <w:b/>
          <w:szCs w:val="24"/>
        </w:rPr>
        <w:lastRenderedPageBreak/>
        <w:t>Appendix A</w:t>
      </w:r>
    </w:p>
    <w:p w14:paraId="5B7A5761" w14:textId="77777777" w:rsidR="004B7F43" w:rsidRPr="004B7F43" w:rsidRDefault="004B7F43" w:rsidP="004B7F43">
      <w:pPr>
        <w:pStyle w:val="NoSpacing"/>
      </w:pPr>
    </w:p>
    <w:p w14:paraId="7F77196C" w14:textId="76E4899C" w:rsidR="004B7F43" w:rsidRPr="00235928" w:rsidRDefault="004B7F43" w:rsidP="004B7F43">
      <w:pPr>
        <w:pStyle w:val="NoSpacing"/>
        <w:rPr>
          <w:b/>
          <w:sz w:val="20"/>
          <w:szCs w:val="20"/>
        </w:rPr>
      </w:pPr>
      <w:r w:rsidRPr="00235928">
        <w:rPr>
          <w:b/>
          <w:sz w:val="20"/>
          <w:szCs w:val="20"/>
        </w:rPr>
        <w:t xml:space="preserve">CHANGES TO STAFFING ESTABLISHMENT IN </w:t>
      </w:r>
      <w:r w:rsidR="00235928">
        <w:rPr>
          <w:b/>
          <w:sz w:val="20"/>
          <w:szCs w:val="20"/>
        </w:rPr>
        <w:t>Q</w:t>
      </w:r>
      <w:r w:rsidR="00370D44">
        <w:rPr>
          <w:b/>
          <w:sz w:val="20"/>
          <w:szCs w:val="20"/>
        </w:rPr>
        <w:t>2</w:t>
      </w:r>
      <w:r w:rsidR="00235928">
        <w:rPr>
          <w:b/>
          <w:sz w:val="20"/>
          <w:szCs w:val="20"/>
        </w:rPr>
        <w:t xml:space="preserve"> (</w:t>
      </w:r>
      <w:r w:rsidR="00370D44">
        <w:rPr>
          <w:b/>
          <w:sz w:val="20"/>
          <w:szCs w:val="20"/>
        </w:rPr>
        <w:t>July - September</w:t>
      </w:r>
      <w:r w:rsidR="00235928">
        <w:rPr>
          <w:b/>
          <w:sz w:val="20"/>
          <w:szCs w:val="20"/>
        </w:rPr>
        <w:t xml:space="preserve"> 2023)</w:t>
      </w:r>
    </w:p>
    <w:p w14:paraId="2F0D9D1D" w14:textId="38513C46" w:rsidR="009F421A" w:rsidRDefault="009F421A" w:rsidP="004B7F43">
      <w:pPr>
        <w:pStyle w:val="NoSpacing"/>
        <w:rPr>
          <w:b/>
        </w:rPr>
      </w:pPr>
    </w:p>
    <w:tbl>
      <w:tblPr>
        <w:tblStyle w:val="TableGrid"/>
        <w:tblW w:w="10633" w:type="dxa"/>
        <w:tblInd w:w="-431" w:type="dxa"/>
        <w:tblLook w:val="04A0" w:firstRow="1" w:lastRow="0" w:firstColumn="1" w:lastColumn="0" w:noHBand="0" w:noVBand="1"/>
      </w:tblPr>
      <w:tblGrid>
        <w:gridCol w:w="3403"/>
        <w:gridCol w:w="2835"/>
        <w:gridCol w:w="829"/>
        <w:gridCol w:w="3566"/>
      </w:tblGrid>
      <w:tr w:rsidR="00DF3993" w:rsidRPr="004B7F43" w14:paraId="2F3258F9" w14:textId="77777777" w:rsidTr="00F94B3B">
        <w:trPr>
          <w:trHeight w:val="300"/>
        </w:trPr>
        <w:tc>
          <w:tcPr>
            <w:tcW w:w="3403" w:type="dxa"/>
            <w:noWrap/>
            <w:hideMark/>
          </w:tcPr>
          <w:p w14:paraId="0B330935" w14:textId="77777777" w:rsidR="009F421A" w:rsidRPr="00235928" w:rsidRDefault="009F421A" w:rsidP="000F6E70">
            <w:pPr>
              <w:pStyle w:val="NoSpacing"/>
              <w:jc w:val="center"/>
              <w:rPr>
                <w:b/>
                <w:bCs/>
                <w:sz w:val="20"/>
                <w:szCs w:val="20"/>
              </w:rPr>
            </w:pPr>
            <w:r w:rsidRPr="00235928">
              <w:rPr>
                <w:b/>
                <w:bCs/>
                <w:sz w:val="20"/>
                <w:szCs w:val="20"/>
              </w:rPr>
              <w:t>Post Title</w:t>
            </w:r>
          </w:p>
        </w:tc>
        <w:tc>
          <w:tcPr>
            <w:tcW w:w="2835" w:type="dxa"/>
            <w:noWrap/>
            <w:hideMark/>
          </w:tcPr>
          <w:p w14:paraId="3FF4FD36" w14:textId="77777777" w:rsidR="009F421A" w:rsidRPr="00235928" w:rsidRDefault="009F421A" w:rsidP="000F6E70">
            <w:pPr>
              <w:pStyle w:val="NoSpacing"/>
              <w:jc w:val="center"/>
              <w:rPr>
                <w:b/>
                <w:bCs/>
                <w:sz w:val="20"/>
                <w:szCs w:val="20"/>
              </w:rPr>
            </w:pPr>
            <w:r w:rsidRPr="00235928">
              <w:rPr>
                <w:b/>
                <w:bCs/>
                <w:sz w:val="20"/>
                <w:szCs w:val="20"/>
              </w:rPr>
              <w:t>Location</w:t>
            </w:r>
          </w:p>
        </w:tc>
        <w:tc>
          <w:tcPr>
            <w:tcW w:w="829" w:type="dxa"/>
            <w:noWrap/>
            <w:hideMark/>
          </w:tcPr>
          <w:p w14:paraId="34A2DAFB" w14:textId="77777777" w:rsidR="009F421A" w:rsidRPr="00235928" w:rsidRDefault="009F421A" w:rsidP="000F6E70">
            <w:pPr>
              <w:pStyle w:val="NoSpacing"/>
              <w:jc w:val="center"/>
              <w:rPr>
                <w:b/>
                <w:bCs/>
                <w:sz w:val="20"/>
                <w:szCs w:val="20"/>
              </w:rPr>
            </w:pPr>
            <w:r w:rsidRPr="00235928">
              <w:rPr>
                <w:b/>
                <w:bCs/>
                <w:sz w:val="20"/>
                <w:szCs w:val="20"/>
              </w:rPr>
              <w:t>FTE</w:t>
            </w:r>
          </w:p>
        </w:tc>
        <w:tc>
          <w:tcPr>
            <w:tcW w:w="3566" w:type="dxa"/>
            <w:noWrap/>
            <w:hideMark/>
          </w:tcPr>
          <w:p w14:paraId="66B7AB45" w14:textId="77777777" w:rsidR="009F421A" w:rsidRPr="00235928" w:rsidRDefault="009F421A" w:rsidP="00DF3993">
            <w:pPr>
              <w:pStyle w:val="NoSpacing"/>
              <w:ind w:right="1214"/>
              <w:jc w:val="center"/>
              <w:rPr>
                <w:b/>
                <w:bCs/>
                <w:sz w:val="20"/>
                <w:szCs w:val="20"/>
              </w:rPr>
            </w:pPr>
            <w:r w:rsidRPr="00235928">
              <w:rPr>
                <w:b/>
                <w:bCs/>
                <w:sz w:val="20"/>
                <w:szCs w:val="20"/>
              </w:rPr>
              <w:t>Additional comments</w:t>
            </w:r>
          </w:p>
        </w:tc>
      </w:tr>
      <w:tr w:rsidR="001843BE" w:rsidRPr="004B7F43" w14:paraId="1A3BA98C" w14:textId="77777777" w:rsidTr="00F94B3B">
        <w:trPr>
          <w:trHeight w:val="300"/>
        </w:trPr>
        <w:tc>
          <w:tcPr>
            <w:tcW w:w="3403" w:type="dxa"/>
            <w:noWrap/>
          </w:tcPr>
          <w:p w14:paraId="1F053F74" w14:textId="269179DD" w:rsidR="001843BE" w:rsidRPr="0032435D" w:rsidRDefault="0085775C" w:rsidP="0032435D">
            <w:pPr>
              <w:pStyle w:val="NoSpacing"/>
              <w:rPr>
                <w:sz w:val="20"/>
                <w:szCs w:val="20"/>
              </w:rPr>
            </w:pPr>
            <w:r w:rsidRPr="0032435D">
              <w:rPr>
                <w:sz w:val="20"/>
                <w:szCs w:val="20"/>
              </w:rPr>
              <w:t>Caretaker</w:t>
            </w:r>
          </w:p>
        </w:tc>
        <w:tc>
          <w:tcPr>
            <w:tcW w:w="2835" w:type="dxa"/>
            <w:noWrap/>
          </w:tcPr>
          <w:p w14:paraId="275FFF96" w14:textId="22E6E37E" w:rsidR="001843BE" w:rsidRPr="0032435D" w:rsidRDefault="0085775C" w:rsidP="0032435D">
            <w:pPr>
              <w:pStyle w:val="NoSpacing"/>
              <w:rPr>
                <w:sz w:val="20"/>
                <w:szCs w:val="20"/>
              </w:rPr>
            </w:pPr>
            <w:r w:rsidRPr="0032435D">
              <w:rPr>
                <w:sz w:val="20"/>
                <w:szCs w:val="20"/>
              </w:rPr>
              <w:t>Dingwall</w:t>
            </w:r>
          </w:p>
        </w:tc>
        <w:tc>
          <w:tcPr>
            <w:tcW w:w="829" w:type="dxa"/>
            <w:noWrap/>
          </w:tcPr>
          <w:p w14:paraId="28DCEB0B" w14:textId="485E4ED3" w:rsidR="001843BE" w:rsidRPr="0032435D" w:rsidRDefault="0085775C" w:rsidP="0032435D">
            <w:pPr>
              <w:pStyle w:val="NoSpacing"/>
              <w:jc w:val="center"/>
              <w:rPr>
                <w:sz w:val="20"/>
                <w:szCs w:val="20"/>
              </w:rPr>
            </w:pPr>
            <w:r w:rsidRPr="0032435D">
              <w:rPr>
                <w:sz w:val="20"/>
                <w:szCs w:val="20"/>
              </w:rPr>
              <w:t>0.08</w:t>
            </w:r>
          </w:p>
        </w:tc>
        <w:tc>
          <w:tcPr>
            <w:tcW w:w="3566" w:type="dxa"/>
            <w:noWrap/>
          </w:tcPr>
          <w:p w14:paraId="3E31DEC3" w14:textId="77777777" w:rsidR="001843BE" w:rsidRPr="0032435D" w:rsidRDefault="001843BE" w:rsidP="0032435D">
            <w:pPr>
              <w:pStyle w:val="NoSpacing"/>
              <w:ind w:right="1214"/>
              <w:rPr>
                <w:sz w:val="20"/>
                <w:szCs w:val="20"/>
              </w:rPr>
            </w:pPr>
          </w:p>
        </w:tc>
      </w:tr>
      <w:tr w:rsidR="002069A5" w:rsidRPr="00DF3993" w14:paraId="0B577829" w14:textId="77777777" w:rsidTr="00F94B3B">
        <w:trPr>
          <w:trHeight w:val="300"/>
        </w:trPr>
        <w:tc>
          <w:tcPr>
            <w:tcW w:w="3403" w:type="dxa"/>
            <w:noWrap/>
            <w:vAlign w:val="center"/>
          </w:tcPr>
          <w:p w14:paraId="21A09097" w14:textId="5EEE8B2E" w:rsidR="002069A5" w:rsidRPr="00823613" w:rsidRDefault="00BD54E7" w:rsidP="002069A5">
            <w:pPr>
              <w:rPr>
                <w:rFonts w:ascii="Arial" w:hAnsi="Arial" w:cs="Arial"/>
                <w:color w:val="000000"/>
                <w:sz w:val="20"/>
              </w:rPr>
            </w:pPr>
            <w:r>
              <w:rPr>
                <w:rFonts w:ascii="Arial" w:hAnsi="Arial" w:cs="Arial"/>
                <w:color w:val="000000"/>
                <w:sz w:val="20"/>
              </w:rPr>
              <w:t>Assistant Youth Workers (2)</w:t>
            </w:r>
          </w:p>
        </w:tc>
        <w:tc>
          <w:tcPr>
            <w:tcW w:w="2835" w:type="dxa"/>
            <w:noWrap/>
            <w:vAlign w:val="center"/>
          </w:tcPr>
          <w:p w14:paraId="27D7C766" w14:textId="158AA583" w:rsidR="002069A5" w:rsidRPr="00823613" w:rsidRDefault="00BD54E7" w:rsidP="002069A5">
            <w:pPr>
              <w:rPr>
                <w:rFonts w:ascii="Arial" w:hAnsi="Arial" w:cs="Arial"/>
                <w:color w:val="000000"/>
                <w:sz w:val="20"/>
              </w:rPr>
            </w:pPr>
            <w:r>
              <w:rPr>
                <w:rFonts w:ascii="Arial" w:hAnsi="Arial" w:cs="Arial"/>
                <w:color w:val="000000"/>
                <w:sz w:val="20"/>
              </w:rPr>
              <w:t>Thurso</w:t>
            </w:r>
          </w:p>
        </w:tc>
        <w:tc>
          <w:tcPr>
            <w:tcW w:w="829" w:type="dxa"/>
            <w:noWrap/>
          </w:tcPr>
          <w:p w14:paraId="1C096607" w14:textId="49EA1BE6" w:rsidR="002069A5" w:rsidRPr="00823613" w:rsidRDefault="00BD54E7" w:rsidP="002069A5">
            <w:pPr>
              <w:jc w:val="center"/>
              <w:rPr>
                <w:rFonts w:ascii="Arial" w:hAnsi="Arial" w:cs="Arial"/>
                <w:color w:val="000000"/>
                <w:sz w:val="20"/>
              </w:rPr>
            </w:pPr>
            <w:r>
              <w:rPr>
                <w:rFonts w:ascii="Arial" w:hAnsi="Arial" w:cs="Arial"/>
                <w:color w:val="000000"/>
                <w:sz w:val="20"/>
              </w:rPr>
              <w:t>0.46</w:t>
            </w:r>
          </w:p>
        </w:tc>
        <w:tc>
          <w:tcPr>
            <w:tcW w:w="3566" w:type="dxa"/>
            <w:noWrap/>
          </w:tcPr>
          <w:p w14:paraId="2F9BE972" w14:textId="746015AA" w:rsidR="002069A5" w:rsidRPr="00823613" w:rsidRDefault="0085775C" w:rsidP="002069A5">
            <w:pPr>
              <w:rPr>
                <w:rFonts w:ascii="Arial" w:hAnsi="Arial" w:cs="Arial"/>
                <w:color w:val="000000"/>
                <w:sz w:val="20"/>
              </w:rPr>
            </w:pPr>
            <w:r>
              <w:rPr>
                <w:rFonts w:ascii="Arial" w:hAnsi="Arial" w:cs="Arial"/>
                <w:color w:val="000000"/>
                <w:sz w:val="20"/>
              </w:rPr>
              <w:t xml:space="preserve">Fully funded Community Regeneration Fund - </w:t>
            </w:r>
            <w:r w:rsidR="00BD54E7">
              <w:rPr>
                <w:rFonts w:ascii="Arial" w:hAnsi="Arial" w:cs="Arial"/>
                <w:color w:val="000000"/>
                <w:sz w:val="20"/>
              </w:rPr>
              <w:t>Fixed term until 31.3.24</w:t>
            </w:r>
            <w:r>
              <w:rPr>
                <w:rFonts w:ascii="Arial" w:hAnsi="Arial" w:cs="Arial"/>
                <w:color w:val="000000"/>
                <w:sz w:val="20"/>
              </w:rPr>
              <w:t xml:space="preserve"> </w:t>
            </w:r>
          </w:p>
        </w:tc>
      </w:tr>
      <w:tr w:rsidR="002069A5" w:rsidRPr="00DF3993" w14:paraId="794D5C76" w14:textId="77777777" w:rsidTr="00F94B3B">
        <w:trPr>
          <w:trHeight w:val="300"/>
        </w:trPr>
        <w:tc>
          <w:tcPr>
            <w:tcW w:w="3403" w:type="dxa"/>
            <w:noWrap/>
            <w:vAlign w:val="center"/>
          </w:tcPr>
          <w:p w14:paraId="459D31CF" w14:textId="5A87F3F8" w:rsidR="002069A5" w:rsidRPr="00823613" w:rsidRDefault="0039415C" w:rsidP="002069A5">
            <w:pPr>
              <w:rPr>
                <w:rFonts w:ascii="Arial" w:hAnsi="Arial" w:cs="Arial"/>
                <w:color w:val="000000"/>
                <w:sz w:val="20"/>
              </w:rPr>
            </w:pPr>
            <w:r>
              <w:rPr>
                <w:rFonts w:ascii="Arial" w:hAnsi="Arial" w:cs="Arial"/>
                <w:color w:val="000000"/>
                <w:sz w:val="20"/>
              </w:rPr>
              <w:t>Assistant Youth Worker</w:t>
            </w:r>
          </w:p>
        </w:tc>
        <w:tc>
          <w:tcPr>
            <w:tcW w:w="2835" w:type="dxa"/>
            <w:noWrap/>
            <w:vAlign w:val="center"/>
          </w:tcPr>
          <w:p w14:paraId="3A8CB57B" w14:textId="2346586C" w:rsidR="002069A5" w:rsidRPr="00823613" w:rsidRDefault="002069A5" w:rsidP="002069A5">
            <w:pPr>
              <w:rPr>
                <w:rFonts w:ascii="Arial" w:hAnsi="Arial" w:cs="Arial"/>
                <w:color w:val="000000"/>
                <w:sz w:val="20"/>
              </w:rPr>
            </w:pPr>
            <w:r w:rsidRPr="00F315BE">
              <w:rPr>
                <w:rFonts w:ascii="Arial" w:hAnsi="Arial" w:cs="Arial"/>
                <w:color w:val="000000"/>
                <w:sz w:val="20"/>
              </w:rPr>
              <w:t xml:space="preserve">Inverness </w:t>
            </w:r>
          </w:p>
        </w:tc>
        <w:tc>
          <w:tcPr>
            <w:tcW w:w="829" w:type="dxa"/>
            <w:noWrap/>
          </w:tcPr>
          <w:p w14:paraId="3FCEC981" w14:textId="1BD35947" w:rsidR="002069A5" w:rsidRPr="00823613" w:rsidRDefault="0039415C" w:rsidP="002069A5">
            <w:pPr>
              <w:jc w:val="center"/>
              <w:rPr>
                <w:rFonts w:ascii="Arial" w:hAnsi="Arial" w:cs="Arial"/>
                <w:color w:val="000000"/>
                <w:sz w:val="20"/>
              </w:rPr>
            </w:pPr>
            <w:r>
              <w:rPr>
                <w:rFonts w:ascii="Arial" w:hAnsi="Arial" w:cs="Arial"/>
                <w:color w:val="000000"/>
                <w:sz w:val="20"/>
              </w:rPr>
              <w:t>0.07</w:t>
            </w:r>
          </w:p>
        </w:tc>
        <w:tc>
          <w:tcPr>
            <w:tcW w:w="3566" w:type="dxa"/>
            <w:noWrap/>
          </w:tcPr>
          <w:p w14:paraId="7B154036" w14:textId="3C600754" w:rsidR="002069A5" w:rsidRPr="00823613" w:rsidRDefault="002069A5" w:rsidP="002069A5">
            <w:pPr>
              <w:rPr>
                <w:rFonts w:ascii="Arial" w:hAnsi="Arial" w:cs="Arial"/>
                <w:color w:val="000000"/>
                <w:sz w:val="20"/>
              </w:rPr>
            </w:pPr>
          </w:p>
        </w:tc>
      </w:tr>
      <w:tr w:rsidR="002069A5" w:rsidRPr="00DF3993" w14:paraId="401A2490" w14:textId="77777777" w:rsidTr="00F94B3B">
        <w:trPr>
          <w:trHeight w:val="300"/>
        </w:trPr>
        <w:tc>
          <w:tcPr>
            <w:tcW w:w="3403" w:type="dxa"/>
            <w:noWrap/>
            <w:vAlign w:val="center"/>
          </w:tcPr>
          <w:p w14:paraId="02230FED" w14:textId="35AAD132" w:rsidR="002069A5" w:rsidRPr="00823613" w:rsidRDefault="0039415C" w:rsidP="002069A5">
            <w:pPr>
              <w:rPr>
                <w:rFonts w:ascii="Arial" w:hAnsi="Arial" w:cs="Arial"/>
                <w:color w:val="000000"/>
                <w:sz w:val="20"/>
              </w:rPr>
            </w:pPr>
            <w:r>
              <w:rPr>
                <w:rFonts w:ascii="Arial" w:hAnsi="Arial" w:cs="Arial"/>
                <w:color w:val="000000"/>
                <w:sz w:val="20"/>
              </w:rPr>
              <w:t>Tutor Coac</w:t>
            </w:r>
            <w:r w:rsidR="00CD5A44">
              <w:rPr>
                <w:rFonts w:ascii="Arial" w:hAnsi="Arial" w:cs="Arial"/>
                <w:color w:val="000000"/>
                <w:sz w:val="20"/>
              </w:rPr>
              <w:t>h</w:t>
            </w:r>
          </w:p>
        </w:tc>
        <w:tc>
          <w:tcPr>
            <w:tcW w:w="2835" w:type="dxa"/>
            <w:noWrap/>
            <w:vAlign w:val="center"/>
          </w:tcPr>
          <w:p w14:paraId="1626B90A" w14:textId="21C2BA0C" w:rsidR="002069A5" w:rsidRPr="00823613" w:rsidRDefault="00CD5A44" w:rsidP="002069A5">
            <w:pPr>
              <w:rPr>
                <w:rFonts w:ascii="Arial" w:hAnsi="Arial" w:cs="Arial"/>
                <w:color w:val="000000"/>
                <w:sz w:val="20"/>
              </w:rPr>
            </w:pPr>
            <w:r>
              <w:rPr>
                <w:rFonts w:ascii="Arial" w:hAnsi="Arial" w:cs="Arial"/>
                <w:color w:val="000000"/>
                <w:sz w:val="20"/>
              </w:rPr>
              <w:t>Aviemore</w:t>
            </w:r>
          </w:p>
        </w:tc>
        <w:tc>
          <w:tcPr>
            <w:tcW w:w="829" w:type="dxa"/>
            <w:noWrap/>
          </w:tcPr>
          <w:p w14:paraId="661A105B" w14:textId="4A905146" w:rsidR="002069A5" w:rsidRPr="00823613" w:rsidRDefault="00CD5A44" w:rsidP="002069A5">
            <w:pPr>
              <w:jc w:val="center"/>
              <w:rPr>
                <w:rFonts w:ascii="Arial" w:hAnsi="Arial" w:cs="Arial"/>
                <w:color w:val="000000"/>
                <w:sz w:val="20"/>
              </w:rPr>
            </w:pPr>
            <w:r>
              <w:rPr>
                <w:rFonts w:ascii="Arial" w:hAnsi="Arial" w:cs="Arial"/>
                <w:color w:val="000000"/>
                <w:sz w:val="20"/>
              </w:rPr>
              <w:t>-0.06</w:t>
            </w:r>
          </w:p>
        </w:tc>
        <w:tc>
          <w:tcPr>
            <w:tcW w:w="3566" w:type="dxa"/>
            <w:noWrap/>
          </w:tcPr>
          <w:p w14:paraId="10F2725D" w14:textId="7538CFF0" w:rsidR="002069A5" w:rsidRPr="00823613" w:rsidRDefault="002069A5" w:rsidP="002069A5">
            <w:pPr>
              <w:rPr>
                <w:rFonts w:ascii="Arial" w:hAnsi="Arial" w:cs="Arial"/>
                <w:color w:val="000000"/>
                <w:sz w:val="20"/>
              </w:rPr>
            </w:pPr>
          </w:p>
        </w:tc>
      </w:tr>
      <w:tr w:rsidR="00176477" w:rsidRPr="00DF3993" w14:paraId="3C0A8FD4" w14:textId="77777777" w:rsidTr="00F94B3B">
        <w:trPr>
          <w:trHeight w:val="300"/>
        </w:trPr>
        <w:tc>
          <w:tcPr>
            <w:tcW w:w="3403" w:type="dxa"/>
            <w:noWrap/>
            <w:vAlign w:val="center"/>
          </w:tcPr>
          <w:p w14:paraId="29F62DFA" w14:textId="75576936" w:rsidR="00176477" w:rsidRPr="00F315BE" w:rsidRDefault="00CD5A44" w:rsidP="002069A5">
            <w:pPr>
              <w:rPr>
                <w:rFonts w:ascii="Arial" w:hAnsi="Arial" w:cs="Arial"/>
                <w:color w:val="000000"/>
                <w:sz w:val="20"/>
              </w:rPr>
            </w:pPr>
            <w:r>
              <w:rPr>
                <w:rFonts w:ascii="Arial" w:hAnsi="Arial" w:cs="Arial"/>
                <w:color w:val="000000"/>
                <w:sz w:val="20"/>
              </w:rPr>
              <w:t>Leisure Supervisor</w:t>
            </w:r>
          </w:p>
        </w:tc>
        <w:tc>
          <w:tcPr>
            <w:tcW w:w="2835" w:type="dxa"/>
            <w:noWrap/>
            <w:vAlign w:val="center"/>
          </w:tcPr>
          <w:p w14:paraId="644EA23D" w14:textId="245FCE70" w:rsidR="00176477" w:rsidRPr="00F315BE" w:rsidRDefault="00CD5A44" w:rsidP="002069A5">
            <w:pPr>
              <w:rPr>
                <w:rFonts w:ascii="Arial" w:hAnsi="Arial" w:cs="Arial"/>
                <w:color w:val="000000"/>
                <w:sz w:val="20"/>
              </w:rPr>
            </w:pPr>
            <w:r>
              <w:rPr>
                <w:rFonts w:ascii="Arial" w:hAnsi="Arial" w:cs="Arial"/>
                <w:color w:val="000000"/>
                <w:sz w:val="20"/>
              </w:rPr>
              <w:t>Aviemore</w:t>
            </w:r>
          </w:p>
        </w:tc>
        <w:tc>
          <w:tcPr>
            <w:tcW w:w="829" w:type="dxa"/>
            <w:noWrap/>
          </w:tcPr>
          <w:p w14:paraId="37B2F6DF" w14:textId="08A030CF" w:rsidR="00176477" w:rsidRPr="00823613" w:rsidRDefault="00CD5A44" w:rsidP="002069A5">
            <w:pPr>
              <w:jc w:val="center"/>
              <w:rPr>
                <w:rFonts w:ascii="Arial" w:hAnsi="Arial" w:cs="Arial"/>
                <w:color w:val="000000"/>
                <w:sz w:val="20"/>
              </w:rPr>
            </w:pPr>
            <w:r>
              <w:rPr>
                <w:rFonts w:ascii="Arial" w:hAnsi="Arial" w:cs="Arial"/>
                <w:color w:val="000000"/>
                <w:sz w:val="20"/>
              </w:rPr>
              <w:t>0.06</w:t>
            </w:r>
          </w:p>
        </w:tc>
        <w:tc>
          <w:tcPr>
            <w:tcW w:w="3566" w:type="dxa"/>
            <w:noWrap/>
          </w:tcPr>
          <w:p w14:paraId="67B59463" w14:textId="77777777" w:rsidR="00176477" w:rsidRPr="00823613" w:rsidRDefault="00176477" w:rsidP="002069A5">
            <w:pPr>
              <w:rPr>
                <w:rFonts w:ascii="Arial" w:hAnsi="Arial" w:cs="Arial"/>
                <w:color w:val="000000"/>
                <w:sz w:val="20"/>
              </w:rPr>
            </w:pPr>
          </w:p>
        </w:tc>
      </w:tr>
      <w:tr w:rsidR="002069A5" w:rsidRPr="00DF3993" w14:paraId="2333E32E" w14:textId="77777777" w:rsidTr="00F94B3B">
        <w:trPr>
          <w:trHeight w:val="300"/>
        </w:trPr>
        <w:tc>
          <w:tcPr>
            <w:tcW w:w="3403" w:type="dxa"/>
            <w:noWrap/>
          </w:tcPr>
          <w:p w14:paraId="0CCF4B02" w14:textId="7BF529F4" w:rsidR="002069A5" w:rsidRPr="00823613" w:rsidRDefault="000D6012" w:rsidP="002069A5">
            <w:pPr>
              <w:rPr>
                <w:rFonts w:ascii="Arial" w:hAnsi="Arial" w:cs="Arial"/>
                <w:color w:val="000000"/>
                <w:sz w:val="20"/>
              </w:rPr>
            </w:pPr>
            <w:r>
              <w:rPr>
                <w:rFonts w:ascii="Arial" w:hAnsi="Arial" w:cs="Arial"/>
                <w:color w:val="000000"/>
                <w:sz w:val="20"/>
              </w:rPr>
              <w:t>Senior Network Librarian</w:t>
            </w:r>
          </w:p>
        </w:tc>
        <w:tc>
          <w:tcPr>
            <w:tcW w:w="2835" w:type="dxa"/>
            <w:noWrap/>
          </w:tcPr>
          <w:p w14:paraId="077D5529" w14:textId="3AAA21B8" w:rsidR="002069A5" w:rsidRPr="00823613" w:rsidRDefault="000D6012" w:rsidP="002069A5">
            <w:pPr>
              <w:rPr>
                <w:rFonts w:ascii="Arial" w:hAnsi="Arial" w:cs="Arial"/>
                <w:color w:val="000000"/>
                <w:sz w:val="20"/>
              </w:rPr>
            </w:pPr>
            <w:r>
              <w:rPr>
                <w:rFonts w:ascii="Arial" w:hAnsi="Arial" w:cs="Arial"/>
                <w:color w:val="000000"/>
                <w:sz w:val="20"/>
              </w:rPr>
              <w:t>Inverness</w:t>
            </w:r>
          </w:p>
        </w:tc>
        <w:tc>
          <w:tcPr>
            <w:tcW w:w="829" w:type="dxa"/>
            <w:noWrap/>
          </w:tcPr>
          <w:p w14:paraId="6E38B9AB" w14:textId="2BB777A3" w:rsidR="002069A5" w:rsidRPr="00823613" w:rsidRDefault="000D6012" w:rsidP="002069A5">
            <w:pPr>
              <w:jc w:val="center"/>
              <w:rPr>
                <w:rFonts w:ascii="Arial" w:hAnsi="Arial" w:cs="Arial"/>
                <w:color w:val="000000"/>
                <w:sz w:val="20"/>
              </w:rPr>
            </w:pPr>
            <w:r>
              <w:rPr>
                <w:rFonts w:ascii="Arial" w:hAnsi="Arial" w:cs="Arial"/>
                <w:color w:val="000000"/>
                <w:sz w:val="20"/>
              </w:rPr>
              <w:t>-</w:t>
            </w:r>
            <w:r w:rsidR="00BA5626">
              <w:rPr>
                <w:rFonts w:ascii="Arial" w:hAnsi="Arial" w:cs="Arial"/>
                <w:color w:val="000000"/>
                <w:sz w:val="20"/>
              </w:rPr>
              <w:t>0.8</w:t>
            </w:r>
          </w:p>
        </w:tc>
        <w:tc>
          <w:tcPr>
            <w:tcW w:w="3566" w:type="dxa"/>
            <w:noWrap/>
          </w:tcPr>
          <w:p w14:paraId="1137C2AB" w14:textId="77777777" w:rsidR="002069A5" w:rsidRPr="00823613" w:rsidRDefault="002069A5" w:rsidP="002069A5">
            <w:pPr>
              <w:rPr>
                <w:rFonts w:ascii="Arial" w:hAnsi="Arial" w:cs="Arial"/>
                <w:color w:val="000000"/>
                <w:sz w:val="20"/>
              </w:rPr>
            </w:pPr>
          </w:p>
        </w:tc>
      </w:tr>
      <w:tr w:rsidR="002069A5" w:rsidRPr="00DF3993" w14:paraId="306C8890" w14:textId="77777777" w:rsidTr="00F94B3B">
        <w:trPr>
          <w:trHeight w:val="300"/>
        </w:trPr>
        <w:tc>
          <w:tcPr>
            <w:tcW w:w="3403" w:type="dxa"/>
            <w:noWrap/>
          </w:tcPr>
          <w:p w14:paraId="3A617EEE" w14:textId="406C14CA" w:rsidR="002069A5" w:rsidRPr="00823613" w:rsidRDefault="00BA5626" w:rsidP="002069A5">
            <w:pPr>
              <w:rPr>
                <w:rFonts w:ascii="Arial" w:hAnsi="Arial" w:cs="Arial"/>
                <w:color w:val="000000"/>
                <w:sz w:val="20"/>
              </w:rPr>
            </w:pPr>
            <w:bookmarkStart w:id="12" w:name="_Hlk135924538"/>
            <w:r>
              <w:rPr>
                <w:rFonts w:ascii="Arial" w:hAnsi="Arial" w:cs="Arial"/>
                <w:color w:val="000000"/>
                <w:sz w:val="20"/>
              </w:rPr>
              <w:t>Clerical Assistant</w:t>
            </w:r>
          </w:p>
        </w:tc>
        <w:tc>
          <w:tcPr>
            <w:tcW w:w="2835" w:type="dxa"/>
            <w:noWrap/>
          </w:tcPr>
          <w:p w14:paraId="494F56AA" w14:textId="592D3406" w:rsidR="002069A5" w:rsidRPr="00823613" w:rsidRDefault="00BA5626" w:rsidP="002069A5">
            <w:pPr>
              <w:rPr>
                <w:rFonts w:ascii="Arial" w:hAnsi="Arial" w:cs="Arial"/>
                <w:color w:val="000000"/>
                <w:sz w:val="20"/>
              </w:rPr>
            </w:pPr>
            <w:r>
              <w:rPr>
                <w:rFonts w:ascii="Arial" w:hAnsi="Arial" w:cs="Arial"/>
                <w:color w:val="000000"/>
                <w:sz w:val="20"/>
              </w:rPr>
              <w:t>Dingwall</w:t>
            </w:r>
          </w:p>
        </w:tc>
        <w:tc>
          <w:tcPr>
            <w:tcW w:w="829" w:type="dxa"/>
            <w:noWrap/>
          </w:tcPr>
          <w:p w14:paraId="03BC884F" w14:textId="57B469BF" w:rsidR="002069A5" w:rsidRPr="00823613" w:rsidRDefault="00CA6D2F" w:rsidP="002069A5">
            <w:pPr>
              <w:jc w:val="center"/>
              <w:rPr>
                <w:rFonts w:ascii="Arial" w:hAnsi="Arial" w:cs="Arial"/>
                <w:color w:val="000000"/>
                <w:sz w:val="20"/>
              </w:rPr>
            </w:pPr>
            <w:r>
              <w:rPr>
                <w:rFonts w:ascii="Arial" w:hAnsi="Arial" w:cs="Arial"/>
                <w:color w:val="000000"/>
                <w:sz w:val="20"/>
              </w:rPr>
              <w:t>-0.8</w:t>
            </w:r>
          </w:p>
        </w:tc>
        <w:tc>
          <w:tcPr>
            <w:tcW w:w="3566" w:type="dxa"/>
            <w:noWrap/>
          </w:tcPr>
          <w:p w14:paraId="72C5FC4A" w14:textId="387573BE" w:rsidR="002069A5" w:rsidRPr="00823613" w:rsidRDefault="002069A5" w:rsidP="002069A5">
            <w:pPr>
              <w:rPr>
                <w:rFonts w:ascii="Arial" w:hAnsi="Arial" w:cs="Arial"/>
                <w:color w:val="000000"/>
                <w:sz w:val="20"/>
              </w:rPr>
            </w:pPr>
          </w:p>
        </w:tc>
      </w:tr>
      <w:bookmarkEnd w:id="12"/>
      <w:tr w:rsidR="00BA5626" w:rsidRPr="00DF3993" w14:paraId="23EA3F4E" w14:textId="77777777" w:rsidTr="00F94B3B">
        <w:trPr>
          <w:trHeight w:val="300"/>
        </w:trPr>
        <w:tc>
          <w:tcPr>
            <w:tcW w:w="3403" w:type="dxa"/>
            <w:noWrap/>
          </w:tcPr>
          <w:p w14:paraId="61174844" w14:textId="69ECDD26" w:rsidR="00BA5626" w:rsidRPr="00823613" w:rsidRDefault="00BA5626" w:rsidP="00BA5626">
            <w:pPr>
              <w:rPr>
                <w:rFonts w:ascii="Arial" w:hAnsi="Arial" w:cs="Arial"/>
                <w:color w:val="000000"/>
                <w:sz w:val="20"/>
              </w:rPr>
            </w:pPr>
            <w:r w:rsidRPr="000D1518">
              <w:rPr>
                <w:rFonts w:ascii="Arial" w:hAnsi="Arial" w:cs="Arial"/>
                <w:color w:val="000000"/>
                <w:sz w:val="20"/>
              </w:rPr>
              <w:t>Clerical Assistant</w:t>
            </w:r>
          </w:p>
        </w:tc>
        <w:tc>
          <w:tcPr>
            <w:tcW w:w="2835" w:type="dxa"/>
            <w:noWrap/>
          </w:tcPr>
          <w:p w14:paraId="553C322B" w14:textId="3F4CA06D" w:rsidR="00BA5626" w:rsidRPr="00823613" w:rsidRDefault="00BA5626" w:rsidP="00BA5626">
            <w:pPr>
              <w:rPr>
                <w:rFonts w:ascii="Arial" w:hAnsi="Arial" w:cs="Arial"/>
                <w:color w:val="000000"/>
                <w:sz w:val="20"/>
              </w:rPr>
            </w:pPr>
            <w:r>
              <w:rPr>
                <w:rFonts w:ascii="Arial" w:hAnsi="Arial" w:cs="Arial"/>
                <w:color w:val="000000"/>
                <w:sz w:val="20"/>
              </w:rPr>
              <w:t>Inverness</w:t>
            </w:r>
          </w:p>
        </w:tc>
        <w:tc>
          <w:tcPr>
            <w:tcW w:w="829" w:type="dxa"/>
            <w:noWrap/>
          </w:tcPr>
          <w:p w14:paraId="015D70D2" w14:textId="33CA0AEC" w:rsidR="00BA5626" w:rsidRPr="00823613" w:rsidRDefault="00CA6D2F" w:rsidP="00BA5626">
            <w:pPr>
              <w:jc w:val="center"/>
              <w:rPr>
                <w:rFonts w:ascii="Arial" w:hAnsi="Arial" w:cs="Arial"/>
                <w:color w:val="000000"/>
                <w:sz w:val="20"/>
              </w:rPr>
            </w:pPr>
            <w:r>
              <w:rPr>
                <w:rFonts w:ascii="Arial" w:hAnsi="Arial" w:cs="Arial"/>
                <w:color w:val="000000"/>
                <w:sz w:val="20"/>
              </w:rPr>
              <w:t>-1.0</w:t>
            </w:r>
          </w:p>
        </w:tc>
        <w:tc>
          <w:tcPr>
            <w:tcW w:w="3566" w:type="dxa"/>
            <w:noWrap/>
          </w:tcPr>
          <w:p w14:paraId="78BDC98E" w14:textId="06507673" w:rsidR="00BA5626" w:rsidRPr="00823613" w:rsidRDefault="00BA5626" w:rsidP="00BA5626">
            <w:pPr>
              <w:rPr>
                <w:rFonts w:ascii="Arial" w:hAnsi="Arial" w:cs="Arial"/>
                <w:color w:val="000000"/>
                <w:sz w:val="20"/>
              </w:rPr>
            </w:pPr>
          </w:p>
        </w:tc>
      </w:tr>
      <w:tr w:rsidR="00BA5626" w:rsidRPr="00DF3993" w14:paraId="6A608270" w14:textId="77777777" w:rsidTr="00F94B3B">
        <w:trPr>
          <w:trHeight w:val="300"/>
        </w:trPr>
        <w:tc>
          <w:tcPr>
            <w:tcW w:w="3403" w:type="dxa"/>
            <w:noWrap/>
          </w:tcPr>
          <w:p w14:paraId="521255D9" w14:textId="20D44D87" w:rsidR="00BA5626" w:rsidRPr="00AA53A1" w:rsidRDefault="00BA5626" w:rsidP="00BA5626">
            <w:pPr>
              <w:rPr>
                <w:rFonts w:ascii="Arial" w:hAnsi="Arial" w:cs="Arial"/>
                <w:color w:val="000000"/>
                <w:sz w:val="20"/>
              </w:rPr>
            </w:pPr>
            <w:r w:rsidRPr="000D1518">
              <w:rPr>
                <w:rFonts w:ascii="Arial" w:hAnsi="Arial" w:cs="Arial"/>
                <w:color w:val="000000"/>
                <w:sz w:val="20"/>
              </w:rPr>
              <w:t>Clerical Assistant</w:t>
            </w:r>
          </w:p>
        </w:tc>
        <w:tc>
          <w:tcPr>
            <w:tcW w:w="2835" w:type="dxa"/>
            <w:noWrap/>
          </w:tcPr>
          <w:p w14:paraId="247436FB" w14:textId="51F0A6C0" w:rsidR="00BA5626" w:rsidRPr="00AA53A1" w:rsidRDefault="00BA5626" w:rsidP="00BA5626">
            <w:pPr>
              <w:rPr>
                <w:rFonts w:ascii="Arial" w:hAnsi="Arial" w:cs="Arial"/>
                <w:color w:val="000000"/>
                <w:sz w:val="20"/>
              </w:rPr>
            </w:pPr>
            <w:r>
              <w:rPr>
                <w:rFonts w:ascii="Arial" w:hAnsi="Arial" w:cs="Arial"/>
                <w:color w:val="000000"/>
                <w:sz w:val="20"/>
              </w:rPr>
              <w:t>Wick</w:t>
            </w:r>
          </w:p>
        </w:tc>
        <w:tc>
          <w:tcPr>
            <w:tcW w:w="829" w:type="dxa"/>
            <w:noWrap/>
          </w:tcPr>
          <w:p w14:paraId="196E0A29" w14:textId="69177923" w:rsidR="00BA5626" w:rsidRPr="00AA53A1" w:rsidRDefault="00CA6D2F" w:rsidP="00BA5626">
            <w:pPr>
              <w:jc w:val="center"/>
              <w:rPr>
                <w:rFonts w:ascii="Arial" w:hAnsi="Arial" w:cs="Arial"/>
                <w:color w:val="000000"/>
                <w:sz w:val="20"/>
              </w:rPr>
            </w:pPr>
            <w:r>
              <w:rPr>
                <w:rFonts w:ascii="Arial" w:hAnsi="Arial" w:cs="Arial"/>
                <w:color w:val="000000"/>
                <w:sz w:val="20"/>
              </w:rPr>
              <w:t>-1.0</w:t>
            </w:r>
          </w:p>
        </w:tc>
        <w:tc>
          <w:tcPr>
            <w:tcW w:w="3566" w:type="dxa"/>
            <w:noWrap/>
          </w:tcPr>
          <w:p w14:paraId="2D888B9B" w14:textId="0C1DFE27" w:rsidR="00BA5626" w:rsidRPr="00AA53A1" w:rsidRDefault="00BA5626" w:rsidP="00BA5626">
            <w:pPr>
              <w:rPr>
                <w:rFonts w:ascii="Arial" w:hAnsi="Arial" w:cs="Arial"/>
                <w:color w:val="000000"/>
                <w:sz w:val="20"/>
              </w:rPr>
            </w:pPr>
          </w:p>
        </w:tc>
      </w:tr>
      <w:tr w:rsidR="00BA5626" w:rsidRPr="00DF3993" w14:paraId="5F4FA036" w14:textId="77777777" w:rsidTr="00F94B3B">
        <w:trPr>
          <w:trHeight w:val="300"/>
        </w:trPr>
        <w:tc>
          <w:tcPr>
            <w:tcW w:w="3403" w:type="dxa"/>
            <w:noWrap/>
          </w:tcPr>
          <w:p w14:paraId="5D93CF0C" w14:textId="55330E98" w:rsidR="00BA5626" w:rsidRPr="00AA53A1" w:rsidRDefault="00BA5626" w:rsidP="00BA5626">
            <w:pPr>
              <w:rPr>
                <w:rFonts w:ascii="Arial" w:hAnsi="Arial" w:cs="Arial"/>
                <w:color w:val="000000"/>
                <w:sz w:val="20"/>
              </w:rPr>
            </w:pPr>
            <w:r w:rsidRPr="000D1518">
              <w:rPr>
                <w:rFonts w:ascii="Arial" w:hAnsi="Arial" w:cs="Arial"/>
                <w:color w:val="000000"/>
                <w:sz w:val="20"/>
              </w:rPr>
              <w:t>Clerical Assistant</w:t>
            </w:r>
          </w:p>
        </w:tc>
        <w:tc>
          <w:tcPr>
            <w:tcW w:w="2835" w:type="dxa"/>
            <w:noWrap/>
          </w:tcPr>
          <w:p w14:paraId="0A7AE484" w14:textId="7A06878D" w:rsidR="00BA5626" w:rsidRPr="00AA53A1" w:rsidRDefault="00BA5626" w:rsidP="00BA5626">
            <w:pPr>
              <w:rPr>
                <w:rFonts w:ascii="Arial" w:hAnsi="Arial" w:cs="Arial"/>
                <w:color w:val="000000"/>
                <w:sz w:val="20"/>
              </w:rPr>
            </w:pPr>
            <w:proofErr w:type="spellStart"/>
            <w:r>
              <w:rPr>
                <w:rFonts w:ascii="Arial" w:hAnsi="Arial" w:cs="Arial"/>
                <w:color w:val="000000"/>
                <w:sz w:val="20"/>
              </w:rPr>
              <w:t>Auchtertyre</w:t>
            </w:r>
            <w:proofErr w:type="spellEnd"/>
          </w:p>
        </w:tc>
        <w:tc>
          <w:tcPr>
            <w:tcW w:w="829" w:type="dxa"/>
            <w:noWrap/>
          </w:tcPr>
          <w:p w14:paraId="279D57AC" w14:textId="2BA77413" w:rsidR="00BA5626" w:rsidRPr="00AA53A1" w:rsidRDefault="00CA6D2F" w:rsidP="00BA5626">
            <w:pPr>
              <w:jc w:val="center"/>
              <w:rPr>
                <w:rFonts w:ascii="Arial" w:hAnsi="Arial" w:cs="Arial"/>
                <w:color w:val="000000"/>
                <w:sz w:val="20"/>
              </w:rPr>
            </w:pPr>
            <w:r>
              <w:rPr>
                <w:rFonts w:ascii="Arial" w:hAnsi="Arial" w:cs="Arial"/>
                <w:color w:val="000000"/>
                <w:sz w:val="20"/>
              </w:rPr>
              <w:t>-0.34</w:t>
            </w:r>
          </w:p>
        </w:tc>
        <w:tc>
          <w:tcPr>
            <w:tcW w:w="3566" w:type="dxa"/>
            <w:noWrap/>
          </w:tcPr>
          <w:p w14:paraId="5A393268" w14:textId="5671314A" w:rsidR="00BA5626" w:rsidRPr="00AA53A1" w:rsidRDefault="00BA5626" w:rsidP="00BA5626">
            <w:pPr>
              <w:rPr>
                <w:rFonts w:ascii="Arial" w:hAnsi="Arial" w:cs="Arial"/>
                <w:color w:val="000000"/>
                <w:sz w:val="20"/>
              </w:rPr>
            </w:pPr>
          </w:p>
        </w:tc>
      </w:tr>
      <w:tr w:rsidR="00764622" w:rsidRPr="00DF3993" w14:paraId="75659D03" w14:textId="77777777" w:rsidTr="00F94B3B">
        <w:trPr>
          <w:trHeight w:val="300"/>
        </w:trPr>
        <w:tc>
          <w:tcPr>
            <w:tcW w:w="3403" w:type="dxa"/>
            <w:noWrap/>
          </w:tcPr>
          <w:p w14:paraId="17B3813B" w14:textId="084619D4" w:rsidR="00764622" w:rsidRDefault="001D2C4E" w:rsidP="001C1D56">
            <w:pPr>
              <w:rPr>
                <w:rFonts w:ascii="Arial" w:hAnsi="Arial" w:cs="Arial"/>
                <w:color w:val="000000"/>
                <w:sz w:val="20"/>
              </w:rPr>
            </w:pPr>
            <w:r>
              <w:rPr>
                <w:rFonts w:ascii="Arial" w:hAnsi="Arial" w:cs="Arial"/>
                <w:color w:val="000000"/>
                <w:sz w:val="20"/>
              </w:rPr>
              <w:t>Leisure Assistants (4)</w:t>
            </w:r>
          </w:p>
        </w:tc>
        <w:tc>
          <w:tcPr>
            <w:tcW w:w="2835" w:type="dxa"/>
            <w:noWrap/>
          </w:tcPr>
          <w:p w14:paraId="5C71746C" w14:textId="2258DB1C" w:rsidR="00764622" w:rsidRDefault="001D2C4E" w:rsidP="001C1D56">
            <w:pPr>
              <w:rPr>
                <w:rFonts w:ascii="Arial" w:hAnsi="Arial" w:cs="Arial"/>
                <w:color w:val="000000"/>
                <w:sz w:val="20"/>
              </w:rPr>
            </w:pPr>
            <w:r>
              <w:rPr>
                <w:rFonts w:ascii="Arial" w:hAnsi="Arial" w:cs="Arial"/>
                <w:color w:val="000000"/>
                <w:sz w:val="20"/>
              </w:rPr>
              <w:t>Dingwall</w:t>
            </w:r>
          </w:p>
        </w:tc>
        <w:tc>
          <w:tcPr>
            <w:tcW w:w="829" w:type="dxa"/>
            <w:noWrap/>
          </w:tcPr>
          <w:p w14:paraId="078C31B9" w14:textId="4E796584" w:rsidR="00764622" w:rsidRDefault="00070587" w:rsidP="001C1D56">
            <w:pPr>
              <w:jc w:val="center"/>
              <w:rPr>
                <w:rFonts w:ascii="Arial" w:hAnsi="Arial" w:cs="Arial"/>
                <w:color w:val="000000"/>
                <w:sz w:val="20"/>
              </w:rPr>
            </w:pPr>
            <w:r>
              <w:rPr>
                <w:rFonts w:ascii="Arial" w:hAnsi="Arial" w:cs="Arial"/>
                <w:color w:val="000000"/>
                <w:sz w:val="20"/>
              </w:rPr>
              <w:t>2.07</w:t>
            </w:r>
          </w:p>
        </w:tc>
        <w:tc>
          <w:tcPr>
            <w:tcW w:w="3566" w:type="dxa"/>
            <w:noWrap/>
          </w:tcPr>
          <w:p w14:paraId="285C3B8F" w14:textId="77777777" w:rsidR="00764622" w:rsidRPr="00AA53A1" w:rsidRDefault="00764622" w:rsidP="001C1D56">
            <w:pPr>
              <w:rPr>
                <w:rFonts w:ascii="Arial" w:hAnsi="Arial" w:cs="Arial"/>
                <w:color w:val="000000"/>
                <w:sz w:val="20"/>
              </w:rPr>
            </w:pPr>
          </w:p>
        </w:tc>
      </w:tr>
      <w:tr w:rsidR="001C1D56" w:rsidRPr="00DF3993" w14:paraId="41BCB4B2" w14:textId="77777777" w:rsidTr="00F94B3B">
        <w:trPr>
          <w:trHeight w:val="300"/>
        </w:trPr>
        <w:tc>
          <w:tcPr>
            <w:tcW w:w="3403" w:type="dxa"/>
            <w:noWrap/>
          </w:tcPr>
          <w:p w14:paraId="0956ECB5" w14:textId="4B4BBD95" w:rsidR="001C1D56" w:rsidRPr="00AA53A1" w:rsidRDefault="00187E0C" w:rsidP="001C1D56">
            <w:pPr>
              <w:rPr>
                <w:rFonts w:ascii="Arial" w:hAnsi="Arial" w:cs="Arial"/>
                <w:color w:val="000000"/>
                <w:sz w:val="20"/>
              </w:rPr>
            </w:pPr>
            <w:r>
              <w:rPr>
                <w:rFonts w:ascii="Arial" w:hAnsi="Arial" w:cs="Arial"/>
                <w:color w:val="000000"/>
                <w:sz w:val="20"/>
              </w:rPr>
              <w:t>Leisure Assistants (3)</w:t>
            </w:r>
          </w:p>
        </w:tc>
        <w:tc>
          <w:tcPr>
            <w:tcW w:w="2835" w:type="dxa"/>
            <w:noWrap/>
          </w:tcPr>
          <w:p w14:paraId="66C398AC" w14:textId="5C3AA361" w:rsidR="001C1D56" w:rsidRPr="00AA53A1" w:rsidRDefault="00187E0C" w:rsidP="001C1D56">
            <w:pPr>
              <w:rPr>
                <w:rFonts w:ascii="Arial" w:hAnsi="Arial" w:cs="Arial"/>
                <w:color w:val="000000"/>
                <w:sz w:val="20"/>
              </w:rPr>
            </w:pPr>
            <w:r>
              <w:rPr>
                <w:rFonts w:ascii="Arial" w:hAnsi="Arial" w:cs="Arial"/>
                <w:color w:val="000000"/>
                <w:sz w:val="20"/>
              </w:rPr>
              <w:t>Wick</w:t>
            </w:r>
          </w:p>
        </w:tc>
        <w:tc>
          <w:tcPr>
            <w:tcW w:w="829" w:type="dxa"/>
            <w:noWrap/>
          </w:tcPr>
          <w:p w14:paraId="78C4E2CD" w14:textId="0B7E3388" w:rsidR="001C1D56" w:rsidRPr="00AA53A1" w:rsidRDefault="005C7E2C" w:rsidP="001C1D56">
            <w:pPr>
              <w:jc w:val="center"/>
              <w:rPr>
                <w:rFonts w:ascii="Arial" w:hAnsi="Arial" w:cs="Arial"/>
                <w:color w:val="000000"/>
                <w:sz w:val="20"/>
              </w:rPr>
            </w:pPr>
            <w:r>
              <w:rPr>
                <w:rFonts w:ascii="Arial" w:hAnsi="Arial" w:cs="Arial"/>
                <w:color w:val="000000"/>
                <w:sz w:val="20"/>
              </w:rPr>
              <w:t>1.38</w:t>
            </w:r>
          </w:p>
        </w:tc>
        <w:tc>
          <w:tcPr>
            <w:tcW w:w="3566" w:type="dxa"/>
            <w:noWrap/>
          </w:tcPr>
          <w:p w14:paraId="343DCBB5" w14:textId="18D4C5D1" w:rsidR="001C1D56" w:rsidRPr="00AA53A1" w:rsidRDefault="001C1D56" w:rsidP="001C1D56">
            <w:pPr>
              <w:rPr>
                <w:rFonts w:ascii="Arial" w:hAnsi="Arial" w:cs="Arial"/>
                <w:color w:val="000000"/>
                <w:sz w:val="20"/>
              </w:rPr>
            </w:pPr>
          </w:p>
        </w:tc>
      </w:tr>
      <w:tr w:rsidR="001C1D56" w:rsidRPr="00DF3993" w14:paraId="0BA4A5D0" w14:textId="77777777" w:rsidTr="00F94B3B">
        <w:trPr>
          <w:trHeight w:val="300"/>
        </w:trPr>
        <w:tc>
          <w:tcPr>
            <w:tcW w:w="3403" w:type="dxa"/>
            <w:noWrap/>
          </w:tcPr>
          <w:p w14:paraId="00D75C07" w14:textId="76B1682A" w:rsidR="001C1D56" w:rsidRPr="00AA53A1" w:rsidRDefault="005C7E2C" w:rsidP="001C1D56">
            <w:pPr>
              <w:rPr>
                <w:rFonts w:ascii="Arial" w:hAnsi="Arial" w:cs="Arial"/>
                <w:color w:val="000000"/>
                <w:sz w:val="20"/>
              </w:rPr>
            </w:pPr>
            <w:r>
              <w:rPr>
                <w:rFonts w:ascii="Arial" w:hAnsi="Arial" w:cs="Arial"/>
                <w:color w:val="000000"/>
                <w:sz w:val="20"/>
              </w:rPr>
              <w:t>Technical Assistant</w:t>
            </w:r>
          </w:p>
        </w:tc>
        <w:tc>
          <w:tcPr>
            <w:tcW w:w="2835" w:type="dxa"/>
            <w:noWrap/>
          </w:tcPr>
          <w:p w14:paraId="60F223DA" w14:textId="0EF60587" w:rsidR="001C1D56" w:rsidRPr="00AA53A1" w:rsidRDefault="00500206" w:rsidP="001C1D56">
            <w:pPr>
              <w:rPr>
                <w:rFonts w:ascii="Arial" w:hAnsi="Arial" w:cs="Arial"/>
                <w:color w:val="000000"/>
                <w:sz w:val="20"/>
              </w:rPr>
            </w:pPr>
            <w:r>
              <w:rPr>
                <w:rFonts w:ascii="Arial" w:hAnsi="Arial" w:cs="Arial"/>
                <w:color w:val="000000"/>
                <w:sz w:val="20"/>
              </w:rPr>
              <w:t xml:space="preserve">Inverness </w:t>
            </w:r>
          </w:p>
        </w:tc>
        <w:tc>
          <w:tcPr>
            <w:tcW w:w="829" w:type="dxa"/>
            <w:noWrap/>
          </w:tcPr>
          <w:p w14:paraId="44563B96" w14:textId="339C9036" w:rsidR="001C1D56" w:rsidRPr="00AA53A1" w:rsidRDefault="0047630F" w:rsidP="001C1D56">
            <w:pPr>
              <w:jc w:val="center"/>
              <w:rPr>
                <w:rFonts w:ascii="Arial" w:hAnsi="Arial" w:cs="Arial"/>
                <w:color w:val="000000"/>
                <w:sz w:val="20"/>
              </w:rPr>
            </w:pPr>
            <w:r>
              <w:rPr>
                <w:rFonts w:ascii="Arial" w:hAnsi="Arial" w:cs="Arial"/>
                <w:color w:val="000000"/>
                <w:sz w:val="20"/>
              </w:rPr>
              <w:t>-0.11</w:t>
            </w:r>
          </w:p>
        </w:tc>
        <w:tc>
          <w:tcPr>
            <w:tcW w:w="3566" w:type="dxa"/>
            <w:noWrap/>
          </w:tcPr>
          <w:p w14:paraId="3B38C32F" w14:textId="67D6D0DB" w:rsidR="001C1D56" w:rsidRPr="00AA53A1" w:rsidRDefault="001C1D56" w:rsidP="001C1D56">
            <w:pPr>
              <w:rPr>
                <w:rFonts w:ascii="Arial" w:hAnsi="Arial" w:cs="Arial"/>
                <w:color w:val="000000"/>
                <w:sz w:val="20"/>
              </w:rPr>
            </w:pPr>
          </w:p>
        </w:tc>
      </w:tr>
      <w:tr w:rsidR="0047630F" w:rsidRPr="00DF3993" w14:paraId="6F4D43E4" w14:textId="77777777" w:rsidTr="00F94B3B">
        <w:trPr>
          <w:trHeight w:val="300"/>
        </w:trPr>
        <w:tc>
          <w:tcPr>
            <w:tcW w:w="3403" w:type="dxa"/>
            <w:noWrap/>
          </w:tcPr>
          <w:p w14:paraId="3AD4EE24" w14:textId="6059DEC6" w:rsidR="0047630F" w:rsidRDefault="0047630F" w:rsidP="001C1D56">
            <w:pPr>
              <w:rPr>
                <w:rFonts w:ascii="Arial" w:hAnsi="Arial" w:cs="Arial"/>
                <w:color w:val="000000"/>
                <w:sz w:val="20"/>
              </w:rPr>
            </w:pPr>
            <w:r>
              <w:rPr>
                <w:rFonts w:ascii="Arial" w:hAnsi="Arial" w:cs="Arial"/>
                <w:color w:val="000000"/>
                <w:sz w:val="20"/>
              </w:rPr>
              <w:t>Assistant Coach</w:t>
            </w:r>
          </w:p>
        </w:tc>
        <w:tc>
          <w:tcPr>
            <w:tcW w:w="2835" w:type="dxa"/>
            <w:noWrap/>
          </w:tcPr>
          <w:p w14:paraId="15C0B7C4" w14:textId="53552DE3" w:rsidR="0047630F" w:rsidRDefault="00121EC5" w:rsidP="001C1D56">
            <w:pPr>
              <w:rPr>
                <w:rFonts w:ascii="Arial" w:hAnsi="Arial" w:cs="Arial"/>
                <w:color w:val="000000"/>
                <w:sz w:val="20"/>
              </w:rPr>
            </w:pPr>
            <w:r>
              <w:rPr>
                <w:rFonts w:ascii="Arial" w:hAnsi="Arial" w:cs="Arial"/>
                <w:color w:val="000000"/>
                <w:sz w:val="20"/>
              </w:rPr>
              <w:t>Inverness</w:t>
            </w:r>
          </w:p>
        </w:tc>
        <w:tc>
          <w:tcPr>
            <w:tcW w:w="829" w:type="dxa"/>
            <w:noWrap/>
          </w:tcPr>
          <w:p w14:paraId="1D56A822" w14:textId="3115E72A" w:rsidR="0047630F" w:rsidRDefault="00121EC5" w:rsidP="001C1D56">
            <w:pPr>
              <w:jc w:val="center"/>
              <w:rPr>
                <w:rFonts w:ascii="Arial" w:hAnsi="Arial" w:cs="Arial"/>
                <w:color w:val="000000"/>
                <w:sz w:val="20"/>
              </w:rPr>
            </w:pPr>
            <w:r>
              <w:rPr>
                <w:rFonts w:ascii="Arial" w:hAnsi="Arial" w:cs="Arial"/>
                <w:color w:val="000000"/>
                <w:sz w:val="20"/>
              </w:rPr>
              <w:t>0.14</w:t>
            </w:r>
          </w:p>
        </w:tc>
        <w:tc>
          <w:tcPr>
            <w:tcW w:w="3566" w:type="dxa"/>
            <w:noWrap/>
          </w:tcPr>
          <w:p w14:paraId="207CD03C" w14:textId="0736FBFB" w:rsidR="0047630F" w:rsidRPr="00AA53A1" w:rsidRDefault="00121EC5" w:rsidP="001C1D56">
            <w:pPr>
              <w:rPr>
                <w:rFonts w:ascii="Arial" w:hAnsi="Arial" w:cs="Arial"/>
                <w:color w:val="000000"/>
                <w:sz w:val="20"/>
              </w:rPr>
            </w:pPr>
            <w:r>
              <w:rPr>
                <w:rFonts w:ascii="Arial" w:hAnsi="Arial" w:cs="Arial"/>
                <w:color w:val="000000"/>
                <w:sz w:val="20"/>
              </w:rPr>
              <w:t>Fully funded - Strathdearn Community Development</w:t>
            </w:r>
          </w:p>
        </w:tc>
      </w:tr>
      <w:tr w:rsidR="001C1D56" w:rsidRPr="009F421A" w14:paraId="20C6C755" w14:textId="77777777" w:rsidTr="00F94B3B">
        <w:trPr>
          <w:trHeight w:val="300"/>
        </w:trPr>
        <w:tc>
          <w:tcPr>
            <w:tcW w:w="3403" w:type="dxa"/>
            <w:noWrap/>
          </w:tcPr>
          <w:p w14:paraId="68A031C7" w14:textId="77777777" w:rsidR="001C1D56" w:rsidRDefault="001C1D56" w:rsidP="001C1D56">
            <w:pPr>
              <w:pStyle w:val="NoSpacing"/>
              <w:rPr>
                <w:bCs/>
                <w:sz w:val="20"/>
                <w:szCs w:val="20"/>
              </w:rPr>
            </w:pPr>
          </w:p>
        </w:tc>
        <w:tc>
          <w:tcPr>
            <w:tcW w:w="2835" w:type="dxa"/>
            <w:noWrap/>
          </w:tcPr>
          <w:p w14:paraId="64A295FA" w14:textId="77777777" w:rsidR="001C1D56" w:rsidRDefault="001C1D56" w:rsidP="001C1D56">
            <w:pPr>
              <w:pStyle w:val="NoSpacing"/>
              <w:rPr>
                <w:bCs/>
                <w:sz w:val="20"/>
                <w:szCs w:val="20"/>
              </w:rPr>
            </w:pPr>
          </w:p>
        </w:tc>
        <w:tc>
          <w:tcPr>
            <w:tcW w:w="829" w:type="dxa"/>
            <w:noWrap/>
          </w:tcPr>
          <w:p w14:paraId="4C608D3C" w14:textId="75AA904A" w:rsidR="001C1D56" w:rsidRPr="00242AB9" w:rsidRDefault="00697DF3" w:rsidP="00370D44">
            <w:pPr>
              <w:pStyle w:val="NoSpacing"/>
              <w:jc w:val="center"/>
              <w:rPr>
                <w:b/>
                <w:sz w:val="20"/>
                <w:szCs w:val="20"/>
              </w:rPr>
            </w:pPr>
            <w:r>
              <w:rPr>
                <w:b/>
                <w:sz w:val="20"/>
                <w:szCs w:val="20"/>
              </w:rPr>
              <w:t>0.15</w:t>
            </w:r>
          </w:p>
        </w:tc>
        <w:tc>
          <w:tcPr>
            <w:tcW w:w="3566" w:type="dxa"/>
            <w:noWrap/>
          </w:tcPr>
          <w:p w14:paraId="2F17027A" w14:textId="77777777" w:rsidR="001C1D56" w:rsidRPr="009D3A97" w:rsidRDefault="001C1D56" w:rsidP="001C1D56">
            <w:pPr>
              <w:pStyle w:val="NoSpacing"/>
              <w:rPr>
                <w:bCs/>
                <w:sz w:val="20"/>
                <w:szCs w:val="20"/>
              </w:rPr>
            </w:pPr>
          </w:p>
        </w:tc>
      </w:tr>
    </w:tbl>
    <w:p w14:paraId="1FCB87BC" w14:textId="306588A6" w:rsidR="004B7F43" w:rsidRPr="004B7F43" w:rsidRDefault="002E7BD0" w:rsidP="007C65C4">
      <w:pPr>
        <w:pStyle w:val="NoSpacing"/>
        <w:jc w:val="right"/>
        <w:rPr>
          <w:sz w:val="20"/>
          <w:szCs w:val="20"/>
        </w:rPr>
      </w:pPr>
      <w:r w:rsidRPr="0089793E">
        <w:rPr>
          <w:sz w:val="20"/>
          <w:szCs w:val="20"/>
        </w:rPr>
        <w:t>Table 1</w:t>
      </w:r>
    </w:p>
    <w:p w14:paraId="33F0586C" w14:textId="77777777" w:rsidR="00A15F49" w:rsidRDefault="00A15F49" w:rsidP="002F5657">
      <w:pPr>
        <w:pStyle w:val="NoSpacing"/>
        <w:jc w:val="right"/>
        <w:rPr>
          <w:b/>
          <w:bCs/>
        </w:rPr>
      </w:pPr>
    </w:p>
    <w:p w14:paraId="19230121" w14:textId="77777777" w:rsidR="00082D29" w:rsidRDefault="00082D29">
      <w:pPr>
        <w:rPr>
          <w:rFonts w:ascii="Arial" w:eastAsiaTheme="minorHAnsi" w:hAnsi="Arial" w:cs="Arial"/>
          <w:b/>
          <w:bCs/>
          <w:szCs w:val="24"/>
          <w:lang w:eastAsia="en-US"/>
        </w:rPr>
      </w:pPr>
      <w:r>
        <w:rPr>
          <w:b/>
          <w:bCs/>
        </w:rPr>
        <w:br w:type="page"/>
      </w:r>
    </w:p>
    <w:p w14:paraId="2984CB79" w14:textId="1BD36DAB" w:rsidR="00E53486" w:rsidRPr="002F5657" w:rsidRDefault="002F5657" w:rsidP="002F5657">
      <w:pPr>
        <w:pStyle w:val="NoSpacing"/>
        <w:jc w:val="right"/>
        <w:rPr>
          <w:b/>
          <w:bCs/>
        </w:rPr>
      </w:pPr>
      <w:r>
        <w:rPr>
          <w:b/>
          <w:bCs/>
        </w:rPr>
        <w:lastRenderedPageBreak/>
        <w:t>Appendix B</w:t>
      </w:r>
    </w:p>
    <w:p w14:paraId="5F5FE118" w14:textId="7C4B407D" w:rsidR="002F5657" w:rsidRDefault="002F5657" w:rsidP="002579EB">
      <w:pPr>
        <w:pStyle w:val="NoSpacing"/>
      </w:pPr>
    </w:p>
    <w:p w14:paraId="6DF5F564" w14:textId="1855B0F8" w:rsidR="002F5657" w:rsidRDefault="002F5657" w:rsidP="00082D29">
      <w:pPr>
        <w:pStyle w:val="NoSpacing"/>
        <w:jc w:val="right"/>
      </w:pPr>
      <w:r>
        <w:rPr>
          <w:b/>
          <w:bCs/>
        </w:rPr>
        <w:t>Attendance Management Tables</w:t>
      </w:r>
    </w:p>
    <w:p w14:paraId="2A72CE18" w14:textId="11594ACF" w:rsidR="002F5657" w:rsidRDefault="002F5657"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7A7B37" w:rsidRPr="00792FAC" w14:paraId="090286D8"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CA96131"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SHORT-TERM ABSENCE RATES</w:t>
            </w:r>
          </w:p>
        </w:tc>
      </w:tr>
      <w:tr w:rsidR="007A7B37" w:rsidRPr="00792FAC" w14:paraId="12F6C6B7"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0FBD1A1" w14:textId="77777777" w:rsidR="007A7B37" w:rsidRPr="00792FAC" w:rsidRDefault="007A7B37" w:rsidP="006C2604">
            <w:pPr>
              <w:spacing w:line="276" w:lineRule="auto"/>
              <w:jc w:val="center"/>
              <w:rPr>
                <w:rFonts w:ascii="Arial" w:eastAsia="Calibri" w:hAnsi="Arial" w:cs="Arial"/>
                <w:b/>
                <w:bCs/>
                <w:szCs w:val="24"/>
              </w:rPr>
            </w:pPr>
          </w:p>
          <w:p w14:paraId="17A5DA11" w14:textId="77777777" w:rsidR="007A7B37" w:rsidRPr="00792FAC" w:rsidRDefault="007A7B37"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0AB8A14" w14:textId="77777777" w:rsidR="007A7B37" w:rsidRPr="00792FAC" w:rsidRDefault="007A7B37" w:rsidP="006C2604">
            <w:pPr>
              <w:spacing w:line="276" w:lineRule="auto"/>
              <w:jc w:val="center"/>
              <w:rPr>
                <w:rFonts w:ascii="Arial" w:eastAsia="Calibri" w:hAnsi="Arial" w:cs="Arial"/>
                <w:b/>
                <w:bCs/>
                <w:szCs w:val="24"/>
              </w:rPr>
            </w:pPr>
          </w:p>
          <w:p w14:paraId="5FDCFB2E"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B9CEC5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p w14:paraId="0E240DF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8388B55" w14:textId="77777777" w:rsidR="007A7B37" w:rsidRPr="00792FAC" w:rsidRDefault="007A7B37" w:rsidP="006C2604">
            <w:pPr>
              <w:spacing w:line="276" w:lineRule="auto"/>
              <w:jc w:val="center"/>
              <w:rPr>
                <w:rFonts w:ascii="Arial" w:eastAsia="Calibri" w:hAnsi="Arial" w:cs="Arial"/>
                <w:b/>
                <w:bCs/>
                <w:szCs w:val="24"/>
              </w:rPr>
            </w:pPr>
          </w:p>
          <w:p w14:paraId="4C46041C"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351883E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p w14:paraId="08893E0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41DC88C" w14:textId="77777777" w:rsidR="007A7B37" w:rsidRPr="00792FAC" w:rsidRDefault="007A7B37" w:rsidP="006C2604">
            <w:pPr>
              <w:spacing w:line="276" w:lineRule="auto"/>
              <w:jc w:val="center"/>
              <w:rPr>
                <w:rFonts w:ascii="Arial" w:eastAsia="Calibri" w:hAnsi="Arial" w:cs="Arial"/>
                <w:b/>
                <w:bCs/>
                <w:szCs w:val="24"/>
              </w:rPr>
            </w:pPr>
          </w:p>
          <w:p w14:paraId="55A35E3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7761C555"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p w14:paraId="7CDC42E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90000B9" w14:textId="77777777" w:rsidR="007A7B37" w:rsidRPr="00792FAC" w:rsidRDefault="007A7B37" w:rsidP="006C2604">
            <w:pPr>
              <w:spacing w:line="276" w:lineRule="auto"/>
              <w:jc w:val="center"/>
              <w:rPr>
                <w:rFonts w:ascii="Arial" w:eastAsia="Calibri" w:hAnsi="Arial" w:cs="Arial"/>
                <w:b/>
                <w:bCs/>
                <w:szCs w:val="24"/>
              </w:rPr>
            </w:pPr>
          </w:p>
          <w:p w14:paraId="00287A79"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2BEF2F7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p w14:paraId="11FC312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r>
      <w:tr w:rsidR="007A7B37" w:rsidRPr="00792FAC" w14:paraId="6C1AC249"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CA1A55D"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51BCA6"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EFA4E"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55F8C"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1.13</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7F5633" w14:textId="07062F13" w:rsidR="007A7B37" w:rsidRPr="00792FAC" w:rsidRDefault="0099059A" w:rsidP="006C2604">
            <w:pPr>
              <w:spacing w:line="276" w:lineRule="auto"/>
              <w:jc w:val="center"/>
              <w:rPr>
                <w:rFonts w:ascii="Arial" w:eastAsia="Calibri" w:hAnsi="Arial" w:cs="Arial"/>
                <w:szCs w:val="24"/>
              </w:rPr>
            </w:pPr>
            <w:r>
              <w:rPr>
                <w:rFonts w:ascii="Arial" w:eastAsia="Calibri" w:hAnsi="Arial" w:cs="Arial"/>
                <w:szCs w:val="24"/>
              </w:rPr>
              <w:t>1.62</w:t>
            </w:r>
          </w:p>
        </w:tc>
      </w:tr>
      <w:tr w:rsidR="006B118A" w:rsidRPr="00792FAC" w14:paraId="495A572D"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A44A0F8" w14:textId="6AEC3C7C" w:rsidR="006B118A" w:rsidRPr="00792FAC"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E01493" w14:textId="4F846E5A" w:rsidR="006B118A" w:rsidRPr="00792FAC" w:rsidRDefault="00CE0B75" w:rsidP="006C2604">
            <w:pPr>
              <w:spacing w:line="276" w:lineRule="auto"/>
              <w:jc w:val="center"/>
              <w:rPr>
                <w:rFonts w:ascii="Arial" w:eastAsia="Calibri" w:hAnsi="Arial" w:cs="Arial"/>
                <w:szCs w:val="24"/>
              </w:rPr>
            </w:pPr>
            <w:r>
              <w:rPr>
                <w:rFonts w:ascii="Arial" w:eastAsia="Calibri" w:hAnsi="Arial" w:cs="Arial"/>
                <w:szCs w:val="24"/>
              </w:rPr>
              <w:t>2.07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21403" w14:textId="086560EC" w:rsidR="006B118A" w:rsidRPr="00792FAC" w:rsidRDefault="00A63E2A" w:rsidP="006C2604">
            <w:pPr>
              <w:spacing w:line="276" w:lineRule="auto"/>
              <w:jc w:val="center"/>
              <w:rPr>
                <w:rFonts w:ascii="Arial" w:eastAsia="Calibri" w:hAnsi="Arial" w:cs="Arial"/>
                <w:szCs w:val="24"/>
              </w:rPr>
            </w:pPr>
            <w:r>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66AF1" w14:textId="092E0F74" w:rsidR="006B118A" w:rsidRPr="00792FAC" w:rsidRDefault="00FB6807" w:rsidP="006C2604">
            <w:pPr>
              <w:spacing w:line="276" w:lineRule="auto"/>
              <w:jc w:val="center"/>
              <w:rPr>
                <w:rFonts w:ascii="Arial" w:eastAsia="Calibri" w:hAnsi="Arial" w:cs="Arial"/>
                <w:szCs w:val="24"/>
              </w:rPr>
            </w:pPr>
            <w:r>
              <w:rPr>
                <w:rFonts w:ascii="Arial" w:eastAsia="Calibri" w:hAnsi="Arial" w:cs="Arial"/>
                <w:szCs w:val="24"/>
              </w:rPr>
              <w:t>1.35</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816DB3" w14:textId="395A0EAC" w:rsidR="006B118A" w:rsidRDefault="00614641" w:rsidP="006C2604">
            <w:pPr>
              <w:spacing w:line="276" w:lineRule="auto"/>
              <w:jc w:val="center"/>
              <w:rPr>
                <w:rFonts w:ascii="Arial" w:eastAsia="Calibri" w:hAnsi="Arial" w:cs="Arial"/>
                <w:szCs w:val="24"/>
              </w:rPr>
            </w:pPr>
            <w:r>
              <w:rPr>
                <w:rFonts w:ascii="Arial" w:eastAsia="Calibri" w:hAnsi="Arial" w:cs="Arial"/>
                <w:szCs w:val="24"/>
              </w:rPr>
              <w:t>1.52</w:t>
            </w:r>
          </w:p>
        </w:tc>
      </w:tr>
      <w:tr w:rsidR="0070507B" w:rsidRPr="00792FAC" w14:paraId="3261729B"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D0058EB" w14:textId="67190B50" w:rsidR="0070507B" w:rsidRDefault="0070507B" w:rsidP="006C2604">
            <w:pPr>
              <w:spacing w:line="276" w:lineRule="auto"/>
              <w:jc w:val="center"/>
              <w:rPr>
                <w:rFonts w:ascii="Arial" w:eastAsia="Calibri" w:hAnsi="Arial" w:cs="Arial"/>
                <w:b/>
                <w:bCs/>
                <w:szCs w:val="24"/>
              </w:rPr>
            </w:pPr>
            <w:r>
              <w:rPr>
                <w:rFonts w:ascii="Arial" w:eastAsia="Calibri" w:hAnsi="Arial" w:cs="Arial"/>
                <w:b/>
                <w:bCs/>
                <w:szCs w:val="24"/>
              </w:rPr>
              <w:t>2023/24</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60345F" w14:textId="7A46DB9F" w:rsidR="0070507B" w:rsidRDefault="008E5EA6" w:rsidP="006C2604">
            <w:pPr>
              <w:spacing w:line="276" w:lineRule="auto"/>
              <w:jc w:val="center"/>
              <w:rPr>
                <w:rFonts w:ascii="Arial" w:eastAsia="Calibri" w:hAnsi="Arial" w:cs="Arial"/>
                <w:szCs w:val="24"/>
              </w:rPr>
            </w:pPr>
            <w:r>
              <w:rPr>
                <w:rFonts w:ascii="Arial" w:eastAsia="Calibri" w:hAnsi="Arial" w:cs="Arial"/>
                <w:szCs w:val="24"/>
              </w:rPr>
              <w:t>1.49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C5E3E0" w14:textId="0D84A7CE" w:rsidR="0070507B" w:rsidRDefault="003F10E1" w:rsidP="006C2604">
            <w:pPr>
              <w:spacing w:line="276" w:lineRule="auto"/>
              <w:jc w:val="center"/>
              <w:rPr>
                <w:rFonts w:ascii="Arial" w:eastAsia="Calibri" w:hAnsi="Arial" w:cs="Arial"/>
                <w:szCs w:val="24"/>
              </w:rPr>
            </w:pPr>
            <w:r>
              <w:rPr>
                <w:rFonts w:ascii="Arial" w:eastAsia="Calibri" w:hAnsi="Arial" w:cs="Arial"/>
                <w:szCs w:val="24"/>
              </w:rPr>
              <w:t>1.29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C3C72A" w14:textId="1DC9DA0D" w:rsidR="0070507B" w:rsidRDefault="00054C25" w:rsidP="006C2604">
            <w:pPr>
              <w:spacing w:line="276" w:lineRule="auto"/>
              <w:jc w:val="center"/>
              <w:rPr>
                <w:rFonts w:ascii="Arial" w:eastAsia="Calibri" w:hAnsi="Arial" w:cs="Arial"/>
                <w:szCs w:val="24"/>
              </w:rPr>
            </w:pPr>
            <w:r>
              <w:rPr>
                <w:rFonts w:ascii="Arial" w:eastAsia="Calibri" w:hAnsi="Arial" w:cs="Arial"/>
                <w:szCs w:val="24"/>
              </w:rPr>
              <w:t>1.</w:t>
            </w:r>
            <w:r w:rsidR="000E1F8D">
              <w:rPr>
                <w:rFonts w:ascii="Arial" w:eastAsia="Calibri" w:hAnsi="Arial" w:cs="Arial"/>
                <w:szCs w:val="24"/>
              </w:rPr>
              <w:t>47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BC7857" w14:textId="77777777" w:rsidR="0070507B" w:rsidRDefault="0070507B" w:rsidP="006C2604">
            <w:pPr>
              <w:spacing w:line="276" w:lineRule="auto"/>
              <w:jc w:val="center"/>
              <w:rPr>
                <w:rFonts w:ascii="Arial" w:eastAsia="Calibri" w:hAnsi="Arial" w:cs="Arial"/>
                <w:szCs w:val="24"/>
              </w:rPr>
            </w:pPr>
          </w:p>
        </w:tc>
      </w:tr>
    </w:tbl>
    <w:p w14:paraId="2997A3BE" w14:textId="736C3B72" w:rsidR="002F5657" w:rsidRPr="002E7BD0" w:rsidRDefault="002E7BD0" w:rsidP="002E7BD0">
      <w:pPr>
        <w:pStyle w:val="NoSpacing"/>
        <w:jc w:val="right"/>
        <w:rPr>
          <w:sz w:val="20"/>
          <w:szCs w:val="20"/>
        </w:rPr>
      </w:pPr>
      <w:r w:rsidRPr="4E3E9867">
        <w:rPr>
          <w:sz w:val="20"/>
          <w:szCs w:val="20"/>
        </w:rPr>
        <w:t>Table 2</w:t>
      </w:r>
    </w:p>
    <w:p w14:paraId="2B4582A8" w14:textId="77777777" w:rsidR="00D50445" w:rsidRPr="00E604EC" w:rsidRDefault="00D50445" w:rsidP="4E3E9867">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56302B" w:rsidRPr="009C1F2A" w14:paraId="4362F69C" w14:textId="77777777" w:rsidTr="4E3E986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D1896EE"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LONG-TERM ABSENCE RATES</w:t>
            </w:r>
          </w:p>
        </w:tc>
      </w:tr>
      <w:tr w:rsidR="0056302B" w:rsidRPr="009C1F2A" w14:paraId="6E6777E9"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69BA9D2" w14:textId="77777777" w:rsidR="0056302B" w:rsidRDefault="0056302B" w:rsidP="006C2604">
            <w:pPr>
              <w:spacing w:line="276" w:lineRule="auto"/>
              <w:jc w:val="center"/>
              <w:rPr>
                <w:rFonts w:ascii="Arial" w:eastAsia="Calibri" w:hAnsi="Arial" w:cs="Arial"/>
                <w:b/>
                <w:bCs/>
                <w:szCs w:val="24"/>
              </w:rPr>
            </w:pPr>
          </w:p>
          <w:p w14:paraId="5CCEAD63" w14:textId="77777777" w:rsidR="0056302B" w:rsidRPr="009C1F2A" w:rsidRDefault="0056302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FDE8F78" w14:textId="77777777" w:rsidR="0056302B" w:rsidRPr="009C1F2A" w:rsidRDefault="0056302B" w:rsidP="006C2604">
            <w:pPr>
              <w:spacing w:line="276" w:lineRule="auto"/>
              <w:jc w:val="center"/>
              <w:rPr>
                <w:rFonts w:ascii="Arial" w:eastAsia="Calibri" w:hAnsi="Arial" w:cs="Arial"/>
                <w:b/>
                <w:bCs/>
                <w:szCs w:val="24"/>
              </w:rPr>
            </w:pPr>
          </w:p>
          <w:p w14:paraId="1832ED00"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74BADCF5"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3FBB998A"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AFE2AC3" w14:textId="77777777" w:rsidR="0056302B" w:rsidRPr="009C1F2A" w:rsidRDefault="0056302B" w:rsidP="006C2604">
            <w:pPr>
              <w:spacing w:line="276" w:lineRule="auto"/>
              <w:jc w:val="center"/>
              <w:rPr>
                <w:rFonts w:ascii="Arial" w:eastAsia="Calibri" w:hAnsi="Arial" w:cs="Arial"/>
                <w:b/>
                <w:bCs/>
                <w:szCs w:val="24"/>
              </w:rPr>
            </w:pPr>
          </w:p>
          <w:p w14:paraId="23BB3656"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60203D42"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4FDAF9C6"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EACF0E1" w14:textId="77777777" w:rsidR="0056302B" w:rsidRPr="009C1F2A" w:rsidRDefault="0056302B" w:rsidP="006C2604">
            <w:pPr>
              <w:spacing w:line="276" w:lineRule="auto"/>
              <w:jc w:val="center"/>
              <w:rPr>
                <w:rFonts w:ascii="Arial" w:eastAsia="Calibri" w:hAnsi="Arial" w:cs="Arial"/>
                <w:b/>
                <w:bCs/>
                <w:szCs w:val="24"/>
              </w:rPr>
            </w:pPr>
          </w:p>
          <w:p w14:paraId="6BA1BA4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367548FC"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4C7DAEC2"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CA61FB2" w14:textId="77777777" w:rsidR="0056302B" w:rsidRPr="009C1F2A" w:rsidRDefault="0056302B" w:rsidP="006C2604">
            <w:pPr>
              <w:spacing w:line="276" w:lineRule="auto"/>
              <w:jc w:val="center"/>
              <w:rPr>
                <w:rFonts w:ascii="Arial" w:eastAsia="Calibri" w:hAnsi="Arial" w:cs="Arial"/>
                <w:b/>
                <w:bCs/>
                <w:szCs w:val="24"/>
              </w:rPr>
            </w:pPr>
          </w:p>
          <w:p w14:paraId="5C1AB39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0769D14D"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018F3817"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r>
      <w:tr w:rsidR="0056302B" w14:paraId="6FB586BF"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3A40DB7"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F0DC7"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1.93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08581"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2.88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E633B"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2.96</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19F35" w14:textId="2CBB0E70" w:rsidR="0056302B" w:rsidRDefault="0099059A" w:rsidP="006C2604">
            <w:pPr>
              <w:spacing w:line="276" w:lineRule="auto"/>
              <w:jc w:val="center"/>
              <w:rPr>
                <w:rFonts w:ascii="Arial" w:eastAsia="Calibri" w:hAnsi="Arial" w:cs="Arial"/>
                <w:szCs w:val="24"/>
              </w:rPr>
            </w:pPr>
            <w:r>
              <w:rPr>
                <w:rFonts w:ascii="Arial" w:eastAsia="Calibri" w:hAnsi="Arial" w:cs="Arial"/>
                <w:szCs w:val="24"/>
              </w:rPr>
              <w:t>2.51</w:t>
            </w:r>
          </w:p>
        </w:tc>
      </w:tr>
      <w:tr w:rsidR="00CE0B75" w14:paraId="26C1E948"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568D4D6" w14:textId="0826CB58" w:rsidR="00CE0B75"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9E432" w14:textId="1E43C99E" w:rsidR="00CE0B75" w:rsidRDefault="00CE0B75" w:rsidP="006C2604">
            <w:pPr>
              <w:spacing w:line="276" w:lineRule="auto"/>
              <w:jc w:val="center"/>
              <w:rPr>
                <w:rFonts w:ascii="Arial" w:eastAsia="Calibri" w:hAnsi="Arial" w:cs="Arial"/>
                <w:szCs w:val="24"/>
              </w:rPr>
            </w:pPr>
            <w:r>
              <w:rPr>
                <w:rFonts w:ascii="Arial" w:eastAsia="Calibri" w:hAnsi="Arial" w:cs="Arial"/>
                <w:szCs w:val="24"/>
              </w:rPr>
              <w:t>3.76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417ED" w14:textId="6C16879C" w:rsidR="00CE0B75" w:rsidRDefault="00A63E2A" w:rsidP="006C2604">
            <w:pPr>
              <w:spacing w:line="276" w:lineRule="auto"/>
              <w:jc w:val="center"/>
              <w:rPr>
                <w:rFonts w:ascii="Arial" w:eastAsia="Calibri" w:hAnsi="Arial" w:cs="Arial"/>
                <w:szCs w:val="24"/>
              </w:rPr>
            </w:pPr>
            <w:r>
              <w:rPr>
                <w:rFonts w:ascii="Arial" w:eastAsia="Calibri" w:hAnsi="Arial" w:cs="Arial"/>
                <w:szCs w:val="24"/>
              </w:rPr>
              <w:t>3.52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696B2" w14:textId="58ED178E" w:rsidR="00CE0B75" w:rsidRDefault="00FB6807" w:rsidP="006C2604">
            <w:pPr>
              <w:spacing w:line="276" w:lineRule="auto"/>
              <w:jc w:val="center"/>
              <w:rPr>
                <w:rFonts w:ascii="Arial" w:eastAsia="Calibri" w:hAnsi="Arial" w:cs="Arial"/>
                <w:szCs w:val="24"/>
              </w:rPr>
            </w:pPr>
            <w:r>
              <w:rPr>
                <w:rFonts w:ascii="Arial" w:eastAsia="Calibri" w:hAnsi="Arial" w:cs="Arial"/>
                <w:szCs w:val="24"/>
              </w:rPr>
              <w:t>3.38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FFBF6" w14:textId="5ABADD7D" w:rsidR="00CE0B75" w:rsidRDefault="00614641" w:rsidP="006C2604">
            <w:pPr>
              <w:spacing w:line="276" w:lineRule="auto"/>
              <w:jc w:val="center"/>
              <w:rPr>
                <w:rFonts w:ascii="Arial" w:eastAsia="Calibri" w:hAnsi="Arial" w:cs="Arial"/>
                <w:szCs w:val="24"/>
              </w:rPr>
            </w:pPr>
            <w:r>
              <w:rPr>
                <w:rFonts w:ascii="Arial" w:eastAsia="Calibri" w:hAnsi="Arial" w:cs="Arial"/>
                <w:szCs w:val="24"/>
              </w:rPr>
              <w:t>3.12</w:t>
            </w:r>
          </w:p>
        </w:tc>
      </w:tr>
      <w:tr w:rsidR="005909C6" w14:paraId="42FBDFB6"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1DC5787" w14:textId="40C98CEF" w:rsidR="005909C6" w:rsidRDefault="005909C6" w:rsidP="006C2604">
            <w:pPr>
              <w:spacing w:line="276" w:lineRule="auto"/>
              <w:jc w:val="center"/>
              <w:rPr>
                <w:rFonts w:ascii="Arial" w:eastAsia="Calibri" w:hAnsi="Arial" w:cs="Arial"/>
                <w:b/>
                <w:bCs/>
                <w:szCs w:val="24"/>
              </w:rPr>
            </w:pPr>
            <w:r>
              <w:rPr>
                <w:rFonts w:ascii="Arial" w:eastAsia="Calibri" w:hAnsi="Arial" w:cs="Arial"/>
                <w:b/>
                <w:bCs/>
                <w:szCs w:val="24"/>
              </w:rPr>
              <w:t>2023/24</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69B80" w14:textId="4B62978F" w:rsidR="005909C6" w:rsidRDefault="361E98FD" w:rsidP="4E3E9867">
            <w:pPr>
              <w:spacing w:line="276" w:lineRule="auto"/>
              <w:jc w:val="center"/>
              <w:rPr>
                <w:rFonts w:ascii="Arial" w:eastAsia="Calibri" w:hAnsi="Arial" w:cs="Arial"/>
              </w:rPr>
            </w:pPr>
            <w:r w:rsidRPr="4E3E9867">
              <w:rPr>
                <w:rFonts w:ascii="Arial" w:eastAsia="Calibri" w:hAnsi="Arial" w:cs="Arial"/>
              </w:rPr>
              <w:t>2.79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5865F2" w14:textId="46EAA55B" w:rsidR="005909C6" w:rsidRDefault="00AB498E" w:rsidP="4E3E9867">
            <w:pPr>
              <w:spacing w:line="276" w:lineRule="auto"/>
              <w:jc w:val="center"/>
              <w:rPr>
                <w:rFonts w:ascii="Arial" w:eastAsia="Calibri" w:hAnsi="Arial" w:cs="Arial"/>
              </w:rPr>
            </w:pPr>
            <w:r w:rsidRPr="4E3E9867">
              <w:rPr>
                <w:rFonts w:ascii="Arial" w:eastAsia="Calibri" w:hAnsi="Arial" w:cs="Arial"/>
              </w:rPr>
              <w:t>2.78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BFD10" w14:textId="0EEE7E05" w:rsidR="005909C6" w:rsidRDefault="000E1F8D" w:rsidP="006C2604">
            <w:pPr>
              <w:spacing w:line="276" w:lineRule="auto"/>
              <w:jc w:val="center"/>
              <w:rPr>
                <w:rFonts w:ascii="Arial" w:eastAsia="Calibri" w:hAnsi="Arial" w:cs="Arial"/>
                <w:szCs w:val="24"/>
              </w:rPr>
            </w:pPr>
            <w:r>
              <w:rPr>
                <w:rFonts w:ascii="Arial" w:eastAsia="Calibri" w:hAnsi="Arial" w:cs="Arial"/>
                <w:szCs w:val="24"/>
              </w:rPr>
              <w:t>2.94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803F0" w14:textId="77777777" w:rsidR="005909C6" w:rsidRDefault="005909C6" w:rsidP="006C2604">
            <w:pPr>
              <w:spacing w:line="276" w:lineRule="auto"/>
              <w:jc w:val="center"/>
              <w:rPr>
                <w:rFonts w:ascii="Arial" w:eastAsia="Calibri" w:hAnsi="Arial" w:cs="Arial"/>
                <w:szCs w:val="24"/>
              </w:rPr>
            </w:pPr>
          </w:p>
        </w:tc>
      </w:tr>
    </w:tbl>
    <w:p w14:paraId="2F3369E3" w14:textId="196BC868" w:rsidR="007A7B37" w:rsidRPr="002E7BD0" w:rsidRDefault="002E7BD0" w:rsidP="002E7BD0">
      <w:pPr>
        <w:pStyle w:val="NoSpacing"/>
        <w:jc w:val="right"/>
        <w:rPr>
          <w:sz w:val="20"/>
          <w:szCs w:val="20"/>
        </w:rPr>
      </w:pPr>
      <w:r w:rsidRPr="002E7BD0">
        <w:rPr>
          <w:sz w:val="20"/>
          <w:szCs w:val="20"/>
        </w:rPr>
        <w:t>Table 3</w:t>
      </w:r>
    </w:p>
    <w:p w14:paraId="56F40F14" w14:textId="5E6289F9" w:rsidR="002E7BD0" w:rsidRDefault="69AFB7D0" w:rsidP="4E3E9867">
      <w:pPr>
        <w:pStyle w:val="NoSpacing"/>
        <w:rPr>
          <w:sz w:val="20"/>
          <w:szCs w:val="20"/>
        </w:rPr>
      </w:pPr>
      <w:r w:rsidRPr="4E3E9867">
        <w:rPr>
          <w:sz w:val="20"/>
          <w:szCs w:val="20"/>
        </w:rPr>
        <w:t xml:space="preserve">*Number of employees off for periods exceeding 10 days </w:t>
      </w:r>
      <w:r w:rsidR="00A44B7B">
        <w:rPr>
          <w:sz w:val="20"/>
          <w:szCs w:val="20"/>
        </w:rPr>
        <w:t xml:space="preserve">were 33 </w:t>
      </w:r>
      <w:r w:rsidR="00233AAA">
        <w:rPr>
          <w:sz w:val="20"/>
          <w:szCs w:val="20"/>
        </w:rPr>
        <w:t>in Q2</w:t>
      </w:r>
      <w:r w:rsidR="002E7477">
        <w:rPr>
          <w:sz w:val="20"/>
          <w:szCs w:val="20"/>
        </w:rPr>
        <w:t xml:space="preserve"> and 33 in Q</w:t>
      </w:r>
      <w:r w:rsidR="00DB4612">
        <w:rPr>
          <w:sz w:val="20"/>
          <w:szCs w:val="20"/>
        </w:rPr>
        <w:t>3</w:t>
      </w:r>
      <w:r w:rsidR="00C461A5">
        <w:rPr>
          <w:sz w:val="20"/>
          <w:szCs w:val="20"/>
        </w:rPr>
        <w:t>.</w:t>
      </w:r>
    </w:p>
    <w:p w14:paraId="5A3C4C6E" w14:textId="564D0E32" w:rsidR="0056302B" w:rsidRDefault="0056302B"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E4510B" w:rsidRPr="00792FAC" w14:paraId="73EC086F"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2DEAEFD"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AVERAGE SICKNESS ABSENCE DAYS PER EMPLOYEE</w:t>
            </w:r>
          </w:p>
        </w:tc>
      </w:tr>
      <w:tr w:rsidR="00E4510B" w:rsidRPr="00792FAC" w14:paraId="6E527E11"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10C7313" w14:textId="77777777" w:rsidR="00E4510B" w:rsidRPr="00792FAC" w:rsidRDefault="00E4510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5A77759" w14:textId="77777777" w:rsidR="00E4510B" w:rsidRPr="00792FAC" w:rsidRDefault="00E4510B" w:rsidP="006C2604">
            <w:pPr>
              <w:spacing w:line="276" w:lineRule="auto"/>
              <w:jc w:val="center"/>
              <w:rPr>
                <w:rFonts w:ascii="Arial" w:eastAsia="Calibri" w:hAnsi="Arial" w:cs="Arial"/>
                <w:b/>
                <w:bCs/>
                <w:szCs w:val="24"/>
              </w:rPr>
            </w:pPr>
          </w:p>
          <w:p w14:paraId="549A43D5"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D292C8E"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F9F05D2" w14:textId="77777777" w:rsidR="00E4510B" w:rsidRPr="00792FAC" w:rsidRDefault="00E4510B" w:rsidP="006C2604">
            <w:pPr>
              <w:spacing w:line="276" w:lineRule="auto"/>
              <w:jc w:val="center"/>
              <w:rPr>
                <w:rFonts w:ascii="Arial" w:eastAsia="Calibri" w:hAnsi="Arial" w:cs="Arial"/>
                <w:b/>
                <w:bCs/>
                <w:szCs w:val="24"/>
              </w:rPr>
            </w:pPr>
          </w:p>
          <w:p w14:paraId="42AF3902"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572AD4F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13926BB" w14:textId="77777777" w:rsidR="00E4510B" w:rsidRPr="00792FAC" w:rsidRDefault="00E4510B" w:rsidP="006C2604">
            <w:pPr>
              <w:spacing w:line="276" w:lineRule="auto"/>
              <w:jc w:val="center"/>
              <w:rPr>
                <w:rFonts w:ascii="Arial" w:eastAsia="Calibri" w:hAnsi="Arial" w:cs="Arial"/>
                <w:b/>
                <w:bCs/>
                <w:szCs w:val="24"/>
              </w:rPr>
            </w:pPr>
          </w:p>
          <w:p w14:paraId="288F9858"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27D43B97"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3FEDE9C" w14:textId="77777777" w:rsidR="00E4510B" w:rsidRPr="00792FAC" w:rsidRDefault="00E4510B" w:rsidP="006C2604">
            <w:pPr>
              <w:spacing w:line="276" w:lineRule="auto"/>
              <w:jc w:val="center"/>
              <w:rPr>
                <w:rFonts w:ascii="Arial" w:eastAsia="Calibri" w:hAnsi="Arial" w:cs="Arial"/>
                <w:b/>
                <w:bCs/>
                <w:szCs w:val="24"/>
              </w:rPr>
            </w:pPr>
          </w:p>
          <w:p w14:paraId="33AEB67A"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509B3BD0"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tc>
      </w:tr>
      <w:tr w:rsidR="00E4510B" w:rsidRPr="00792FAC" w14:paraId="56D9A3C3"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70BB8E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1AA0B"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55B4F"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2.33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CD484"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61BE99" w14:textId="50085B46" w:rsidR="00E4510B" w:rsidRPr="00792FAC" w:rsidRDefault="008D6311" w:rsidP="006C2604">
            <w:pPr>
              <w:spacing w:line="276" w:lineRule="auto"/>
              <w:jc w:val="center"/>
              <w:rPr>
                <w:rFonts w:ascii="Arial" w:eastAsia="Calibri" w:hAnsi="Arial" w:cs="Arial"/>
                <w:szCs w:val="24"/>
              </w:rPr>
            </w:pPr>
            <w:r>
              <w:rPr>
                <w:rFonts w:ascii="Arial" w:eastAsia="Calibri" w:hAnsi="Arial" w:cs="Arial"/>
                <w:szCs w:val="24"/>
              </w:rPr>
              <w:t>2.</w:t>
            </w:r>
            <w:r w:rsidR="00505074">
              <w:rPr>
                <w:rFonts w:ascii="Arial" w:eastAsia="Calibri" w:hAnsi="Arial" w:cs="Arial"/>
                <w:szCs w:val="24"/>
              </w:rPr>
              <w:t>73</w:t>
            </w:r>
          </w:p>
        </w:tc>
      </w:tr>
      <w:tr w:rsidR="00CE0B75" w:rsidRPr="00792FAC" w14:paraId="6ACB229E"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9E05381" w14:textId="06EB02E4" w:rsidR="00CE0B75" w:rsidRPr="00792FAC"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053AF" w14:textId="17C7356B" w:rsidR="00CE0B75" w:rsidRPr="00792FAC" w:rsidRDefault="00CE0B75" w:rsidP="006C2604">
            <w:pPr>
              <w:spacing w:line="276" w:lineRule="auto"/>
              <w:jc w:val="center"/>
              <w:rPr>
                <w:rFonts w:ascii="Arial" w:eastAsia="Calibri" w:hAnsi="Arial" w:cs="Arial"/>
                <w:szCs w:val="24"/>
              </w:rPr>
            </w:pPr>
            <w:r>
              <w:rPr>
                <w:rFonts w:ascii="Arial" w:eastAsia="Calibri" w:hAnsi="Arial" w:cs="Arial"/>
                <w:szCs w:val="24"/>
              </w:rPr>
              <w:t>3.61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C71DF0" w14:textId="35EE1D1A" w:rsidR="00CE0B75" w:rsidRPr="00792FAC" w:rsidRDefault="00A63E2A" w:rsidP="006C2604">
            <w:pPr>
              <w:spacing w:line="276" w:lineRule="auto"/>
              <w:jc w:val="center"/>
              <w:rPr>
                <w:rFonts w:ascii="Arial" w:eastAsia="Calibri" w:hAnsi="Arial" w:cs="Arial"/>
                <w:szCs w:val="24"/>
              </w:rPr>
            </w:pPr>
            <w:r>
              <w:rPr>
                <w:rFonts w:ascii="Arial" w:eastAsia="Calibri" w:hAnsi="Arial" w:cs="Arial"/>
                <w:szCs w:val="24"/>
              </w:rPr>
              <w:t>3.40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D47754" w14:textId="4601B289" w:rsidR="00CE0B75" w:rsidRPr="00792FAC" w:rsidRDefault="00FB6807" w:rsidP="006C2604">
            <w:pPr>
              <w:spacing w:line="276" w:lineRule="auto"/>
              <w:jc w:val="center"/>
              <w:rPr>
                <w:rFonts w:ascii="Arial" w:eastAsia="Calibri" w:hAnsi="Arial" w:cs="Arial"/>
                <w:szCs w:val="24"/>
              </w:rPr>
            </w:pPr>
            <w:r>
              <w:rPr>
                <w:rFonts w:ascii="Arial" w:eastAsia="Calibri" w:hAnsi="Arial" w:cs="Arial"/>
                <w:szCs w:val="24"/>
              </w:rPr>
              <w:t>2.89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27DA6" w14:textId="2F47E36B" w:rsidR="00CE0B75" w:rsidRDefault="00AE7DFE" w:rsidP="006C2604">
            <w:pPr>
              <w:spacing w:line="276" w:lineRule="auto"/>
              <w:jc w:val="center"/>
              <w:rPr>
                <w:rFonts w:ascii="Arial" w:eastAsia="Calibri" w:hAnsi="Arial" w:cs="Arial"/>
                <w:szCs w:val="24"/>
              </w:rPr>
            </w:pPr>
            <w:r>
              <w:rPr>
                <w:rFonts w:ascii="Arial" w:eastAsia="Calibri" w:hAnsi="Arial" w:cs="Arial"/>
                <w:szCs w:val="24"/>
              </w:rPr>
              <w:t>2.83</w:t>
            </w:r>
          </w:p>
        </w:tc>
      </w:tr>
      <w:tr w:rsidR="005909C6" w:rsidRPr="00792FAC" w14:paraId="4B71694B"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4960FDD" w14:textId="3E6ED103" w:rsidR="005909C6" w:rsidRDefault="005909C6" w:rsidP="006C2604">
            <w:pPr>
              <w:spacing w:line="276" w:lineRule="auto"/>
              <w:jc w:val="center"/>
              <w:rPr>
                <w:rFonts w:ascii="Arial" w:eastAsia="Calibri" w:hAnsi="Arial" w:cs="Arial"/>
                <w:b/>
                <w:bCs/>
                <w:szCs w:val="24"/>
              </w:rPr>
            </w:pPr>
            <w:r>
              <w:rPr>
                <w:rFonts w:ascii="Arial" w:eastAsia="Calibri" w:hAnsi="Arial" w:cs="Arial"/>
                <w:b/>
                <w:bCs/>
                <w:szCs w:val="24"/>
              </w:rPr>
              <w:t>2023/24</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B4476" w14:textId="0794860A" w:rsidR="005909C6" w:rsidRDefault="005C10E3" w:rsidP="006C2604">
            <w:pPr>
              <w:spacing w:line="276" w:lineRule="auto"/>
              <w:jc w:val="center"/>
              <w:rPr>
                <w:rFonts w:ascii="Arial" w:eastAsia="Calibri" w:hAnsi="Arial" w:cs="Arial"/>
                <w:szCs w:val="24"/>
              </w:rPr>
            </w:pPr>
            <w:r>
              <w:rPr>
                <w:rFonts w:ascii="Arial" w:eastAsia="Calibri" w:hAnsi="Arial" w:cs="Arial"/>
                <w:szCs w:val="24"/>
              </w:rPr>
              <w:t>2.61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E3F07" w14:textId="3B3C2987" w:rsidR="005909C6" w:rsidRDefault="00AB498E" w:rsidP="006C2604">
            <w:pPr>
              <w:spacing w:line="276" w:lineRule="auto"/>
              <w:jc w:val="center"/>
              <w:rPr>
                <w:rFonts w:ascii="Arial" w:eastAsia="Calibri" w:hAnsi="Arial" w:cs="Arial"/>
                <w:szCs w:val="24"/>
              </w:rPr>
            </w:pPr>
            <w:r>
              <w:rPr>
                <w:rFonts w:ascii="Arial" w:eastAsia="Calibri" w:hAnsi="Arial" w:cs="Arial"/>
                <w:szCs w:val="24"/>
              </w:rPr>
              <w:t>2.52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B4D96A" w14:textId="42DD1581" w:rsidR="005909C6" w:rsidRDefault="00F1551A" w:rsidP="006C2604">
            <w:pPr>
              <w:spacing w:line="276" w:lineRule="auto"/>
              <w:jc w:val="center"/>
              <w:rPr>
                <w:rFonts w:ascii="Arial" w:eastAsia="Calibri" w:hAnsi="Arial" w:cs="Arial"/>
                <w:szCs w:val="24"/>
              </w:rPr>
            </w:pPr>
            <w:r>
              <w:rPr>
                <w:rFonts w:ascii="Arial" w:eastAsia="Calibri" w:hAnsi="Arial" w:cs="Arial"/>
                <w:szCs w:val="24"/>
              </w:rPr>
              <w:t>2.87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05AAAC" w14:textId="77777777" w:rsidR="005909C6" w:rsidRDefault="005909C6" w:rsidP="006C2604">
            <w:pPr>
              <w:spacing w:line="276" w:lineRule="auto"/>
              <w:jc w:val="center"/>
              <w:rPr>
                <w:rFonts w:ascii="Arial" w:eastAsia="Calibri" w:hAnsi="Arial" w:cs="Arial"/>
                <w:szCs w:val="24"/>
              </w:rPr>
            </w:pPr>
          </w:p>
        </w:tc>
      </w:tr>
    </w:tbl>
    <w:p w14:paraId="65268621" w14:textId="2EFEEC90" w:rsidR="0056302B" w:rsidRDefault="002E7BD0" w:rsidP="002E7BD0">
      <w:pPr>
        <w:pStyle w:val="NoSpacing"/>
        <w:jc w:val="right"/>
        <w:rPr>
          <w:sz w:val="20"/>
          <w:szCs w:val="20"/>
        </w:rPr>
      </w:pPr>
      <w:r w:rsidRPr="002E7BD0">
        <w:rPr>
          <w:sz w:val="20"/>
          <w:szCs w:val="20"/>
        </w:rPr>
        <w:t>Table 4</w:t>
      </w:r>
    </w:p>
    <w:p w14:paraId="04C61074" w14:textId="3D71F833" w:rsidR="00B55C17" w:rsidRDefault="00B55C17" w:rsidP="002E7BD0">
      <w:pPr>
        <w:pStyle w:val="NoSpacing"/>
        <w:jc w:val="right"/>
        <w:rPr>
          <w:sz w:val="20"/>
          <w:szCs w:val="20"/>
        </w:rPr>
      </w:pPr>
    </w:p>
    <w:p w14:paraId="45124B76" w14:textId="77777777" w:rsidR="009201D8" w:rsidRDefault="009201D8" w:rsidP="002E7BD0">
      <w:pPr>
        <w:pStyle w:val="NoSpacing"/>
        <w:jc w:val="right"/>
        <w:rPr>
          <w:sz w:val="20"/>
          <w:szCs w:val="20"/>
        </w:rPr>
      </w:pPr>
    </w:p>
    <w:p w14:paraId="31FCBBF7" w14:textId="77777777" w:rsidR="009201D8" w:rsidRDefault="009201D8" w:rsidP="002E7BD0">
      <w:pPr>
        <w:pStyle w:val="NoSpacing"/>
        <w:jc w:val="right"/>
        <w:rPr>
          <w:sz w:val="20"/>
          <w:szCs w:val="20"/>
        </w:rPr>
      </w:pPr>
    </w:p>
    <w:p w14:paraId="3DB12D08" w14:textId="77777777" w:rsidR="009201D8" w:rsidRDefault="009201D8" w:rsidP="002E7BD0">
      <w:pPr>
        <w:pStyle w:val="NoSpacing"/>
        <w:jc w:val="right"/>
        <w:rPr>
          <w:sz w:val="20"/>
          <w:szCs w:val="20"/>
        </w:rPr>
      </w:pPr>
    </w:p>
    <w:p w14:paraId="3215D683" w14:textId="77777777" w:rsidR="004F71BA" w:rsidRDefault="004F71BA" w:rsidP="002E7BD0">
      <w:pPr>
        <w:pStyle w:val="NoSpacing"/>
        <w:jc w:val="right"/>
        <w:rPr>
          <w:sz w:val="20"/>
          <w:szCs w:val="20"/>
        </w:rPr>
      </w:pPr>
    </w:p>
    <w:p w14:paraId="624999E9" w14:textId="77777777" w:rsidR="004F71BA" w:rsidRDefault="004F71BA" w:rsidP="002E7BD0">
      <w:pPr>
        <w:pStyle w:val="NoSpacing"/>
        <w:jc w:val="right"/>
        <w:rPr>
          <w:sz w:val="20"/>
          <w:szCs w:val="20"/>
        </w:rPr>
      </w:pPr>
    </w:p>
    <w:p w14:paraId="3D2CE640" w14:textId="77777777" w:rsidR="004F71BA" w:rsidRDefault="004F71BA" w:rsidP="002E7BD0">
      <w:pPr>
        <w:pStyle w:val="NoSpacing"/>
        <w:jc w:val="right"/>
        <w:rPr>
          <w:sz w:val="20"/>
          <w:szCs w:val="20"/>
        </w:rPr>
      </w:pPr>
    </w:p>
    <w:p w14:paraId="0FF1DCAF" w14:textId="77777777" w:rsidR="004F71BA" w:rsidRDefault="004F71BA" w:rsidP="002E7BD0">
      <w:pPr>
        <w:pStyle w:val="NoSpacing"/>
        <w:jc w:val="right"/>
        <w:rPr>
          <w:sz w:val="20"/>
          <w:szCs w:val="20"/>
        </w:rPr>
      </w:pPr>
    </w:p>
    <w:p w14:paraId="79FCFF02" w14:textId="77777777" w:rsidR="004F71BA" w:rsidRDefault="004F71BA" w:rsidP="002E7BD0">
      <w:pPr>
        <w:pStyle w:val="NoSpacing"/>
        <w:jc w:val="right"/>
        <w:rPr>
          <w:sz w:val="20"/>
          <w:szCs w:val="20"/>
        </w:rPr>
      </w:pPr>
    </w:p>
    <w:p w14:paraId="39A18A4B" w14:textId="77777777" w:rsidR="004F71BA" w:rsidRDefault="004F71BA" w:rsidP="002E7BD0">
      <w:pPr>
        <w:pStyle w:val="NoSpacing"/>
        <w:jc w:val="right"/>
        <w:rPr>
          <w:sz w:val="20"/>
          <w:szCs w:val="20"/>
        </w:rPr>
      </w:pPr>
    </w:p>
    <w:p w14:paraId="7F760CB6" w14:textId="77777777" w:rsidR="004F71BA" w:rsidRDefault="004F71BA" w:rsidP="002E7BD0">
      <w:pPr>
        <w:pStyle w:val="NoSpacing"/>
        <w:jc w:val="right"/>
        <w:rPr>
          <w:sz w:val="20"/>
          <w:szCs w:val="20"/>
        </w:rPr>
      </w:pPr>
    </w:p>
    <w:p w14:paraId="21EEF26F" w14:textId="77777777" w:rsidR="004F71BA" w:rsidRDefault="004F71BA" w:rsidP="002E7BD0">
      <w:pPr>
        <w:pStyle w:val="NoSpacing"/>
        <w:jc w:val="right"/>
        <w:rPr>
          <w:sz w:val="20"/>
          <w:szCs w:val="20"/>
        </w:rPr>
      </w:pPr>
    </w:p>
    <w:p w14:paraId="6E2145D4" w14:textId="77777777" w:rsidR="004F71BA" w:rsidRDefault="004F71BA" w:rsidP="002E7BD0">
      <w:pPr>
        <w:pStyle w:val="NoSpacing"/>
        <w:jc w:val="right"/>
        <w:rPr>
          <w:sz w:val="20"/>
          <w:szCs w:val="20"/>
        </w:rPr>
      </w:pPr>
    </w:p>
    <w:p w14:paraId="1ECFE053" w14:textId="77777777" w:rsidR="004F71BA" w:rsidRDefault="004F71BA" w:rsidP="002E7BD0">
      <w:pPr>
        <w:pStyle w:val="NoSpacing"/>
        <w:jc w:val="right"/>
        <w:rPr>
          <w:sz w:val="20"/>
          <w:szCs w:val="20"/>
        </w:rPr>
      </w:pPr>
    </w:p>
    <w:p w14:paraId="77886F3C" w14:textId="77777777" w:rsidR="004F71BA" w:rsidRDefault="004F71BA" w:rsidP="002E7BD0">
      <w:pPr>
        <w:pStyle w:val="NoSpacing"/>
        <w:jc w:val="right"/>
        <w:rPr>
          <w:sz w:val="20"/>
          <w:szCs w:val="20"/>
        </w:rPr>
      </w:pPr>
    </w:p>
    <w:p w14:paraId="1B06DC5E" w14:textId="77777777" w:rsidR="004F71BA" w:rsidRDefault="004F71BA" w:rsidP="002E7BD0">
      <w:pPr>
        <w:pStyle w:val="NoSpacing"/>
        <w:jc w:val="right"/>
        <w:rPr>
          <w:sz w:val="20"/>
          <w:szCs w:val="20"/>
        </w:rPr>
      </w:pPr>
    </w:p>
    <w:p w14:paraId="5057DC92" w14:textId="77777777" w:rsidR="008B7A70" w:rsidRDefault="008B7A70" w:rsidP="002E7BD0">
      <w:pPr>
        <w:pStyle w:val="NoSpacing"/>
        <w:jc w:val="right"/>
        <w:rPr>
          <w:sz w:val="20"/>
          <w:szCs w:val="20"/>
        </w:rPr>
      </w:pPr>
    </w:p>
    <w:p w14:paraId="35B8ACF0" w14:textId="77777777" w:rsidR="008B7A70" w:rsidRDefault="008B7A70" w:rsidP="002E7BD0">
      <w:pPr>
        <w:pStyle w:val="NoSpacing"/>
        <w:jc w:val="right"/>
        <w:rPr>
          <w:sz w:val="20"/>
          <w:szCs w:val="20"/>
        </w:rPr>
      </w:pPr>
    </w:p>
    <w:p w14:paraId="0FB1A66C" w14:textId="77777777" w:rsidR="008B7A70" w:rsidRDefault="008B7A70" w:rsidP="002E7BD0">
      <w:pPr>
        <w:pStyle w:val="NoSpacing"/>
        <w:jc w:val="right"/>
        <w:rPr>
          <w:sz w:val="20"/>
          <w:szCs w:val="20"/>
        </w:rPr>
      </w:pPr>
    </w:p>
    <w:p w14:paraId="135DDABB" w14:textId="77777777" w:rsidR="008B7A70" w:rsidRDefault="008B7A70" w:rsidP="002E7BD0">
      <w:pPr>
        <w:pStyle w:val="NoSpacing"/>
        <w:jc w:val="right"/>
        <w:rPr>
          <w:sz w:val="20"/>
          <w:szCs w:val="20"/>
        </w:rPr>
      </w:pPr>
    </w:p>
    <w:p w14:paraId="29CC03A3" w14:textId="77777777" w:rsidR="008B7A70" w:rsidRDefault="008B7A70" w:rsidP="002E7BD0">
      <w:pPr>
        <w:pStyle w:val="NoSpacing"/>
        <w:jc w:val="right"/>
        <w:rPr>
          <w:sz w:val="20"/>
          <w:szCs w:val="20"/>
        </w:rPr>
      </w:pPr>
    </w:p>
    <w:sectPr w:rsidR="008B7A70" w:rsidSect="00A5142A">
      <w:pgSz w:w="11906" w:h="16838"/>
      <w:pgMar w:top="993" w:right="1080" w:bottom="851"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6D8C" w14:textId="77777777" w:rsidR="00A5142A" w:rsidRDefault="00A5142A" w:rsidP="00890E32">
      <w:r>
        <w:separator/>
      </w:r>
    </w:p>
  </w:endnote>
  <w:endnote w:type="continuationSeparator" w:id="0">
    <w:p w14:paraId="09149E09" w14:textId="77777777" w:rsidR="00A5142A" w:rsidRDefault="00A5142A" w:rsidP="00890E32">
      <w:r>
        <w:continuationSeparator/>
      </w:r>
    </w:p>
  </w:endnote>
  <w:endnote w:type="continuationNotice" w:id="1">
    <w:p w14:paraId="3FFBE568" w14:textId="77777777" w:rsidR="00A5142A" w:rsidRDefault="00A51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2CAC" w14:textId="77777777" w:rsidR="00A5142A" w:rsidRDefault="00A5142A" w:rsidP="00890E32">
      <w:r>
        <w:separator/>
      </w:r>
    </w:p>
  </w:footnote>
  <w:footnote w:type="continuationSeparator" w:id="0">
    <w:p w14:paraId="2D1E1744" w14:textId="77777777" w:rsidR="00A5142A" w:rsidRDefault="00A5142A" w:rsidP="00890E32">
      <w:r>
        <w:continuationSeparator/>
      </w:r>
    </w:p>
  </w:footnote>
  <w:footnote w:type="continuationNotice" w:id="1">
    <w:p w14:paraId="299D426C" w14:textId="77777777" w:rsidR="00A5142A" w:rsidRDefault="00A5142A"/>
  </w:footnote>
</w:footnotes>
</file>

<file path=word/intelligence2.xml><?xml version="1.0" encoding="utf-8"?>
<int2:intelligence xmlns:int2="http://schemas.microsoft.com/office/intelligence/2020/intelligence" xmlns:oel="http://schemas.microsoft.com/office/2019/extlst">
  <int2:observations>
    <int2:textHash int2:hashCode="BC3EUS+j05HFFw" int2:id="6skzXUC3">
      <int2:state int2:value="Rejected" int2:type="AugLoop_Text_Critique"/>
    </int2:textHash>
    <int2:textHash int2:hashCode="LTLUYd4E0BloqP" int2:id="9usdZjBE">
      <int2:state int2:value="Rejected" int2:type="AugLoop_Text_Critique"/>
    </int2:textHash>
    <int2:textHash int2:hashCode="KA+cwCNeRp/Yrf" int2:id="E8i6gjpp">
      <int2:state int2:value="Rejected" int2:type="AugLoop_Text_Critique"/>
    </int2:textHash>
    <int2:textHash int2:hashCode="YST4BfgEKPjcuT" int2:id="FdZjz8Ba">
      <int2:state int2:value="Rejected" int2:type="AugLoop_Text_Critique"/>
    </int2:textHash>
    <int2:textHash int2:hashCode="oLjaZ4VeJaqnV3" int2:id="JP5Wszkj">
      <int2:state int2:value="Rejected" int2:type="AugLoop_Text_Critique"/>
    </int2:textHash>
    <int2:textHash int2:hashCode="MrFPBeTjou/143" int2:id="X4W9EFIr">
      <int2:state int2:value="Rejected" int2:type="AugLoop_Text_Critique"/>
    </int2:textHash>
    <int2:bookmark int2:bookmarkName="_Int_wRDBXziY" int2:invalidationBookmarkName="" int2:hashCode="cb1Ciu2M8GhSRZ" int2:id="7bq6svar">
      <int2:state int2:value="Rejected" int2:type="AugLoop_Acronyms_AcronymsCritique"/>
    </int2:bookmark>
    <int2:bookmark int2:bookmarkName="_Int_DxiQLWxq" int2:invalidationBookmarkName="" int2:hashCode="2NsFG74bPWqEVb" int2:id="AVGKfL8n">
      <int2:state int2:value="Rejected" int2:type="AugLoop_Text_Critique"/>
    </int2:bookmark>
    <int2:bookmark int2:bookmarkName="_Int_3QzYGjlq" int2:invalidationBookmarkName="" int2:hashCode="200zBXk1JyOeEF" int2:id="BqAlcSW9">
      <int2:state int2:value="Rejected" int2:type="AugLoop_Text_Critique"/>
    </int2:bookmark>
    <int2:bookmark int2:bookmarkName="_Int_olbQNSeV" int2:invalidationBookmarkName="" int2:hashCode="d4ZX/6k2XVJ7ib" int2:id="Dbtdnj8L">
      <int2:state int2:value="Rejected" int2:type="AugLoop_Text_Critique"/>
    </int2:bookmark>
    <int2:bookmark int2:bookmarkName="_Int_xcTV7JE3" int2:invalidationBookmarkName="" int2:hashCode="s91cIAnPxblTo3" int2:id="uwy1main">
      <int2:state int2:value="Rejected" int2:type="AugLoop_Text_Critique"/>
    </int2:bookmark>
    <int2:bookmark int2:bookmarkName="_Int_T1tWUorE" int2:invalidationBookmarkName="" int2:hashCode="t8X6eU/2nkPSys" int2:id="KeUFKYKP">
      <int2:state int2:value="Rejected" int2:type="AugLoop_Text_Critique"/>
    </int2:bookmark>
    <int2:bookmark int2:bookmarkName="_Int_2mudPsVH" int2:invalidationBookmarkName="" int2:hashCode="GTXXtuHNqgyyoS" int2:id="MEXiApuz">
      <int2:state int2:value="Rejected" int2:type="AugLoop_Text_Critique"/>
    </int2:bookmark>
    <int2:bookmark int2:bookmarkName="_Int_hPexzXsA" int2:invalidationBookmarkName="" int2:hashCode="VRd/LyDcPFdCnc" int2:id="RzdW8BYY">
      <int2:state int2:value="Rejected" int2:type="AugLoop_Text_Critique"/>
    </int2:bookmark>
    <int2:bookmark int2:bookmarkName="_Int_K7VVXbxh" int2:invalidationBookmarkName="" int2:hashCode="VRd/LyDcPFdCnc" int2:id="TVzLL9o4">
      <int2:state int2:value="Rejected" int2:type="AugLoop_Text_Critique"/>
    </int2:bookmark>
    <int2:bookmark int2:bookmarkName="_Int_KXNjI6qM" int2:invalidationBookmarkName="" int2:hashCode="Qmi+1PRJYsg1Mc" int2:id="cG7y7Wo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7E2A61C"/>
    <w:lvl w:ilvl="0">
      <w:start w:val="1"/>
      <w:numFmt w:val="decimal"/>
      <w:pStyle w:val="ListNumber"/>
      <w:lvlText w:val="%1."/>
      <w:lvlJc w:val="left"/>
      <w:pPr>
        <w:tabs>
          <w:tab w:val="num" w:pos="360"/>
        </w:tabs>
        <w:ind w:left="360" w:hanging="360"/>
      </w:pPr>
    </w:lvl>
  </w:abstractNum>
  <w:abstractNum w:abstractNumId="1" w15:restartNumberingAfterBreak="0">
    <w:nsid w:val="01B80F9D"/>
    <w:multiLevelType w:val="hybridMultilevel"/>
    <w:tmpl w:val="E196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9275C"/>
    <w:multiLevelType w:val="multilevel"/>
    <w:tmpl w:val="645EFC7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24DD20A"/>
    <w:multiLevelType w:val="hybridMultilevel"/>
    <w:tmpl w:val="B6824E34"/>
    <w:lvl w:ilvl="0" w:tplc="7D7A30EE">
      <w:start w:val="1"/>
      <w:numFmt w:val="bullet"/>
      <w:lvlText w:val=""/>
      <w:lvlJc w:val="left"/>
      <w:pPr>
        <w:ind w:left="720" w:hanging="360"/>
      </w:pPr>
      <w:rPr>
        <w:rFonts w:ascii="Symbol" w:hAnsi="Symbol" w:hint="default"/>
      </w:rPr>
    </w:lvl>
    <w:lvl w:ilvl="1" w:tplc="60643828">
      <w:start w:val="1"/>
      <w:numFmt w:val="bullet"/>
      <w:lvlText w:val="o"/>
      <w:lvlJc w:val="left"/>
      <w:pPr>
        <w:ind w:left="1440" w:hanging="360"/>
      </w:pPr>
      <w:rPr>
        <w:rFonts w:ascii="Courier New" w:hAnsi="Courier New" w:hint="default"/>
      </w:rPr>
    </w:lvl>
    <w:lvl w:ilvl="2" w:tplc="E4AA0472">
      <w:start w:val="1"/>
      <w:numFmt w:val="bullet"/>
      <w:lvlText w:val=""/>
      <w:lvlJc w:val="left"/>
      <w:pPr>
        <w:ind w:left="2160" w:hanging="360"/>
      </w:pPr>
      <w:rPr>
        <w:rFonts w:ascii="Wingdings" w:hAnsi="Wingdings" w:hint="default"/>
      </w:rPr>
    </w:lvl>
    <w:lvl w:ilvl="3" w:tplc="CF3CEB72">
      <w:start w:val="1"/>
      <w:numFmt w:val="bullet"/>
      <w:lvlText w:val=""/>
      <w:lvlJc w:val="left"/>
      <w:pPr>
        <w:ind w:left="2880" w:hanging="360"/>
      </w:pPr>
      <w:rPr>
        <w:rFonts w:ascii="Symbol" w:hAnsi="Symbol" w:hint="default"/>
      </w:rPr>
    </w:lvl>
    <w:lvl w:ilvl="4" w:tplc="181C29EC">
      <w:start w:val="1"/>
      <w:numFmt w:val="bullet"/>
      <w:lvlText w:val="o"/>
      <w:lvlJc w:val="left"/>
      <w:pPr>
        <w:ind w:left="3600" w:hanging="360"/>
      </w:pPr>
      <w:rPr>
        <w:rFonts w:ascii="Courier New" w:hAnsi="Courier New" w:hint="default"/>
      </w:rPr>
    </w:lvl>
    <w:lvl w:ilvl="5" w:tplc="C6320392">
      <w:start w:val="1"/>
      <w:numFmt w:val="bullet"/>
      <w:lvlText w:val=""/>
      <w:lvlJc w:val="left"/>
      <w:pPr>
        <w:ind w:left="4320" w:hanging="360"/>
      </w:pPr>
      <w:rPr>
        <w:rFonts w:ascii="Wingdings" w:hAnsi="Wingdings" w:hint="default"/>
      </w:rPr>
    </w:lvl>
    <w:lvl w:ilvl="6" w:tplc="40CE886E">
      <w:start w:val="1"/>
      <w:numFmt w:val="bullet"/>
      <w:lvlText w:val=""/>
      <w:lvlJc w:val="left"/>
      <w:pPr>
        <w:ind w:left="5040" w:hanging="360"/>
      </w:pPr>
      <w:rPr>
        <w:rFonts w:ascii="Symbol" w:hAnsi="Symbol" w:hint="default"/>
      </w:rPr>
    </w:lvl>
    <w:lvl w:ilvl="7" w:tplc="8782F272">
      <w:start w:val="1"/>
      <w:numFmt w:val="bullet"/>
      <w:lvlText w:val="o"/>
      <w:lvlJc w:val="left"/>
      <w:pPr>
        <w:ind w:left="5760" w:hanging="360"/>
      </w:pPr>
      <w:rPr>
        <w:rFonts w:ascii="Courier New" w:hAnsi="Courier New" w:hint="default"/>
      </w:rPr>
    </w:lvl>
    <w:lvl w:ilvl="8" w:tplc="B62AF59A">
      <w:start w:val="1"/>
      <w:numFmt w:val="bullet"/>
      <w:lvlText w:val=""/>
      <w:lvlJc w:val="left"/>
      <w:pPr>
        <w:ind w:left="6480" w:hanging="360"/>
      </w:pPr>
      <w:rPr>
        <w:rFonts w:ascii="Wingdings" w:hAnsi="Wingdings" w:hint="default"/>
      </w:rPr>
    </w:lvl>
  </w:abstractNum>
  <w:abstractNum w:abstractNumId="4" w15:restartNumberingAfterBreak="0">
    <w:nsid w:val="05F77B47"/>
    <w:multiLevelType w:val="hybridMultilevel"/>
    <w:tmpl w:val="66262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B12DAD"/>
    <w:multiLevelType w:val="hybridMultilevel"/>
    <w:tmpl w:val="FA32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E0B93"/>
    <w:multiLevelType w:val="hybridMultilevel"/>
    <w:tmpl w:val="EF4A8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A9819F4"/>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54345D"/>
    <w:multiLevelType w:val="hybridMultilevel"/>
    <w:tmpl w:val="21B8EE28"/>
    <w:lvl w:ilvl="0" w:tplc="02ACFE4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62491D"/>
    <w:multiLevelType w:val="hybridMultilevel"/>
    <w:tmpl w:val="4306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C3892"/>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3A121A"/>
    <w:multiLevelType w:val="hybridMultilevel"/>
    <w:tmpl w:val="3C6685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CC6093D"/>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C75106"/>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E678C3"/>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786133"/>
    <w:multiLevelType w:val="hybridMultilevel"/>
    <w:tmpl w:val="63F0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69B0"/>
    <w:multiLevelType w:val="hybridMultilevel"/>
    <w:tmpl w:val="974E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052FC"/>
    <w:multiLevelType w:val="hybridMultilevel"/>
    <w:tmpl w:val="28E09038"/>
    <w:lvl w:ilvl="0" w:tplc="15E2FD1E">
      <w:start w:val="1"/>
      <w:numFmt w:val="bullet"/>
      <w:lvlText w:val=""/>
      <w:lvlJc w:val="left"/>
      <w:pPr>
        <w:ind w:left="1080" w:hanging="360"/>
      </w:pPr>
      <w:rPr>
        <w:rFonts w:ascii="Symbol" w:hAnsi="Symbol" w:hint="default"/>
        <w:sz w:val="22"/>
        <w:szCs w:val="22"/>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E81B37"/>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1D460F"/>
    <w:multiLevelType w:val="hybridMultilevel"/>
    <w:tmpl w:val="E5AEDD1A"/>
    <w:lvl w:ilvl="0" w:tplc="665AE6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C90B0A"/>
    <w:multiLevelType w:val="multilevel"/>
    <w:tmpl w:val="9A869D0C"/>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15:restartNumberingAfterBreak="0">
    <w:nsid w:val="39646CDB"/>
    <w:multiLevelType w:val="hybridMultilevel"/>
    <w:tmpl w:val="6C6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F7EE1"/>
    <w:multiLevelType w:val="hybridMultilevel"/>
    <w:tmpl w:val="C062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D51F0"/>
    <w:multiLevelType w:val="hybridMultilevel"/>
    <w:tmpl w:val="494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6282E"/>
    <w:multiLevelType w:val="multilevel"/>
    <w:tmpl w:val="F40E6174"/>
    <w:lvl w:ilvl="0">
      <w:start w:val="1"/>
      <w:numFmt w:val="lowerRoman"/>
      <w:lvlText w:val="%1."/>
      <w:lvlJc w:val="righ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15:restartNumberingAfterBreak="0">
    <w:nsid w:val="474F63C8"/>
    <w:multiLevelType w:val="hybridMultilevel"/>
    <w:tmpl w:val="B522570E"/>
    <w:lvl w:ilvl="0" w:tplc="665AE6F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5B25C4"/>
    <w:multiLevelType w:val="hybridMultilevel"/>
    <w:tmpl w:val="23A25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C101A5"/>
    <w:multiLevelType w:val="hybridMultilevel"/>
    <w:tmpl w:val="8EAE136C"/>
    <w:lvl w:ilvl="0" w:tplc="665AE6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2F6828"/>
    <w:multiLevelType w:val="hybridMultilevel"/>
    <w:tmpl w:val="73EA5EA6"/>
    <w:lvl w:ilvl="0" w:tplc="B5FAD638">
      <w:start w:val="1"/>
      <w:numFmt w:val="low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ED175E9"/>
    <w:multiLevelType w:val="hybridMultilevel"/>
    <w:tmpl w:val="77209B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816E14"/>
    <w:multiLevelType w:val="hybridMultilevel"/>
    <w:tmpl w:val="8D1C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90C81"/>
    <w:multiLevelType w:val="hybridMultilevel"/>
    <w:tmpl w:val="DBBC473C"/>
    <w:lvl w:ilvl="0" w:tplc="665AE6F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BA10B8"/>
    <w:multiLevelType w:val="hybridMultilevel"/>
    <w:tmpl w:val="17A0D9D4"/>
    <w:lvl w:ilvl="0" w:tplc="665AE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D739A6"/>
    <w:multiLevelType w:val="hybridMultilevel"/>
    <w:tmpl w:val="18D4BA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FA54E2"/>
    <w:multiLevelType w:val="multilevel"/>
    <w:tmpl w:val="F40E6174"/>
    <w:lvl w:ilvl="0">
      <w:start w:val="1"/>
      <w:numFmt w:val="lowerRoman"/>
      <w:lvlText w:val="%1."/>
      <w:lvlJc w:val="righ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5" w15:restartNumberingAfterBreak="0">
    <w:nsid w:val="6363D86A"/>
    <w:multiLevelType w:val="hybridMultilevel"/>
    <w:tmpl w:val="FFFFFFFF"/>
    <w:lvl w:ilvl="0" w:tplc="B20E6E80">
      <w:start w:val="1"/>
      <w:numFmt w:val="bullet"/>
      <w:lvlText w:val=""/>
      <w:lvlJc w:val="left"/>
      <w:pPr>
        <w:ind w:left="720" w:hanging="360"/>
      </w:pPr>
      <w:rPr>
        <w:rFonts w:ascii="Symbol" w:hAnsi="Symbol" w:hint="default"/>
      </w:rPr>
    </w:lvl>
    <w:lvl w:ilvl="1" w:tplc="897AB776">
      <w:start w:val="1"/>
      <w:numFmt w:val="bullet"/>
      <w:lvlText w:val="o"/>
      <w:lvlJc w:val="left"/>
      <w:pPr>
        <w:ind w:left="1440" w:hanging="360"/>
      </w:pPr>
      <w:rPr>
        <w:rFonts w:ascii="Courier New" w:hAnsi="Courier New" w:hint="default"/>
      </w:rPr>
    </w:lvl>
    <w:lvl w:ilvl="2" w:tplc="B89CEE24">
      <w:start w:val="1"/>
      <w:numFmt w:val="bullet"/>
      <w:lvlText w:val=""/>
      <w:lvlJc w:val="left"/>
      <w:pPr>
        <w:ind w:left="2160" w:hanging="360"/>
      </w:pPr>
      <w:rPr>
        <w:rFonts w:ascii="Wingdings" w:hAnsi="Wingdings" w:hint="default"/>
      </w:rPr>
    </w:lvl>
    <w:lvl w:ilvl="3" w:tplc="82B27592">
      <w:start w:val="1"/>
      <w:numFmt w:val="bullet"/>
      <w:lvlText w:val=""/>
      <w:lvlJc w:val="left"/>
      <w:pPr>
        <w:ind w:left="2880" w:hanging="360"/>
      </w:pPr>
      <w:rPr>
        <w:rFonts w:ascii="Symbol" w:hAnsi="Symbol" w:hint="default"/>
      </w:rPr>
    </w:lvl>
    <w:lvl w:ilvl="4" w:tplc="C0B42DC0">
      <w:start w:val="1"/>
      <w:numFmt w:val="bullet"/>
      <w:lvlText w:val="o"/>
      <w:lvlJc w:val="left"/>
      <w:pPr>
        <w:ind w:left="3600" w:hanging="360"/>
      </w:pPr>
      <w:rPr>
        <w:rFonts w:ascii="Courier New" w:hAnsi="Courier New" w:hint="default"/>
      </w:rPr>
    </w:lvl>
    <w:lvl w:ilvl="5" w:tplc="9F3C2F1E">
      <w:start w:val="1"/>
      <w:numFmt w:val="bullet"/>
      <w:lvlText w:val=""/>
      <w:lvlJc w:val="left"/>
      <w:pPr>
        <w:ind w:left="4320" w:hanging="360"/>
      </w:pPr>
      <w:rPr>
        <w:rFonts w:ascii="Wingdings" w:hAnsi="Wingdings" w:hint="default"/>
      </w:rPr>
    </w:lvl>
    <w:lvl w:ilvl="6" w:tplc="166210C2">
      <w:start w:val="1"/>
      <w:numFmt w:val="bullet"/>
      <w:lvlText w:val=""/>
      <w:lvlJc w:val="left"/>
      <w:pPr>
        <w:ind w:left="5040" w:hanging="360"/>
      </w:pPr>
      <w:rPr>
        <w:rFonts w:ascii="Symbol" w:hAnsi="Symbol" w:hint="default"/>
      </w:rPr>
    </w:lvl>
    <w:lvl w:ilvl="7" w:tplc="309C540A">
      <w:start w:val="1"/>
      <w:numFmt w:val="bullet"/>
      <w:lvlText w:val="o"/>
      <w:lvlJc w:val="left"/>
      <w:pPr>
        <w:ind w:left="5760" w:hanging="360"/>
      </w:pPr>
      <w:rPr>
        <w:rFonts w:ascii="Courier New" w:hAnsi="Courier New" w:hint="default"/>
      </w:rPr>
    </w:lvl>
    <w:lvl w:ilvl="8" w:tplc="8D34918E">
      <w:start w:val="1"/>
      <w:numFmt w:val="bullet"/>
      <w:lvlText w:val=""/>
      <w:lvlJc w:val="left"/>
      <w:pPr>
        <w:ind w:left="6480" w:hanging="360"/>
      </w:pPr>
      <w:rPr>
        <w:rFonts w:ascii="Wingdings" w:hAnsi="Wingdings" w:hint="default"/>
      </w:rPr>
    </w:lvl>
  </w:abstractNum>
  <w:abstractNum w:abstractNumId="36" w15:restartNumberingAfterBreak="0">
    <w:nsid w:val="6D911722"/>
    <w:multiLevelType w:val="hybridMultilevel"/>
    <w:tmpl w:val="3BCE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A34D5"/>
    <w:multiLevelType w:val="hybridMultilevel"/>
    <w:tmpl w:val="2F20305E"/>
    <w:lvl w:ilvl="0" w:tplc="471436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70822"/>
    <w:multiLevelType w:val="hybridMultilevel"/>
    <w:tmpl w:val="4058B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F5CDF"/>
    <w:multiLevelType w:val="hybridMultilevel"/>
    <w:tmpl w:val="67E08EA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8436691"/>
    <w:multiLevelType w:val="hybridMultilevel"/>
    <w:tmpl w:val="11E25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C4C30"/>
    <w:multiLevelType w:val="hybridMultilevel"/>
    <w:tmpl w:val="ED4C3E3E"/>
    <w:lvl w:ilvl="0" w:tplc="B5FAD638">
      <w:start w:val="1"/>
      <w:numFmt w:val="low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C0B772B"/>
    <w:multiLevelType w:val="hybridMultilevel"/>
    <w:tmpl w:val="1238687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4" w15:restartNumberingAfterBreak="0">
    <w:nsid w:val="7E3101C0"/>
    <w:multiLevelType w:val="hybridMultilevel"/>
    <w:tmpl w:val="B172E56C"/>
    <w:lvl w:ilvl="0" w:tplc="665AE6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EF266F3"/>
    <w:multiLevelType w:val="hybridMultilevel"/>
    <w:tmpl w:val="99E4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64E38"/>
    <w:multiLevelType w:val="multilevel"/>
    <w:tmpl w:val="ED04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98279935">
    <w:abstractNumId w:val="3"/>
  </w:num>
  <w:num w:numId="2" w16cid:durableId="811484680">
    <w:abstractNumId w:val="35"/>
  </w:num>
  <w:num w:numId="3" w16cid:durableId="1229729309">
    <w:abstractNumId w:val="34"/>
  </w:num>
  <w:num w:numId="4" w16cid:durableId="623078614">
    <w:abstractNumId w:val="25"/>
  </w:num>
  <w:num w:numId="5" w16cid:durableId="2113744728">
    <w:abstractNumId w:val="30"/>
  </w:num>
  <w:num w:numId="6" w16cid:durableId="48110658">
    <w:abstractNumId w:val="33"/>
  </w:num>
  <w:num w:numId="7" w16cid:durableId="1442996549">
    <w:abstractNumId w:val="38"/>
  </w:num>
  <w:num w:numId="8" w16cid:durableId="1246450602">
    <w:abstractNumId w:val="6"/>
  </w:num>
  <w:num w:numId="9" w16cid:durableId="1235513272">
    <w:abstractNumId w:val="46"/>
  </w:num>
  <w:num w:numId="10" w16cid:durableId="2043748559">
    <w:abstractNumId w:val="21"/>
  </w:num>
  <w:num w:numId="11" w16cid:durableId="1081373116">
    <w:abstractNumId w:val="26"/>
  </w:num>
  <w:num w:numId="12" w16cid:durableId="1837651831">
    <w:abstractNumId w:val="0"/>
    <w:lvlOverride w:ilvl="0">
      <w:startOverride w:val="1"/>
    </w:lvlOverride>
  </w:num>
  <w:num w:numId="13" w16cid:durableId="867327618">
    <w:abstractNumId w:val="40"/>
  </w:num>
  <w:num w:numId="14" w16cid:durableId="779446297">
    <w:abstractNumId w:val="24"/>
  </w:num>
  <w:num w:numId="15" w16cid:durableId="1128091154">
    <w:abstractNumId w:val="20"/>
  </w:num>
  <w:num w:numId="16" w16cid:durableId="658313592">
    <w:abstractNumId w:val="11"/>
  </w:num>
  <w:num w:numId="17" w16cid:durableId="700669119">
    <w:abstractNumId w:val="8"/>
  </w:num>
  <w:num w:numId="18" w16cid:durableId="1128082809">
    <w:abstractNumId w:val="16"/>
  </w:num>
  <w:num w:numId="19" w16cid:durableId="162278750">
    <w:abstractNumId w:val="36"/>
  </w:num>
  <w:num w:numId="20" w16cid:durableId="134639844">
    <w:abstractNumId w:val="15"/>
  </w:num>
  <w:num w:numId="21" w16cid:durableId="1448768754">
    <w:abstractNumId w:val="22"/>
  </w:num>
  <w:num w:numId="22" w16cid:durableId="1632979844">
    <w:abstractNumId w:val="31"/>
  </w:num>
  <w:num w:numId="23" w16cid:durableId="1210456757">
    <w:abstractNumId w:val="32"/>
  </w:num>
  <w:num w:numId="24" w16cid:durableId="2050563620">
    <w:abstractNumId w:val="44"/>
  </w:num>
  <w:num w:numId="25" w16cid:durableId="1751846516">
    <w:abstractNumId w:val="19"/>
  </w:num>
  <w:num w:numId="26" w16cid:durableId="270432742">
    <w:abstractNumId w:val="27"/>
  </w:num>
  <w:num w:numId="27" w16cid:durableId="344406825">
    <w:abstractNumId w:val="14"/>
  </w:num>
  <w:num w:numId="28" w16cid:durableId="873157829">
    <w:abstractNumId w:val="4"/>
  </w:num>
  <w:num w:numId="29" w16cid:durableId="1557354868">
    <w:abstractNumId w:val="37"/>
  </w:num>
  <w:num w:numId="30" w16cid:durableId="76370254">
    <w:abstractNumId w:val="2"/>
  </w:num>
  <w:num w:numId="31" w16cid:durableId="930116318">
    <w:abstractNumId w:val="9"/>
  </w:num>
  <w:num w:numId="32" w16cid:durableId="1630891594">
    <w:abstractNumId w:val="39"/>
  </w:num>
  <w:num w:numId="33" w16cid:durableId="359748521">
    <w:abstractNumId w:val="41"/>
  </w:num>
  <w:num w:numId="34" w16cid:durableId="923803882">
    <w:abstractNumId w:val="17"/>
  </w:num>
  <w:num w:numId="35" w16cid:durableId="537358813">
    <w:abstractNumId w:val="42"/>
  </w:num>
  <w:num w:numId="36" w16cid:durableId="521167562">
    <w:abstractNumId w:val="28"/>
  </w:num>
  <w:num w:numId="37" w16cid:durableId="1452825061">
    <w:abstractNumId w:val="7"/>
  </w:num>
  <w:num w:numId="38" w16cid:durableId="2126726779">
    <w:abstractNumId w:val="5"/>
  </w:num>
  <w:num w:numId="39" w16cid:durableId="1982730368">
    <w:abstractNumId w:val="1"/>
  </w:num>
  <w:num w:numId="40" w16cid:durableId="944384272">
    <w:abstractNumId w:val="45"/>
  </w:num>
  <w:num w:numId="41" w16cid:durableId="597980777">
    <w:abstractNumId w:val="43"/>
  </w:num>
  <w:num w:numId="42" w16cid:durableId="287511909">
    <w:abstractNumId w:val="23"/>
  </w:num>
  <w:num w:numId="43" w16cid:durableId="1045910593">
    <w:abstractNumId w:val="18"/>
  </w:num>
  <w:num w:numId="44" w16cid:durableId="451900831">
    <w:abstractNumId w:val="12"/>
  </w:num>
  <w:num w:numId="45" w16cid:durableId="1825776599">
    <w:abstractNumId w:val="10"/>
  </w:num>
  <w:num w:numId="46" w16cid:durableId="1318730140">
    <w:abstractNumId w:val="29"/>
  </w:num>
  <w:num w:numId="47" w16cid:durableId="5267967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B"/>
    <w:rsid w:val="00000810"/>
    <w:rsid w:val="00000844"/>
    <w:rsid w:val="0000140D"/>
    <w:rsid w:val="00001725"/>
    <w:rsid w:val="00001ACD"/>
    <w:rsid w:val="00001D16"/>
    <w:rsid w:val="00002094"/>
    <w:rsid w:val="00005ECF"/>
    <w:rsid w:val="00006130"/>
    <w:rsid w:val="00006750"/>
    <w:rsid w:val="00006B70"/>
    <w:rsid w:val="00007587"/>
    <w:rsid w:val="00010BC0"/>
    <w:rsid w:val="00011183"/>
    <w:rsid w:val="00012818"/>
    <w:rsid w:val="000140DA"/>
    <w:rsid w:val="00014DE5"/>
    <w:rsid w:val="000171D0"/>
    <w:rsid w:val="000173BE"/>
    <w:rsid w:val="000213FE"/>
    <w:rsid w:val="00022FC7"/>
    <w:rsid w:val="00023AA3"/>
    <w:rsid w:val="00023F7A"/>
    <w:rsid w:val="00024A9E"/>
    <w:rsid w:val="00025285"/>
    <w:rsid w:val="00025E94"/>
    <w:rsid w:val="00025EA0"/>
    <w:rsid w:val="00032BF7"/>
    <w:rsid w:val="00033D17"/>
    <w:rsid w:val="00033EB7"/>
    <w:rsid w:val="00035251"/>
    <w:rsid w:val="00036878"/>
    <w:rsid w:val="000372FF"/>
    <w:rsid w:val="0003752C"/>
    <w:rsid w:val="00041283"/>
    <w:rsid w:val="00041A53"/>
    <w:rsid w:val="00044C06"/>
    <w:rsid w:val="00044CD6"/>
    <w:rsid w:val="000465E7"/>
    <w:rsid w:val="00046EC9"/>
    <w:rsid w:val="00047D8F"/>
    <w:rsid w:val="000518C6"/>
    <w:rsid w:val="00054524"/>
    <w:rsid w:val="00054C25"/>
    <w:rsid w:val="00055206"/>
    <w:rsid w:val="00055F80"/>
    <w:rsid w:val="000565A6"/>
    <w:rsid w:val="00060361"/>
    <w:rsid w:val="000625D1"/>
    <w:rsid w:val="00062D72"/>
    <w:rsid w:val="00065EB4"/>
    <w:rsid w:val="00067BBE"/>
    <w:rsid w:val="00070587"/>
    <w:rsid w:val="00071269"/>
    <w:rsid w:val="00072198"/>
    <w:rsid w:val="00072A6C"/>
    <w:rsid w:val="00073691"/>
    <w:rsid w:val="000758D2"/>
    <w:rsid w:val="00076C58"/>
    <w:rsid w:val="0008193A"/>
    <w:rsid w:val="00082D29"/>
    <w:rsid w:val="00082FB1"/>
    <w:rsid w:val="0008384A"/>
    <w:rsid w:val="000845E9"/>
    <w:rsid w:val="00090351"/>
    <w:rsid w:val="00091042"/>
    <w:rsid w:val="00091063"/>
    <w:rsid w:val="00092515"/>
    <w:rsid w:val="00092661"/>
    <w:rsid w:val="00092DA4"/>
    <w:rsid w:val="00092EEC"/>
    <w:rsid w:val="000938E4"/>
    <w:rsid w:val="00093D33"/>
    <w:rsid w:val="00094FE7"/>
    <w:rsid w:val="00095132"/>
    <w:rsid w:val="00096433"/>
    <w:rsid w:val="00096B74"/>
    <w:rsid w:val="000A455C"/>
    <w:rsid w:val="000A4759"/>
    <w:rsid w:val="000A4EEE"/>
    <w:rsid w:val="000A72CE"/>
    <w:rsid w:val="000A74A4"/>
    <w:rsid w:val="000B0F94"/>
    <w:rsid w:val="000B1166"/>
    <w:rsid w:val="000B203F"/>
    <w:rsid w:val="000B2D46"/>
    <w:rsid w:val="000B339E"/>
    <w:rsid w:val="000B389E"/>
    <w:rsid w:val="000B3A00"/>
    <w:rsid w:val="000B3CD9"/>
    <w:rsid w:val="000B57F2"/>
    <w:rsid w:val="000C1B9F"/>
    <w:rsid w:val="000C3524"/>
    <w:rsid w:val="000C365E"/>
    <w:rsid w:val="000C5004"/>
    <w:rsid w:val="000C569A"/>
    <w:rsid w:val="000C58AB"/>
    <w:rsid w:val="000C694E"/>
    <w:rsid w:val="000C6C6A"/>
    <w:rsid w:val="000C6CC8"/>
    <w:rsid w:val="000D05C1"/>
    <w:rsid w:val="000D0ED5"/>
    <w:rsid w:val="000D1A24"/>
    <w:rsid w:val="000D2D26"/>
    <w:rsid w:val="000D39C2"/>
    <w:rsid w:val="000D3EF7"/>
    <w:rsid w:val="000D5DE0"/>
    <w:rsid w:val="000D6012"/>
    <w:rsid w:val="000D721D"/>
    <w:rsid w:val="000E18CA"/>
    <w:rsid w:val="000E1F8D"/>
    <w:rsid w:val="000E27D6"/>
    <w:rsid w:val="000E55E8"/>
    <w:rsid w:val="000E6B5F"/>
    <w:rsid w:val="000E716E"/>
    <w:rsid w:val="000E785E"/>
    <w:rsid w:val="000E7F04"/>
    <w:rsid w:val="000F0479"/>
    <w:rsid w:val="000F140A"/>
    <w:rsid w:val="000F25C6"/>
    <w:rsid w:val="000F2C8A"/>
    <w:rsid w:val="000F4756"/>
    <w:rsid w:val="000F4F7F"/>
    <w:rsid w:val="000F532C"/>
    <w:rsid w:val="000F5D1A"/>
    <w:rsid w:val="000F6E70"/>
    <w:rsid w:val="001007D1"/>
    <w:rsid w:val="00101029"/>
    <w:rsid w:val="001018A7"/>
    <w:rsid w:val="00102C41"/>
    <w:rsid w:val="0010457D"/>
    <w:rsid w:val="00106B68"/>
    <w:rsid w:val="00110D50"/>
    <w:rsid w:val="001112DF"/>
    <w:rsid w:val="001115E3"/>
    <w:rsid w:val="00112484"/>
    <w:rsid w:val="00112AA5"/>
    <w:rsid w:val="00112B81"/>
    <w:rsid w:val="00113FC2"/>
    <w:rsid w:val="00114ACA"/>
    <w:rsid w:val="001161CB"/>
    <w:rsid w:val="00116657"/>
    <w:rsid w:val="001176A2"/>
    <w:rsid w:val="00117E64"/>
    <w:rsid w:val="00121EC5"/>
    <w:rsid w:val="00122762"/>
    <w:rsid w:val="00122D30"/>
    <w:rsid w:val="001232FD"/>
    <w:rsid w:val="001235EB"/>
    <w:rsid w:val="00123836"/>
    <w:rsid w:val="001269D2"/>
    <w:rsid w:val="00126E96"/>
    <w:rsid w:val="00127194"/>
    <w:rsid w:val="001278AA"/>
    <w:rsid w:val="00130A7A"/>
    <w:rsid w:val="00130AC9"/>
    <w:rsid w:val="00132568"/>
    <w:rsid w:val="001328A9"/>
    <w:rsid w:val="00132BFC"/>
    <w:rsid w:val="00133FC9"/>
    <w:rsid w:val="00134DE0"/>
    <w:rsid w:val="00135C53"/>
    <w:rsid w:val="001421D5"/>
    <w:rsid w:val="0014279E"/>
    <w:rsid w:val="0014501A"/>
    <w:rsid w:val="0014665F"/>
    <w:rsid w:val="0014791B"/>
    <w:rsid w:val="00150FDD"/>
    <w:rsid w:val="00151713"/>
    <w:rsid w:val="00151796"/>
    <w:rsid w:val="00151AB8"/>
    <w:rsid w:val="00152766"/>
    <w:rsid w:val="00153138"/>
    <w:rsid w:val="0015693A"/>
    <w:rsid w:val="00156AFE"/>
    <w:rsid w:val="001646D1"/>
    <w:rsid w:val="00164E9D"/>
    <w:rsid w:val="00164FA4"/>
    <w:rsid w:val="001669B5"/>
    <w:rsid w:val="001700FE"/>
    <w:rsid w:val="0017075D"/>
    <w:rsid w:val="00172425"/>
    <w:rsid w:val="001724A8"/>
    <w:rsid w:val="00173FFB"/>
    <w:rsid w:val="00174719"/>
    <w:rsid w:val="001750EF"/>
    <w:rsid w:val="00175615"/>
    <w:rsid w:val="0017585C"/>
    <w:rsid w:val="00175ADC"/>
    <w:rsid w:val="001763BA"/>
    <w:rsid w:val="00176477"/>
    <w:rsid w:val="001818FA"/>
    <w:rsid w:val="00181B1C"/>
    <w:rsid w:val="001843BE"/>
    <w:rsid w:val="00185A16"/>
    <w:rsid w:val="001868D7"/>
    <w:rsid w:val="00187203"/>
    <w:rsid w:val="00187428"/>
    <w:rsid w:val="00187E0C"/>
    <w:rsid w:val="00191642"/>
    <w:rsid w:val="00192235"/>
    <w:rsid w:val="00193E2A"/>
    <w:rsid w:val="00193FE5"/>
    <w:rsid w:val="001943B6"/>
    <w:rsid w:val="001969E5"/>
    <w:rsid w:val="001972CE"/>
    <w:rsid w:val="0019768D"/>
    <w:rsid w:val="001A1AD5"/>
    <w:rsid w:val="001A2559"/>
    <w:rsid w:val="001A2748"/>
    <w:rsid w:val="001A38BF"/>
    <w:rsid w:val="001A499A"/>
    <w:rsid w:val="001A4F74"/>
    <w:rsid w:val="001A5C7B"/>
    <w:rsid w:val="001A7E3C"/>
    <w:rsid w:val="001B0133"/>
    <w:rsid w:val="001B25DE"/>
    <w:rsid w:val="001B2C23"/>
    <w:rsid w:val="001B5AA2"/>
    <w:rsid w:val="001B6990"/>
    <w:rsid w:val="001B6F4C"/>
    <w:rsid w:val="001B7E20"/>
    <w:rsid w:val="001C1239"/>
    <w:rsid w:val="001C15C2"/>
    <w:rsid w:val="001C16B0"/>
    <w:rsid w:val="001C1C5C"/>
    <w:rsid w:val="001C1D56"/>
    <w:rsid w:val="001C393B"/>
    <w:rsid w:val="001C42E7"/>
    <w:rsid w:val="001C44C3"/>
    <w:rsid w:val="001C6B8E"/>
    <w:rsid w:val="001C783A"/>
    <w:rsid w:val="001D0AAD"/>
    <w:rsid w:val="001D0C4E"/>
    <w:rsid w:val="001D1012"/>
    <w:rsid w:val="001D1816"/>
    <w:rsid w:val="001D1907"/>
    <w:rsid w:val="001D1A0B"/>
    <w:rsid w:val="001D2C4E"/>
    <w:rsid w:val="001D488A"/>
    <w:rsid w:val="001D4A1A"/>
    <w:rsid w:val="001D53FB"/>
    <w:rsid w:val="001D6863"/>
    <w:rsid w:val="001D6DA7"/>
    <w:rsid w:val="001D73E0"/>
    <w:rsid w:val="001E04BF"/>
    <w:rsid w:val="001E0921"/>
    <w:rsid w:val="001E225B"/>
    <w:rsid w:val="001E4F0C"/>
    <w:rsid w:val="001E6415"/>
    <w:rsid w:val="001F067B"/>
    <w:rsid w:val="001F0FFA"/>
    <w:rsid w:val="001F11D6"/>
    <w:rsid w:val="001F3981"/>
    <w:rsid w:val="001F42CF"/>
    <w:rsid w:val="001F4B14"/>
    <w:rsid w:val="001F5639"/>
    <w:rsid w:val="00200DEA"/>
    <w:rsid w:val="002047CB"/>
    <w:rsid w:val="00205711"/>
    <w:rsid w:val="002069A5"/>
    <w:rsid w:val="002111D1"/>
    <w:rsid w:val="00211351"/>
    <w:rsid w:val="00212442"/>
    <w:rsid w:val="002134BA"/>
    <w:rsid w:val="002144D9"/>
    <w:rsid w:val="00214729"/>
    <w:rsid w:val="00214ACB"/>
    <w:rsid w:val="00215DF9"/>
    <w:rsid w:val="00217D2C"/>
    <w:rsid w:val="00217D48"/>
    <w:rsid w:val="00223468"/>
    <w:rsid w:val="002234DF"/>
    <w:rsid w:val="00224BEE"/>
    <w:rsid w:val="0023170B"/>
    <w:rsid w:val="002318D1"/>
    <w:rsid w:val="00233AAA"/>
    <w:rsid w:val="0023491E"/>
    <w:rsid w:val="00235226"/>
    <w:rsid w:val="00235928"/>
    <w:rsid w:val="00237A2F"/>
    <w:rsid w:val="002418F2"/>
    <w:rsid w:val="00242AB9"/>
    <w:rsid w:val="00242D08"/>
    <w:rsid w:val="00243C2D"/>
    <w:rsid w:val="00245424"/>
    <w:rsid w:val="002456AA"/>
    <w:rsid w:val="00246F61"/>
    <w:rsid w:val="00251216"/>
    <w:rsid w:val="0025252B"/>
    <w:rsid w:val="00254156"/>
    <w:rsid w:val="0025457D"/>
    <w:rsid w:val="00254613"/>
    <w:rsid w:val="00255A9A"/>
    <w:rsid w:val="002579EB"/>
    <w:rsid w:val="00257F22"/>
    <w:rsid w:val="00263C01"/>
    <w:rsid w:val="00264D4B"/>
    <w:rsid w:val="00266923"/>
    <w:rsid w:val="00267F73"/>
    <w:rsid w:val="00272A72"/>
    <w:rsid w:val="00272C6F"/>
    <w:rsid w:val="0027422C"/>
    <w:rsid w:val="00274AC0"/>
    <w:rsid w:val="002762E1"/>
    <w:rsid w:val="00276BFB"/>
    <w:rsid w:val="00276E59"/>
    <w:rsid w:val="00277BEE"/>
    <w:rsid w:val="00280A81"/>
    <w:rsid w:val="00282005"/>
    <w:rsid w:val="00283441"/>
    <w:rsid w:val="00283FD4"/>
    <w:rsid w:val="00285EEC"/>
    <w:rsid w:val="00287D7C"/>
    <w:rsid w:val="00290317"/>
    <w:rsid w:val="002919C5"/>
    <w:rsid w:val="00292E0B"/>
    <w:rsid w:val="0029395B"/>
    <w:rsid w:val="00295F1D"/>
    <w:rsid w:val="002977FA"/>
    <w:rsid w:val="002A037F"/>
    <w:rsid w:val="002A1234"/>
    <w:rsid w:val="002A154E"/>
    <w:rsid w:val="002A16F6"/>
    <w:rsid w:val="002A1989"/>
    <w:rsid w:val="002A37D6"/>
    <w:rsid w:val="002A6D7D"/>
    <w:rsid w:val="002A7712"/>
    <w:rsid w:val="002A7849"/>
    <w:rsid w:val="002A7D8F"/>
    <w:rsid w:val="002B4541"/>
    <w:rsid w:val="002B4C07"/>
    <w:rsid w:val="002B5382"/>
    <w:rsid w:val="002B6146"/>
    <w:rsid w:val="002B6878"/>
    <w:rsid w:val="002B6DFC"/>
    <w:rsid w:val="002C0D11"/>
    <w:rsid w:val="002C179C"/>
    <w:rsid w:val="002C3B0D"/>
    <w:rsid w:val="002C653A"/>
    <w:rsid w:val="002C6734"/>
    <w:rsid w:val="002C6AC7"/>
    <w:rsid w:val="002C745F"/>
    <w:rsid w:val="002C7B94"/>
    <w:rsid w:val="002D1047"/>
    <w:rsid w:val="002D1893"/>
    <w:rsid w:val="002D1980"/>
    <w:rsid w:val="002D27D0"/>
    <w:rsid w:val="002D2822"/>
    <w:rsid w:val="002D3A47"/>
    <w:rsid w:val="002D50DE"/>
    <w:rsid w:val="002D54CC"/>
    <w:rsid w:val="002E133B"/>
    <w:rsid w:val="002E45A3"/>
    <w:rsid w:val="002E6E05"/>
    <w:rsid w:val="002E7324"/>
    <w:rsid w:val="002E7477"/>
    <w:rsid w:val="002E7919"/>
    <w:rsid w:val="002E7BD0"/>
    <w:rsid w:val="002F06C9"/>
    <w:rsid w:val="002F08A1"/>
    <w:rsid w:val="002F3C93"/>
    <w:rsid w:val="002F3F75"/>
    <w:rsid w:val="002F49C7"/>
    <w:rsid w:val="002F4AFC"/>
    <w:rsid w:val="002F5000"/>
    <w:rsid w:val="002F5657"/>
    <w:rsid w:val="002F7068"/>
    <w:rsid w:val="002F7264"/>
    <w:rsid w:val="002F78DF"/>
    <w:rsid w:val="002F7E38"/>
    <w:rsid w:val="003037E5"/>
    <w:rsid w:val="00303A9B"/>
    <w:rsid w:val="00303AB6"/>
    <w:rsid w:val="0030464E"/>
    <w:rsid w:val="00307F91"/>
    <w:rsid w:val="003123A0"/>
    <w:rsid w:val="00312474"/>
    <w:rsid w:val="00312560"/>
    <w:rsid w:val="00317171"/>
    <w:rsid w:val="00322260"/>
    <w:rsid w:val="00322420"/>
    <w:rsid w:val="0032435D"/>
    <w:rsid w:val="003243C1"/>
    <w:rsid w:val="00324E7C"/>
    <w:rsid w:val="00326B2A"/>
    <w:rsid w:val="00327567"/>
    <w:rsid w:val="003307AB"/>
    <w:rsid w:val="00332AF2"/>
    <w:rsid w:val="003333F1"/>
    <w:rsid w:val="00333A9A"/>
    <w:rsid w:val="0033427C"/>
    <w:rsid w:val="00334457"/>
    <w:rsid w:val="00334B99"/>
    <w:rsid w:val="00336862"/>
    <w:rsid w:val="00342D0C"/>
    <w:rsid w:val="00344EEB"/>
    <w:rsid w:val="00345C27"/>
    <w:rsid w:val="00347B95"/>
    <w:rsid w:val="00347C19"/>
    <w:rsid w:val="003525C5"/>
    <w:rsid w:val="00354035"/>
    <w:rsid w:val="003543E0"/>
    <w:rsid w:val="0035481B"/>
    <w:rsid w:val="003562E3"/>
    <w:rsid w:val="0035748A"/>
    <w:rsid w:val="003576E8"/>
    <w:rsid w:val="003618B8"/>
    <w:rsid w:val="0036360C"/>
    <w:rsid w:val="00364445"/>
    <w:rsid w:val="0036577B"/>
    <w:rsid w:val="00365EE8"/>
    <w:rsid w:val="0036631F"/>
    <w:rsid w:val="003702A9"/>
    <w:rsid w:val="00370BF2"/>
    <w:rsid w:val="00370D44"/>
    <w:rsid w:val="00371C72"/>
    <w:rsid w:val="00372468"/>
    <w:rsid w:val="003729B7"/>
    <w:rsid w:val="003731EF"/>
    <w:rsid w:val="00373F17"/>
    <w:rsid w:val="00375106"/>
    <w:rsid w:val="003752B8"/>
    <w:rsid w:val="003753F7"/>
    <w:rsid w:val="0037554F"/>
    <w:rsid w:val="00377084"/>
    <w:rsid w:val="00377C9D"/>
    <w:rsid w:val="00377E9E"/>
    <w:rsid w:val="0038045E"/>
    <w:rsid w:val="00380DFE"/>
    <w:rsid w:val="00381790"/>
    <w:rsid w:val="0038233B"/>
    <w:rsid w:val="00382DAC"/>
    <w:rsid w:val="00384ED9"/>
    <w:rsid w:val="003850D3"/>
    <w:rsid w:val="003852B7"/>
    <w:rsid w:val="00385A9C"/>
    <w:rsid w:val="00386909"/>
    <w:rsid w:val="00387941"/>
    <w:rsid w:val="00387EB3"/>
    <w:rsid w:val="00390A8F"/>
    <w:rsid w:val="003919A3"/>
    <w:rsid w:val="003928EA"/>
    <w:rsid w:val="00393361"/>
    <w:rsid w:val="0039415C"/>
    <w:rsid w:val="00394EBE"/>
    <w:rsid w:val="0039675E"/>
    <w:rsid w:val="003A1E31"/>
    <w:rsid w:val="003A3C5A"/>
    <w:rsid w:val="003A43C1"/>
    <w:rsid w:val="003A4634"/>
    <w:rsid w:val="003A5B8B"/>
    <w:rsid w:val="003A7A3A"/>
    <w:rsid w:val="003B0826"/>
    <w:rsid w:val="003B2A41"/>
    <w:rsid w:val="003B3442"/>
    <w:rsid w:val="003B44CA"/>
    <w:rsid w:val="003B45AB"/>
    <w:rsid w:val="003B5E6A"/>
    <w:rsid w:val="003B693D"/>
    <w:rsid w:val="003B7C14"/>
    <w:rsid w:val="003C02EC"/>
    <w:rsid w:val="003C26E9"/>
    <w:rsid w:val="003C3899"/>
    <w:rsid w:val="003C51BC"/>
    <w:rsid w:val="003C5CA1"/>
    <w:rsid w:val="003C7969"/>
    <w:rsid w:val="003D2E2F"/>
    <w:rsid w:val="003D36E6"/>
    <w:rsid w:val="003D482D"/>
    <w:rsid w:val="003D51DF"/>
    <w:rsid w:val="003D55F7"/>
    <w:rsid w:val="003D5EAD"/>
    <w:rsid w:val="003D5FD0"/>
    <w:rsid w:val="003D6641"/>
    <w:rsid w:val="003D691E"/>
    <w:rsid w:val="003D7121"/>
    <w:rsid w:val="003D787D"/>
    <w:rsid w:val="003D7D58"/>
    <w:rsid w:val="003E176C"/>
    <w:rsid w:val="003E191A"/>
    <w:rsid w:val="003E19FF"/>
    <w:rsid w:val="003E6C16"/>
    <w:rsid w:val="003E71AB"/>
    <w:rsid w:val="003E7916"/>
    <w:rsid w:val="003F075D"/>
    <w:rsid w:val="003F0C32"/>
    <w:rsid w:val="003F10E1"/>
    <w:rsid w:val="003F194A"/>
    <w:rsid w:val="003F3EC9"/>
    <w:rsid w:val="003F4B89"/>
    <w:rsid w:val="003F59AC"/>
    <w:rsid w:val="003F7779"/>
    <w:rsid w:val="003F7F83"/>
    <w:rsid w:val="00400574"/>
    <w:rsid w:val="00402005"/>
    <w:rsid w:val="00403B31"/>
    <w:rsid w:val="0040413B"/>
    <w:rsid w:val="00405ABA"/>
    <w:rsid w:val="004067F5"/>
    <w:rsid w:val="00407475"/>
    <w:rsid w:val="00407C35"/>
    <w:rsid w:val="00410541"/>
    <w:rsid w:val="00410832"/>
    <w:rsid w:val="00410A53"/>
    <w:rsid w:val="00411514"/>
    <w:rsid w:val="00411BF0"/>
    <w:rsid w:val="00414132"/>
    <w:rsid w:val="004148DC"/>
    <w:rsid w:val="00415F0A"/>
    <w:rsid w:val="004160EF"/>
    <w:rsid w:val="004163AF"/>
    <w:rsid w:val="004200B9"/>
    <w:rsid w:val="00421D06"/>
    <w:rsid w:val="00423817"/>
    <w:rsid w:val="0042433C"/>
    <w:rsid w:val="004253B5"/>
    <w:rsid w:val="00425EEE"/>
    <w:rsid w:val="00426082"/>
    <w:rsid w:val="0042659A"/>
    <w:rsid w:val="0042695A"/>
    <w:rsid w:val="004277D0"/>
    <w:rsid w:val="00427E12"/>
    <w:rsid w:val="004307BD"/>
    <w:rsid w:val="00430CAC"/>
    <w:rsid w:val="00431E34"/>
    <w:rsid w:val="004357D4"/>
    <w:rsid w:val="004363E8"/>
    <w:rsid w:val="004412FB"/>
    <w:rsid w:val="00441968"/>
    <w:rsid w:val="00442568"/>
    <w:rsid w:val="00442CB3"/>
    <w:rsid w:val="00442F00"/>
    <w:rsid w:val="004434E8"/>
    <w:rsid w:val="004445E0"/>
    <w:rsid w:val="004477D8"/>
    <w:rsid w:val="004535E3"/>
    <w:rsid w:val="00453E3F"/>
    <w:rsid w:val="004543B6"/>
    <w:rsid w:val="00454A4D"/>
    <w:rsid w:val="00455FD6"/>
    <w:rsid w:val="004569CF"/>
    <w:rsid w:val="00457D63"/>
    <w:rsid w:val="00457E44"/>
    <w:rsid w:val="00457EA1"/>
    <w:rsid w:val="00460DAD"/>
    <w:rsid w:val="00461B2C"/>
    <w:rsid w:val="0046244A"/>
    <w:rsid w:val="0046660F"/>
    <w:rsid w:val="00467562"/>
    <w:rsid w:val="0047294C"/>
    <w:rsid w:val="004757B4"/>
    <w:rsid w:val="0047630F"/>
    <w:rsid w:val="00476DEE"/>
    <w:rsid w:val="00476E83"/>
    <w:rsid w:val="00477212"/>
    <w:rsid w:val="00477AD7"/>
    <w:rsid w:val="00480939"/>
    <w:rsid w:val="00480FE7"/>
    <w:rsid w:val="00482392"/>
    <w:rsid w:val="00485B17"/>
    <w:rsid w:val="00485F6B"/>
    <w:rsid w:val="004867E3"/>
    <w:rsid w:val="004871C4"/>
    <w:rsid w:val="004876EC"/>
    <w:rsid w:val="0049024B"/>
    <w:rsid w:val="00490A83"/>
    <w:rsid w:val="00491C76"/>
    <w:rsid w:val="00492956"/>
    <w:rsid w:val="00493046"/>
    <w:rsid w:val="004944B6"/>
    <w:rsid w:val="004949A0"/>
    <w:rsid w:val="00495499"/>
    <w:rsid w:val="0049578A"/>
    <w:rsid w:val="00496274"/>
    <w:rsid w:val="00496B84"/>
    <w:rsid w:val="004A1367"/>
    <w:rsid w:val="004A1639"/>
    <w:rsid w:val="004A5936"/>
    <w:rsid w:val="004A651A"/>
    <w:rsid w:val="004B0DA4"/>
    <w:rsid w:val="004B1A2A"/>
    <w:rsid w:val="004B1D48"/>
    <w:rsid w:val="004B1D59"/>
    <w:rsid w:val="004B3294"/>
    <w:rsid w:val="004B55E6"/>
    <w:rsid w:val="004B760B"/>
    <w:rsid w:val="004B78EB"/>
    <w:rsid w:val="004B7F43"/>
    <w:rsid w:val="004C0156"/>
    <w:rsid w:val="004C1BF9"/>
    <w:rsid w:val="004C2299"/>
    <w:rsid w:val="004C2F9A"/>
    <w:rsid w:val="004C3D6F"/>
    <w:rsid w:val="004C428E"/>
    <w:rsid w:val="004C4DCB"/>
    <w:rsid w:val="004C50CF"/>
    <w:rsid w:val="004C52E1"/>
    <w:rsid w:val="004C714E"/>
    <w:rsid w:val="004C734D"/>
    <w:rsid w:val="004C7E38"/>
    <w:rsid w:val="004D05D2"/>
    <w:rsid w:val="004D31DD"/>
    <w:rsid w:val="004D4888"/>
    <w:rsid w:val="004D6921"/>
    <w:rsid w:val="004E1B47"/>
    <w:rsid w:val="004E4360"/>
    <w:rsid w:val="004E5830"/>
    <w:rsid w:val="004E65EC"/>
    <w:rsid w:val="004E6FBE"/>
    <w:rsid w:val="004F0FA0"/>
    <w:rsid w:val="004F1B70"/>
    <w:rsid w:val="004F1D39"/>
    <w:rsid w:val="004F223F"/>
    <w:rsid w:val="004F2322"/>
    <w:rsid w:val="004F4F0C"/>
    <w:rsid w:val="004F4F22"/>
    <w:rsid w:val="004F5F84"/>
    <w:rsid w:val="004F6238"/>
    <w:rsid w:val="004F71BA"/>
    <w:rsid w:val="004F73A1"/>
    <w:rsid w:val="00500206"/>
    <w:rsid w:val="005003F6"/>
    <w:rsid w:val="005018E1"/>
    <w:rsid w:val="00501A21"/>
    <w:rsid w:val="005020C1"/>
    <w:rsid w:val="0050262C"/>
    <w:rsid w:val="00502DE3"/>
    <w:rsid w:val="00503905"/>
    <w:rsid w:val="005039FF"/>
    <w:rsid w:val="00503A19"/>
    <w:rsid w:val="00503D80"/>
    <w:rsid w:val="00504CCC"/>
    <w:rsid w:val="00505074"/>
    <w:rsid w:val="00505701"/>
    <w:rsid w:val="00505743"/>
    <w:rsid w:val="00506956"/>
    <w:rsid w:val="00506F13"/>
    <w:rsid w:val="0050719D"/>
    <w:rsid w:val="00510055"/>
    <w:rsid w:val="00510417"/>
    <w:rsid w:val="00510BD4"/>
    <w:rsid w:val="00511CF7"/>
    <w:rsid w:val="00512279"/>
    <w:rsid w:val="005136BC"/>
    <w:rsid w:val="00513F2A"/>
    <w:rsid w:val="00516AFE"/>
    <w:rsid w:val="005202FB"/>
    <w:rsid w:val="00522399"/>
    <w:rsid w:val="00523ACC"/>
    <w:rsid w:val="00524EB1"/>
    <w:rsid w:val="005276CD"/>
    <w:rsid w:val="00531FC4"/>
    <w:rsid w:val="005322E6"/>
    <w:rsid w:val="00535529"/>
    <w:rsid w:val="00535C4E"/>
    <w:rsid w:val="00537589"/>
    <w:rsid w:val="00537C3A"/>
    <w:rsid w:val="005400A1"/>
    <w:rsid w:val="0054025B"/>
    <w:rsid w:val="005407B7"/>
    <w:rsid w:val="005430ED"/>
    <w:rsid w:val="00544CB5"/>
    <w:rsid w:val="0054544E"/>
    <w:rsid w:val="00546915"/>
    <w:rsid w:val="00547958"/>
    <w:rsid w:val="00547C9E"/>
    <w:rsid w:val="00550B6F"/>
    <w:rsid w:val="00551B42"/>
    <w:rsid w:val="00552132"/>
    <w:rsid w:val="005549A9"/>
    <w:rsid w:val="00555805"/>
    <w:rsid w:val="00555F9F"/>
    <w:rsid w:val="005570E5"/>
    <w:rsid w:val="00557B38"/>
    <w:rsid w:val="00557C1C"/>
    <w:rsid w:val="00557F01"/>
    <w:rsid w:val="00560ED8"/>
    <w:rsid w:val="00562522"/>
    <w:rsid w:val="0056302B"/>
    <w:rsid w:val="0056354F"/>
    <w:rsid w:val="00564C21"/>
    <w:rsid w:val="00564FB4"/>
    <w:rsid w:val="0056536B"/>
    <w:rsid w:val="005666E6"/>
    <w:rsid w:val="00566883"/>
    <w:rsid w:val="00567A3A"/>
    <w:rsid w:val="005702C2"/>
    <w:rsid w:val="00570C2B"/>
    <w:rsid w:val="005716E8"/>
    <w:rsid w:val="00572930"/>
    <w:rsid w:val="00572A55"/>
    <w:rsid w:val="005748FE"/>
    <w:rsid w:val="00574A7A"/>
    <w:rsid w:val="00575599"/>
    <w:rsid w:val="00575F43"/>
    <w:rsid w:val="005775AB"/>
    <w:rsid w:val="00582E6B"/>
    <w:rsid w:val="0058355A"/>
    <w:rsid w:val="00587471"/>
    <w:rsid w:val="00587838"/>
    <w:rsid w:val="00590619"/>
    <w:rsid w:val="00590975"/>
    <w:rsid w:val="005909C6"/>
    <w:rsid w:val="00591FB0"/>
    <w:rsid w:val="005926EE"/>
    <w:rsid w:val="00593C21"/>
    <w:rsid w:val="005949FE"/>
    <w:rsid w:val="00594F1A"/>
    <w:rsid w:val="005955CD"/>
    <w:rsid w:val="0059575D"/>
    <w:rsid w:val="00595FC1"/>
    <w:rsid w:val="00597999"/>
    <w:rsid w:val="00597A79"/>
    <w:rsid w:val="005A0125"/>
    <w:rsid w:val="005A1804"/>
    <w:rsid w:val="005A2CF1"/>
    <w:rsid w:val="005A5188"/>
    <w:rsid w:val="005A60BC"/>
    <w:rsid w:val="005A6313"/>
    <w:rsid w:val="005A636D"/>
    <w:rsid w:val="005A657C"/>
    <w:rsid w:val="005A7A95"/>
    <w:rsid w:val="005A7CC7"/>
    <w:rsid w:val="005B0B11"/>
    <w:rsid w:val="005B1556"/>
    <w:rsid w:val="005B1617"/>
    <w:rsid w:val="005B4D3F"/>
    <w:rsid w:val="005B54BB"/>
    <w:rsid w:val="005B6FFE"/>
    <w:rsid w:val="005C0019"/>
    <w:rsid w:val="005C0CED"/>
    <w:rsid w:val="005C10E3"/>
    <w:rsid w:val="005C121D"/>
    <w:rsid w:val="005C1807"/>
    <w:rsid w:val="005C1B4A"/>
    <w:rsid w:val="005C252A"/>
    <w:rsid w:val="005C6ACF"/>
    <w:rsid w:val="005C7961"/>
    <w:rsid w:val="005C7C20"/>
    <w:rsid w:val="005C7E2C"/>
    <w:rsid w:val="005D341E"/>
    <w:rsid w:val="005D3940"/>
    <w:rsid w:val="005D4895"/>
    <w:rsid w:val="005D4ED8"/>
    <w:rsid w:val="005D5B17"/>
    <w:rsid w:val="005D635E"/>
    <w:rsid w:val="005D68D0"/>
    <w:rsid w:val="005E1832"/>
    <w:rsid w:val="005E2538"/>
    <w:rsid w:val="005E25B1"/>
    <w:rsid w:val="005E2A3F"/>
    <w:rsid w:val="005E2DC9"/>
    <w:rsid w:val="005E34CA"/>
    <w:rsid w:val="005E566A"/>
    <w:rsid w:val="005E578B"/>
    <w:rsid w:val="005E5A6F"/>
    <w:rsid w:val="005E68DE"/>
    <w:rsid w:val="005E7F18"/>
    <w:rsid w:val="005F28F6"/>
    <w:rsid w:val="005F3CC9"/>
    <w:rsid w:val="005F468A"/>
    <w:rsid w:val="005F5DE5"/>
    <w:rsid w:val="00601F6D"/>
    <w:rsid w:val="00602197"/>
    <w:rsid w:val="00602E60"/>
    <w:rsid w:val="00602EC2"/>
    <w:rsid w:val="00603992"/>
    <w:rsid w:val="0060499B"/>
    <w:rsid w:val="0060523E"/>
    <w:rsid w:val="006066A0"/>
    <w:rsid w:val="00606915"/>
    <w:rsid w:val="0060695D"/>
    <w:rsid w:val="00610D92"/>
    <w:rsid w:val="00611670"/>
    <w:rsid w:val="006116BF"/>
    <w:rsid w:val="0061216D"/>
    <w:rsid w:val="00614641"/>
    <w:rsid w:val="00614983"/>
    <w:rsid w:val="006151A2"/>
    <w:rsid w:val="00616ACA"/>
    <w:rsid w:val="00617C95"/>
    <w:rsid w:val="006201EB"/>
    <w:rsid w:val="00620F8D"/>
    <w:rsid w:val="00623F45"/>
    <w:rsid w:val="00626ED6"/>
    <w:rsid w:val="0062716E"/>
    <w:rsid w:val="00627A99"/>
    <w:rsid w:val="0063205F"/>
    <w:rsid w:val="0063250C"/>
    <w:rsid w:val="006328CB"/>
    <w:rsid w:val="00633070"/>
    <w:rsid w:val="00633802"/>
    <w:rsid w:val="00633DAA"/>
    <w:rsid w:val="00634689"/>
    <w:rsid w:val="00635C6B"/>
    <w:rsid w:val="00636707"/>
    <w:rsid w:val="006367AC"/>
    <w:rsid w:val="0063730A"/>
    <w:rsid w:val="0063796A"/>
    <w:rsid w:val="00640214"/>
    <w:rsid w:val="00641422"/>
    <w:rsid w:val="00641A83"/>
    <w:rsid w:val="00642419"/>
    <w:rsid w:val="00643541"/>
    <w:rsid w:val="00644777"/>
    <w:rsid w:val="00645649"/>
    <w:rsid w:val="00645676"/>
    <w:rsid w:val="00647147"/>
    <w:rsid w:val="00650420"/>
    <w:rsid w:val="00650EE5"/>
    <w:rsid w:val="00651726"/>
    <w:rsid w:val="0065203A"/>
    <w:rsid w:val="0065208E"/>
    <w:rsid w:val="0065234C"/>
    <w:rsid w:val="00652350"/>
    <w:rsid w:val="00652940"/>
    <w:rsid w:val="0065333B"/>
    <w:rsid w:val="00653736"/>
    <w:rsid w:val="006542AA"/>
    <w:rsid w:val="00654631"/>
    <w:rsid w:val="006549BB"/>
    <w:rsid w:val="00654F85"/>
    <w:rsid w:val="006566FB"/>
    <w:rsid w:val="00656E3B"/>
    <w:rsid w:val="00657C2A"/>
    <w:rsid w:val="00662136"/>
    <w:rsid w:val="006622D8"/>
    <w:rsid w:val="006640A9"/>
    <w:rsid w:val="00664DFF"/>
    <w:rsid w:val="006655F1"/>
    <w:rsid w:val="00666CAD"/>
    <w:rsid w:val="00667289"/>
    <w:rsid w:val="00671672"/>
    <w:rsid w:val="00671739"/>
    <w:rsid w:val="00672158"/>
    <w:rsid w:val="00673992"/>
    <w:rsid w:val="00675554"/>
    <w:rsid w:val="00676FE4"/>
    <w:rsid w:val="006773EA"/>
    <w:rsid w:val="00680BD2"/>
    <w:rsid w:val="00680C9E"/>
    <w:rsid w:val="0068223F"/>
    <w:rsid w:val="00683015"/>
    <w:rsid w:val="006830E0"/>
    <w:rsid w:val="00683A34"/>
    <w:rsid w:val="00684B46"/>
    <w:rsid w:val="00685C59"/>
    <w:rsid w:val="006867F1"/>
    <w:rsid w:val="00686EF6"/>
    <w:rsid w:val="00687B2E"/>
    <w:rsid w:val="0069472D"/>
    <w:rsid w:val="00694D00"/>
    <w:rsid w:val="00694E12"/>
    <w:rsid w:val="00695577"/>
    <w:rsid w:val="00695D6E"/>
    <w:rsid w:val="0069734C"/>
    <w:rsid w:val="006979E7"/>
    <w:rsid w:val="00697DF3"/>
    <w:rsid w:val="006A06C5"/>
    <w:rsid w:val="006A13E0"/>
    <w:rsid w:val="006A56E6"/>
    <w:rsid w:val="006A68CD"/>
    <w:rsid w:val="006A7056"/>
    <w:rsid w:val="006A78F4"/>
    <w:rsid w:val="006B118A"/>
    <w:rsid w:val="006B119D"/>
    <w:rsid w:val="006B1EA8"/>
    <w:rsid w:val="006B285D"/>
    <w:rsid w:val="006B3920"/>
    <w:rsid w:val="006B3DE6"/>
    <w:rsid w:val="006B4B89"/>
    <w:rsid w:val="006B7D5B"/>
    <w:rsid w:val="006C03CD"/>
    <w:rsid w:val="006C0BD0"/>
    <w:rsid w:val="006C1663"/>
    <w:rsid w:val="006C1ADA"/>
    <w:rsid w:val="006C2604"/>
    <w:rsid w:val="006C58F1"/>
    <w:rsid w:val="006C72A9"/>
    <w:rsid w:val="006D0D6A"/>
    <w:rsid w:val="006D0EA3"/>
    <w:rsid w:val="006D18FE"/>
    <w:rsid w:val="006D1C1E"/>
    <w:rsid w:val="006D2F92"/>
    <w:rsid w:val="006D308B"/>
    <w:rsid w:val="006D49C8"/>
    <w:rsid w:val="006D539F"/>
    <w:rsid w:val="006D77E9"/>
    <w:rsid w:val="006D7A2E"/>
    <w:rsid w:val="006E01CB"/>
    <w:rsid w:val="006E0EC4"/>
    <w:rsid w:val="006E16A4"/>
    <w:rsid w:val="006E43C7"/>
    <w:rsid w:val="006E4820"/>
    <w:rsid w:val="006E4CB1"/>
    <w:rsid w:val="006E6C08"/>
    <w:rsid w:val="006E6ED7"/>
    <w:rsid w:val="006E7D27"/>
    <w:rsid w:val="006F03D8"/>
    <w:rsid w:val="006F1230"/>
    <w:rsid w:val="006F1412"/>
    <w:rsid w:val="006F1C5B"/>
    <w:rsid w:val="006F1D2A"/>
    <w:rsid w:val="006F3CD2"/>
    <w:rsid w:val="006F4D30"/>
    <w:rsid w:val="006F53EF"/>
    <w:rsid w:val="006F569B"/>
    <w:rsid w:val="006F69E7"/>
    <w:rsid w:val="006F6A08"/>
    <w:rsid w:val="006F7516"/>
    <w:rsid w:val="00700229"/>
    <w:rsid w:val="00702326"/>
    <w:rsid w:val="0070361D"/>
    <w:rsid w:val="0070389F"/>
    <w:rsid w:val="007039FD"/>
    <w:rsid w:val="00703FEB"/>
    <w:rsid w:val="0070422B"/>
    <w:rsid w:val="0070507B"/>
    <w:rsid w:val="00706DE7"/>
    <w:rsid w:val="007103F9"/>
    <w:rsid w:val="00711E1B"/>
    <w:rsid w:val="0071340A"/>
    <w:rsid w:val="00713A86"/>
    <w:rsid w:val="00714C83"/>
    <w:rsid w:val="00717210"/>
    <w:rsid w:val="00717494"/>
    <w:rsid w:val="00720421"/>
    <w:rsid w:val="007218A3"/>
    <w:rsid w:val="00722863"/>
    <w:rsid w:val="007247DE"/>
    <w:rsid w:val="00725640"/>
    <w:rsid w:val="00727863"/>
    <w:rsid w:val="007304E7"/>
    <w:rsid w:val="0073065D"/>
    <w:rsid w:val="00731C0D"/>
    <w:rsid w:val="00732A4D"/>
    <w:rsid w:val="0073370B"/>
    <w:rsid w:val="007361EA"/>
    <w:rsid w:val="00736839"/>
    <w:rsid w:val="007369D1"/>
    <w:rsid w:val="007369DB"/>
    <w:rsid w:val="00736CAB"/>
    <w:rsid w:val="0074043C"/>
    <w:rsid w:val="00741460"/>
    <w:rsid w:val="00742268"/>
    <w:rsid w:val="007423AA"/>
    <w:rsid w:val="0074330D"/>
    <w:rsid w:val="0074489B"/>
    <w:rsid w:val="00746937"/>
    <w:rsid w:val="00746BE4"/>
    <w:rsid w:val="007473E1"/>
    <w:rsid w:val="00747F57"/>
    <w:rsid w:val="00750509"/>
    <w:rsid w:val="0075087B"/>
    <w:rsid w:val="00750E83"/>
    <w:rsid w:val="00751A00"/>
    <w:rsid w:val="00756290"/>
    <w:rsid w:val="007564D8"/>
    <w:rsid w:val="007604AE"/>
    <w:rsid w:val="00760EE3"/>
    <w:rsid w:val="00762319"/>
    <w:rsid w:val="0076303A"/>
    <w:rsid w:val="00764622"/>
    <w:rsid w:val="007655AE"/>
    <w:rsid w:val="00765859"/>
    <w:rsid w:val="00765D90"/>
    <w:rsid w:val="00766399"/>
    <w:rsid w:val="007669B2"/>
    <w:rsid w:val="00767598"/>
    <w:rsid w:val="00770027"/>
    <w:rsid w:val="00770721"/>
    <w:rsid w:val="00770FAD"/>
    <w:rsid w:val="0077128A"/>
    <w:rsid w:val="00771512"/>
    <w:rsid w:val="00771A1C"/>
    <w:rsid w:val="00771E6F"/>
    <w:rsid w:val="00774964"/>
    <w:rsid w:val="00774F33"/>
    <w:rsid w:val="00775287"/>
    <w:rsid w:val="00777DC7"/>
    <w:rsid w:val="00780605"/>
    <w:rsid w:val="00780B2B"/>
    <w:rsid w:val="0078241B"/>
    <w:rsid w:val="00782766"/>
    <w:rsid w:val="00782B9E"/>
    <w:rsid w:val="0078322F"/>
    <w:rsid w:val="00783889"/>
    <w:rsid w:val="00786334"/>
    <w:rsid w:val="007866ED"/>
    <w:rsid w:val="00787B6F"/>
    <w:rsid w:val="00787F70"/>
    <w:rsid w:val="007902AF"/>
    <w:rsid w:val="00790AFC"/>
    <w:rsid w:val="007913BF"/>
    <w:rsid w:val="00791B9D"/>
    <w:rsid w:val="00791E52"/>
    <w:rsid w:val="00791E6B"/>
    <w:rsid w:val="00794AE7"/>
    <w:rsid w:val="00794DAF"/>
    <w:rsid w:val="00794E6A"/>
    <w:rsid w:val="007950FB"/>
    <w:rsid w:val="00795410"/>
    <w:rsid w:val="00795E1E"/>
    <w:rsid w:val="00796E99"/>
    <w:rsid w:val="007A0A17"/>
    <w:rsid w:val="007A0A85"/>
    <w:rsid w:val="007A0DD0"/>
    <w:rsid w:val="007A172C"/>
    <w:rsid w:val="007A1C8A"/>
    <w:rsid w:val="007A32B0"/>
    <w:rsid w:val="007A36E6"/>
    <w:rsid w:val="007A5525"/>
    <w:rsid w:val="007A7B37"/>
    <w:rsid w:val="007B25A1"/>
    <w:rsid w:val="007B4229"/>
    <w:rsid w:val="007B5983"/>
    <w:rsid w:val="007B668F"/>
    <w:rsid w:val="007B691D"/>
    <w:rsid w:val="007C03BC"/>
    <w:rsid w:val="007C099A"/>
    <w:rsid w:val="007C1510"/>
    <w:rsid w:val="007C38F5"/>
    <w:rsid w:val="007C3A52"/>
    <w:rsid w:val="007C3ECB"/>
    <w:rsid w:val="007C56C1"/>
    <w:rsid w:val="007C65C4"/>
    <w:rsid w:val="007D5DE9"/>
    <w:rsid w:val="007D5F47"/>
    <w:rsid w:val="007D6CF6"/>
    <w:rsid w:val="007D6EEA"/>
    <w:rsid w:val="007D76D6"/>
    <w:rsid w:val="007E169A"/>
    <w:rsid w:val="007E5D13"/>
    <w:rsid w:val="007E671F"/>
    <w:rsid w:val="007E672B"/>
    <w:rsid w:val="007E6CED"/>
    <w:rsid w:val="007E70B1"/>
    <w:rsid w:val="007E7770"/>
    <w:rsid w:val="007F1883"/>
    <w:rsid w:val="007F1D8A"/>
    <w:rsid w:val="007F21A5"/>
    <w:rsid w:val="007F24C8"/>
    <w:rsid w:val="007F2A55"/>
    <w:rsid w:val="007F2D16"/>
    <w:rsid w:val="007F33C4"/>
    <w:rsid w:val="007F569A"/>
    <w:rsid w:val="007F5A5A"/>
    <w:rsid w:val="007F5AFE"/>
    <w:rsid w:val="007F60A8"/>
    <w:rsid w:val="007F6312"/>
    <w:rsid w:val="007F6C34"/>
    <w:rsid w:val="007F6CC5"/>
    <w:rsid w:val="00800392"/>
    <w:rsid w:val="008013A7"/>
    <w:rsid w:val="00801A38"/>
    <w:rsid w:val="00806700"/>
    <w:rsid w:val="00807049"/>
    <w:rsid w:val="00810651"/>
    <w:rsid w:val="00811F37"/>
    <w:rsid w:val="0081372B"/>
    <w:rsid w:val="00813F0D"/>
    <w:rsid w:val="00814550"/>
    <w:rsid w:val="00817823"/>
    <w:rsid w:val="00820CEC"/>
    <w:rsid w:val="00821CDC"/>
    <w:rsid w:val="008226CD"/>
    <w:rsid w:val="00823613"/>
    <w:rsid w:val="00824844"/>
    <w:rsid w:val="008267F2"/>
    <w:rsid w:val="00827C92"/>
    <w:rsid w:val="00827E2C"/>
    <w:rsid w:val="008301A9"/>
    <w:rsid w:val="008314E9"/>
    <w:rsid w:val="00831645"/>
    <w:rsid w:val="00833110"/>
    <w:rsid w:val="00833F8A"/>
    <w:rsid w:val="008342B1"/>
    <w:rsid w:val="0083563B"/>
    <w:rsid w:val="00840E55"/>
    <w:rsid w:val="008416EB"/>
    <w:rsid w:val="008426FA"/>
    <w:rsid w:val="0084351B"/>
    <w:rsid w:val="00844842"/>
    <w:rsid w:val="008502E0"/>
    <w:rsid w:val="008503B5"/>
    <w:rsid w:val="008523C4"/>
    <w:rsid w:val="00853DB2"/>
    <w:rsid w:val="00855365"/>
    <w:rsid w:val="00855E1A"/>
    <w:rsid w:val="0085775C"/>
    <w:rsid w:val="00860725"/>
    <w:rsid w:val="00861929"/>
    <w:rsid w:val="0086227B"/>
    <w:rsid w:val="0086279D"/>
    <w:rsid w:val="0086282C"/>
    <w:rsid w:val="00865638"/>
    <w:rsid w:val="00867241"/>
    <w:rsid w:val="00867BE8"/>
    <w:rsid w:val="00872B7D"/>
    <w:rsid w:val="008733BB"/>
    <w:rsid w:val="00875C98"/>
    <w:rsid w:val="00875D72"/>
    <w:rsid w:val="00875ECA"/>
    <w:rsid w:val="0087608A"/>
    <w:rsid w:val="008838E7"/>
    <w:rsid w:val="00883DE5"/>
    <w:rsid w:val="00884A20"/>
    <w:rsid w:val="00885726"/>
    <w:rsid w:val="0088637B"/>
    <w:rsid w:val="00890E32"/>
    <w:rsid w:val="00891252"/>
    <w:rsid w:val="008938EB"/>
    <w:rsid w:val="008967EA"/>
    <w:rsid w:val="0089793E"/>
    <w:rsid w:val="00897967"/>
    <w:rsid w:val="008A0746"/>
    <w:rsid w:val="008A1612"/>
    <w:rsid w:val="008A2014"/>
    <w:rsid w:val="008A22D5"/>
    <w:rsid w:val="008A3315"/>
    <w:rsid w:val="008A4B25"/>
    <w:rsid w:val="008A5E72"/>
    <w:rsid w:val="008B0EAF"/>
    <w:rsid w:val="008B1ED1"/>
    <w:rsid w:val="008B4D63"/>
    <w:rsid w:val="008B5D5F"/>
    <w:rsid w:val="008B778A"/>
    <w:rsid w:val="008B7A70"/>
    <w:rsid w:val="008C01BE"/>
    <w:rsid w:val="008C0675"/>
    <w:rsid w:val="008C12ED"/>
    <w:rsid w:val="008C34CF"/>
    <w:rsid w:val="008C372D"/>
    <w:rsid w:val="008C3810"/>
    <w:rsid w:val="008C3949"/>
    <w:rsid w:val="008C5460"/>
    <w:rsid w:val="008C5C9C"/>
    <w:rsid w:val="008C5CBC"/>
    <w:rsid w:val="008C7135"/>
    <w:rsid w:val="008C72E3"/>
    <w:rsid w:val="008C79C1"/>
    <w:rsid w:val="008D007C"/>
    <w:rsid w:val="008D1991"/>
    <w:rsid w:val="008D257A"/>
    <w:rsid w:val="008D35FA"/>
    <w:rsid w:val="008D49B9"/>
    <w:rsid w:val="008D5881"/>
    <w:rsid w:val="008D5A97"/>
    <w:rsid w:val="008D5E39"/>
    <w:rsid w:val="008D6311"/>
    <w:rsid w:val="008D73AC"/>
    <w:rsid w:val="008D7789"/>
    <w:rsid w:val="008D7F86"/>
    <w:rsid w:val="008E19D7"/>
    <w:rsid w:val="008E2388"/>
    <w:rsid w:val="008E4635"/>
    <w:rsid w:val="008E5EA6"/>
    <w:rsid w:val="008E65E2"/>
    <w:rsid w:val="008F09B7"/>
    <w:rsid w:val="008F1EBF"/>
    <w:rsid w:val="008F2739"/>
    <w:rsid w:val="008F2838"/>
    <w:rsid w:val="008F312A"/>
    <w:rsid w:val="008F420A"/>
    <w:rsid w:val="008F690D"/>
    <w:rsid w:val="008F6C17"/>
    <w:rsid w:val="00900778"/>
    <w:rsid w:val="009026AC"/>
    <w:rsid w:val="00903099"/>
    <w:rsid w:val="00904090"/>
    <w:rsid w:val="00905BC6"/>
    <w:rsid w:val="009100A8"/>
    <w:rsid w:val="00910F26"/>
    <w:rsid w:val="00912920"/>
    <w:rsid w:val="00913CA4"/>
    <w:rsid w:val="00915A55"/>
    <w:rsid w:val="00915F9E"/>
    <w:rsid w:val="00917BB9"/>
    <w:rsid w:val="00920183"/>
    <w:rsid w:val="009201D8"/>
    <w:rsid w:val="0092070B"/>
    <w:rsid w:val="00920D2A"/>
    <w:rsid w:val="009228E9"/>
    <w:rsid w:val="0092336C"/>
    <w:rsid w:val="0092344A"/>
    <w:rsid w:val="00924BF5"/>
    <w:rsid w:val="009250B2"/>
    <w:rsid w:val="0092710B"/>
    <w:rsid w:val="009304B8"/>
    <w:rsid w:val="00931879"/>
    <w:rsid w:val="00931AEC"/>
    <w:rsid w:val="00932902"/>
    <w:rsid w:val="00932E15"/>
    <w:rsid w:val="009335F5"/>
    <w:rsid w:val="009337FB"/>
    <w:rsid w:val="009344B0"/>
    <w:rsid w:val="00936F07"/>
    <w:rsid w:val="009415FF"/>
    <w:rsid w:val="00943DD3"/>
    <w:rsid w:val="0094593C"/>
    <w:rsid w:val="00945A0D"/>
    <w:rsid w:val="00946663"/>
    <w:rsid w:val="009472EB"/>
    <w:rsid w:val="009518F2"/>
    <w:rsid w:val="00953F47"/>
    <w:rsid w:val="009541B1"/>
    <w:rsid w:val="0095703D"/>
    <w:rsid w:val="00962E9D"/>
    <w:rsid w:val="00965624"/>
    <w:rsid w:val="0096672C"/>
    <w:rsid w:val="00966E09"/>
    <w:rsid w:val="00967D00"/>
    <w:rsid w:val="0097188D"/>
    <w:rsid w:val="0097243E"/>
    <w:rsid w:val="00972BDB"/>
    <w:rsid w:val="00972BE8"/>
    <w:rsid w:val="0097363F"/>
    <w:rsid w:val="00973F58"/>
    <w:rsid w:val="00974B89"/>
    <w:rsid w:val="00975ADA"/>
    <w:rsid w:val="009764B4"/>
    <w:rsid w:val="009765A8"/>
    <w:rsid w:val="00977D6F"/>
    <w:rsid w:val="00977F91"/>
    <w:rsid w:val="009800E0"/>
    <w:rsid w:val="00981A56"/>
    <w:rsid w:val="00983788"/>
    <w:rsid w:val="00983F17"/>
    <w:rsid w:val="0099059A"/>
    <w:rsid w:val="00992526"/>
    <w:rsid w:val="00992C96"/>
    <w:rsid w:val="00992D40"/>
    <w:rsid w:val="00995899"/>
    <w:rsid w:val="009961BB"/>
    <w:rsid w:val="00997685"/>
    <w:rsid w:val="00997E79"/>
    <w:rsid w:val="009A0143"/>
    <w:rsid w:val="009A1ACE"/>
    <w:rsid w:val="009A1DD3"/>
    <w:rsid w:val="009A3584"/>
    <w:rsid w:val="009A3761"/>
    <w:rsid w:val="009A39F6"/>
    <w:rsid w:val="009A4FA8"/>
    <w:rsid w:val="009A5CE0"/>
    <w:rsid w:val="009B2B8F"/>
    <w:rsid w:val="009B43DD"/>
    <w:rsid w:val="009B4856"/>
    <w:rsid w:val="009B4AC1"/>
    <w:rsid w:val="009B6AA0"/>
    <w:rsid w:val="009C054A"/>
    <w:rsid w:val="009C1F9F"/>
    <w:rsid w:val="009C2EBA"/>
    <w:rsid w:val="009C5A61"/>
    <w:rsid w:val="009C5B2E"/>
    <w:rsid w:val="009C6B97"/>
    <w:rsid w:val="009C6FB6"/>
    <w:rsid w:val="009D199D"/>
    <w:rsid w:val="009D22A7"/>
    <w:rsid w:val="009D5226"/>
    <w:rsid w:val="009D5304"/>
    <w:rsid w:val="009D68C0"/>
    <w:rsid w:val="009D6B1B"/>
    <w:rsid w:val="009E02FD"/>
    <w:rsid w:val="009E1EA7"/>
    <w:rsid w:val="009E240F"/>
    <w:rsid w:val="009E26F2"/>
    <w:rsid w:val="009E2F9F"/>
    <w:rsid w:val="009E3E20"/>
    <w:rsid w:val="009E435A"/>
    <w:rsid w:val="009E5217"/>
    <w:rsid w:val="009E5850"/>
    <w:rsid w:val="009E6ABD"/>
    <w:rsid w:val="009E6C0C"/>
    <w:rsid w:val="009F1867"/>
    <w:rsid w:val="009F421A"/>
    <w:rsid w:val="009F4882"/>
    <w:rsid w:val="009F62C7"/>
    <w:rsid w:val="009F6F9D"/>
    <w:rsid w:val="009F7B51"/>
    <w:rsid w:val="00A01F9E"/>
    <w:rsid w:val="00A025D3"/>
    <w:rsid w:val="00A0361A"/>
    <w:rsid w:val="00A03EED"/>
    <w:rsid w:val="00A06271"/>
    <w:rsid w:val="00A07C34"/>
    <w:rsid w:val="00A10D19"/>
    <w:rsid w:val="00A11DF0"/>
    <w:rsid w:val="00A1255D"/>
    <w:rsid w:val="00A128ED"/>
    <w:rsid w:val="00A1346E"/>
    <w:rsid w:val="00A14B01"/>
    <w:rsid w:val="00A15F49"/>
    <w:rsid w:val="00A164F1"/>
    <w:rsid w:val="00A17807"/>
    <w:rsid w:val="00A20B1F"/>
    <w:rsid w:val="00A213FE"/>
    <w:rsid w:val="00A22070"/>
    <w:rsid w:val="00A27CC6"/>
    <w:rsid w:val="00A300F5"/>
    <w:rsid w:val="00A302FB"/>
    <w:rsid w:val="00A30E32"/>
    <w:rsid w:val="00A3480A"/>
    <w:rsid w:val="00A3480D"/>
    <w:rsid w:val="00A35B46"/>
    <w:rsid w:val="00A35EF7"/>
    <w:rsid w:val="00A36056"/>
    <w:rsid w:val="00A36F04"/>
    <w:rsid w:val="00A3716E"/>
    <w:rsid w:val="00A37644"/>
    <w:rsid w:val="00A37A5C"/>
    <w:rsid w:val="00A40130"/>
    <w:rsid w:val="00A40EBE"/>
    <w:rsid w:val="00A4292D"/>
    <w:rsid w:val="00A44B7B"/>
    <w:rsid w:val="00A46678"/>
    <w:rsid w:val="00A47C97"/>
    <w:rsid w:val="00A50D1B"/>
    <w:rsid w:val="00A5142A"/>
    <w:rsid w:val="00A51B36"/>
    <w:rsid w:val="00A5234A"/>
    <w:rsid w:val="00A52FE2"/>
    <w:rsid w:val="00A5371F"/>
    <w:rsid w:val="00A53846"/>
    <w:rsid w:val="00A5448A"/>
    <w:rsid w:val="00A54A90"/>
    <w:rsid w:val="00A555B8"/>
    <w:rsid w:val="00A5580F"/>
    <w:rsid w:val="00A55D09"/>
    <w:rsid w:val="00A56BB9"/>
    <w:rsid w:val="00A57B49"/>
    <w:rsid w:val="00A62038"/>
    <w:rsid w:val="00A632E9"/>
    <w:rsid w:val="00A63E2A"/>
    <w:rsid w:val="00A63F3F"/>
    <w:rsid w:val="00A6400D"/>
    <w:rsid w:val="00A65E55"/>
    <w:rsid w:val="00A673F3"/>
    <w:rsid w:val="00A67816"/>
    <w:rsid w:val="00A7006C"/>
    <w:rsid w:val="00A70392"/>
    <w:rsid w:val="00A703A5"/>
    <w:rsid w:val="00A71744"/>
    <w:rsid w:val="00A728E9"/>
    <w:rsid w:val="00A72F0A"/>
    <w:rsid w:val="00A7415B"/>
    <w:rsid w:val="00A76FF4"/>
    <w:rsid w:val="00A776AF"/>
    <w:rsid w:val="00A802AB"/>
    <w:rsid w:val="00A80F57"/>
    <w:rsid w:val="00A814D3"/>
    <w:rsid w:val="00A815AD"/>
    <w:rsid w:val="00A81892"/>
    <w:rsid w:val="00A81B12"/>
    <w:rsid w:val="00A823A2"/>
    <w:rsid w:val="00A834FB"/>
    <w:rsid w:val="00A83FE7"/>
    <w:rsid w:val="00A84650"/>
    <w:rsid w:val="00A84B1C"/>
    <w:rsid w:val="00A84C65"/>
    <w:rsid w:val="00A85B3A"/>
    <w:rsid w:val="00A8607B"/>
    <w:rsid w:val="00A87407"/>
    <w:rsid w:val="00A87EDC"/>
    <w:rsid w:val="00A9077C"/>
    <w:rsid w:val="00A907F2"/>
    <w:rsid w:val="00A90AA3"/>
    <w:rsid w:val="00A90ABD"/>
    <w:rsid w:val="00A91771"/>
    <w:rsid w:val="00A92406"/>
    <w:rsid w:val="00A93EF2"/>
    <w:rsid w:val="00A94219"/>
    <w:rsid w:val="00A9512A"/>
    <w:rsid w:val="00A95142"/>
    <w:rsid w:val="00AA162F"/>
    <w:rsid w:val="00AA2E40"/>
    <w:rsid w:val="00AA4EDC"/>
    <w:rsid w:val="00AA50CC"/>
    <w:rsid w:val="00AA53A1"/>
    <w:rsid w:val="00AA5C25"/>
    <w:rsid w:val="00AA609C"/>
    <w:rsid w:val="00AA6C27"/>
    <w:rsid w:val="00AA7491"/>
    <w:rsid w:val="00AA7B2E"/>
    <w:rsid w:val="00AB41A0"/>
    <w:rsid w:val="00AB498E"/>
    <w:rsid w:val="00AC1101"/>
    <w:rsid w:val="00AC3B58"/>
    <w:rsid w:val="00AC525F"/>
    <w:rsid w:val="00AC5D26"/>
    <w:rsid w:val="00AC6AD5"/>
    <w:rsid w:val="00AC7C00"/>
    <w:rsid w:val="00AD251D"/>
    <w:rsid w:val="00AD25C0"/>
    <w:rsid w:val="00AD2A66"/>
    <w:rsid w:val="00AD2C69"/>
    <w:rsid w:val="00AD39C2"/>
    <w:rsid w:val="00AD50DC"/>
    <w:rsid w:val="00AD68D2"/>
    <w:rsid w:val="00AD754F"/>
    <w:rsid w:val="00AE0882"/>
    <w:rsid w:val="00AE0EC4"/>
    <w:rsid w:val="00AE11A2"/>
    <w:rsid w:val="00AE2366"/>
    <w:rsid w:val="00AE38C3"/>
    <w:rsid w:val="00AE3C3C"/>
    <w:rsid w:val="00AE4C95"/>
    <w:rsid w:val="00AE58DA"/>
    <w:rsid w:val="00AE68FA"/>
    <w:rsid w:val="00AE6A25"/>
    <w:rsid w:val="00AE7A16"/>
    <w:rsid w:val="00AE7BE8"/>
    <w:rsid w:val="00AE7DFE"/>
    <w:rsid w:val="00AF0339"/>
    <w:rsid w:val="00AF123C"/>
    <w:rsid w:val="00AF142C"/>
    <w:rsid w:val="00AF2CE0"/>
    <w:rsid w:val="00AF2E2C"/>
    <w:rsid w:val="00AF42BB"/>
    <w:rsid w:val="00AF497E"/>
    <w:rsid w:val="00AF59C0"/>
    <w:rsid w:val="00AF61F9"/>
    <w:rsid w:val="00AF6E93"/>
    <w:rsid w:val="00AF7E50"/>
    <w:rsid w:val="00B0058D"/>
    <w:rsid w:val="00B0073F"/>
    <w:rsid w:val="00B00FE8"/>
    <w:rsid w:val="00B0155E"/>
    <w:rsid w:val="00B027AB"/>
    <w:rsid w:val="00B02BD8"/>
    <w:rsid w:val="00B05294"/>
    <w:rsid w:val="00B0608D"/>
    <w:rsid w:val="00B06B2B"/>
    <w:rsid w:val="00B07274"/>
    <w:rsid w:val="00B07720"/>
    <w:rsid w:val="00B07D4F"/>
    <w:rsid w:val="00B102BD"/>
    <w:rsid w:val="00B10582"/>
    <w:rsid w:val="00B11A4D"/>
    <w:rsid w:val="00B13978"/>
    <w:rsid w:val="00B147CD"/>
    <w:rsid w:val="00B1558E"/>
    <w:rsid w:val="00B17900"/>
    <w:rsid w:val="00B209BE"/>
    <w:rsid w:val="00B231E0"/>
    <w:rsid w:val="00B262C7"/>
    <w:rsid w:val="00B26FF4"/>
    <w:rsid w:val="00B30163"/>
    <w:rsid w:val="00B310D6"/>
    <w:rsid w:val="00B31194"/>
    <w:rsid w:val="00B31CFC"/>
    <w:rsid w:val="00B31D32"/>
    <w:rsid w:val="00B32662"/>
    <w:rsid w:val="00B32F26"/>
    <w:rsid w:val="00B373F7"/>
    <w:rsid w:val="00B40886"/>
    <w:rsid w:val="00B41236"/>
    <w:rsid w:val="00B429D9"/>
    <w:rsid w:val="00B43889"/>
    <w:rsid w:val="00B44483"/>
    <w:rsid w:val="00B51BA6"/>
    <w:rsid w:val="00B52AD7"/>
    <w:rsid w:val="00B53EBA"/>
    <w:rsid w:val="00B53FE1"/>
    <w:rsid w:val="00B5503B"/>
    <w:rsid w:val="00B555AB"/>
    <w:rsid w:val="00B55C17"/>
    <w:rsid w:val="00B5629F"/>
    <w:rsid w:val="00B57C25"/>
    <w:rsid w:val="00B57E9E"/>
    <w:rsid w:val="00B61601"/>
    <w:rsid w:val="00B61EE1"/>
    <w:rsid w:val="00B62969"/>
    <w:rsid w:val="00B67C79"/>
    <w:rsid w:val="00B73684"/>
    <w:rsid w:val="00B73A5C"/>
    <w:rsid w:val="00B743AC"/>
    <w:rsid w:val="00B7482C"/>
    <w:rsid w:val="00B80080"/>
    <w:rsid w:val="00B80F6B"/>
    <w:rsid w:val="00B829AE"/>
    <w:rsid w:val="00B85171"/>
    <w:rsid w:val="00B90902"/>
    <w:rsid w:val="00B9302C"/>
    <w:rsid w:val="00B94F3C"/>
    <w:rsid w:val="00B94FCD"/>
    <w:rsid w:val="00B95BF3"/>
    <w:rsid w:val="00B9685A"/>
    <w:rsid w:val="00BA0D42"/>
    <w:rsid w:val="00BA32B0"/>
    <w:rsid w:val="00BA52C6"/>
    <w:rsid w:val="00BA5626"/>
    <w:rsid w:val="00BA5B8B"/>
    <w:rsid w:val="00BA6AC8"/>
    <w:rsid w:val="00BA6E39"/>
    <w:rsid w:val="00BA72E3"/>
    <w:rsid w:val="00BB09CC"/>
    <w:rsid w:val="00BB1F93"/>
    <w:rsid w:val="00BB2F51"/>
    <w:rsid w:val="00BB3744"/>
    <w:rsid w:val="00BB5B57"/>
    <w:rsid w:val="00BB7DD9"/>
    <w:rsid w:val="00BC09B8"/>
    <w:rsid w:val="00BC13CB"/>
    <w:rsid w:val="00BC18DB"/>
    <w:rsid w:val="00BC25D6"/>
    <w:rsid w:val="00BC415D"/>
    <w:rsid w:val="00BC4267"/>
    <w:rsid w:val="00BC5E66"/>
    <w:rsid w:val="00BC6E48"/>
    <w:rsid w:val="00BC74F7"/>
    <w:rsid w:val="00BC7C89"/>
    <w:rsid w:val="00BD2DAD"/>
    <w:rsid w:val="00BD3298"/>
    <w:rsid w:val="00BD36F7"/>
    <w:rsid w:val="00BD3EE3"/>
    <w:rsid w:val="00BD4298"/>
    <w:rsid w:val="00BD4599"/>
    <w:rsid w:val="00BD48D9"/>
    <w:rsid w:val="00BD5245"/>
    <w:rsid w:val="00BD54E7"/>
    <w:rsid w:val="00BD57A8"/>
    <w:rsid w:val="00BE1C29"/>
    <w:rsid w:val="00BE215B"/>
    <w:rsid w:val="00BE38E5"/>
    <w:rsid w:val="00BE3CFC"/>
    <w:rsid w:val="00BE3F6C"/>
    <w:rsid w:val="00BE533E"/>
    <w:rsid w:val="00BE67EC"/>
    <w:rsid w:val="00BE792A"/>
    <w:rsid w:val="00BE7B8E"/>
    <w:rsid w:val="00BF0DBA"/>
    <w:rsid w:val="00BF29A1"/>
    <w:rsid w:val="00BF2CAE"/>
    <w:rsid w:val="00BF44F7"/>
    <w:rsid w:val="00BF47F4"/>
    <w:rsid w:val="00BF56E3"/>
    <w:rsid w:val="00BF60C8"/>
    <w:rsid w:val="00C003B3"/>
    <w:rsid w:val="00C00E28"/>
    <w:rsid w:val="00C01F52"/>
    <w:rsid w:val="00C0282D"/>
    <w:rsid w:val="00C028E2"/>
    <w:rsid w:val="00C038D2"/>
    <w:rsid w:val="00C04905"/>
    <w:rsid w:val="00C04BA3"/>
    <w:rsid w:val="00C06906"/>
    <w:rsid w:val="00C1261A"/>
    <w:rsid w:val="00C12777"/>
    <w:rsid w:val="00C13ED1"/>
    <w:rsid w:val="00C15216"/>
    <w:rsid w:val="00C16CC8"/>
    <w:rsid w:val="00C2095D"/>
    <w:rsid w:val="00C21117"/>
    <w:rsid w:val="00C2197A"/>
    <w:rsid w:val="00C21AF4"/>
    <w:rsid w:val="00C21B3B"/>
    <w:rsid w:val="00C22999"/>
    <w:rsid w:val="00C229FF"/>
    <w:rsid w:val="00C3292A"/>
    <w:rsid w:val="00C32DC5"/>
    <w:rsid w:val="00C33199"/>
    <w:rsid w:val="00C34766"/>
    <w:rsid w:val="00C3492E"/>
    <w:rsid w:val="00C353D8"/>
    <w:rsid w:val="00C35CF2"/>
    <w:rsid w:val="00C3772D"/>
    <w:rsid w:val="00C379EC"/>
    <w:rsid w:val="00C41EBA"/>
    <w:rsid w:val="00C43050"/>
    <w:rsid w:val="00C461A5"/>
    <w:rsid w:val="00C4721D"/>
    <w:rsid w:val="00C5039D"/>
    <w:rsid w:val="00C514F2"/>
    <w:rsid w:val="00C51E99"/>
    <w:rsid w:val="00C52496"/>
    <w:rsid w:val="00C54DDE"/>
    <w:rsid w:val="00C56DA2"/>
    <w:rsid w:val="00C62905"/>
    <w:rsid w:val="00C645A1"/>
    <w:rsid w:val="00C647DC"/>
    <w:rsid w:val="00C654E0"/>
    <w:rsid w:val="00C67659"/>
    <w:rsid w:val="00C67A44"/>
    <w:rsid w:val="00C7111C"/>
    <w:rsid w:val="00C712B7"/>
    <w:rsid w:val="00C71955"/>
    <w:rsid w:val="00C7303F"/>
    <w:rsid w:val="00C73C57"/>
    <w:rsid w:val="00C74A1B"/>
    <w:rsid w:val="00C75B9B"/>
    <w:rsid w:val="00C75D87"/>
    <w:rsid w:val="00C81418"/>
    <w:rsid w:val="00C81D49"/>
    <w:rsid w:val="00C81E36"/>
    <w:rsid w:val="00C83812"/>
    <w:rsid w:val="00C84D9A"/>
    <w:rsid w:val="00C8529C"/>
    <w:rsid w:val="00C85FB9"/>
    <w:rsid w:val="00C860E5"/>
    <w:rsid w:val="00C86C5B"/>
    <w:rsid w:val="00C8729B"/>
    <w:rsid w:val="00C87506"/>
    <w:rsid w:val="00C90DED"/>
    <w:rsid w:val="00C91FF6"/>
    <w:rsid w:val="00C922FE"/>
    <w:rsid w:val="00C93825"/>
    <w:rsid w:val="00C94B36"/>
    <w:rsid w:val="00C95D32"/>
    <w:rsid w:val="00C96CF2"/>
    <w:rsid w:val="00C97C81"/>
    <w:rsid w:val="00C97CD3"/>
    <w:rsid w:val="00CA0F96"/>
    <w:rsid w:val="00CA1C35"/>
    <w:rsid w:val="00CA2233"/>
    <w:rsid w:val="00CA244C"/>
    <w:rsid w:val="00CA45D3"/>
    <w:rsid w:val="00CA466D"/>
    <w:rsid w:val="00CA6D2F"/>
    <w:rsid w:val="00CA78A5"/>
    <w:rsid w:val="00CB0594"/>
    <w:rsid w:val="00CB2AD5"/>
    <w:rsid w:val="00CB3142"/>
    <w:rsid w:val="00CB47BA"/>
    <w:rsid w:val="00CB4CF0"/>
    <w:rsid w:val="00CB5056"/>
    <w:rsid w:val="00CB5194"/>
    <w:rsid w:val="00CB5D16"/>
    <w:rsid w:val="00CB6FD6"/>
    <w:rsid w:val="00CC0E40"/>
    <w:rsid w:val="00CC1491"/>
    <w:rsid w:val="00CC1D97"/>
    <w:rsid w:val="00CC2031"/>
    <w:rsid w:val="00CC279A"/>
    <w:rsid w:val="00CC29EA"/>
    <w:rsid w:val="00CC2D3A"/>
    <w:rsid w:val="00CC3B51"/>
    <w:rsid w:val="00CC60BA"/>
    <w:rsid w:val="00CC6186"/>
    <w:rsid w:val="00CC6263"/>
    <w:rsid w:val="00CC7202"/>
    <w:rsid w:val="00CD05D0"/>
    <w:rsid w:val="00CD1AEE"/>
    <w:rsid w:val="00CD5A44"/>
    <w:rsid w:val="00CD5F8E"/>
    <w:rsid w:val="00CE04C1"/>
    <w:rsid w:val="00CE0B75"/>
    <w:rsid w:val="00CE375A"/>
    <w:rsid w:val="00CE444C"/>
    <w:rsid w:val="00CE449C"/>
    <w:rsid w:val="00CE4F61"/>
    <w:rsid w:val="00CE5B57"/>
    <w:rsid w:val="00CE5BB3"/>
    <w:rsid w:val="00CE6306"/>
    <w:rsid w:val="00CE6F65"/>
    <w:rsid w:val="00CE7654"/>
    <w:rsid w:val="00CF134D"/>
    <w:rsid w:val="00CF1FE9"/>
    <w:rsid w:val="00CF2DBD"/>
    <w:rsid w:val="00CF32A7"/>
    <w:rsid w:val="00CF376C"/>
    <w:rsid w:val="00CF584A"/>
    <w:rsid w:val="00CF782F"/>
    <w:rsid w:val="00D003EB"/>
    <w:rsid w:val="00D017D9"/>
    <w:rsid w:val="00D041A3"/>
    <w:rsid w:val="00D05FB8"/>
    <w:rsid w:val="00D06098"/>
    <w:rsid w:val="00D06100"/>
    <w:rsid w:val="00D06A25"/>
    <w:rsid w:val="00D06C5C"/>
    <w:rsid w:val="00D07D3B"/>
    <w:rsid w:val="00D11D04"/>
    <w:rsid w:val="00D13D53"/>
    <w:rsid w:val="00D143B5"/>
    <w:rsid w:val="00D1574C"/>
    <w:rsid w:val="00D167BA"/>
    <w:rsid w:val="00D177B6"/>
    <w:rsid w:val="00D17EB1"/>
    <w:rsid w:val="00D221AD"/>
    <w:rsid w:val="00D27E50"/>
    <w:rsid w:val="00D3437B"/>
    <w:rsid w:val="00D3509A"/>
    <w:rsid w:val="00D35D7F"/>
    <w:rsid w:val="00D36331"/>
    <w:rsid w:val="00D364B4"/>
    <w:rsid w:val="00D36E77"/>
    <w:rsid w:val="00D3777F"/>
    <w:rsid w:val="00D37B2F"/>
    <w:rsid w:val="00D40284"/>
    <w:rsid w:val="00D418E9"/>
    <w:rsid w:val="00D43B41"/>
    <w:rsid w:val="00D44B25"/>
    <w:rsid w:val="00D44F23"/>
    <w:rsid w:val="00D46DBE"/>
    <w:rsid w:val="00D47262"/>
    <w:rsid w:val="00D50203"/>
    <w:rsid w:val="00D50445"/>
    <w:rsid w:val="00D535AF"/>
    <w:rsid w:val="00D539F7"/>
    <w:rsid w:val="00D53CFB"/>
    <w:rsid w:val="00D548F3"/>
    <w:rsid w:val="00D54E5F"/>
    <w:rsid w:val="00D56195"/>
    <w:rsid w:val="00D57E8B"/>
    <w:rsid w:val="00D608D4"/>
    <w:rsid w:val="00D60919"/>
    <w:rsid w:val="00D60B35"/>
    <w:rsid w:val="00D60C65"/>
    <w:rsid w:val="00D61D63"/>
    <w:rsid w:val="00D637D5"/>
    <w:rsid w:val="00D64B7A"/>
    <w:rsid w:val="00D65CE4"/>
    <w:rsid w:val="00D65DEB"/>
    <w:rsid w:val="00D714AF"/>
    <w:rsid w:val="00D727FB"/>
    <w:rsid w:val="00D72FF6"/>
    <w:rsid w:val="00D73972"/>
    <w:rsid w:val="00D759BC"/>
    <w:rsid w:val="00D766DD"/>
    <w:rsid w:val="00D77674"/>
    <w:rsid w:val="00D77C97"/>
    <w:rsid w:val="00D822BF"/>
    <w:rsid w:val="00D841BE"/>
    <w:rsid w:val="00D85E3C"/>
    <w:rsid w:val="00D87E24"/>
    <w:rsid w:val="00D90723"/>
    <w:rsid w:val="00D94195"/>
    <w:rsid w:val="00D94B37"/>
    <w:rsid w:val="00D95061"/>
    <w:rsid w:val="00D97F6B"/>
    <w:rsid w:val="00DA009E"/>
    <w:rsid w:val="00DA0349"/>
    <w:rsid w:val="00DA0A28"/>
    <w:rsid w:val="00DA2F66"/>
    <w:rsid w:val="00DA3054"/>
    <w:rsid w:val="00DA32B8"/>
    <w:rsid w:val="00DA3DEC"/>
    <w:rsid w:val="00DA4BE4"/>
    <w:rsid w:val="00DA5412"/>
    <w:rsid w:val="00DA6B88"/>
    <w:rsid w:val="00DA7A98"/>
    <w:rsid w:val="00DA7E0A"/>
    <w:rsid w:val="00DB210D"/>
    <w:rsid w:val="00DB4266"/>
    <w:rsid w:val="00DB4612"/>
    <w:rsid w:val="00DB4949"/>
    <w:rsid w:val="00DB4F5B"/>
    <w:rsid w:val="00DB65C2"/>
    <w:rsid w:val="00DC0862"/>
    <w:rsid w:val="00DC0BA4"/>
    <w:rsid w:val="00DC0F1C"/>
    <w:rsid w:val="00DC3604"/>
    <w:rsid w:val="00DC3A6D"/>
    <w:rsid w:val="00DC4440"/>
    <w:rsid w:val="00DC55B7"/>
    <w:rsid w:val="00DD0C7C"/>
    <w:rsid w:val="00DD1910"/>
    <w:rsid w:val="00DD1F26"/>
    <w:rsid w:val="00DD5A7C"/>
    <w:rsid w:val="00DD6027"/>
    <w:rsid w:val="00DD6C23"/>
    <w:rsid w:val="00DD7F6C"/>
    <w:rsid w:val="00DE1012"/>
    <w:rsid w:val="00DE1174"/>
    <w:rsid w:val="00DE26AF"/>
    <w:rsid w:val="00DE40B2"/>
    <w:rsid w:val="00DE4DDB"/>
    <w:rsid w:val="00DE5498"/>
    <w:rsid w:val="00DE57AD"/>
    <w:rsid w:val="00DF00B6"/>
    <w:rsid w:val="00DF07E7"/>
    <w:rsid w:val="00DF0904"/>
    <w:rsid w:val="00DF100B"/>
    <w:rsid w:val="00DF142D"/>
    <w:rsid w:val="00DF3993"/>
    <w:rsid w:val="00DF3ED7"/>
    <w:rsid w:val="00DF457D"/>
    <w:rsid w:val="00DF5454"/>
    <w:rsid w:val="00DF54DB"/>
    <w:rsid w:val="00DF55E0"/>
    <w:rsid w:val="00DF694D"/>
    <w:rsid w:val="00E0073D"/>
    <w:rsid w:val="00E0129C"/>
    <w:rsid w:val="00E01C2E"/>
    <w:rsid w:val="00E01FC7"/>
    <w:rsid w:val="00E0311A"/>
    <w:rsid w:val="00E03BD2"/>
    <w:rsid w:val="00E04D42"/>
    <w:rsid w:val="00E0527E"/>
    <w:rsid w:val="00E05D4D"/>
    <w:rsid w:val="00E0722B"/>
    <w:rsid w:val="00E10705"/>
    <w:rsid w:val="00E11E16"/>
    <w:rsid w:val="00E12B51"/>
    <w:rsid w:val="00E12FBA"/>
    <w:rsid w:val="00E14200"/>
    <w:rsid w:val="00E14B19"/>
    <w:rsid w:val="00E2232E"/>
    <w:rsid w:val="00E2345F"/>
    <w:rsid w:val="00E23581"/>
    <w:rsid w:val="00E249FA"/>
    <w:rsid w:val="00E251D5"/>
    <w:rsid w:val="00E25410"/>
    <w:rsid w:val="00E25EB2"/>
    <w:rsid w:val="00E262FB"/>
    <w:rsid w:val="00E26C5C"/>
    <w:rsid w:val="00E30052"/>
    <w:rsid w:val="00E30FEB"/>
    <w:rsid w:val="00E317F6"/>
    <w:rsid w:val="00E31EA0"/>
    <w:rsid w:val="00E32487"/>
    <w:rsid w:val="00E35B95"/>
    <w:rsid w:val="00E4228D"/>
    <w:rsid w:val="00E42EAC"/>
    <w:rsid w:val="00E4443F"/>
    <w:rsid w:val="00E44A62"/>
    <w:rsid w:val="00E4510B"/>
    <w:rsid w:val="00E454C1"/>
    <w:rsid w:val="00E4561B"/>
    <w:rsid w:val="00E461C2"/>
    <w:rsid w:val="00E50590"/>
    <w:rsid w:val="00E513D4"/>
    <w:rsid w:val="00E525BD"/>
    <w:rsid w:val="00E53486"/>
    <w:rsid w:val="00E5383A"/>
    <w:rsid w:val="00E55373"/>
    <w:rsid w:val="00E55500"/>
    <w:rsid w:val="00E55A03"/>
    <w:rsid w:val="00E55BCE"/>
    <w:rsid w:val="00E57643"/>
    <w:rsid w:val="00E57A3C"/>
    <w:rsid w:val="00E604EC"/>
    <w:rsid w:val="00E60E7D"/>
    <w:rsid w:val="00E6244C"/>
    <w:rsid w:val="00E626B8"/>
    <w:rsid w:val="00E62857"/>
    <w:rsid w:val="00E6297F"/>
    <w:rsid w:val="00E631DA"/>
    <w:rsid w:val="00E639F1"/>
    <w:rsid w:val="00E64673"/>
    <w:rsid w:val="00E65260"/>
    <w:rsid w:val="00E6631B"/>
    <w:rsid w:val="00E66945"/>
    <w:rsid w:val="00E672E0"/>
    <w:rsid w:val="00E67D76"/>
    <w:rsid w:val="00E71C57"/>
    <w:rsid w:val="00E72386"/>
    <w:rsid w:val="00E724A3"/>
    <w:rsid w:val="00E72A3A"/>
    <w:rsid w:val="00E74434"/>
    <w:rsid w:val="00E74EBA"/>
    <w:rsid w:val="00E74F9E"/>
    <w:rsid w:val="00E753CB"/>
    <w:rsid w:val="00E763EF"/>
    <w:rsid w:val="00E775D4"/>
    <w:rsid w:val="00E802FE"/>
    <w:rsid w:val="00E80CEA"/>
    <w:rsid w:val="00E81A13"/>
    <w:rsid w:val="00E81CC6"/>
    <w:rsid w:val="00E81D41"/>
    <w:rsid w:val="00E8478C"/>
    <w:rsid w:val="00E86B1D"/>
    <w:rsid w:val="00E87ACB"/>
    <w:rsid w:val="00E87B82"/>
    <w:rsid w:val="00E900F2"/>
    <w:rsid w:val="00E91315"/>
    <w:rsid w:val="00E95909"/>
    <w:rsid w:val="00E95950"/>
    <w:rsid w:val="00E9619B"/>
    <w:rsid w:val="00E97A89"/>
    <w:rsid w:val="00EA002C"/>
    <w:rsid w:val="00EA19C7"/>
    <w:rsid w:val="00EA2970"/>
    <w:rsid w:val="00EA3AD0"/>
    <w:rsid w:val="00EA73DB"/>
    <w:rsid w:val="00EB2B61"/>
    <w:rsid w:val="00EB3134"/>
    <w:rsid w:val="00EB329A"/>
    <w:rsid w:val="00EB433D"/>
    <w:rsid w:val="00EB505D"/>
    <w:rsid w:val="00EC1A71"/>
    <w:rsid w:val="00EC6A8A"/>
    <w:rsid w:val="00EC7870"/>
    <w:rsid w:val="00ED13FC"/>
    <w:rsid w:val="00ED1913"/>
    <w:rsid w:val="00ED3E30"/>
    <w:rsid w:val="00ED4916"/>
    <w:rsid w:val="00EE047B"/>
    <w:rsid w:val="00EE3174"/>
    <w:rsid w:val="00EE3EB9"/>
    <w:rsid w:val="00EE53A5"/>
    <w:rsid w:val="00EF074A"/>
    <w:rsid w:val="00EF2138"/>
    <w:rsid w:val="00EF265C"/>
    <w:rsid w:val="00EF2D6F"/>
    <w:rsid w:val="00EF4209"/>
    <w:rsid w:val="00EF68F7"/>
    <w:rsid w:val="00EF771A"/>
    <w:rsid w:val="00EF7C4F"/>
    <w:rsid w:val="00F0048F"/>
    <w:rsid w:val="00F032B7"/>
    <w:rsid w:val="00F0334D"/>
    <w:rsid w:val="00F040EC"/>
    <w:rsid w:val="00F0508E"/>
    <w:rsid w:val="00F06FF1"/>
    <w:rsid w:val="00F076AF"/>
    <w:rsid w:val="00F108CD"/>
    <w:rsid w:val="00F110B2"/>
    <w:rsid w:val="00F134D6"/>
    <w:rsid w:val="00F1551A"/>
    <w:rsid w:val="00F157DD"/>
    <w:rsid w:val="00F2009E"/>
    <w:rsid w:val="00F207D8"/>
    <w:rsid w:val="00F20D94"/>
    <w:rsid w:val="00F21101"/>
    <w:rsid w:val="00F214F0"/>
    <w:rsid w:val="00F22D13"/>
    <w:rsid w:val="00F254FA"/>
    <w:rsid w:val="00F25B1A"/>
    <w:rsid w:val="00F26205"/>
    <w:rsid w:val="00F262FD"/>
    <w:rsid w:val="00F26E1E"/>
    <w:rsid w:val="00F279E1"/>
    <w:rsid w:val="00F315BE"/>
    <w:rsid w:val="00F32517"/>
    <w:rsid w:val="00F32848"/>
    <w:rsid w:val="00F34945"/>
    <w:rsid w:val="00F36416"/>
    <w:rsid w:val="00F36446"/>
    <w:rsid w:val="00F37C53"/>
    <w:rsid w:val="00F410E6"/>
    <w:rsid w:val="00F434F8"/>
    <w:rsid w:val="00F44BCE"/>
    <w:rsid w:val="00F4557E"/>
    <w:rsid w:val="00F45AB5"/>
    <w:rsid w:val="00F476D6"/>
    <w:rsid w:val="00F5036C"/>
    <w:rsid w:val="00F50517"/>
    <w:rsid w:val="00F50ECC"/>
    <w:rsid w:val="00F511E1"/>
    <w:rsid w:val="00F514DE"/>
    <w:rsid w:val="00F54564"/>
    <w:rsid w:val="00F54DA3"/>
    <w:rsid w:val="00F55A07"/>
    <w:rsid w:val="00F615EF"/>
    <w:rsid w:val="00F62DA0"/>
    <w:rsid w:val="00F64320"/>
    <w:rsid w:val="00F649F6"/>
    <w:rsid w:val="00F662ED"/>
    <w:rsid w:val="00F666F9"/>
    <w:rsid w:val="00F735AA"/>
    <w:rsid w:val="00F73BA1"/>
    <w:rsid w:val="00F74591"/>
    <w:rsid w:val="00F75783"/>
    <w:rsid w:val="00F77776"/>
    <w:rsid w:val="00F80CF1"/>
    <w:rsid w:val="00F812A1"/>
    <w:rsid w:val="00F81440"/>
    <w:rsid w:val="00F815BD"/>
    <w:rsid w:val="00F81BB3"/>
    <w:rsid w:val="00F8303F"/>
    <w:rsid w:val="00F85E04"/>
    <w:rsid w:val="00F86153"/>
    <w:rsid w:val="00F90C13"/>
    <w:rsid w:val="00F913F6"/>
    <w:rsid w:val="00F91F6F"/>
    <w:rsid w:val="00F932EC"/>
    <w:rsid w:val="00F94B3B"/>
    <w:rsid w:val="00F950B4"/>
    <w:rsid w:val="00F9518E"/>
    <w:rsid w:val="00F953BA"/>
    <w:rsid w:val="00F95C33"/>
    <w:rsid w:val="00F966F1"/>
    <w:rsid w:val="00FA072D"/>
    <w:rsid w:val="00FA10EF"/>
    <w:rsid w:val="00FA2B10"/>
    <w:rsid w:val="00FA3AB1"/>
    <w:rsid w:val="00FA4AB8"/>
    <w:rsid w:val="00FA4B24"/>
    <w:rsid w:val="00FA65C8"/>
    <w:rsid w:val="00FA729F"/>
    <w:rsid w:val="00FA736E"/>
    <w:rsid w:val="00FA7997"/>
    <w:rsid w:val="00FA7B93"/>
    <w:rsid w:val="00FB0020"/>
    <w:rsid w:val="00FB1E33"/>
    <w:rsid w:val="00FB2D1B"/>
    <w:rsid w:val="00FB3196"/>
    <w:rsid w:val="00FB3600"/>
    <w:rsid w:val="00FB36F9"/>
    <w:rsid w:val="00FB3CBA"/>
    <w:rsid w:val="00FB4944"/>
    <w:rsid w:val="00FB6807"/>
    <w:rsid w:val="00FB7A39"/>
    <w:rsid w:val="00FB7F5C"/>
    <w:rsid w:val="00FC1B15"/>
    <w:rsid w:val="00FC3820"/>
    <w:rsid w:val="00FC4DF9"/>
    <w:rsid w:val="00FC54E4"/>
    <w:rsid w:val="00FC7908"/>
    <w:rsid w:val="00FD2BCE"/>
    <w:rsid w:val="00FD579C"/>
    <w:rsid w:val="00FD62A1"/>
    <w:rsid w:val="00FD6B23"/>
    <w:rsid w:val="00FD6DC4"/>
    <w:rsid w:val="00FD6FFF"/>
    <w:rsid w:val="00FD7677"/>
    <w:rsid w:val="00FD7B0C"/>
    <w:rsid w:val="00FE05F4"/>
    <w:rsid w:val="00FE0F35"/>
    <w:rsid w:val="00FE0FB6"/>
    <w:rsid w:val="00FE3D95"/>
    <w:rsid w:val="00FE3DAE"/>
    <w:rsid w:val="00FE400F"/>
    <w:rsid w:val="00FE579F"/>
    <w:rsid w:val="00FE6C2B"/>
    <w:rsid w:val="00FE70C2"/>
    <w:rsid w:val="00FF031E"/>
    <w:rsid w:val="00FF0A3A"/>
    <w:rsid w:val="00FF0A61"/>
    <w:rsid w:val="00FF1CF5"/>
    <w:rsid w:val="00FF274E"/>
    <w:rsid w:val="00FF2FC5"/>
    <w:rsid w:val="00FF48F6"/>
    <w:rsid w:val="00FF49B1"/>
    <w:rsid w:val="00FF4AFC"/>
    <w:rsid w:val="00FF4ED8"/>
    <w:rsid w:val="00FF644D"/>
    <w:rsid w:val="00FF667C"/>
    <w:rsid w:val="00FF75A7"/>
    <w:rsid w:val="00FF7CDD"/>
    <w:rsid w:val="011C1A2B"/>
    <w:rsid w:val="01407D66"/>
    <w:rsid w:val="0243E243"/>
    <w:rsid w:val="02686118"/>
    <w:rsid w:val="028B9E2D"/>
    <w:rsid w:val="02A76C72"/>
    <w:rsid w:val="02FD3CDB"/>
    <w:rsid w:val="031DFC99"/>
    <w:rsid w:val="037D80F4"/>
    <w:rsid w:val="04043179"/>
    <w:rsid w:val="044AC6DD"/>
    <w:rsid w:val="04906350"/>
    <w:rsid w:val="057B8305"/>
    <w:rsid w:val="057CF2ED"/>
    <w:rsid w:val="0681C57D"/>
    <w:rsid w:val="0683F64F"/>
    <w:rsid w:val="06A81E0C"/>
    <w:rsid w:val="06FC5250"/>
    <w:rsid w:val="070A404E"/>
    <w:rsid w:val="073992BF"/>
    <w:rsid w:val="0756A35F"/>
    <w:rsid w:val="075C7E5A"/>
    <w:rsid w:val="07A56893"/>
    <w:rsid w:val="088A9648"/>
    <w:rsid w:val="09C039D6"/>
    <w:rsid w:val="09EDF674"/>
    <w:rsid w:val="0A6E3B91"/>
    <w:rsid w:val="0B2E332E"/>
    <w:rsid w:val="0B31951F"/>
    <w:rsid w:val="0B5A4E0C"/>
    <w:rsid w:val="0C248FEB"/>
    <w:rsid w:val="0C6D42B2"/>
    <w:rsid w:val="0CDEC117"/>
    <w:rsid w:val="0CED3A02"/>
    <w:rsid w:val="0D7BF104"/>
    <w:rsid w:val="0F14EFB5"/>
    <w:rsid w:val="1156BC9D"/>
    <w:rsid w:val="1244DCF1"/>
    <w:rsid w:val="12995606"/>
    <w:rsid w:val="147B4C46"/>
    <w:rsid w:val="154EEC1E"/>
    <w:rsid w:val="1569DB38"/>
    <w:rsid w:val="1675DB4D"/>
    <w:rsid w:val="16A720BA"/>
    <w:rsid w:val="18A7C577"/>
    <w:rsid w:val="190D545D"/>
    <w:rsid w:val="1AE98685"/>
    <w:rsid w:val="1C373E93"/>
    <w:rsid w:val="1CC200DC"/>
    <w:rsid w:val="1EAADDC2"/>
    <w:rsid w:val="1F9BABFE"/>
    <w:rsid w:val="1FED30D1"/>
    <w:rsid w:val="2007A2F4"/>
    <w:rsid w:val="208922AC"/>
    <w:rsid w:val="21CE5002"/>
    <w:rsid w:val="22B76756"/>
    <w:rsid w:val="234A5758"/>
    <w:rsid w:val="235DDCD7"/>
    <w:rsid w:val="23A90C11"/>
    <w:rsid w:val="23B7B999"/>
    <w:rsid w:val="2450611D"/>
    <w:rsid w:val="245337B7"/>
    <w:rsid w:val="25BB0E97"/>
    <w:rsid w:val="271E594D"/>
    <w:rsid w:val="27A4D5DA"/>
    <w:rsid w:val="27CAE714"/>
    <w:rsid w:val="2926A8DA"/>
    <w:rsid w:val="2951EB52"/>
    <w:rsid w:val="2ABE7D72"/>
    <w:rsid w:val="2B8FBAD1"/>
    <w:rsid w:val="2CB4AD7E"/>
    <w:rsid w:val="2CE72169"/>
    <w:rsid w:val="2D9E7F2A"/>
    <w:rsid w:val="2F4465BA"/>
    <w:rsid w:val="2FD5F8F9"/>
    <w:rsid w:val="2FEA3527"/>
    <w:rsid w:val="3158A0FD"/>
    <w:rsid w:val="32B7F178"/>
    <w:rsid w:val="334A6C0C"/>
    <w:rsid w:val="33645DB7"/>
    <w:rsid w:val="33779C5F"/>
    <w:rsid w:val="339819CF"/>
    <w:rsid w:val="349C1A64"/>
    <w:rsid w:val="3533EA30"/>
    <w:rsid w:val="361E98FD"/>
    <w:rsid w:val="36DFC678"/>
    <w:rsid w:val="372C371A"/>
    <w:rsid w:val="37F9AAD2"/>
    <w:rsid w:val="38049A82"/>
    <w:rsid w:val="38509C78"/>
    <w:rsid w:val="3862C1E3"/>
    <w:rsid w:val="395CBD34"/>
    <w:rsid w:val="39B582EF"/>
    <w:rsid w:val="3A736BC6"/>
    <w:rsid w:val="3C534E9E"/>
    <w:rsid w:val="3CD2701B"/>
    <w:rsid w:val="3CD52CBC"/>
    <w:rsid w:val="3E72972C"/>
    <w:rsid w:val="3E7AEC04"/>
    <w:rsid w:val="3EA54337"/>
    <w:rsid w:val="4064D9C6"/>
    <w:rsid w:val="40E1F4F7"/>
    <w:rsid w:val="41AEFB04"/>
    <w:rsid w:val="41C2E1CA"/>
    <w:rsid w:val="426287BA"/>
    <w:rsid w:val="435A67ED"/>
    <w:rsid w:val="43BE4980"/>
    <w:rsid w:val="440CA510"/>
    <w:rsid w:val="44AD8392"/>
    <w:rsid w:val="44B068D2"/>
    <w:rsid w:val="4593DB9D"/>
    <w:rsid w:val="45F79582"/>
    <w:rsid w:val="46433D00"/>
    <w:rsid w:val="47D13455"/>
    <w:rsid w:val="48B7F8B9"/>
    <w:rsid w:val="48F81321"/>
    <w:rsid w:val="490F0BFD"/>
    <w:rsid w:val="4A3A91A5"/>
    <w:rsid w:val="4AAA6BF0"/>
    <w:rsid w:val="4B4AB07E"/>
    <w:rsid w:val="4B558012"/>
    <w:rsid w:val="4C096A00"/>
    <w:rsid w:val="4D725389"/>
    <w:rsid w:val="4DAD0C7A"/>
    <w:rsid w:val="4E1CEBFE"/>
    <w:rsid w:val="4E3E9867"/>
    <w:rsid w:val="4E4B624F"/>
    <w:rsid w:val="4E91C2FA"/>
    <w:rsid w:val="51CC2F95"/>
    <w:rsid w:val="51D09E16"/>
    <w:rsid w:val="51D38D02"/>
    <w:rsid w:val="521C7558"/>
    <w:rsid w:val="547DAE31"/>
    <w:rsid w:val="55078FE3"/>
    <w:rsid w:val="55D1F3C7"/>
    <w:rsid w:val="55DD2E0E"/>
    <w:rsid w:val="560393AB"/>
    <w:rsid w:val="568E91E2"/>
    <w:rsid w:val="576A2B4E"/>
    <w:rsid w:val="5797B6BF"/>
    <w:rsid w:val="58833A06"/>
    <w:rsid w:val="58CDCE18"/>
    <w:rsid w:val="5914FB93"/>
    <w:rsid w:val="59605005"/>
    <w:rsid w:val="5BF5BADD"/>
    <w:rsid w:val="5C3DD097"/>
    <w:rsid w:val="5C8A1B78"/>
    <w:rsid w:val="5D7E4185"/>
    <w:rsid w:val="5F663748"/>
    <w:rsid w:val="6031C922"/>
    <w:rsid w:val="62C4F95D"/>
    <w:rsid w:val="630DC6E7"/>
    <w:rsid w:val="6407FDAB"/>
    <w:rsid w:val="64C22CB5"/>
    <w:rsid w:val="65340F51"/>
    <w:rsid w:val="65BD84E7"/>
    <w:rsid w:val="65C5C904"/>
    <w:rsid w:val="67C293E1"/>
    <w:rsid w:val="67CFB55A"/>
    <w:rsid w:val="6929A84C"/>
    <w:rsid w:val="69781A3C"/>
    <w:rsid w:val="69AFB7D0"/>
    <w:rsid w:val="69EC05B6"/>
    <w:rsid w:val="6AD5DB53"/>
    <w:rsid w:val="6B2213A0"/>
    <w:rsid w:val="6B9CDAB1"/>
    <w:rsid w:val="6CADF7E6"/>
    <w:rsid w:val="6E6C8920"/>
    <w:rsid w:val="6EAD1463"/>
    <w:rsid w:val="6EEE3030"/>
    <w:rsid w:val="6EF0BB42"/>
    <w:rsid w:val="6FD39791"/>
    <w:rsid w:val="7178C43F"/>
    <w:rsid w:val="7376FC26"/>
    <w:rsid w:val="75BD5051"/>
    <w:rsid w:val="770434E1"/>
    <w:rsid w:val="7738775D"/>
    <w:rsid w:val="78CB3429"/>
    <w:rsid w:val="7B595B8E"/>
    <w:rsid w:val="7D5CFC74"/>
    <w:rsid w:val="7D6B2FCB"/>
    <w:rsid w:val="7DEA0BA8"/>
    <w:rsid w:val="7F20F1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D538"/>
  <w15:chartTrackingRefBased/>
  <w15:docId w15:val="{A44D8972-48C9-43D7-B761-D16B9962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6A"/>
    <w:rPr>
      <w:rFonts w:ascii="Times New Roman" w:eastAsia="Times New Roman" w:hAnsi="Times New Roman" w:cs="Times New Roman"/>
      <w:szCs w:val="20"/>
      <w:lang w:eastAsia="en-GB"/>
    </w:rPr>
  </w:style>
  <w:style w:type="paragraph" w:styleId="Heading2">
    <w:name w:val="heading 2"/>
    <w:basedOn w:val="Normal"/>
    <w:next w:val="Normal"/>
    <w:link w:val="Heading2Char"/>
    <w:qFormat/>
    <w:rsid w:val="00F54564"/>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750"/>
  </w:style>
  <w:style w:type="table" w:styleId="TableGrid">
    <w:name w:val="Table Grid"/>
    <w:basedOn w:val="TableNormal"/>
    <w:uiPriority w:val="39"/>
    <w:rsid w:val="0025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D6A"/>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3525C5"/>
    <w:rPr>
      <w:sz w:val="16"/>
      <w:szCs w:val="16"/>
    </w:rPr>
  </w:style>
  <w:style w:type="paragraph" w:styleId="CommentText">
    <w:name w:val="annotation text"/>
    <w:basedOn w:val="Normal"/>
    <w:link w:val="CommentTextChar"/>
    <w:uiPriority w:val="99"/>
    <w:unhideWhenUsed/>
    <w:rsid w:val="003525C5"/>
    <w:rPr>
      <w:sz w:val="20"/>
    </w:rPr>
  </w:style>
  <w:style w:type="character" w:customStyle="1" w:styleId="CommentTextChar">
    <w:name w:val="Comment Text Char"/>
    <w:basedOn w:val="DefaultParagraphFont"/>
    <w:link w:val="CommentText"/>
    <w:uiPriority w:val="99"/>
    <w:rsid w:val="003525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5C5"/>
    <w:rPr>
      <w:b/>
      <w:bCs/>
    </w:rPr>
  </w:style>
  <w:style w:type="character" w:customStyle="1" w:styleId="CommentSubjectChar">
    <w:name w:val="Comment Subject Char"/>
    <w:basedOn w:val="CommentTextChar"/>
    <w:link w:val="CommentSubject"/>
    <w:uiPriority w:val="99"/>
    <w:semiHidden/>
    <w:rsid w:val="003525C5"/>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890E32"/>
    <w:pPr>
      <w:tabs>
        <w:tab w:val="center" w:pos="4513"/>
        <w:tab w:val="right" w:pos="9026"/>
      </w:tabs>
    </w:pPr>
  </w:style>
  <w:style w:type="character" w:customStyle="1" w:styleId="HeaderChar">
    <w:name w:val="Header Char"/>
    <w:basedOn w:val="DefaultParagraphFont"/>
    <w:link w:val="Header"/>
    <w:uiPriority w:val="99"/>
    <w:rsid w:val="00890E32"/>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890E32"/>
    <w:pPr>
      <w:tabs>
        <w:tab w:val="center" w:pos="4513"/>
        <w:tab w:val="right" w:pos="9026"/>
      </w:tabs>
    </w:pPr>
  </w:style>
  <w:style w:type="character" w:customStyle="1" w:styleId="FooterChar">
    <w:name w:val="Footer Char"/>
    <w:basedOn w:val="DefaultParagraphFont"/>
    <w:link w:val="Footer"/>
    <w:uiPriority w:val="99"/>
    <w:rsid w:val="00890E32"/>
    <w:rPr>
      <w:rFonts w:ascii="Times New Roman" w:eastAsia="Times New Roman" w:hAnsi="Times New Roman" w:cs="Times New Roman"/>
      <w:szCs w:val="20"/>
      <w:lang w:eastAsia="en-GB"/>
    </w:rPr>
  </w:style>
  <w:style w:type="paragraph" w:styleId="FootnoteText">
    <w:name w:val="footnote text"/>
    <w:basedOn w:val="Normal"/>
    <w:link w:val="FootnoteTextChar"/>
    <w:uiPriority w:val="99"/>
    <w:semiHidden/>
    <w:unhideWhenUsed/>
    <w:rsid w:val="005A0125"/>
    <w:rPr>
      <w:sz w:val="20"/>
    </w:rPr>
  </w:style>
  <w:style w:type="character" w:customStyle="1" w:styleId="FootnoteTextChar">
    <w:name w:val="Footnote Text Char"/>
    <w:basedOn w:val="DefaultParagraphFont"/>
    <w:link w:val="FootnoteText"/>
    <w:uiPriority w:val="99"/>
    <w:semiHidden/>
    <w:rsid w:val="005A012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A0125"/>
    <w:rPr>
      <w:vertAlign w:val="superscript"/>
    </w:rPr>
  </w:style>
  <w:style w:type="character" w:customStyle="1" w:styleId="Heading2Char">
    <w:name w:val="Heading 2 Char"/>
    <w:basedOn w:val="DefaultParagraphFont"/>
    <w:link w:val="Heading2"/>
    <w:rsid w:val="00F54564"/>
    <w:rPr>
      <w:rFonts w:ascii="Times New Roman" w:eastAsia="Times New Roman" w:hAnsi="Times New Roman" w:cs="Times New Roman"/>
      <w:szCs w:val="20"/>
      <w:u w:val="single"/>
      <w:lang w:eastAsia="en-GB"/>
    </w:rPr>
  </w:style>
  <w:style w:type="table" w:customStyle="1" w:styleId="TableGrid1">
    <w:name w:val="Table Grid1"/>
    <w:basedOn w:val="TableNormal"/>
    <w:next w:val="TableGrid"/>
    <w:uiPriority w:val="59"/>
    <w:rsid w:val="00F5456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77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B07720"/>
    <w:pPr>
      <w:numPr>
        <w:numId w:val="12"/>
      </w:numPr>
      <w:spacing w:after="120"/>
    </w:pPr>
    <w:rPr>
      <w:rFonts w:ascii="Arial" w:eastAsiaTheme="minorHAnsi" w:hAnsi="Arial" w:cs="Arial"/>
      <w:sz w:val="23"/>
      <w:szCs w:val="23"/>
      <w:lang w:eastAsia="en-US"/>
    </w:rPr>
  </w:style>
  <w:style w:type="paragraph" w:customStyle="1" w:styleId="Default">
    <w:name w:val="Default"/>
    <w:basedOn w:val="Normal"/>
    <w:rsid w:val="00B07720"/>
    <w:pPr>
      <w:autoSpaceDE w:val="0"/>
      <w:autoSpaceDN w:val="0"/>
    </w:pPr>
    <w:rPr>
      <w:rFonts w:ascii="Arial" w:eastAsiaTheme="minorHAnsi" w:hAnsi="Arial" w:cs="Arial"/>
      <w:color w:val="000000"/>
      <w:szCs w:val="24"/>
    </w:rPr>
  </w:style>
  <w:style w:type="paragraph" w:styleId="Revision">
    <w:name w:val="Revision"/>
    <w:hidden/>
    <w:uiPriority w:val="99"/>
    <w:semiHidden/>
    <w:rsid w:val="00AE68FA"/>
    <w:rPr>
      <w:rFonts w:ascii="Times New Roman" w:eastAsia="Times New Roman" w:hAnsi="Times New Roman" w:cs="Times New Roman"/>
      <w:szCs w:val="20"/>
      <w:lang w:eastAsia="en-GB"/>
    </w:rPr>
  </w:style>
  <w:style w:type="character" w:styleId="Hyperlink">
    <w:name w:val="Hyperlink"/>
    <w:rsid w:val="00BF44F7"/>
    <w:rPr>
      <w:color w:val="0000FF"/>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337">
      <w:bodyDiv w:val="1"/>
      <w:marLeft w:val="0"/>
      <w:marRight w:val="0"/>
      <w:marTop w:val="0"/>
      <w:marBottom w:val="0"/>
      <w:divBdr>
        <w:top w:val="none" w:sz="0" w:space="0" w:color="auto"/>
        <w:left w:val="none" w:sz="0" w:space="0" w:color="auto"/>
        <w:bottom w:val="none" w:sz="0" w:space="0" w:color="auto"/>
        <w:right w:val="none" w:sz="0" w:space="0" w:color="auto"/>
      </w:divBdr>
    </w:div>
    <w:div w:id="168370315">
      <w:bodyDiv w:val="1"/>
      <w:marLeft w:val="0"/>
      <w:marRight w:val="0"/>
      <w:marTop w:val="0"/>
      <w:marBottom w:val="0"/>
      <w:divBdr>
        <w:top w:val="none" w:sz="0" w:space="0" w:color="auto"/>
        <w:left w:val="none" w:sz="0" w:space="0" w:color="auto"/>
        <w:bottom w:val="none" w:sz="0" w:space="0" w:color="auto"/>
        <w:right w:val="none" w:sz="0" w:space="0" w:color="auto"/>
      </w:divBdr>
    </w:div>
    <w:div w:id="178862495">
      <w:bodyDiv w:val="1"/>
      <w:marLeft w:val="0"/>
      <w:marRight w:val="0"/>
      <w:marTop w:val="0"/>
      <w:marBottom w:val="0"/>
      <w:divBdr>
        <w:top w:val="none" w:sz="0" w:space="0" w:color="auto"/>
        <w:left w:val="none" w:sz="0" w:space="0" w:color="auto"/>
        <w:bottom w:val="none" w:sz="0" w:space="0" w:color="auto"/>
        <w:right w:val="none" w:sz="0" w:space="0" w:color="auto"/>
      </w:divBdr>
    </w:div>
    <w:div w:id="230234244">
      <w:bodyDiv w:val="1"/>
      <w:marLeft w:val="0"/>
      <w:marRight w:val="0"/>
      <w:marTop w:val="0"/>
      <w:marBottom w:val="0"/>
      <w:divBdr>
        <w:top w:val="none" w:sz="0" w:space="0" w:color="auto"/>
        <w:left w:val="none" w:sz="0" w:space="0" w:color="auto"/>
        <w:bottom w:val="none" w:sz="0" w:space="0" w:color="auto"/>
        <w:right w:val="none" w:sz="0" w:space="0" w:color="auto"/>
      </w:divBdr>
    </w:div>
    <w:div w:id="348609983">
      <w:bodyDiv w:val="1"/>
      <w:marLeft w:val="0"/>
      <w:marRight w:val="0"/>
      <w:marTop w:val="0"/>
      <w:marBottom w:val="0"/>
      <w:divBdr>
        <w:top w:val="none" w:sz="0" w:space="0" w:color="auto"/>
        <w:left w:val="none" w:sz="0" w:space="0" w:color="auto"/>
        <w:bottom w:val="none" w:sz="0" w:space="0" w:color="auto"/>
        <w:right w:val="none" w:sz="0" w:space="0" w:color="auto"/>
      </w:divBdr>
    </w:div>
    <w:div w:id="395054167">
      <w:bodyDiv w:val="1"/>
      <w:marLeft w:val="0"/>
      <w:marRight w:val="0"/>
      <w:marTop w:val="0"/>
      <w:marBottom w:val="0"/>
      <w:divBdr>
        <w:top w:val="none" w:sz="0" w:space="0" w:color="auto"/>
        <w:left w:val="none" w:sz="0" w:space="0" w:color="auto"/>
        <w:bottom w:val="none" w:sz="0" w:space="0" w:color="auto"/>
        <w:right w:val="none" w:sz="0" w:space="0" w:color="auto"/>
      </w:divBdr>
    </w:div>
    <w:div w:id="447049894">
      <w:bodyDiv w:val="1"/>
      <w:marLeft w:val="0"/>
      <w:marRight w:val="0"/>
      <w:marTop w:val="0"/>
      <w:marBottom w:val="0"/>
      <w:divBdr>
        <w:top w:val="none" w:sz="0" w:space="0" w:color="auto"/>
        <w:left w:val="none" w:sz="0" w:space="0" w:color="auto"/>
        <w:bottom w:val="none" w:sz="0" w:space="0" w:color="auto"/>
        <w:right w:val="none" w:sz="0" w:space="0" w:color="auto"/>
      </w:divBdr>
    </w:div>
    <w:div w:id="634407448">
      <w:bodyDiv w:val="1"/>
      <w:marLeft w:val="0"/>
      <w:marRight w:val="0"/>
      <w:marTop w:val="0"/>
      <w:marBottom w:val="0"/>
      <w:divBdr>
        <w:top w:val="none" w:sz="0" w:space="0" w:color="auto"/>
        <w:left w:val="none" w:sz="0" w:space="0" w:color="auto"/>
        <w:bottom w:val="none" w:sz="0" w:space="0" w:color="auto"/>
        <w:right w:val="none" w:sz="0" w:space="0" w:color="auto"/>
      </w:divBdr>
    </w:div>
    <w:div w:id="767971926">
      <w:bodyDiv w:val="1"/>
      <w:marLeft w:val="0"/>
      <w:marRight w:val="0"/>
      <w:marTop w:val="0"/>
      <w:marBottom w:val="0"/>
      <w:divBdr>
        <w:top w:val="none" w:sz="0" w:space="0" w:color="auto"/>
        <w:left w:val="none" w:sz="0" w:space="0" w:color="auto"/>
        <w:bottom w:val="none" w:sz="0" w:space="0" w:color="auto"/>
        <w:right w:val="none" w:sz="0" w:space="0" w:color="auto"/>
      </w:divBdr>
    </w:div>
    <w:div w:id="938291879">
      <w:bodyDiv w:val="1"/>
      <w:marLeft w:val="0"/>
      <w:marRight w:val="0"/>
      <w:marTop w:val="0"/>
      <w:marBottom w:val="0"/>
      <w:divBdr>
        <w:top w:val="none" w:sz="0" w:space="0" w:color="auto"/>
        <w:left w:val="none" w:sz="0" w:space="0" w:color="auto"/>
        <w:bottom w:val="none" w:sz="0" w:space="0" w:color="auto"/>
        <w:right w:val="none" w:sz="0" w:space="0" w:color="auto"/>
      </w:divBdr>
    </w:div>
    <w:div w:id="964968567">
      <w:bodyDiv w:val="1"/>
      <w:marLeft w:val="0"/>
      <w:marRight w:val="0"/>
      <w:marTop w:val="0"/>
      <w:marBottom w:val="0"/>
      <w:divBdr>
        <w:top w:val="none" w:sz="0" w:space="0" w:color="auto"/>
        <w:left w:val="none" w:sz="0" w:space="0" w:color="auto"/>
        <w:bottom w:val="none" w:sz="0" w:space="0" w:color="auto"/>
        <w:right w:val="none" w:sz="0" w:space="0" w:color="auto"/>
      </w:divBdr>
    </w:div>
    <w:div w:id="1375039497">
      <w:bodyDiv w:val="1"/>
      <w:marLeft w:val="0"/>
      <w:marRight w:val="0"/>
      <w:marTop w:val="0"/>
      <w:marBottom w:val="0"/>
      <w:divBdr>
        <w:top w:val="none" w:sz="0" w:space="0" w:color="auto"/>
        <w:left w:val="none" w:sz="0" w:space="0" w:color="auto"/>
        <w:bottom w:val="none" w:sz="0" w:space="0" w:color="auto"/>
        <w:right w:val="none" w:sz="0" w:space="0" w:color="auto"/>
      </w:divBdr>
    </w:div>
    <w:div w:id="1380713049">
      <w:bodyDiv w:val="1"/>
      <w:marLeft w:val="0"/>
      <w:marRight w:val="0"/>
      <w:marTop w:val="0"/>
      <w:marBottom w:val="0"/>
      <w:divBdr>
        <w:top w:val="none" w:sz="0" w:space="0" w:color="auto"/>
        <w:left w:val="none" w:sz="0" w:space="0" w:color="auto"/>
        <w:bottom w:val="none" w:sz="0" w:space="0" w:color="auto"/>
        <w:right w:val="none" w:sz="0" w:space="0" w:color="auto"/>
      </w:divBdr>
    </w:div>
    <w:div w:id="1530798152">
      <w:bodyDiv w:val="1"/>
      <w:marLeft w:val="0"/>
      <w:marRight w:val="0"/>
      <w:marTop w:val="0"/>
      <w:marBottom w:val="0"/>
      <w:divBdr>
        <w:top w:val="none" w:sz="0" w:space="0" w:color="auto"/>
        <w:left w:val="none" w:sz="0" w:space="0" w:color="auto"/>
        <w:bottom w:val="none" w:sz="0" w:space="0" w:color="auto"/>
        <w:right w:val="none" w:sz="0" w:space="0" w:color="auto"/>
      </w:divBdr>
    </w:div>
    <w:div w:id="1799102497">
      <w:bodyDiv w:val="1"/>
      <w:marLeft w:val="0"/>
      <w:marRight w:val="0"/>
      <w:marTop w:val="0"/>
      <w:marBottom w:val="0"/>
      <w:divBdr>
        <w:top w:val="none" w:sz="0" w:space="0" w:color="auto"/>
        <w:left w:val="none" w:sz="0" w:space="0" w:color="auto"/>
        <w:bottom w:val="none" w:sz="0" w:space="0" w:color="auto"/>
        <w:right w:val="none" w:sz="0" w:space="0" w:color="auto"/>
      </w:divBdr>
    </w:div>
    <w:div w:id="1889146375">
      <w:bodyDiv w:val="1"/>
      <w:marLeft w:val="0"/>
      <w:marRight w:val="0"/>
      <w:marTop w:val="0"/>
      <w:marBottom w:val="0"/>
      <w:divBdr>
        <w:top w:val="none" w:sz="0" w:space="0" w:color="auto"/>
        <w:left w:val="none" w:sz="0" w:space="0" w:color="auto"/>
        <w:bottom w:val="none" w:sz="0" w:space="0" w:color="auto"/>
        <w:right w:val="none" w:sz="0" w:space="0" w:color="auto"/>
      </w:divBdr>
    </w:div>
    <w:div w:id="1896962313">
      <w:bodyDiv w:val="1"/>
      <w:marLeft w:val="0"/>
      <w:marRight w:val="0"/>
      <w:marTop w:val="0"/>
      <w:marBottom w:val="0"/>
      <w:divBdr>
        <w:top w:val="none" w:sz="0" w:space="0" w:color="auto"/>
        <w:left w:val="none" w:sz="0" w:space="0" w:color="auto"/>
        <w:bottom w:val="none" w:sz="0" w:space="0" w:color="auto"/>
        <w:right w:val="none" w:sz="0" w:space="0" w:color="auto"/>
      </w:divBdr>
    </w:div>
    <w:div w:id="21238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lhinfo.com/userfiles/file/Board/Meetings/Board_Meetings/2024/28032024/F-Item-12C-HR-Report-Appendix-C.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lhinfo.com/userfiles/file/Board/Meetings/Board_Meetings/2024/28032024/Appendix-B-HR-REPORT.docx" TargetMode="Externa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lhinfo.com/userfiles/file/Board/Meetings/Board_Meetings/2024/28032024/Appendix-A-HR-REPORT.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461FB91-58E2-4714-B26A-77D0610038B0}">
    <t:Anchor>
      <t:Comment id="679788071"/>
    </t:Anchor>
    <t:History>
      <t:Event id="{C68DB050-E5BC-4FD4-A783-8860B8DAE17B}" time="2023-08-14T14:18:12.005Z">
        <t:Attribution userId="S::morven@highlifehighland.com::4f327ead-872d-44dd-8eb0-dead986a5a4d" userProvider="AD" userName="Morven MacLeod (HLH Corporate Services)"/>
        <t:Anchor>
          <t:Comment id="1330224089"/>
        </t:Anchor>
        <t:Create/>
      </t:Event>
      <t:Event id="{2C7B002A-A6E8-4C42-8923-B3FB1016B2C2}" time="2023-08-14T14:18:12.005Z">
        <t:Attribution userId="S::morven@highlifehighland.com::4f327ead-872d-44dd-8eb0-dead986a5a4d" userProvider="AD" userName="Morven MacLeod (HLH Corporate Services)"/>
        <t:Anchor>
          <t:Comment id="1330224089"/>
        </t:Anchor>
        <t:Assign userId="S::dwilby@Highlifehighland.com::7a592891-991f-4944-b2ac-b86f43982043" userProvider="AD" userName="Douglas Wilby (HLH Director of Sport &amp; Leisure)"/>
      </t:Event>
      <t:Event id="{08C7F990-E101-4166-9F07-EA6FC4F0439B}" time="2023-08-14T14:18:12.005Z">
        <t:Attribution userId="S::morven@highlifehighland.com::4f327ead-872d-44dd-8eb0-dead986a5a4d" userProvider="AD" userName="Morven MacLeod (HLH Corporate Services)"/>
        <t:Anchor>
          <t:Comment id="1330224089"/>
        </t:Anchor>
        <t:SetTitle title="@Douglas Wilby (HLH Director of Sport &amp; Leisure) please see 4.11 - does that cover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6e69afbc6062a71d43155f6a641c4fef">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31c566ca5ea17c4326f446d7d511e359"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A3700-574D-456D-BB4E-E9B778F4FB36}">
  <ds:schemaRefs>
    <ds:schemaRef ds:uri="http://schemas.microsoft.com/sharepoint/v3/contenttype/forms"/>
  </ds:schemaRefs>
</ds:datastoreItem>
</file>

<file path=customXml/itemProps2.xml><?xml version="1.0" encoding="utf-8"?>
<ds:datastoreItem xmlns:ds="http://schemas.openxmlformats.org/officeDocument/2006/customXml" ds:itemID="{049576E1-20BF-47C4-8353-43041F373149}">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customXml/itemProps3.xml><?xml version="1.0" encoding="utf-8"?>
<ds:datastoreItem xmlns:ds="http://schemas.openxmlformats.org/officeDocument/2006/customXml" ds:itemID="{36D97998-023C-4168-BB87-D4C376650662}">
  <ds:schemaRefs>
    <ds:schemaRef ds:uri="http://schemas.openxmlformats.org/officeDocument/2006/bibliography"/>
  </ds:schemaRefs>
</ds:datastoreItem>
</file>

<file path=customXml/itemProps4.xml><?xml version="1.0" encoding="utf-8"?>
<ds:datastoreItem xmlns:ds="http://schemas.openxmlformats.org/officeDocument/2006/customXml" ds:itemID="{B8D93228-6171-4E8E-9A79-66F7A670E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8</Pages>
  <Words>2148</Words>
  <Characters>12250</Characters>
  <Application>Microsoft Office Word</Application>
  <DocSecurity>0</DocSecurity>
  <Lines>102</Lines>
  <Paragraphs>28</Paragraphs>
  <ScaleCrop>false</ScaleCrop>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 (HLH Director of Corporate Services)</dc:creator>
  <cp:keywords/>
  <dc:description/>
  <cp:lastModifiedBy>Joyce Donaldson (HLH Culture &amp; Learning)</cp:lastModifiedBy>
  <cp:revision>255</cp:revision>
  <dcterms:created xsi:type="dcterms:W3CDTF">2024-02-20T14:40:00Z</dcterms:created>
  <dcterms:modified xsi:type="dcterms:W3CDTF">2024-03-27T16:49:00Z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0x010100326F0DD31997E341B67A23DBB3CC1DFF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41;#Morven MacLeod (HLH Corporate Services)</vt:lpwstr>
  </property>
</Properties>
</file>