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325" w:type="dxa"/>
        <w:tblLayout w:type="fixed"/>
        <w:tblCellMar>
          <w:left w:w="0" w:type="dxa"/>
          <w:right w:w="0" w:type="dxa"/>
        </w:tblCellMar>
        <w:tblLook w:val="01E0" w:firstRow="1" w:lastRow="1" w:firstColumn="1" w:lastColumn="1" w:noHBand="0" w:noVBand="0"/>
      </w:tblPr>
      <w:tblGrid>
        <w:gridCol w:w="5708"/>
        <w:gridCol w:w="4135"/>
      </w:tblGrid>
      <w:tr w:rsidR="002055ED" w14:paraId="77E20D15" w14:textId="77777777">
        <w:trPr>
          <w:trHeight w:val="820"/>
        </w:trPr>
        <w:tc>
          <w:tcPr>
            <w:tcW w:w="5708" w:type="dxa"/>
          </w:tcPr>
          <w:p w14:paraId="77E20D12" w14:textId="77777777" w:rsidR="002055ED" w:rsidRDefault="004E70B5">
            <w:pPr>
              <w:pStyle w:val="TableParagraph"/>
              <w:spacing w:line="268" w:lineRule="exact"/>
              <w:ind w:left="50"/>
              <w:rPr>
                <w:b/>
                <w:sz w:val="24"/>
              </w:rPr>
            </w:pPr>
            <w:bookmarkStart w:id="0" w:name="Item_12_-_Performance_Report"/>
            <w:bookmarkEnd w:id="0"/>
            <w:r>
              <w:rPr>
                <w:b/>
                <w:sz w:val="24"/>
              </w:rPr>
              <w:t>HIGH</w:t>
            </w:r>
            <w:r>
              <w:rPr>
                <w:b/>
                <w:spacing w:val="-2"/>
                <w:sz w:val="24"/>
              </w:rPr>
              <w:t xml:space="preserve"> </w:t>
            </w:r>
            <w:r>
              <w:rPr>
                <w:b/>
                <w:sz w:val="24"/>
              </w:rPr>
              <w:t>LIFE</w:t>
            </w:r>
            <w:r>
              <w:rPr>
                <w:b/>
                <w:spacing w:val="-1"/>
                <w:sz w:val="24"/>
              </w:rPr>
              <w:t xml:space="preserve"> </w:t>
            </w:r>
            <w:r>
              <w:rPr>
                <w:b/>
                <w:spacing w:val="-2"/>
                <w:sz w:val="24"/>
              </w:rPr>
              <w:t>HIGHLAND</w:t>
            </w:r>
          </w:p>
          <w:p w14:paraId="77E20D13" w14:textId="77777777" w:rsidR="002055ED" w:rsidRDefault="004E70B5">
            <w:pPr>
              <w:pStyle w:val="TableParagraph"/>
              <w:spacing w:line="270" w:lineRule="atLeast"/>
              <w:ind w:left="50" w:right="1223"/>
              <w:rPr>
                <w:b/>
                <w:sz w:val="24"/>
              </w:rPr>
            </w:pPr>
            <w:r>
              <w:rPr>
                <w:b/>
                <w:sz w:val="24"/>
              </w:rPr>
              <w:t>REPORT</w:t>
            </w:r>
            <w:r>
              <w:rPr>
                <w:b/>
                <w:spacing w:val="-9"/>
                <w:sz w:val="24"/>
              </w:rPr>
              <w:t xml:space="preserve"> </w:t>
            </w:r>
            <w:r>
              <w:rPr>
                <w:b/>
                <w:sz w:val="24"/>
              </w:rPr>
              <w:t>TO</w:t>
            </w:r>
            <w:r>
              <w:rPr>
                <w:b/>
                <w:spacing w:val="-9"/>
                <w:sz w:val="24"/>
              </w:rPr>
              <w:t xml:space="preserve"> </w:t>
            </w:r>
            <w:r>
              <w:rPr>
                <w:b/>
                <w:sz w:val="24"/>
              </w:rPr>
              <w:t>BOARD</w:t>
            </w:r>
            <w:r>
              <w:rPr>
                <w:b/>
                <w:spacing w:val="-11"/>
                <w:sz w:val="24"/>
              </w:rPr>
              <w:t xml:space="preserve"> </w:t>
            </w:r>
            <w:r>
              <w:rPr>
                <w:b/>
                <w:sz w:val="24"/>
              </w:rPr>
              <w:t>OF</w:t>
            </w:r>
            <w:r>
              <w:rPr>
                <w:b/>
                <w:spacing w:val="-10"/>
                <w:sz w:val="24"/>
              </w:rPr>
              <w:t xml:space="preserve"> </w:t>
            </w:r>
            <w:r>
              <w:rPr>
                <w:b/>
                <w:sz w:val="24"/>
              </w:rPr>
              <w:t>DIRECTORS 11 DECEMBER 2024</w:t>
            </w:r>
          </w:p>
        </w:tc>
        <w:tc>
          <w:tcPr>
            <w:tcW w:w="4135" w:type="dxa"/>
          </w:tcPr>
          <w:p w14:paraId="77E20D14" w14:textId="77777777" w:rsidR="002055ED" w:rsidRDefault="004E70B5">
            <w:pPr>
              <w:pStyle w:val="TableParagraph"/>
              <w:ind w:left="1430" w:right="47"/>
              <w:rPr>
                <w:sz w:val="24"/>
              </w:rPr>
            </w:pPr>
            <w:r>
              <w:rPr>
                <w:sz w:val="24"/>
              </w:rPr>
              <w:t>AGENDA ITEM 12 REPORT</w:t>
            </w:r>
            <w:r>
              <w:rPr>
                <w:spacing w:val="-12"/>
                <w:sz w:val="24"/>
              </w:rPr>
              <w:t xml:space="preserve"> </w:t>
            </w:r>
            <w:r>
              <w:rPr>
                <w:sz w:val="24"/>
              </w:rPr>
              <w:t>No</w:t>
            </w:r>
            <w:r>
              <w:rPr>
                <w:spacing w:val="-13"/>
                <w:sz w:val="24"/>
              </w:rPr>
              <w:t xml:space="preserve"> </w:t>
            </w:r>
            <w:r>
              <w:rPr>
                <w:sz w:val="24"/>
              </w:rPr>
              <w:t>HLH</w:t>
            </w:r>
            <w:r>
              <w:rPr>
                <w:spacing w:val="-13"/>
                <w:sz w:val="24"/>
              </w:rPr>
              <w:t xml:space="preserve"> </w:t>
            </w:r>
            <w:r>
              <w:rPr>
                <w:sz w:val="24"/>
              </w:rPr>
              <w:t>/31/24</w:t>
            </w:r>
          </w:p>
        </w:tc>
      </w:tr>
    </w:tbl>
    <w:p w14:paraId="77E20D16" w14:textId="77777777" w:rsidR="002055ED" w:rsidRDefault="004E70B5">
      <w:pPr>
        <w:pStyle w:val="Heading6"/>
        <w:spacing w:before="173"/>
        <w:ind w:left="260"/>
      </w:pPr>
      <w:r>
        <w:t>QUARTER</w:t>
      </w:r>
      <w:r>
        <w:rPr>
          <w:spacing w:val="-4"/>
        </w:rPr>
        <w:t xml:space="preserve"> </w:t>
      </w:r>
      <w:r>
        <w:t>TWO</w:t>
      </w:r>
      <w:r>
        <w:rPr>
          <w:spacing w:val="-2"/>
        </w:rPr>
        <w:t xml:space="preserve"> </w:t>
      </w:r>
      <w:r>
        <w:t>PERFORMANCE</w:t>
      </w:r>
      <w:r>
        <w:rPr>
          <w:spacing w:val="-3"/>
        </w:rPr>
        <w:t xml:space="preserve"> </w:t>
      </w:r>
      <w:r>
        <w:t>REPORT</w:t>
      </w:r>
      <w:r>
        <w:rPr>
          <w:spacing w:val="-2"/>
        </w:rPr>
        <w:t xml:space="preserve"> </w:t>
      </w:r>
      <w:r>
        <w:t>-</w:t>
      </w:r>
      <w:r>
        <w:rPr>
          <w:spacing w:val="-3"/>
        </w:rPr>
        <w:t xml:space="preserve"> </w:t>
      </w:r>
      <w:r>
        <w:t>Report</w:t>
      </w:r>
      <w:r>
        <w:rPr>
          <w:spacing w:val="-2"/>
        </w:rPr>
        <w:t xml:space="preserve"> </w:t>
      </w:r>
      <w:r>
        <w:t>by</w:t>
      </w:r>
      <w:r>
        <w:rPr>
          <w:spacing w:val="-3"/>
        </w:rPr>
        <w:t xml:space="preserve"> </w:t>
      </w:r>
      <w:r>
        <w:t>Chief</w:t>
      </w:r>
      <w:r>
        <w:rPr>
          <w:spacing w:val="-1"/>
        </w:rPr>
        <w:t xml:space="preserve"> </w:t>
      </w:r>
      <w:r>
        <w:rPr>
          <w:spacing w:val="-2"/>
        </w:rPr>
        <w:t>Executive</w:t>
      </w:r>
    </w:p>
    <w:p w14:paraId="77E20D17" w14:textId="77777777" w:rsidR="002055ED" w:rsidRDefault="004E70B5">
      <w:pPr>
        <w:pStyle w:val="BodyText"/>
        <w:spacing w:before="21"/>
        <w:rPr>
          <w:b/>
          <w:sz w:val="20"/>
        </w:rPr>
      </w:pPr>
      <w:r>
        <w:rPr>
          <w:noProof/>
        </w:rPr>
        <mc:AlternateContent>
          <mc:Choice Requires="wps">
            <w:drawing>
              <wp:anchor distT="0" distB="0" distL="0" distR="0" simplePos="0" relativeHeight="487668224" behindDoc="1" locked="0" layoutInCell="1" allowOverlap="1" wp14:anchorId="77E21659" wp14:editId="77E2165A">
                <wp:simplePos x="0" y="0"/>
                <wp:positionH relativeFrom="page">
                  <wp:posOffset>460248</wp:posOffset>
                </wp:positionH>
                <wp:positionV relativeFrom="paragraph">
                  <wp:posOffset>177992</wp:posOffset>
                </wp:positionV>
                <wp:extent cx="6658609" cy="2587625"/>
                <wp:effectExtent l="0" t="0" r="0" b="0"/>
                <wp:wrapTopAndBottom/>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2587625"/>
                        </a:xfrm>
                        <a:prstGeom prst="rect">
                          <a:avLst/>
                        </a:prstGeom>
                        <a:ln w="6108">
                          <a:solidFill>
                            <a:srgbClr val="000000"/>
                          </a:solidFill>
                          <a:prstDash val="solid"/>
                        </a:ln>
                      </wps:spPr>
                      <wps:txbx>
                        <w:txbxContent>
                          <w:p w14:paraId="77E21828" w14:textId="77777777" w:rsidR="002055ED" w:rsidRDefault="004E70B5">
                            <w:pPr>
                              <w:spacing w:before="1"/>
                              <w:ind w:left="103"/>
                              <w:rPr>
                                <w:b/>
                                <w:sz w:val="24"/>
                              </w:rPr>
                            </w:pPr>
                            <w:r>
                              <w:rPr>
                                <w:b/>
                                <w:spacing w:val="-2"/>
                                <w:sz w:val="24"/>
                              </w:rPr>
                              <w:t>Recommendation</w:t>
                            </w:r>
                          </w:p>
                          <w:p w14:paraId="77E21829" w14:textId="77777777" w:rsidR="002055ED" w:rsidRDefault="002055ED">
                            <w:pPr>
                              <w:pStyle w:val="BodyText"/>
                              <w:rPr>
                                <w:b/>
                              </w:rPr>
                            </w:pPr>
                          </w:p>
                          <w:p w14:paraId="77E2182A" w14:textId="77777777" w:rsidR="002055ED" w:rsidRDefault="004E70B5">
                            <w:pPr>
                              <w:pStyle w:val="BodyText"/>
                              <w:ind w:left="103"/>
                            </w:pPr>
                            <w:r>
                              <w:t>The</w:t>
                            </w:r>
                            <w:r>
                              <w:rPr>
                                <w:spacing w:val="-3"/>
                              </w:rPr>
                              <w:t xml:space="preserve"> </w:t>
                            </w:r>
                            <w:r>
                              <w:t>purpose</w:t>
                            </w:r>
                            <w:r>
                              <w:rPr>
                                <w:spacing w:val="-3"/>
                              </w:rPr>
                              <w:t xml:space="preserve"> </w:t>
                            </w:r>
                            <w:r>
                              <w:t>of</w:t>
                            </w:r>
                            <w:r>
                              <w:rPr>
                                <w:spacing w:val="-4"/>
                              </w:rPr>
                              <w:t xml:space="preserve"> </w:t>
                            </w:r>
                            <w:r>
                              <w:t>this</w:t>
                            </w:r>
                            <w:r>
                              <w:rPr>
                                <w:spacing w:val="-3"/>
                              </w:rPr>
                              <w:t xml:space="preserve"> </w:t>
                            </w:r>
                            <w:r>
                              <w:t>report</w:t>
                            </w:r>
                            <w:r>
                              <w:rPr>
                                <w:spacing w:val="-2"/>
                              </w:rPr>
                              <w:t xml:space="preserve"> </w:t>
                            </w:r>
                            <w:r>
                              <w:t>is</w:t>
                            </w:r>
                            <w:r>
                              <w:rPr>
                                <w:spacing w:val="-4"/>
                              </w:rPr>
                              <w:t xml:space="preserve"> </w:t>
                            </w:r>
                            <w:r>
                              <w:t>to</w:t>
                            </w:r>
                            <w:r>
                              <w:rPr>
                                <w:spacing w:val="-3"/>
                              </w:rPr>
                              <w:t xml:space="preserve"> </w:t>
                            </w:r>
                            <w:r>
                              <w:t>present</w:t>
                            </w:r>
                            <w:r>
                              <w:rPr>
                                <w:spacing w:val="-2"/>
                              </w:rPr>
                              <w:t xml:space="preserve"> </w:t>
                            </w:r>
                            <w:r>
                              <w:t>performance</w:t>
                            </w:r>
                            <w:r>
                              <w:rPr>
                                <w:spacing w:val="-3"/>
                              </w:rPr>
                              <w:t xml:space="preserve"> </w:t>
                            </w:r>
                            <w:r>
                              <w:t>information</w:t>
                            </w:r>
                            <w:r>
                              <w:rPr>
                                <w:spacing w:val="-3"/>
                              </w:rPr>
                              <w:t xml:space="preserve"> </w:t>
                            </w:r>
                            <w:r>
                              <w:t>for</w:t>
                            </w:r>
                            <w:r>
                              <w:rPr>
                                <w:spacing w:val="-2"/>
                              </w:rPr>
                              <w:t xml:space="preserve"> </w:t>
                            </w:r>
                            <w:r>
                              <w:t>the</w:t>
                            </w:r>
                            <w:r>
                              <w:rPr>
                                <w:spacing w:val="-4"/>
                              </w:rPr>
                              <w:t xml:space="preserve"> </w:t>
                            </w:r>
                            <w:r>
                              <w:t>period</w:t>
                            </w:r>
                            <w:r>
                              <w:rPr>
                                <w:spacing w:val="-3"/>
                              </w:rPr>
                              <w:t xml:space="preserve"> </w:t>
                            </w:r>
                            <w:r>
                              <w:t>July</w:t>
                            </w:r>
                            <w:r>
                              <w:rPr>
                                <w:spacing w:val="-4"/>
                              </w:rPr>
                              <w:t xml:space="preserve"> </w:t>
                            </w:r>
                            <w:r>
                              <w:t>to</w:t>
                            </w:r>
                            <w:r>
                              <w:rPr>
                                <w:spacing w:val="-3"/>
                              </w:rPr>
                              <w:t xml:space="preserve"> </w:t>
                            </w:r>
                            <w:r>
                              <w:t>September 2024 (quarter two).</w:t>
                            </w:r>
                          </w:p>
                          <w:p w14:paraId="77E2182B" w14:textId="77777777" w:rsidR="002055ED" w:rsidRDefault="002055ED">
                            <w:pPr>
                              <w:pStyle w:val="BodyText"/>
                            </w:pPr>
                          </w:p>
                          <w:p w14:paraId="77E2182C" w14:textId="77777777" w:rsidR="002055ED" w:rsidRDefault="004E70B5">
                            <w:pPr>
                              <w:pStyle w:val="BodyText"/>
                              <w:spacing w:before="1"/>
                              <w:ind w:left="103"/>
                            </w:pPr>
                            <w:r>
                              <w:t>It</w:t>
                            </w:r>
                            <w:r>
                              <w:rPr>
                                <w:spacing w:val="-2"/>
                              </w:rPr>
                              <w:t xml:space="preserve"> </w:t>
                            </w:r>
                            <w:r>
                              <w:t>is</w:t>
                            </w:r>
                            <w:r>
                              <w:rPr>
                                <w:spacing w:val="-3"/>
                              </w:rPr>
                              <w:t xml:space="preserve"> </w:t>
                            </w:r>
                            <w:r>
                              <w:t>recommended</w:t>
                            </w:r>
                            <w:r>
                              <w:rPr>
                                <w:spacing w:val="-3"/>
                              </w:rPr>
                              <w:t xml:space="preserve"> </w:t>
                            </w:r>
                            <w:r>
                              <w:t>that</w:t>
                            </w:r>
                            <w:r>
                              <w:rPr>
                                <w:spacing w:val="-1"/>
                              </w:rPr>
                              <w:t xml:space="preserve"> </w:t>
                            </w:r>
                            <w:r>
                              <w:rPr>
                                <w:spacing w:val="-2"/>
                              </w:rPr>
                              <w:t>Directors:</w:t>
                            </w:r>
                          </w:p>
                          <w:p w14:paraId="77E2182D" w14:textId="77777777" w:rsidR="002055ED" w:rsidRDefault="004E70B5">
                            <w:pPr>
                              <w:pStyle w:val="BodyText"/>
                              <w:numPr>
                                <w:ilvl w:val="0"/>
                                <w:numId w:val="53"/>
                              </w:numPr>
                              <w:tabs>
                                <w:tab w:val="left" w:pos="823"/>
                              </w:tabs>
                              <w:spacing w:before="274"/>
                              <w:ind w:right="101"/>
                              <w:jc w:val="both"/>
                            </w:pPr>
                            <w:r>
                              <w:t>comment</w:t>
                            </w:r>
                            <w:r>
                              <w:rPr>
                                <w:spacing w:val="-10"/>
                              </w:rPr>
                              <w:t xml:space="preserve"> </w:t>
                            </w:r>
                            <w:r>
                              <w:t>on</w:t>
                            </w:r>
                            <w:r>
                              <w:rPr>
                                <w:spacing w:val="-10"/>
                              </w:rPr>
                              <w:t xml:space="preserve"> </w:t>
                            </w:r>
                            <w:r>
                              <w:t>the</w:t>
                            </w:r>
                            <w:r>
                              <w:rPr>
                                <w:spacing w:val="-12"/>
                              </w:rPr>
                              <w:t xml:space="preserve"> </w:t>
                            </w:r>
                            <w:r>
                              <w:t>report</w:t>
                            </w:r>
                            <w:r>
                              <w:rPr>
                                <w:spacing w:val="-11"/>
                              </w:rPr>
                              <w:t xml:space="preserve"> </w:t>
                            </w:r>
                            <w:r>
                              <w:t>and</w:t>
                            </w:r>
                            <w:r>
                              <w:rPr>
                                <w:spacing w:val="-10"/>
                              </w:rPr>
                              <w:t xml:space="preserve"> </w:t>
                            </w:r>
                            <w:r>
                              <w:t>agree</w:t>
                            </w:r>
                            <w:r>
                              <w:rPr>
                                <w:spacing w:val="-12"/>
                              </w:rPr>
                              <w:t xml:space="preserve"> </w:t>
                            </w:r>
                            <w:r>
                              <w:t>that</w:t>
                            </w:r>
                            <w:r>
                              <w:rPr>
                                <w:spacing w:val="-11"/>
                              </w:rPr>
                              <w:t xml:space="preserve"> </w:t>
                            </w:r>
                            <w:r>
                              <w:t>the</w:t>
                            </w:r>
                            <w:r>
                              <w:rPr>
                                <w:spacing w:val="-10"/>
                              </w:rPr>
                              <w:t xml:space="preserve"> </w:t>
                            </w:r>
                            <w:r>
                              <w:t>overall</w:t>
                            </w:r>
                            <w:r>
                              <w:rPr>
                                <w:spacing w:val="-11"/>
                              </w:rPr>
                              <w:t xml:space="preserve"> </w:t>
                            </w:r>
                            <w:r>
                              <w:t>health</w:t>
                            </w:r>
                            <w:r>
                              <w:rPr>
                                <w:spacing w:val="-10"/>
                              </w:rPr>
                              <w:t xml:space="preserve"> </w:t>
                            </w:r>
                            <w:r>
                              <w:t>check</w:t>
                            </w:r>
                            <w:r>
                              <w:rPr>
                                <w:spacing w:val="-10"/>
                              </w:rPr>
                              <w:t xml:space="preserve"> </w:t>
                            </w:r>
                            <w:r>
                              <w:t>on</w:t>
                            </w:r>
                            <w:r>
                              <w:rPr>
                                <w:spacing w:val="-10"/>
                              </w:rPr>
                              <w:t xml:space="preserve"> </w:t>
                            </w:r>
                            <w:r>
                              <w:t>the</w:t>
                            </w:r>
                            <w:r>
                              <w:rPr>
                                <w:spacing w:val="-10"/>
                              </w:rPr>
                              <w:t xml:space="preserve"> </w:t>
                            </w:r>
                            <w:r>
                              <w:t>charity</w:t>
                            </w:r>
                            <w:r>
                              <w:rPr>
                                <w:spacing w:val="-11"/>
                              </w:rPr>
                              <w:t xml:space="preserve"> </w:t>
                            </w:r>
                            <w:r>
                              <w:t>for</w:t>
                            </w:r>
                            <w:r>
                              <w:rPr>
                                <w:spacing w:val="-11"/>
                              </w:rPr>
                              <w:t xml:space="preserve"> </w:t>
                            </w:r>
                            <w:r>
                              <w:t>that</w:t>
                            </w:r>
                            <w:r>
                              <w:rPr>
                                <w:spacing w:val="-11"/>
                              </w:rPr>
                              <w:t xml:space="preserve"> </w:t>
                            </w:r>
                            <w:r>
                              <w:t>period is rated as amber based on the financial situation and reserves position;</w:t>
                            </w:r>
                          </w:p>
                          <w:p w14:paraId="77E2182E" w14:textId="77777777" w:rsidR="002055ED" w:rsidRDefault="004E70B5">
                            <w:pPr>
                              <w:pStyle w:val="BodyText"/>
                              <w:numPr>
                                <w:ilvl w:val="0"/>
                                <w:numId w:val="53"/>
                              </w:numPr>
                              <w:tabs>
                                <w:tab w:val="left" w:pos="820"/>
                                <w:tab w:val="left" w:pos="823"/>
                              </w:tabs>
                              <w:ind w:right="100" w:hanging="533"/>
                              <w:jc w:val="both"/>
                            </w:pPr>
                            <w:r>
                              <w:t>note that between the support of THC and the income and efficiency savings made, the position</w:t>
                            </w:r>
                            <w:r>
                              <w:rPr>
                                <w:spacing w:val="-4"/>
                              </w:rPr>
                              <w:t xml:space="preserve"> </w:t>
                            </w:r>
                            <w:r>
                              <w:t>is</w:t>
                            </w:r>
                            <w:r>
                              <w:rPr>
                                <w:spacing w:val="-5"/>
                              </w:rPr>
                              <w:t xml:space="preserve"> </w:t>
                            </w:r>
                            <w:r>
                              <w:t>improving</w:t>
                            </w:r>
                            <w:r>
                              <w:rPr>
                                <w:spacing w:val="-6"/>
                              </w:rPr>
                              <w:t xml:space="preserve"> </w:t>
                            </w:r>
                            <w:r>
                              <w:t>although</w:t>
                            </w:r>
                            <w:r>
                              <w:rPr>
                                <w:spacing w:val="-6"/>
                              </w:rPr>
                              <w:t xml:space="preserve"> </w:t>
                            </w:r>
                            <w:r>
                              <w:t>likely</w:t>
                            </w:r>
                            <w:r>
                              <w:rPr>
                                <w:spacing w:val="-5"/>
                              </w:rPr>
                              <w:t xml:space="preserve"> </w:t>
                            </w:r>
                            <w:r>
                              <w:t>to</w:t>
                            </w:r>
                            <w:r>
                              <w:rPr>
                                <w:spacing w:val="-6"/>
                              </w:rPr>
                              <w:t xml:space="preserve"> </w:t>
                            </w:r>
                            <w:r>
                              <w:t>remain</w:t>
                            </w:r>
                            <w:r>
                              <w:rPr>
                                <w:spacing w:val="-6"/>
                              </w:rPr>
                              <w:t xml:space="preserve"> </w:t>
                            </w:r>
                            <w:r>
                              <w:t>amber</w:t>
                            </w:r>
                            <w:r>
                              <w:rPr>
                                <w:spacing w:val="-5"/>
                              </w:rPr>
                              <w:t xml:space="preserve"> </w:t>
                            </w:r>
                            <w:r>
                              <w:t>until</w:t>
                            </w:r>
                            <w:r>
                              <w:rPr>
                                <w:spacing w:val="-6"/>
                              </w:rPr>
                              <w:t xml:space="preserve"> </w:t>
                            </w:r>
                            <w:r>
                              <w:t>the</w:t>
                            </w:r>
                            <w:r>
                              <w:rPr>
                                <w:spacing w:val="-6"/>
                              </w:rPr>
                              <w:t xml:space="preserve"> </w:t>
                            </w:r>
                            <w:r>
                              <w:t>budget</w:t>
                            </w:r>
                            <w:r>
                              <w:rPr>
                                <w:spacing w:val="-5"/>
                              </w:rPr>
                              <w:t xml:space="preserve"> </w:t>
                            </w:r>
                            <w:r>
                              <w:t>can</w:t>
                            </w:r>
                            <w:r>
                              <w:rPr>
                                <w:spacing w:val="-6"/>
                              </w:rPr>
                              <w:t xml:space="preserve"> </w:t>
                            </w:r>
                            <w:r>
                              <w:t>be</w:t>
                            </w:r>
                            <w:r>
                              <w:rPr>
                                <w:spacing w:val="-6"/>
                              </w:rPr>
                              <w:t xml:space="preserve"> </w:t>
                            </w:r>
                            <w:r>
                              <w:t>balanced</w:t>
                            </w:r>
                            <w:r>
                              <w:rPr>
                                <w:spacing w:val="-6"/>
                              </w:rPr>
                              <w:t xml:space="preserve"> </w:t>
                            </w:r>
                            <w:r>
                              <w:t>and progress can be made towards meeting the 3% reserves policy; and</w:t>
                            </w:r>
                          </w:p>
                          <w:p w14:paraId="77E2182F" w14:textId="77777777" w:rsidR="002055ED" w:rsidRDefault="004E70B5">
                            <w:pPr>
                              <w:pStyle w:val="BodyText"/>
                              <w:numPr>
                                <w:ilvl w:val="0"/>
                                <w:numId w:val="53"/>
                              </w:numPr>
                              <w:tabs>
                                <w:tab w:val="left" w:pos="821"/>
                                <w:tab w:val="left" w:pos="823"/>
                              </w:tabs>
                              <w:ind w:right="101" w:hanging="587"/>
                              <w:jc w:val="both"/>
                            </w:pPr>
                            <w:r>
                              <w:t>comment on the work towards the development of new performance reporting based on the Board five year strategy.</w:t>
                            </w:r>
                          </w:p>
                        </w:txbxContent>
                      </wps:txbx>
                      <wps:bodyPr wrap="square" lIns="0" tIns="0" rIns="0" bIns="0" rtlCol="0">
                        <a:noAutofit/>
                      </wps:bodyPr>
                    </wps:wsp>
                  </a:graphicData>
                </a:graphic>
              </wp:anchor>
            </w:drawing>
          </mc:Choice>
          <mc:Fallback>
            <w:pict>
              <v:shapetype w14:anchorId="77E21659" id="_x0000_t202" coordsize="21600,21600" o:spt="202" path="m,l,21600r21600,l21600,xe">
                <v:stroke joinstyle="miter"/>
                <v:path gradientshapeok="t" o:connecttype="rect"/>
              </v:shapetype>
              <v:shape id="Textbox 424" o:spid="_x0000_s1026" type="#_x0000_t202" style="position:absolute;margin-left:36.25pt;margin-top:14pt;width:524.3pt;height:203.75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" filled="f" strokeweight=".16967mm">
                <v:path arrowok="t"/>
                <v:textbox inset="0,0,0,0">
                  <w:txbxContent>
                    <w:p w14:paraId="77E21828" w14:textId="77777777" w:rsidR="002055ED" w:rsidRDefault="004E70B5">
                      <w:pPr>
                        <w:spacing w:before="1"/>
                        <w:ind w:left="103"/>
                        <w:rPr>
                          <w:b/>
                          <w:sz w:val="24"/>
                        </w:rPr>
                      </w:pPr>
                      <w:r>
                        <w:rPr>
                          <w:b/>
                          <w:spacing w:val="-2"/>
                          <w:sz w:val="24"/>
                        </w:rPr>
                        <w:t>Recommendation</w:t>
                      </w:r>
                    </w:p>
                    <w:p w14:paraId="77E21829" w14:textId="77777777" w:rsidR="002055ED" w:rsidRDefault="002055ED">
                      <w:pPr>
                        <w:pStyle w:val="BodyText"/>
                        <w:rPr>
                          <w:b/>
                        </w:rPr>
                      </w:pPr>
                    </w:p>
                    <w:p w14:paraId="77E2182A" w14:textId="77777777" w:rsidR="002055ED" w:rsidRDefault="004E70B5">
                      <w:pPr>
                        <w:pStyle w:val="BodyText"/>
                        <w:ind w:left="103"/>
                      </w:pPr>
                      <w:r>
                        <w:t>The</w:t>
                      </w:r>
                      <w:r>
                        <w:rPr>
                          <w:spacing w:val="-3"/>
                        </w:rPr>
                        <w:t xml:space="preserve"> </w:t>
                      </w:r>
                      <w:r>
                        <w:t>purpose</w:t>
                      </w:r>
                      <w:r>
                        <w:rPr>
                          <w:spacing w:val="-3"/>
                        </w:rPr>
                        <w:t xml:space="preserve"> </w:t>
                      </w:r>
                      <w:r>
                        <w:t>of</w:t>
                      </w:r>
                      <w:r>
                        <w:rPr>
                          <w:spacing w:val="-4"/>
                        </w:rPr>
                        <w:t xml:space="preserve"> </w:t>
                      </w:r>
                      <w:r>
                        <w:t>this</w:t>
                      </w:r>
                      <w:r>
                        <w:rPr>
                          <w:spacing w:val="-3"/>
                        </w:rPr>
                        <w:t xml:space="preserve"> </w:t>
                      </w:r>
                      <w:r>
                        <w:t>report</w:t>
                      </w:r>
                      <w:r>
                        <w:rPr>
                          <w:spacing w:val="-2"/>
                        </w:rPr>
                        <w:t xml:space="preserve"> </w:t>
                      </w:r>
                      <w:r>
                        <w:t>is</w:t>
                      </w:r>
                      <w:r>
                        <w:rPr>
                          <w:spacing w:val="-4"/>
                        </w:rPr>
                        <w:t xml:space="preserve"> </w:t>
                      </w:r>
                      <w:r>
                        <w:t>to</w:t>
                      </w:r>
                      <w:r>
                        <w:rPr>
                          <w:spacing w:val="-3"/>
                        </w:rPr>
                        <w:t xml:space="preserve"> </w:t>
                      </w:r>
                      <w:r>
                        <w:t>present</w:t>
                      </w:r>
                      <w:r>
                        <w:rPr>
                          <w:spacing w:val="-2"/>
                        </w:rPr>
                        <w:t xml:space="preserve"> </w:t>
                      </w:r>
                      <w:r>
                        <w:t>performance</w:t>
                      </w:r>
                      <w:r>
                        <w:rPr>
                          <w:spacing w:val="-3"/>
                        </w:rPr>
                        <w:t xml:space="preserve"> </w:t>
                      </w:r>
                      <w:r>
                        <w:t>information</w:t>
                      </w:r>
                      <w:r>
                        <w:rPr>
                          <w:spacing w:val="-3"/>
                        </w:rPr>
                        <w:t xml:space="preserve"> </w:t>
                      </w:r>
                      <w:r>
                        <w:t>for</w:t>
                      </w:r>
                      <w:r>
                        <w:rPr>
                          <w:spacing w:val="-2"/>
                        </w:rPr>
                        <w:t xml:space="preserve"> </w:t>
                      </w:r>
                      <w:r>
                        <w:t>the</w:t>
                      </w:r>
                      <w:r>
                        <w:rPr>
                          <w:spacing w:val="-4"/>
                        </w:rPr>
                        <w:t xml:space="preserve"> </w:t>
                      </w:r>
                      <w:r>
                        <w:t>period</w:t>
                      </w:r>
                      <w:r>
                        <w:rPr>
                          <w:spacing w:val="-3"/>
                        </w:rPr>
                        <w:t xml:space="preserve"> </w:t>
                      </w:r>
                      <w:r>
                        <w:t>July</w:t>
                      </w:r>
                      <w:r>
                        <w:rPr>
                          <w:spacing w:val="-4"/>
                        </w:rPr>
                        <w:t xml:space="preserve"> </w:t>
                      </w:r>
                      <w:r>
                        <w:t>to</w:t>
                      </w:r>
                      <w:r>
                        <w:rPr>
                          <w:spacing w:val="-3"/>
                        </w:rPr>
                        <w:t xml:space="preserve"> </w:t>
                      </w:r>
                      <w:r>
                        <w:t>September 2024 (quarter two).</w:t>
                      </w:r>
                    </w:p>
                    <w:p w14:paraId="77E2182B" w14:textId="77777777" w:rsidR="002055ED" w:rsidRDefault="002055ED">
                      <w:pPr>
                        <w:pStyle w:val="BodyText"/>
                      </w:pPr>
                    </w:p>
                    <w:p w14:paraId="77E2182C" w14:textId="77777777" w:rsidR="002055ED" w:rsidRDefault="004E70B5">
                      <w:pPr>
                        <w:pStyle w:val="BodyText"/>
                        <w:spacing w:before="1"/>
                        <w:ind w:left="103"/>
                      </w:pPr>
                      <w:r>
                        <w:t>It</w:t>
                      </w:r>
                      <w:r>
                        <w:rPr>
                          <w:spacing w:val="-2"/>
                        </w:rPr>
                        <w:t xml:space="preserve"> </w:t>
                      </w:r>
                      <w:r>
                        <w:t>is</w:t>
                      </w:r>
                      <w:r>
                        <w:rPr>
                          <w:spacing w:val="-3"/>
                        </w:rPr>
                        <w:t xml:space="preserve"> </w:t>
                      </w:r>
                      <w:r>
                        <w:t>recommended</w:t>
                      </w:r>
                      <w:r>
                        <w:rPr>
                          <w:spacing w:val="-3"/>
                        </w:rPr>
                        <w:t xml:space="preserve"> </w:t>
                      </w:r>
                      <w:r>
                        <w:t>that</w:t>
                      </w:r>
                      <w:r>
                        <w:rPr>
                          <w:spacing w:val="-1"/>
                        </w:rPr>
                        <w:t xml:space="preserve"> </w:t>
                      </w:r>
                      <w:r>
                        <w:rPr>
                          <w:spacing w:val="-2"/>
                        </w:rPr>
                        <w:t>Directors:</w:t>
                      </w:r>
                    </w:p>
                    <w:p w14:paraId="77E2182D" w14:textId="77777777" w:rsidR="002055ED" w:rsidRDefault="004E70B5">
                      <w:pPr>
                        <w:pStyle w:val="BodyText"/>
                        <w:numPr>
                          <w:ilvl w:val="0"/>
                          <w:numId w:val="53"/>
                        </w:numPr>
                        <w:tabs>
                          <w:tab w:val="left" w:pos="823"/>
                        </w:tabs>
                        <w:spacing w:before="274"/>
                        <w:ind w:right="101"/>
                        <w:jc w:val="both"/>
                      </w:pPr>
                      <w:r>
                        <w:t>comment</w:t>
                      </w:r>
                      <w:r>
                        <w:rPr>
                          <w:spacing w:val="-10"/>
                        </w:rPr>
                        <w:t xml:space="preserve"> </w:t>
                      </w:r>
                      <w:r>
                        <w:t>on</w:t>
                      </w:r>
                      <w:r>
                        <w:rPr>
                          <w:spacing w:val="-10"/>
                        </w:rPr>
                        <w:t xml:space="preserve"> </w:t>
                      </w:r>
                      <w:r>
                        <w:t>the</w:t>
                      </w:r>
                      <w:r>
                        <w:rPr>
                          <w:spacing w:val="-12"/>
                        </w:rPr>
                        <w:t xml:space="preserve"> </w:t>
                      </w:r>
                      <w:r>
                        <w:t>report</w:t>
                      </w:r>
                      <w:r>
                        <w:rPr>
                          <w:spacing w:val="-11"/>
                        </w:rPr>
                        <w:t xml:space="preserve"> </w:t>
                      </w:r>
                      <w:r>
                        <w:t>and</w:t>
                      </w:r>
                      <w:r>
                        <w:rPr>
                          <w:spacing w:val="-10"/>
                        </w:rPr>
                        <w:t xml:space="preserve"> </w:t>
                      </w:r>
                      <w:r>
                        <w:t>agree</w:t>
                      </w:r>
                      <w:r>
                        <w:rPr>
                          <w:spacing w:val="-12"/>
                        </w:rPr>
                        <w:t xml:space="preserve"> </w:t>
                      </w:r>
                      <w:r>
                        <w:t>that</w:t>
                      </w:r>
                      <w:r>
                        <w:rPr>
                          <w:spacing w:val="-11"/>
                        </w:rPr>
                        <w:t xml:space="preserve"> </w:t>
                      </w:r>
                      <w:r>
                        <w:t>the</w:t>
                      </w:r>
                      <w:r>
                        <w:rPr>
                          <w:spacing w:val="-10"/>
                        </w:rPr>
                        <w:t xml:space="preserve"> </w:t>
                      </w:r>
                      <w:r>
                        <w:t>overall</w:t>
                      </w:r>
                      <w:r>
                        <w:rPr>
                          <w:spacing w:val="-11"/>
                        </w:rPr>
                        <w:t xml:space="preserve"> </w:t>
                      </w:r>
                      <w:r>
                        <w:t>health</w:t>
                      </w:r>
                      <w:r>
                        <w:rPr>
                          <w:spacing w:val="-10"/>
                        </w:rPr>
                        <w:t xml:space="preserve"> </w:t>
                      </w:r>
                      <w:r>
                        <w:t>check</w:t>
                      </w:r>
                      <w:r>
                        <w:rPr>
                          <w:spacing w:val="-10"/>
                        </w:rPr>
                        <w:t xml:space="preserve"> </w:t>
                      </w:r>
                      <w:r>
                        <w:t>on</w:t>
                      </w:r>
                      <w:r>
                        <w:rPr>
                          <w:spacing w:val="-10"/>
                        </w:rPr>
                        <w:t xml:space="preserve"> </w:t>
                      </w:r>
                      <w:r>
                        <w:t>the</w:t>
                      </w:r>
                      <w:r>
                        <w:rPr>
                          <w:spacing w:val="-10"/>
                        </w:rPr>
                        <w:t xml:space="preserve"> </w:t>
                      </w:r>
                      <w:r>
                        <w:t>charity</w:t>
                      </w:r>
                      <w:r>
                        <w:rPr>
                          <w:spacing w:val="-11"/>
                        </w:rPr>
                        <w:t xml:space="preserve"> </w:t>
                      </w:r>
                      <w:r>
                        <w:t>for</w:t>
                      </w:r>
                      <w:r>
                        <w:rPr>
                          <w:spacing w:val="-11"/>
                        </w:rPr>
                        <w:t xml:space="preserve"> </w:t>
                      </w:r>
                      <w:r>
                        <w:t>that</w:t>
                      </w:r>
                      <w:r>
                        <w:rPr>
                          <w:spacing w:val="-11"/>
                        </w:rPr>
                        <w:t xml:space="preserve"> </w:t>
                      </w:r>
                      <w:r>
                        <w:t>period is rated as amber based on the financial situation and reserves position;</w:t>
                      </w:r>
                    </w:p>
                    <w:p w14:paraId="77E2182E" w14:textId="77777777" w:rsidR="002055ED" w:rsidRDefault="004E70B5">
                      <w:pPr>
                        <w:pStyle w:val="BodyText"/>
                        <w:numPr>
                          <w:ilvl w:val="0"/>
                          <w:numId w:val="53"/>
                        </w:numPr>
                        <w:tabs>
                          <w:tab w:val="left" w:pos="820"/>
                          <w:tab w:val="left" w:pos="823"/>
                        </w:tabs>
                        <w:ind w:right="100" w:hanging="533"/>
                        <w:jc w:val="both"/>
                      </w:pPr>
                      <w:r>
                        <w:t>note that between the support of THC and the income and efficiency savings made, the position</w:t>
                      </w:r>
                      <w:r>
                        <w:rPr>
                          <w:spacing w:val="-4"/>
                        </w:rPr>
                        <w:t xml:space="preserve"> </w:t>
                      </w:r>
                      <w:r>
                        <w:t>is</w:t>
                      </w:r>
                      <w:r>
                        <w:rPr>
                          <w:spacing w:val="-5"/>
                        </w:rPr>
                        <w:t xml:space="preserve"> </w:t>
                      </w:r>
                      <w:r>
                        <w:t>improving</w:t>
                      </w:r>
                      <w:r>
                        <w:rPr>
                          <w:spacing w:val="-6"/>
                        </w:rPr>
                        <w:t xml:space="preserve"> </w:t>
                      </w:r>
                      <w:r>
                        <w:t>although</w:t>
                      </w:r>
                      <w:r>
                        <w:rPr>
                          <w:spacing w:val="-6"/>
                        </w:rPr>
                        <w:t xml:space="preserve"> </w:t>
                      </w:r>
                      <w:r>
                        <w:t>likely</w:t>
                      </w:r>
                      <w:r>
                        <w:rPr>
                          <w:spacing w:val="-5"/>
                        </w:rPr>
                        <w:t xml:space="preserve"> </w:t>
                      </w:r>
                      <w:r>
                        <w:t>to</w:t>
                      </w:r>
                      <w:r>
                        <w:rPr>
                          <w:spacing w:val="-6"/>
                        </w:rPr>
                        <w:t xml:space="preserve"> </w:t>
                      </w:r>
                      <w:r>
                        <w:t>remain</w:t>
                      </w:r>
                      <w:r>
                        <w:rPr>
                          <w:spacing w:val="-6"/>
                        </w:rPr>
                        <w:t xml:space="preserve"> </w:t>
                      </w:r>
                      <w:r>
                        <w:t>amber</w:t>
                      </w:r>
                      <w:r>
                        <w:rPr>
                          <w:spacing w:val="-5"/>
                        </w:rPr>
                        <w:t xml:space="preserve"> </w:t>
                      </w:r>
                      <w:r>
                        <w:t>until</w:t>
                      </w:r>
                      <w:r>
                        <w:rPr>
                          <w:spacing w:val="-6"/>
                        </w:rPr>
                        <w:t xml:space="preserve"> </w:t>
                      </w:r>
                      <w:r>
                        <w:t>the</w:t>
                      </w:r>
                      <w:r>
                        <w:rPr>
                          <w:spacing w:val="-6"/>
                        </w:rPr>
                        <w:t xml:space="preserve"> </w:t>
                      </w:r>
                      <w:r>
                        <w:t>budget</w:t>
                      </w:r>
                      <w:r>
                        <w:rPr>
                          <w:spacing w:val="-5"/>
                        </w:rPr>
                        <w:t xml:space="preserve"> </w:t>
                      </w:r>
                      <w:r>
                        <w:t>can</w:t>
                      </w:r>
                      <w:r>
                        <w:rPr>
                          <w:spacing w:val="-6"/>
                        </w:rPr>
                        <w:t xml:space="preserve"> </w:t>
                      </w:r>
                      <w:r>
                        <w:t>be</w:t>
                      </w:r>
                      <w:r>
                        <w:rPr>
                          <w:spacing w:val="-6"/>
                        </w:rPr>
                        <w:t xml:space="preserve"> </w:t>
                      </w:r>
                      <w:r>
                        <w:t>balanced</w:t>
                      </w:r>
                      <w:r>
                        <w:rPr>
                          <w:spacing w:val="-6"/>
                        </w:rPr>
                        <w:t xml:space="preserve"> </w:t>
                      </w:r>
                      <w:r>
                        <w:t>and progress can be made towards meeting the 3% reserves policy; and</w:t>
                      </w:r>
                    </w:p>
                    <w:p w14:paraId="77E2182F" w14:textId="77777777" w:rsidR="002055ED" w:rsidRDefault="004E70B5">
                      <w:pPr>
                        <w:pStyle w:val="BodyText"/>
                        <w:numPr>
                          <w:ilvl w:val="0"/>
                          <w:numId w:val="53"/>
                        </w:numPr>
                        <w:tabs>
                          <w:tab w:val="left" w:pos="821"/>
                          <w:tab w:val="left" w:pos="823"/>
                        </w:tabs>
                        <w:ind w:right="101" w:hanging="587"/>
                        <w:jc w:val="both"/>
                      </w:pPr>
                      <w:r>
                        <w:t>comment on the work towards the development of new performance reporting based on the Board five year strategy.</w:t>
                      </w:r>
                    </w:p>
                  </w:txbxContent>
                </v:textbox>
                <w10:wrap type="topAndBottom" anchorx="page"/>
              </v:shape>
            </w:pict>
          </mc:Fallback>
        </mc:AlternateContent>
      </w:r>
    </w:p>
    <w:p w14:paraId="77E20D18" w14:textId="77777777" w:rsidR="002055ED" w:rsidRDefault="002055ED">
      <w:pPr>
        <w:pStyle w:val="BodyText"/>
        <w:spacing w:before="59"/>
        <w:rPr>
          <w:b/>
          <w:sz w:val="20"/>
        </w:rPr>
      </w:pPr>
    </w:p>
    <w:tbl>
      <w:tblPr>
        <w:tblW w:w="0" w:type="auto"/>
        <w:tblInd w:w="183" w:type="dxa"/>
        <w:tblLayout w:type="fixed"/>
        <w:tblCellMar>
          <w:left w:w="0" w:type="dxa"/>
          <w:right w:w="0" w:type="dxa"/>
        </w:tblCellMar>
        <w:tblLook w:val="01E0" w:firstRow="1" w:lastRow="1" w:firstColumn="1" w:lastColumn="1" w:noHBand="0" w:noVBand="0"/>
      </w:tblPr>
      <w:tblGrid>
        <w:gridCol w:w="595"/>
        <w:gridCol w:w="9898"/>
      </w:tblGrid>
      <w:tr w:rsidR="002055ED" w14:paraId="77E20D1B" w14:textId="77777777">
        <w:trPr>
          <w:trHeight w:val="410"/>
        </w:trPr>
        <w:tc>
          <w:tcPr>
            <w:tcW w:w="595" w:type="dxa"/>
          </w:tcPr>
          <w:p w14:paraId="77E20D19" w14:textId="77777777" w:rsidR="002055ED" w:rsidRDefault="004E70B5">
            <w:pPr>
              <w:pStyle w:val="TableParagraph"/>
              <w:spacing w:line="268" w:lineRule="exact"/>
              <w:ind w:left="50"/>
              <w:rPr>
                <w:b/>
                <w:sz w:val="24"/>
              </w:rPr>
            </w:pPr>
            <w:r>
              <w:rPr>
                <w:b/>
                <w:spacing w:val="-5"/>
                <w:sz w:val="24"/>
              </w:rPr>
              <w:t>1.</w:t>
            </w:r>
          </w:p>
        </w:tc>
        <w:tc>
          <w:tcPr>
            <w:tcW w:w="9898" w:type="dxa"/>
          </w:tcPr>
          <w:p w14:paraId="77E20D1A" w14:textId="77777777" w:rsidR="002055ED" w:rsidRDefault="004E70B5">
            <w:pPr>
              <w:pStyle w:val="TableParagraph"/>
              <w:spacing w:line="268" w:lineRule="exact"/>
              <w:ind w:left="211"/>
              <w:rPr>
                <w:b/>
                <w:sz w:val="24"/>
              </w:rPr>
            </w:pPr>
            <w:r>
              <w:rPr>
                <w:b/>
                <w:sz w:val="24"/>
              </w:rPr>
              <w:t>Business</w:t>
            </w:r>
            <w:r>
              <w:rPr>
                <w:b/>
                <w:spacing w:val="-4"/>
                <w:sz w:val="24"/>
              </w:rPr>
              <w:t xml:space="preserve"> </w:t>
            </w:r>
            <w:r>
              <w:rPr>
                <w:b/>
                <w:sz w:val="24"/>
              </w:rPr>
              <w:t>Plan</w:t>
            </w:r>
            <w:r>
              <w:rPr>
                <w:b/>
                <w:spacing w:val="-3"/>
                <w:sz w:val="24"/>
              </w:rPr>
              <w:t xml:space="preserve"> </w:t>
            </w:r>
            <w:r>
              <w:rPr>
                <w:b/>
                <w:spacing w:val="-2"/>
                <w:sz w:val="24"/>
              </w:rPr>
              <w:t>Contribution</w:t>
            </w:r>
          </w:p>
        </w:tc>
      </w:tr>
      <w:tr w:rsidR="002055ED" w14:paraId="77E20D2A" w14:textId="77777777">
        <w:trPr>
          <w:trHeight w:val="6624"/>
        </w:trPr>
        <w:tc>
          <w:tcPr>
            <w:tcW w:w="595" w:type="dxa"/>
          </w:tcPr>
          <w:p w14:paraId="77E20D1C" w14:textId="77777777" w:rsidR="002055ED" w:rsidRDefault="004E70B5">
            <w:pPr>
              <w:pStyle w:val="TableParagraph"/>
              <w:spacing w:before="134"/>
              <w:ind w:left="50"/>
              <w:rPr>
                <w:sz w:val="24"/>
              </w:rPr>
            </w:pPr>
            <w:r>
              <w:rPr>
                <w:spacing w:val="-5"/>
                <w:sz w:val="24"/>
              </w:rPr>
              <w:t>1.1</w:t>
            </w:r>
          </w:p>
        </w:tc>
        <w:tc>
          <w:tcPr>
            <w:tcW w:w="9898" w:type="dxa"/>
          </w:tcPr>
          <w:p w14:paraId="77E20D1D" w14:textId="77777777" w:rsidR="002055ED" w:rsidRDefault="004E70B5">
            <w:pPr>
              <w:pStyle w:val="TableParagraph"/>
              <w:spacing w:before="134"/>
              <w:ind w:left="211" w:right="111"/>
              <w:jc w:val="both"/>
              <w:rPr>
                <w:sz w:val="24"/>
              </w:rPr>
            </w:pPr>
            <w:r>
              <w:rPr>
                <w:sz w:val="24"/>
              </w:rPr>
              <w:t>High</w:t>
            </w:r>
            <w:r>
              <w:rPr>
                <w:spacing w:val="-14"/>
                <w:sz w:val="24"/>
              </w:rPr>
              <w:t xml:space="preserve"> </w:t>
            </w:r>
            <w:r>
              <w:rPr>
                <w:sz w:val="24"/>
              </w:rPr>
              <w:t>Life</w:t>
            </w:r>
            <w:r>
              <w:rPr>
                <w:spacing w:val="-14"/>
                <w:sz w:val="24"/>
              </w:rPr>
              <w:t xml:space="preserve"> </w:t>
            </w:r>
            <w:r>
              <w:rPr>
                <w:sz w:val="24"/>
              </w:rPr>
              <w:t>Highland’s</w:t>
            </w:r>
            <w:r>
              <w:rPr>
                <w:spacing w:val="-14"/>
                <w:sz w:val="24"/>
              </w:rPr>
              <w:t xml:space="preserve"> </w:t>
            </w:r>
            <w:r>
              <w:rPr>
                <w:sz w:val="24"/>
              </w:rPr>
              <w:t>(HLH)</w:t>
            </w:r>
            <w:r>
              <w:rPr>
                <w:spacing w:val="-13"/>
                <w:sz w:val="24"/>
              </w:rPr>
              <w:t xml:space="preserve"> </w:t>
            </w:r>
            <w:r>
              <w:rPr>
                <w:sz w:val="24"/>
              </w:rPr>
              <w:t>purpose</w:t>
            </w:r>
            <w:r>
              <w:rPr>
                <w:spacing w:val="-14"/>
                <w:sz w:val="24"/>
              </w:rPr>
              <w:t xml:space="preserve"> </w:t>
            </w:r>
            <w:r>
              <w:rPr>
                <w:sz w:val="24"/>
              </w:rPr>
              <w:t>is</w:t>
            </w:r>
            <w:r>
              <w:rPr>
                <w:spacing w:val="-14"/>
                <w:sz w:val="24"/>
              </w:rPr>
              <w:t xml:space="preserve"> </w:t>
            </w:r>
            <w:r>
              <w:rPr>
                <w:sz w:val="24"/>
              </w:rPr>
              <w:t>Making</w:t>
            </w:r>
            <w:r>
              <w:rPr>
                <w:spacing w:val="-14"/>
                <w:sz w:val="24"/>
              </w:rPr>
              <w:t xml:space="preserve"> </w:t>
            </w:r>
            <w:r>
              <w:rPr>
                <w:sz w:val="24"/>
              </w:rPr>
              <w:t>Life</w:t>
            </w:r>
            <w:r>
              <w:rPr>
                <w:spacing w:val="-14"/>
                <w:sz w:val="24"/>
              </w:rPr>
              <w:t xml:space="preserve"> </w:t>
            </w:r>
            <w:r>
              <w:rPr>
                <w:sz w:val="24"/>
              </w:rPr>
              <w:t>Better.</w:t>
            </w:r>
            <w:r>
              <w:rPr>
                <w:spacing w:val="39"/>
                <w:sz w:val="24"/>
              </w:rPr>
              <w:t xml:space="preserve"> </w:t>
            </w:r>
            <w:r>
              <w:rPr>
                <w:sz w:val="24"/>
              </w:rPr>
              <w:t>The</w:t>
            </w:r>
            <w:r>
              <w:rPr>
                <w:spacing w:val="-14"/>
                <w:sz w:val="24"/>
              </w:rPr>
              <w:t xml:space="preserve"> </w:t>
            </w:r>
            <w:r>
              <w:rPr>
                <w:sz w:val="24"/>
              </w:rPr>
              <w:t>HLH</w:t>
            </w:r>
            <w:r>
              <w:rPr>
                <w:spacing w:val="-14"/>
                <w:sz w:val="24"/>
              </w:rPr>
              <w:t xml:space="preserve"> </w:t>
            </w:r>
            <w:r>
              <w:rPr>
                <w:sz w:val="24"/>
              </w:rPr>
              <w:t>Business</w:t>
            </w:r>
            <w:r>
              <w:rPr>
                <w:spacing w:val="-14"/>
                <w:sz w:val="24"/>
              </w:rPr>
              <w:t xml:space="preserve"> </w:t>
            </w:r>
            <w:r>
              <w:rPr>
                <w:sz w:val="24"/>
              </w:rPr>
              <w:t>Plan</w:t>
            </w:r>
            <w:r>
              <w:rPr>
                <w:spacing w:val="-14"/>
                <w:sz w:val="24"/>
              </w:rPr>
              <w:t xml:space="preserve"> </w:t>
            </w:r>
            <w:r>
              <w:rPr>
                <w:sz w:val="24"/>
              </w:rPr>
              <w:t>contains eleven Business Outcomes which support the delivery of this purpose, and this report supports the following highlighted outcomes from the Business Plan:</w:t>
            </w:r>
          </w:p>
          <w:p w14:paraId="77E20D1E" w14:textId="77777777" w:rsidR="002055ED" w:rsidRDefault="002055ED">
            <w:pPr>
              <w:pStyle w:val="TableParagraph"/>
              <w:rPr>
                <w:b/>
                <w:sz w:val="24"/>
              </w:rPr>
            </w:pPr>
          </w:p>
          <w:p w14:paraId="77E20D1F" w14:textId="77777777" w:rsidR="002055ED" w:rsidRDefault="004E70B5">
            <w:pPr>
              <w:pStyle w:val="TableParagraph"/>
              <w:numPr>
                <w:ilvl w:val="0"/>
                <w:numId w:val="52"/>
              </w:numPr>
              <w:tabs>
                <w:tab w:val="left" w:pos="929"/>
              </w:tabs>
              <w:ind w:left="929" w:hanging="358"/>
              <w:rPr>
                <w:b/>
                <w:sz w:val="24"/>
              </w:rPr>
            </w:pPr>
            <w:r>
              <w:rPr>
                <w:b/>
                <w:sz w:val="24"/>
              </w:rPr>
              <w:t>Seek</w:t>
            </w:r>
            <w:r>
              <w:rPr>
                <w:b/>
                <w:spacing w:val="-6"/>
                <w:sz w:val="24"/>
              </w:rPr>
              <w:t xml:space="preserve"> </w:t>
            </w:r>
            <w:r>
              <w:rPr>
                <w:b/>
                <w:sz w:val="24"/>
              </w:rPr>
              <w:t>to</w:t>
            </w:r>
            <w:r>
              <w:rPr>
                <w:b/>
                <w:spacing w:val="-3"/>
                <w:sz w:val="24"/>
              </w:rPr>
              <w:t xml:space="preserve"> </w:t>
            </w:r>
            <w:r>
              <w:rPr>
                <w:b/>
                <w:sz w:val="24"/>
              </w:rPr>
              <w:t>continuously</w:t>
            </w:r>
            <w:r>
              <w:rPr>
                <w:b/>
                <w:spacing w:val="-4"/>
                <w:sz w:val="24"/>
              </w:rPr>
              <w:t xml:space="preserve"> </w:t>
            </w:r>
            <w:r>
              <w:rPr>
                <w:b/>
                <w:sz w:val="24"/>
              </w:rPr>
              <w:t>improve</w:t>
            </w:r>
            <w:r>
              <w:rPr>
                <w:b/>
                <w:spacing w:val="-3"/>
                <w:sz w:val="24"/>
              </w:rPr>
              <w:t xml:space="preserve"> </w:t>
            </w:r>
            <w:r>
              <w:rPr>
                <w:b/>
                <w:sz w:val="24"/>
              </w:rPr>
              <w:t>standards</w:t>
            </w:r>
            <w:r>
              <w:rPr>
                <w:b/>
                <w:spacing w:val="-4"/>
                <w:sz w:val="24"/>
              </w:rPr>
              <w:t xml:space="preserve"> </w:t>
            </w:r>
            <w:r>
              <w:rPr>
                <w:b/>
                <w:sz w:val="24"/>
              </w:rPr>
              <w:t>of</w:t>
            </w:r>
            <w:r>
              <w:rPr>
                <w:b/>
                <w:spacing w:val="-3"/>
                <w:sz w:val="24"/>
              </w:rPr>
              <w:t xml:space="preserve"> </w:t>
            </w:r>
            <w:r>
              <w:rPr>
                <w:b/>
                <w:sz w:val="24"/>
              </w:rPr>
              <w:t>health</w:t>
            </w:r>
            <w:r>
              <w:rPr>
                <w:b/>
                <w:spacing w:val="-3"/>
                <w:sz w:val="24"/>
              </w:rPr>
              <w:t xml:space="preserve"> </w:t>
            </w:r>
            <w:r>
              <w:rPr>
                <w:b/>
                <w:sz w:val="24"/>
              </w:rPr>
              <w:t>and</w:t>
            </w:r>
            <w:r>
              <w:rPr>
                <w:b/>
                <w:spacing w:val="-3"/>
                <w:sz w:val="24"/>
              </w:rPr>
              <w:t xml:space="preserve"> </w:t>
            </w:r>
            <w:r>
              <w:rPr>
                <w:b/>
                <w:spacing w:val="-2"/>
                <w:sz w:val="24"/>
              </w:rPr>
              <w:t>safety.</w:t>
            </w:r>
          </w:p>
          <w:p w14:paraId="77E20D20" w14:textId="77777777" w:rsidR="002055ED" w:rsidRDefault="004E70B5">
            <w:pPr>
              <w:pStyle w:val="TableParagraph"/>
              <w:numPr>
                <w:ilvl w:val="0"/>
                <w:numId w:val="52"/>
              </w:numPr>
              <w:tabs>
                <w:tab w:val="left" w:pos="929"/>
                <w:tab w:val="left" w:pos="931"/>
              </w:tabs>
              <w:ind w:right="51"/>
              <w:rPr>
                <w:b/>
                <w:sz w:val="24"/>
              </w:rPr>
            </w:pPr>
            <w:r>
              <w:rPr>
                <w:b/>
                <w:sz w:val="24"/>
              </w:rPr>
              <w:t>Commit to the Scottish Government’s zero carbon targets and maintain the</w:t>
            </w:r>
            <w:r>
              <w:rPr>
                <w:b/>
                <w:spacing w:val="80"/>
                <w:w w:val="150"/>
                <w:sz w:val="24"/>
              </w:rPr>
              <w:t xml:space="preserve"> </w:t>
            </w:r>
            <w:r>
              <w:rPr>
                <w:b/>
                <w:sz w:val="24"/>
              </w:rPr>
              <w:t>highest standards in environmental compliance.</w:t>
            </w:r>
          </w:p>
          <w:p w14:paraId="77E20D21" w14:textId="77777777" w:rsidR="002055ED" w:rsidRDefault="004E70B5">
            <w:pPr>
              <w:pStyle w:val="TableParagraph"/>
              <w:numPr>
                <w:ilvl w:val="0"/>
                <w:numId w:val="52"/>
              </w:numPr>
              <w:tabs>
                <w:tab w:val="left" w:pos="929"/>
                <w:tab w:val="left" w:pos="931"/>
              </w:tabs>
              <w:ind w:right="48"/>
              <w:rPr>
                <w:b/>
                <w:sz w:val="24"/>
              </w:rPr>
            </w:pPr>
            <w:r>
              <w:rPr>
                <w:b/>
                <w:sz w:val="24"/>
              </w:rPr>
              <w:t>Use research and market analysis to develop and improve services to meet</w:t>
            </w:r>
            <w:r>
              <w:rPr>
                <w:b/>
                <w:spacing w:val="80"/>
                <w:sz w:val="24"/>
              </w:rPr>
              <w:t xml:space="preserve"> </w:t>
            </w:r>
            <w:r>
              <w:rPr>
                <w:b/>
                <w:sz w:val="24"/>
              </w:rPr>
              <w:t>customer needs.</w:t>
            </w:r>
          </w:p>
          <w:p w14:paraId="77E20D22" w14:textId="77777777" w:rsidR="002055ED" w:rsidRDefault="004E70B5">
            <w:pPr>
              <w:pStyle w:val="TableParagraph"/>
              <w:numPr>
                <w:ilvl w:val="0"/>
                <w:numId w:val="52"/>
              </w:numPr>
              <w:tabs>
                <w:tab w:val="left" w:pos="929"/>
                <w:tab w:val="left" w:pos="931"/>
              </w:tabs>
              <w:ind w:right="50"/>
              <w:rPr>
                <w:b/>
                <w:sz w:val="24"/>
              </w:rPr>
            </w:pPr>
            <w:r>
              <w:rPr>
                <w:b/>
                <w:sz w:val="24"/>
              </w:rPr>
              <w:t>Increase</w:t>
            </w:r>
            <w:r>
              <w:rPr>
                <w:b/>
                <w:spacing w:val="-16"/>
                <w:sz w:val="24"/>
              </w:rPr>
              <w:t xml:space="preserve"> </w:t>
            </w:r>
            <w:r>
              <w:rPr>
                <w:b/>
                <w:sz w:val="24"/>
              </w:rPr>
              <w:t>employee</w:t>
            </w:r>
            <w:r>
              <w:rPr>
                <w:b/>
                <w:spacing w:val="-16"/>
                <w:sz w:val="24"/>
              </w:rPr>
              <w:t xml:space="preserve"> </w:t>
            </w:r>
            <w:r>
              <w:rPr>
                <w:b/>
                <w:sz w:val="24"/>
              </w:rPr>
              <w:t>satisfaction,</w:t>
            </w:r>
            <w:r>
              <w:rPr>
                <w:b/>
                <w:spacing w:val="-15"/>
                <w:sz w:val="24"/>
              </w:rPr>
              <w:t xml:space="preserve"> </w:t>
            </w:r>
            <w:r>
              <w:rPr>
                <w:b/>
                <w:sz w:val="24"/>
              </w:rPr>
              <w:t>engagement</w:t>
            </w:r>
            <w:r>
              <w:rPr>
                <w:b/>
                <w:spacing w:val="-15"/>
                <w:sz w:val="24"/>
              </w:rPr>
              <w:t xml:space="preserve"> </w:t>
            </w:r>
            <w:r>
              <w:rPr>
                <w:b/>
                <w:sz w:val="24"/>
              </w:rPr>
              <w:t>and</w:t>
            </w:r>
            <w:r>
              <w:rPr>
                <w:b/>
                <w:spacing w:val="-16"/>
                <w:sz w:val="24"/>
              </w:rPr>
              <w:t xml:space="preserve"> </w:t>
            </w:r>
            <w:r>
              <w:rPr>
                <w:b/>
                <w:sz w:val="24"/>
              </w:rPr>
              <w:t>development</w:t>
            </w:r>
            <w:r>
              <w:rPr>
                <w:b/>
                <w:spacing w:val="-15"/>
                <w:sz w:val="24"/>
              </w:rPr>
              <w:t xml:space="preserve"> </w:t>
            </w:r>
            <w:r>
              <w:rPr>
                <w:b/>
                <w:sz w:val="24"/>
              </w:rPr>
              <w:t>to</w:t>
            </w:r>
            <w:r>
              <w:rPr>
                <w:b/>
                <w:spacing w:val="-17"/>
                <w:sz w:val="24"/>
              </w:rPr>
              <w:t xml:space="preserve"> </w:t>
            </w:r>
            <w:r>
              <w:rPr>
                <w:b/>
                <w:sz w:val="24"/>
              </w:rPr>
              <w:t>improve</w:t>
            </w:r>
            <w:r>
              <w:rPr>
                <w:b/>
                <w:spacing w:val="-16"/>
                <w:sz w:val="24"/>
              </w:rPr>
              <w:t xml:space="preserve"> </w:t>
            </w:r>
            <w:r>
              <w:rPr>
                <w:b/>
                <w:sz w:val="24"/>
              </w:rPr>
              <w:t>staff recruitment and retention.</w:t>
            </w:r>
          </w:p>
          <w:p w14:paraId="77E20D23" w14:textId="77777777" w:rsidR="002055ED" w:rsidRDefault="004E70B5">
            <w:pPr>
              <w:pStyle w:val="TableParagraph"/>
              <w:numPr>
                <w:ilvl w:val="0"/>
                <w:numId w:val="52"/>
              </w:numPr>
              <w:tabs>
                <w:tab w:val="left" w:pos="929"/>
              </w:tabs>
              <w:ind w:left="929" w:hanging="358"/>
              <w:rPr>
                <w:b/>
                <w:sz w:val="24"/>
              </w:rPr>
            </w:pPr>
            <w:r>
              <w:rPr>
                <w:b/>
                <w:sz w:val="24"/>
              </w:rPr>
              <w:t>Improve</w:t>
            </w:r>
            <w:r>
              <w:rPr>
                <w:b/>
                <w:spacing w:val="-6"/>
                <w:sz w:val="24"/>
              </w:rPr>
              <w:t xml:space="preserve"> </w:t>
            </w:r>
            <w:r>
              <w:rPr>
                <w:b/>
                <w:sz w:val="24"/>
              </w:rPr>
              <w:t>the</w:t>
            </w:r>
            <w:r>
              <w:rPr>
                <w:b/>
                <w:spacing w:val="-3"/>
                <w:sz w:val="24"/>
              </w:rPr>
              <w:t xml:space="preserve"> </w:t>
            </w:r>
            <w:r>
              <w:rPr>
                <w:b/>
                <w:sz w:val="24"/>
              </w:rPr>
              <w:t>financial</w:t>
            </w:r>
            <w:r>
              <w:rPr>
                <w:b/>
                <w:spacing w:val="-5"/>
                <w:sz w:val="24"/>
              </w:rPr>
              <w:t xml:space="preserve"> </w:t>
            </w:r>
            <w:r>
              <w:rPr>
                <w:b/>
                <w:sz w:val="24"/>
              </w:rPr>
              <w:t>sustainability</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pacing w:val="-2"/>
                <w:sz w:val="24"/>
              </w:rPr>
              <w:t>company.</w:t>
            </w:r>
          </w:p>
          <w:p w14:paraId="77E20D24" w14:textId="77777777" w:rsidR="002055ED" w:rsidRDefault="004E70B5">
            <w:pPr>
              <w:pStyle w:val="TableParagraph"/>
              <w:numPr>
                <w:ilvl w:val="0"/>
                <w:numId w:val="52"/>
              </w:numPr>
              <w:tabs>
                <w:tab w:val="left" w:pos="929"/>
              </w:tabs>
              <w:ind w:left="929" w:hanging="358"/>
              <w:rPr>
                <w:b/>
                <w:sz w:val="24"/>
              </w:rPr>
            </w:pPr>
            <w:r>
              <w:rPr>
                <w:b/>
                <w:sz w:val="24"/>
              </w:rPr>
              <w:t>Value</w:t>
            </w:r>
            <w:r>
              <w:rPr>
                <w:b/>
                <w:spacing w:val="-4"/>
                <w:sz w:val="24"/>
              </w:rPr>
              <w:t xml:space="preserve"> </w:t>
            </w:r>
            <w:r>
              <w:rPr>
                <w:b/>
                <w:sz w:val="24"/>
              </w:rPr>
              <w:t>and</w:t>
            </w:r>
            <w:r>
              <w:rPr>
                <w:b/>
                <w:spacing w:val="-3"/>
                <w:sz w:val="24"/>
              </w:rPr>
              <w:t xml:space="preserve"> </w:t>
            </w:r>
            <w:r>
              <w:rPr>
                <w:b/>
                <w:sz w:val="24"/>
              </w:rPr>
              <w:t>strengthen</w:t>
            </w:r>
            <w:r>
              <w:rPr>
                <w:b/>
                <w:spacing w:val="-4"/>
                <w:sz w:val="24"/>
              </w:rPr>
              <w:t xml:space="preserve"> </w:t>
            </w:r>
            <w:r>
              <w:rPr>
                <w:b/>
                <w:sz w:val="24"/>
              </w:rPr>
              <w:t>the</w:t>
            </w:r>
            <w:r>
              <w:rPr>
                <w:b/>
                <w:spacing w:val="-3"/>
                <w:sz w:val="24"/>
              </w:rPr>
              <w:t xml:space="preserve"> </w:t>
            </w:r>
            <w:r>
              <w:rPr>
                <w:b/>
                <w:sz w:val="24"/>
              </w:rPr>
              <w:t>relationship</w:t>
            </w:r>
            <w:r>
              <w:rPr>
                <w:b/>
                <w:spacing w:val="-4"/>
                <w:sz w:val="24"/>
              </w:rPr>
              <w:t xml:space="preserve"> </w:t>
            </w:r>
            <w:r>
              <w:rPr>
                <w:b/>
                <w:sz w:val="24"/>
              </w:rPr>
              <w:t>with</w:t>
            </w:r>
            <w:r>
              <w:rPr>
                <w:b/>
                <w:spacing w:val="-3"/>
                <w:sz w:val="24"/>
              </w:rPr>
              <w:t xml:space="preserve"> </w:t>
            </w:r>
            <w:r>
              <w:rPr>
                <w:b/>
                <w:spacing w:val="-4"/>
                <w:sz w:val="24"/>
              </w:rPr>
              <w:t>THC.</w:t>
            </w:r>
          </w:p>
          <w:p w14:paraId="77E20D25" w14:textId="77777777" w:rsidR="002055ED" w:rsidRDefault="004E70B5">
            <w:pPr>
              <w:pStyle w:val="TableParagraph"/>
              <w:numPr>
                <w:ilvl w:val="0"/>
                <w:numId w:val="52"/>
              </w:numPr>
              <w:tabs>
                <w:tab w:val="left" w:pos="929"/>
                <w:tab w:val="left" w:pos="931"/>
              </w:tabs>
              <w:ind w:right="50"/>
              <w:rPr>
                <w:b/>
                <w:sz w:val="24"/>
              </w:rPr>
            </w:pPr>
            <w:r>
              <w:rPr>
                <w:b/>
                <w:sz w:val="24"/>
              </w:rPr>
              <w:t>Develop</w:t>
            </w:r>
            <w:r>
              <w:rPr>
                <w:b/>
                <w:spacing w:val="-1"/>
                <w:sz w:val="24"/>
              </w:rPr>
              <w:t xml:space="preserve"> </w:t>
            </w:r>
            <w:r>
              <w:rPr>
                <w:b/>
                <w:sz w:val="24"/>
              </w:rPr>
              <w:t>and</w:t>
            </w:r>
            <w:r>
              <w:rPr>
                <w:b/>
                <w:spacing w:val="-1"/>
                <w:sz w:val="24"/>
              </w:rPr>
              <w:t xml:space="preserve"> </w:t>
            </w:r>
            <w:r>
              <w:rPr>
                <w:b/>
                <w:sz w:val="24"/>
              </w:rPr>
              <w:t>deliver the</w:t>
            </w:r>
            <w:r>
              <w:rPr>
                <w:b/>
                <w:spacing w:val="-1"/>
                <w:sz w:val="24"/>
              </w:rPr>
              <w:t xml:space="preserve"> </w:t>
            </w:r>
            <w:r>
              <w:rPr>
                <w:b/>
                <w:sz w:val="24"/>
              </w:rPr>
              <w:t>HLH</w:t>
            </w:r>
            <w:r>
              <w:rPr>
                <w:b/>
                <w:spacing w:val="-1"/>
                <w:sz w:val="24"/>
              </w:rPr>
              <w:t xml:space="preserve"> </w:t>
            </w:r>
            <w:r>
              <w:rPr>
                <w:b/>
                <w:sz w:val="24"/>
              </w:rPr>
              <w:t>Corporate</w:t>
            </w:r>
            <w:r>
              <w:rPr>
                <w:b/>
                <w:spacing w:val="-1"/>
                <w:sz w:val="24"/>
              </w:rPr>
              <w:t xml:space="preserve"> </w:t>
            </w:r>
            <w:r>
              <w:rPr>
                <w:b/>
                <w:sz w:val="24"/>
              </w:rPr>
              <w:t>Programme</w:t>
            </w:r>
            <w:r>
              <w:rPr>
                <w:b/>
                <w:spacing w:val="-1"/>
                <w:sz w:val="24"/>
              </w:rPr>
              <w:t xml:space="preserve"> </w:t>
            </w:r>
            <w:r>
              <w:rPr>
                <w:b/>
                <w:sz w:val="24"/>
              </w:rPr>
              <w:t>and</w:t>
            </w:r>
            <w:r>
              <w:rPr>
                <w:b/>
                <w:spacing w:val="-1"/>
                <w:sz w:val="24"/>
              </w:rPr>
              <w:t xml:space="preserve"> </w:t>
            </w:r>
            <w:r>
              <w:rPr>
                <w:b/>
                <w:sz w:val="24"/>
              </w:rPr>
              <w:t>seek to</w:t>
            </w:r>
            <w:r>
              <w:rPr>
                <w:b/>
                <w:spacing w:val="-1"/>
                <w:sz w:val="24"/>
              </w:rPr>
              <w:t xml:space="preserve"> </w:t>
            </w:r>
            <w:r>
              <w:rPr>
                <w:b/>
                <w:sz w:val="24"/>
              </w:rPr>
              <w:t>attract</w:t>
            </w:r>
            <w:r>
              <w:rPr>
                <w:b/>
                <w:spacing w:val="-1"/>
                <w:sz w:val="24"/>
              </w:rPr>
              <w:t xml:space="preserve"> </w:t>
            </w:r>
            <w:r>
              <w:rPr>
                <w:b/>
                <w:sz w:val="24"/>
              </w:rPr>
              <w:t xml:space="preserve">capital </w:t>
            </w:r>
            <w:r>
              <w:rPr>
                <w:b/>
                <w:spacing w:val="-2"/>
                <w:sz w:val="24"/>
              </w:rPr>
              <w:t>investment.</w:t>
            </w:r>
          </w:p>
          <w:p w14:paraId="77E20D26" w14:textId="77777777" w:rsidR="002055ED" w:rsidRDefault="004E70B5">
            <w:pPr>
              <w:pStyle w:val="TableParagraph"/>
              <w:numPr>
                <w:ilvl w:val="0"/>
                <w:numId w:val="52"/>
              </w:numPr>
              <w:tabs>
                <w:tab w:val="left" w:pos="929"/>
                <w:tab w:val="left" w:pos="931"/>
              </w:tabs>
              <w:ind w:right="49"/>
              <w:rPr>
                <w:b/>
                <w:sz w:val="24"/>
              </w:rPr>
            </w:pPr>
            <w:r>
              <w:rPr>
                <w:b/>
                <w:sz w:val="24"/>
              </w:rPr>
              <w:t>Use research and market analysis to develop and deliver proactive marketing and promotion of HLH and its services.</w:t>
            </w:r>
          </w:p>
          <w:p w14:paraId="77E20D27" w14:textId="77777777" w:rsidR="002055ED" w:rsidRDefault="004E70B5">
            <w:pPr>
              <w:pStyle w:val="TableParagraph"/>
              <w:numPr>
                <w:ilvl w:val="0"/>
                <w:numId w:val="52"/>
              </w:numPr>
              <w:tabs>
                <w:tab w:val="left" w:pos="929"/>
              </w:tabs>
              <w:ind w:left="929" w:hanging="358"/>
              <w:rPr>
                <w:b/>
                <w:sz w:val="24"/>
              </w:rPr>
            </w:pPr>
            <w:r>
              <w:rPr>
                <w:b/>
                <w:spacing w:val="-2"/>
                <w:sz w:val="24"/>
              </w:rPr>
              <w:t>Initiate</w:t>
            </w:r>
            <w:r>
              <w:rPr>
                <w:b/>
                <w:spacing w:val="-8"/>
                <w:sz w:val="24"/>
              </w:rPr>
              <w:t xml:space="preserve"> </w:t>
            </w:r>
            <w:r>
              <w:rPr>
                <w:b/>
                <w:spacing w:val="-2"/>
                <w:sz w:val="24"/>
              </w:rPr>
              <w:t>and</w:t>
            </w:r>
            <w:r>
              <w:rPr>
                <w:b/>
                <w:spacing w:val="-6"/>
                <w:sz w:val="24"/>
              </w:rPr>
              <w:t xml:space="preserve"> </w:t>
            </w:r>
            <w:r>
              <w:rPr>
                <w:b/>
                <w:spacing w:val="-2"/>
                <w:sz w:val="24"/>
              </w:rPr>
              <w:t>implement</w:t>
            </w:r>
            <w:r>
              <w:rPr>
                <w:b/>
                <w:spacing w:val="-4"/>
                <w:sz w:val="24"/>
              </w:rPr>
              <w:t xml:space="preserve"> </w:t>
            </w:r>
            <w:r>
              <w:rPr>
                <w:b/>
                <w:spacing w:val="-2"/>
                <w:sz w:val="24"/>
              </w:rPr>
              <w:t>an</w:t>
            </w:r>
            <w:r>
              <w:rPr>
                <w:b/>
                <w:spacing w:val="-5"/>
                <w:sz w:val="24"/>
              </w:rPr>
              <w:t xml:space="preserve"> </w:t>
            </w:r>
            <w:r>
              <w:rPr>
                <w:b/>
                <w:spacing w:val="-2"/>
                <w:sz w:val="24"/>
              </w:rPr>
              <w:t>ICT</w:t>
            </w:r>
            <w:r>
              <w:rPr>
                <w:b/>
                <w:spacing w:val="-4"/>
                <w:sz w:val="24"/>
              </w:rPr>
              <w:t xml:space="preserve"> </w:t>
            </w:r>
            <w:r>
              <w:rPr>
                <w:b/>
                <w:spacing w:val="-2"/>
                <w:sz w:val="24"/>
              </w:rPr>
              <w:t>digital</w:t>
            </w:r>
            <w:r>
              <w:rPr>
                <w:b/>
                <w:spacing w:val="-5"/>
                <w:sz w:val="24"/>
              </w:rPr>
              <w:t xml:space="preserve"> </w:t>
            </w:r>
            <w:r>
              <w:rPr>
                <w:b/>
                <w:spacing w:val="-2"/>
                <w:sz w:val="24"/>
              </w:rPr>
              <w:t>transformation</w:t>
            </w:r>
            <w:r>
              <w:rPr>
                <w:b/>
                <w:spacing w:val="-7"/>
                <w:sz w:val="24"/>
              </w:rPr>
              <w:t xml:space="preserve"> </w:t>
            </w:r>
            <w:r>
              <w:rPr>
                <w:b/>
                <w:spacing w:val="-2"/>
                <w:sz w:val="24"/>
              </w:rPr>
              <w:t>strategy</w:t>
            </w:r>
            <w:r>
              <w:rPr>
                <w:b/>
                <w:spacing w:val="-5"/>
                <w:sz w:val="24"/>
              </w:rPr>
              <w:t xml:space="preserve"> </w:t>
            </w:r>
            <w:r>
              <w:rPr>
                <w:b/>
                <w:spacing w:val="-2"/>
                <w:sz w:val="24"/>
              </w:rPr>
              <w:t>across</w:t>
            </w:r>
            <w:r>
              <w:rPr>
                <w:b/>
                <w:spacing w:val="-6"/>
                <w:sz w:val="24"/>
              </w:rPr>
              <w:t xml:space="preserve"> </w:t>
            </w:r>
            <w:r>
              <w:rPr>
                <w:b/>
                <w:spacing w:val="-2"/>
                <w:sz w:val="24"/>
              </w:rPr>
              <w:t>the</w:t>
            </w:r>
            <w:r>
              <w:rPr>
                <w:b/>
                <w:spacing w:val="-5"/>
                <w:sz w:val="24"/>
              </w:rPr>
              <w:t xml:space="preserve"> </w:t>
            </w:r>
            <w:r>
              <w:rPr>
                <w:b/>
                <w:spacing w:val="-2"/>
                <w:sz w:val="24"/>
              </w:rPr>
              <w:t>charity.</w:t>
            </w:r>
          </w:p>
          <w:p w14:paraId="77E20D28" w14:textId="77777777" w:rsidR="002055ED" w:rsidRDefault="004E70B5">
            <w:pPr>
              <w:pStyle w:val="TableParagraph"/>
              <w:numPr>
                <w:ilvl w:val="0"/>
                <w:numId w:val="52"/>
              </w:numPr>
              <w:tabs>
                <w:tab w:val="left" w:pos="929"/>
                <w:tab w:val="left" w:pos="931"/>
              </w:tabs>
              <w:ind w:right="48"/>
              <w:jc w:val="both"/>
              <w:rPr>
                <w:b/>
                <w:sz w:val="24"/>
              </w:rPr>
            </w:pPr>
            <w:r>
              <w:rPr>
                <w:b/>
                <w:sz w:val="24"/>
              </w:rPr>
              <w:t xml:space="preserve">Develop and strengthen relationships with customers, key stakeholders and </w:t>
            </w:r>
            <w:r>
              <w:rPr>
                <w:b/>
                <w:spacing w:val="-2"/>
                <w:sz w:val="24"/>
              </w:rPr>
              <w:t>partners.</w:t>
            </w:r>
          </w:p>
          <w:p w14:paraId="77E20D29" w14:textId="77777777" w:rsidR="002055ED" w:rsidRDefault="004E70B5">
            <w:pPr>
              <w:pStyle w:val="TableParagraph"/>
              <w:numPr>
                <w:ilvl w:val="0"/>
                <w:numId w:val="52"/>
              </w:numPr>
              <w:tabs>
                <w:tab w:val="left" w:pos="929"/>
                <w:tab w:val="left" w:pos="931"/>
              </w:tabs>
              <w:ind w:right="49"/>
              <w:jc w:val="both"/>
              <w:rPr>
                <w:b/>
                <w:sz w:val="24"/>
              </w:rPr>
            </w:pPr>
            <w:r>
              <w:rPr>
                <w:b/>
                <w:sz w:val="24"/>
              </w:rPr>
              <w:t>Deliver targeted programmes which support and enhance the physical and mental health and wellbeing of the population and which contribute to the prevention agenda.</w:t>
            </w:r>
          </w:p>
        </w:tc>
      </w:tr>
      <w:tr w:rsidR="002055ED" w14:paraId="77E20D2D" w14:textId="77777777">
        <w:trPr>
          <w:trHeight w:val="552"/>
        </w:trPr>
        <w:tc>
          <w:tcPr>
            <w:tcW w:w="595" w:type="dxa"/>
          </w:tcPr>
          <w:p w14:paraId="77E20D2B" w14:textId="77777777" w:rsidR="002055ED" w:rsidRDefault="004E70B5">
            <w:pPr>
              <w:pStyle w:val="TableParagraph"/>
              <w:spacing w:before="134"/>
              <w:ind w:left="50"/>
              <w:rPr>
                <w:b/>
                <w:sz w:val="24"/>
              </w:rPr>
            </w:pPr>
            <w:r>
              <w:rPr>
                <w:b/>
                <w:spacing w:val="-5"/>
                <w:sz w:val="24"/>
              </w:rPr>
              <w:t>2.</w:t>
            </w:r>
          </w:p>
        </w:tc>
        <w:tc>
          <w:tcPr>
            <w:tcW w:w="9898" w:type="dxa"/>
          </w:tcPr>
          <w:p w14:paraId="77E20D2C" w14:textId="77777777" w:rsidR="002055ED" w:rsidRDefault="004E70B5">
            <w:pPr>
              <w:pStyle w:val="TableParagraph"/>
              <w:spacing w:before="134"/>
              <w:ind w:left="211"/>
              <w:rPr>
                <w:b/>
                <w:sz w:val="24"/>
              </w:rPr>
            </w:pPr>
            <w:r>
              <w:rPr>
                <w:b/>
                <w:spacing w:val="-2"/>
                <w:sz w:val="24"/>
              </w:rPr>
              <w:t>Background</w:t>
            </w:r>
          </w:p>
        </w:tc>
      </w:tr>
      <w:tr w:rsidR="002055ED" w14:paraId="77E20D30" w14:textId="77777777">
        <w:trPr>
          <w:trHeight w:val="962"/>
        </w:trPr>
        <w:tc>
          <w:tcPr>
            <w:tcW w:w="595" w:type="dxa"/>
          </w:tcPr>
          <w:p w14:paraId="77E20D2E" w14:textId="77777777" w:rsidR="002055ED" w:rsidRDefault="004E70B5">
            <w:pPr>
              <w:pStyle w:val="TableParagraph"/>
              <w:spacing w:before="134"/>
              <w:ind w:left="50"/>
              <w:rPr>
                <w:sz w:val="24"/>
              </w:rPr>
            </w:pPr>
            <w:r>
              <w:rPr>
                <w:spacing w:val="-5"/>
                <w:sz w:val="24"/>
              </w:rPr>
              <w:t>2.1</w:t>
            </w:r>
          </w:p>
        </w:tc>
        <w:tc>
          <w:tcPr>
            <w:tcW w:w="9898" w:type="dxa"/>
          </w:tcPr>
          <w:p w14:paraId="77E20D2F" w14:textId="77777777" w:rsidR="002055ED" w:rsidRDefault="004E70B5">
            <w:pPr>
              <w:pStyle w:val="TableParagraph"/>
              <w:spacing w:before="114" w:line="270" w:lineRule="atLeast"/>
              <w:ind w:left="211" w:right="49"/>
              <w:jc w:val="both"/>
              <w:rPr>
                <w:sz w:val="24"/>
              </w:rPr>
            </w:pPr>
            <w:r>
              <w:rPr>
                <w:sz w:val="24"/>
              </w:rPr>
              <w:t>The implementation of the HLH Business Plan 2022-27 is monitored through a set of performance indicators (PIs) set by the Board to assess the overall performance of the charity. The indicators were set at the HLH Board meeting held on 31 March 2022.</w:t>
            </w:r>
          </w:p>
        </w:tc>
      </w:tr>
    </w:tbl>
    <w:p w14:paraId="77E20D31" w14:textId="77777777" w:rsidR="002055ED" w:rsidRDefault="002055ED">
      <w:pPr>
        <w:spacing w:line="270" w:lineRule="atLeast"/>
        <w:jc w:val="both"/>
        <w:rPr>
          <w:sz w:val="24"/>
        </w:rPr>
        <w:sectPr w:rsidR="002055ED">
          <w:headerReference w:type="default" r:id="rId7"/>
          <w:pgSz w:w="11910" w:h="16840"/>
          <w:pgMar w:top="700" w:right="580" w:bottom="280" w:left="460" w:header="405" w:footer="0" w:gutter="0"/>
          <w:pgNumType w:start="93"/>
          <w:cols w:space="720"/>
        </w:sectPr>
      </w:pPr>
    </w:p>
    <w:tbl>
      <w:tblPr>
        <w:tblW w:w="0" w:type="auto"/>
        <w:tblInd w:w="183" w:type="dxa"/>
        <w:tblLayout w:type="fixed"/>
        <w:tblCellMar>
          <w:left w:w="0" w:type="dxa"/>
          <w:right w:w="0" w:type="dxa"/>
        </w:tblCellMar>
        <w:tblLook w:val="01E0" w:firstRow="1" w:lastRow="1" w:firstColumn="1" w:lastColumn="1" w:noHBand="0" w:noVBand="0"/>
      </w:tblPr>
      <w:tblGrid>
        <w:gridCol w:w="595"/>
        <w:gridCol w:w="9898"/>
      </w:tblGrid>
      <w:tr w:rsidR="002055ED" w14:paraId="77E20D34" w14:textId="77777777">
        <w:trPr>
          <w:trHeight w:val="1790"/>
        </w:trPr>
        <w:tc>
          <w:tcPr>
            <w:tcW w:w="595" w:type="dxa"/>
          </w:tcPr>
          <w:p w14:paraId="77E20D32" w14:textId="77777777" w:rsidR="002055ED" w:rsidRDefault="004E70B5">
            <w:pPr>
              <w:pStyle w:val="TableParagraph"/>
              <w:spacing w:line="268" w:lineRule="exact"/>
              <w:ind w:left="50"/>
              <w:rPr>
                <w:sz w:val="24"/>
              </w:rPr>
            </w:pPr>
            <w:r>
              <w:rPr>
                <w:spacing w:val="-5"/>
                <w:sz w:val="24"/>
              </w:rPr>
              <w:lastRenderedPageBreak/>
              <w:t>2.2</w:t>
            </w:r>
          </w:p>
        </w:tc>
        <w:tc>
          <w:tcPr>
            <w:tcW w:w="9898" w:type="dxa"/>
          </w:tcPr>
          <w:p w14:paraId="77E20D33" w14:textId="77777777" w:rsidR="002055ED" w:rsidRDefault="004E70B5">
            <w:pPr>
              <w:pStyle w:val="TableParagraph"/>
              <w:ind w:left="210" w:right="49"/>
              <w:jc w:val="both"/>
              <w:rPr>
                <w:sz w:val="24"/>
              </w:rPr>
            </w:pPr>
            <w:r>
              <w:rPr>
                <w:sz w:val="24"/>
              </w:rPr>
              <w:t>New performance indicators will be developed in line with the new business plan following the</w:t>
            </w:r>
            <w:r>
              <w:rPr>
                <w:spacing w:val="-8"/>
                <w:sz w:val="24"/>
              </w:rPr>
              <w:t xml:space="preserve"> </w:t>
            </w:r>
            <w:r>
              <w:rPr>
                <w:sz w:val="24"/>
              </w:rPr>
              <w:t>boards</w:t>
            </w:r>
            <w:r>
              <w:rPr>
                <w:spacing w:val="-8"/>
                <w:sz w:val="24"/>
              </w:rPr>
              <w:t xml:space="preserve"> </w:t>
            </w:r>
            <w:r>
              <w:rPr>
                <w:sz w:val="24"/>
              </w:rPr>
              <w:t>having</w:t>
            </w:r>
            <w:r>
              <w:rPr>
                <w:spacing w:val="-8"/>
                <w:sz w:val="24"/>
              </w:rPr>
              <w:t xml:space="preserve"> </w:t>
            </w:r>
            <w:r>
              <w:rPr>
                <w:sz w:val="24"/>
              </w:rPr>
              <w:t>developed</w:t>
            </w:r>
            <w:r>
              <w:rPr>
                <w:spacing w:val="-8"/>
                <w:sz w:val="24"/>
              </w:rPr>
              <w:t xml:space="preserve"> </w:t>
            </w:r>
            <w:r>
              <w:rPr>
                <w:sz w:val="24"/>
              </w:rPr>
              <w:t>the</w:t>
            </w:r>
            <w:r>
              <w:rPr>
                <w:spacing w:val="-8"/>
                <w:sz w:val="24"/>
              </w:rPr>
              <w:t xml:space="preserve"> </w:t>
            </w:r>
            <w:r>
              <w:rPr>
                <w:sz w:val="24"/>
              </w:rPr>
              <w:t>five-year</w:t>
            </w:r>
            <w:r>
              <w:rPr>
                <w:spacing w:val="-7"/>
                <w:sz w:val="24"/>
              </w:rPr>
              <w:t xml:space="preserve"> </w:t>
            </w:r>
            <w:r>
              <w:rPr>
                <w:sz w:val="24"/>
              </w:rPr>
              <w:t>strategy</w:t>
            </w:r>
            <w:r>
              <w:rPr>
                <w:spacing w:val="-8"/>
                <w:sz w:val="24"/>
              </w:rPr>
              <w:t xml:space="preserve"> </w:t>
            </w:r>
            <w:r>
              <w:rPr>
                <w:sz w:val="24"/>
              </w:rPr>
              <w:t>on</w:t>
            </w:r>
            <w:r>
              <w:rPr>
                <w:spacing w:val="-8"/>
                <w:sz w:val="24"/>
              </w:rPr>
              <w:t xml:space="preserve"> </w:t>
            </w:r>
            <w:r>
              <w:rPr>
                <w:sz w:val="24"/>
              </w:rPr>
              <w:t>a</w:t>
            </w:r>
            <w:r>
              <w:rPr>
                <w:spacing w:val="-8"/>
                <w:sz w:val="24"/>
              </w:rPr>
              <w:t xml:space="preserve"> </w:t>
            </w:r>
            <w:r>
              <w:rPr>
                <w:sz w:val="24"/>
              </w:rPr>
              <w:t>page</w:t>
            </w:r>
            <w:r>
              <w:rPr>
                <w:spacing w:val="-8"/>
                <w:sz w:val="24"/>
              </w:rPr>
              <w:t xml:space="preserve"> </w:t>
            </w:r>
            <w:r>
              <w:rPr>
                <w:sz w:val="24"/>
              </w:rPr>
              <w:t>as</w:t>
            </w:r>
            <w:r>
              <w:rPr>
                <w:spacing w:val="-8"/>
                <w:sz w:val="24"/>
              </w:rPr>
              <w:t xml:space="preserve"> </w:t>
            </w:r>
            <w:r>
              <w:rPr>
                <w:sz w:val="24"/>
              </w:rPr>
              <w:t>covered</w:t>
            </w:r>
            <w:r>
              <w:rPr>
                <w:spacing w:val="-8"/>
                <w:sz w:val="24"/>
              </w:rPr>
              <w:t xml:space="preserve"> </w:t>
            </w:r>
            <w:r>
              <w:rPr>
                <w:sz w:val="24"/>
              </w:rPr>
              <w:t>elsewhere</w:t>
            </w:r>
            <w:r>
              <w:rPr>
                <w:spacing w:val="-8"/>
                <w:sz w:val="24"/>
              </w:rPr>
              <w:t xml:space="preserve"> </w:t>
            </w:r>
            <w:r>
              <w:rPr>
                <w:sz w:val="24"/>
              </w:rPr>
              <w:t>on</w:t>
            </w:r>
            <w:r>
              <w:rPr>
                <w:spacing w:val="-8"/>
                <w:sz w:val="24"/>
              </w:rPr>
              <w:t xml:space="preserve"> </w:t>
            </w:r>
            <w:r>
              <w:rPr>
                <w:sz w:val="24"/>
              </w:rPr>
              <w:t xml:space="preserve">this agenda. Three areas of reporting are under consideration as part of that and separate feedback from the HLH Board: customer engagements; </w:t>
            </w:r>
            <w:r>
              <w:rPr>
                <w:i/>
                <w:sz w:val="24"/>
              </w:rPr>
              <w:t>high</w:t>
            </w:r>
            <w:r>
              <w:rPr>
                <w:b/>
                <w:i/>
                <w:sz w:val="24"/>
              </w:rPr>
              <w:t xml:space="preserve">life </w:t>
            </w:r>
            <w:r>
              <w:rPr>
                <w:sz w:val="24"/>
              </w:rPr>
              <w:t xml:space="preserve">subscriptions; and marketing (the new work under development can be seen in </w:t>
            </w:r>
            <w:r>
              <w:rPr>
                <w:b/>
                <w:sz w:val="24"/>
              </w:rPr>
              <w:t xml:space="preserve">Appendix C </w:t>
            </w:r>
            <w:r>
              <w:rPr>
                <w:sz w:val="24"/>
              </w:rPr>
              <w:t>for information and consideration/feedback of the HLH Board).</w:t>
            </w:r>
          </w:p>
        </w:tc>
      </w:tr>
      <w:tr w:rsidR="002055ED" w14:paraId="77E20D37" w14:textId="77777777">
        <w:trPr>
          <w:trHeight w:val="1932"/>
        </w:trPr>
        <w:tc>
          <w:tcPr>
            <w:tcW w:w="595" w:type="dxa"/>
          </w:tcPr>
          <w:p w14:paraId="77E20D35" w14:textId="77777777" w:rsidR="002055ED" w:rsidRDefault="004E70B5">
            <w:pPr>
              <w:pStyle w:val="TableParagraph"/>
              <w:spacing w:before="134"/>
              <w:ind w:left="50"/>
              <w:rPr>
                <w:sz w:val="24"/>
              </w:rPr>
            </w:pPr>
            <w:r>
              <w:rPr>
                <w:spacing w:val="-5"/>
                <w:sz w:val="24"/>
              </w:rPr>
              <w:t>2.3</w:t>
            </w:r>
          </w:p>
        </w:tc>
        <w:tc>
          <w:tcPr>
            <w:tcW w:w="9898" w:type="dxa"/>
          </w:tcPr>
          <w:p w14:paraId="77E20D36" w14:textId="77777777" w:rsidR="002055ED" w:rsidRDefault="004E70B5">
            <w:pPr>
              <w:pStyle w:val="TableParagraph"/>
              <w:spacing w:before="134"/>
              <w:ind w:left="211" w:right="48"/>
              <w:jc w:val="both"/>
              <w:rPr>
                <w:sz w:val="24"/>
              </w:rPr>
            </w:pPr>
            <w:r>
              <w:rPr>
                <w:sz w:val="24"/>
              </w:rPr>
              <w:t>Future performance reporting will change in line with the development of the five-year strategy (separate report elsewhere on this agenda) and this report seeks to provide continuity of reporting so that the Board can continue to assess the performance of the organisation while at the same time showing some of the performance reporting being developed</w:t>
            </w:r>
            <w:r>
              <w:rPr>
                <w:spacing w:val="-1"/>
                <w:sz w:val="24"/>
              </w:rPr>
              <w:t xml:space="preserve"> </w:t>
            </w:r>
            <w:r>
              <w:rPr>
                <w:sz w:val="24"/>
              </w:rPr>
              <w:t>following</w:t>
            </w:r>
            <w:r>
              <w:rPr>
                <w:spacing w:val="-2"/>
                <w:sz w:val="24"/>
              </w:rPr>
              <w:t xml:space="preserve"> </w:t>
            </w:r>
            <w:r>
              <w:rPr>
                <w:sz w:val="24"/>
              </w:rPr>
              <w:t>the</w:t>
            </w:r>
            <w:r>
              <w:rPr>
                <w:spacing w:val="-2"/>
                <w:sz w:val="24"/>
              </w:rPr>
              <w:t xml:space="preserve"> </w:t>
            </w:r>
            <w:r>
              <w:rPr>
                <w:sz w:val="24"/>
              </w:rPr>
              <w:t>Board</w:t>
            </w:r>
            <w:r>
              <w:rPr>
                <w:spacing w:val="-2"/>
                <w:sz w:val="24"/>
              </w:rPr>
              <w:t xml:space="preserve"> </w:t>
            </w:r>
            <w:r>
              <w:rPr>
                <w:sz w:val="24"/>
              </w:rPr>
              <w:t>strategy</w:t>
            </w:r>
            <w:r>
              <w:rPr>
                <w:spacing w:val="-2"/>
                <w:sz w:val="24"/>
              </w:rPr>
              <w:t xml:space="preserve"> </w:t>
            </w:r>
            <w:r>
              <w:rPr>
                <w:sz w:val="24"/>
              </w:rPr>
              <w:t>workshop.</w:t>
            </w:r>
            <w:r>
              <w:rPr>
                <w:spacing w:val="-2"/>
                <w:sz w:val="24"/>
              </w:rPr>
              <w:t xml:space="preserve"> </w:t>
            </w:r>
            <w:r>
              <w:rPr>
                <w:sz w:val="24"/>
              </w:rPr>
              <w:t>New</w:t>
            </w:r>
            <w:r>
              <w:rPr>
                <w:spacing w:val="-1"/>
                <w:sz w:val="24"/>
              </w:rPr>
              <w:t xml:space="preserve"> </w:t>
            </w:r>
            <w:r>
              <w:rPr>
                <w:sz w:val="24"/>
              </w:rPr>
              <w:t>performance</w:t>
            </w:r>
            <w:r>
              <w:rPr>
                <w:spacing w:val="-2"/>
                <w:sz w:val="24"/>
              </w:rPr>
              <w:t xml:space="preserve"> </w:t>
            </w:r>
            <w:r>
              <w:rPr>
                <w:sz w:val="24"/>
              </w:rPr>
              <w:t>reporting</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more fully developed following Board approval of the five-year strategy.</w:t>
            </w:r>
          </w:p>
        </w:tc>
      </w:tr>
      <w:tr w:rsidR="002055ED" w14:paraId="77E20D3A" w14:textId="77777777">
        <w:trPr>
          <w:trHeight w:val="552"/>
        </w:trPr>
        <w:tc>
          <w:tcPr>
            <w:tcW w:w="595" w:type="dxa"/>
          </w:tcPr>
          <w:p w14:paraId="77E20D38" w14:textId="77777777" w:rsidR="002055ED" w:rsidRDefault="004E70B5">
            <w:pPr>
              <w:pStyle w:val="TableParagraph"/>
              <w:spacing w:before="134"/>
              <w:ind w:left="50"/>
              <w:rPr>
                <w:b/>
                <w:sz w:val="24"/>
              </w:rPr>
            </w:pPr>
            <w:r>
              <w:rPr>
                <w:b/>
                <w:spacing w:val="-5"/>
                <w:sz w:val="24"/>
              </w:rPr>
              <w:t>3.</w:t>
            </w:r>
          </w:p>
        </w:tc>
        <w:tc>
          <w:tcPr>
            <w:tcW w:w="9898" w:type="dxa"/>
          </w:tcPr>
          <w:p w14:paraId="77E20D39" w14:textId="77777777" w:rsidR="002055ED" w:rsidRDefault="004E70B5">
            <w:pPr>
              <w:pStyle w:val="TableParagraph"/>
              <w:spacing w:before="134"/>
              <w:ind w:left="211"/>
              <w:rPr>
                <w:b/>
                <w:sz w:val="24"/>
              </w:rPr>
            </w:pPr>
            <w:r>
              <w:rPr>
                <w:b/>
                <w:sz w:val="24"/>
              </w:rPr>
              <w:t>Summary</w:t>
            </w:r>
            <w:r>
              <w:rPr>
                <w:b/>
                <w:spacing w:val="-2"/>
                <w:sz w:val="24"/>
              </w:rPr>
              <w:t xml:space="preserve"> </w:t>
            </w:r>
            <w:r>
              <w:rPr>
                <w:b/>
                <w:sz w:val="24"/>
              </w:rPr>
              <w:t>of</w:t>
            </w:r>
            <w:r>
              <w:rPr>
                <w:b/>
                <w:spacing w:val="-1"/>
                <w:sz w:val="24"/>
              </w:rPr>
              <w:t xml:space="preserve"> </w:t>
            </w:r>
            <w:r>
              <w:rPr>
                <w:b/>
                <w:spacing w:val="-2"/>
                <w:sz w:val="24"/>
              </w:rPr>
              <w:t>Performance</w:t>
            </w:r>
          </w:p>
        </w:tc>
      </w:tr>
      <w:tr w:rsidR="002055ED" w14:paraId="77E20D3D" w14:textId="77777777">
        <w:trPr>
          <w:trHeight w:val="1378"/>
        </w:trPr>
        <w:tc>
          <w:tcPr>
            <w:tcW w:w="595" w:type="dxa"/>
          </w:tcPr>
          <w:p w14:paraId="77E20D3B" w14:textId="77777777" w:rsidR="002055ED" w:rsidRDefault="004E70B5">
            <w:pPr>
              <w:pStyle w:val="TableParagraph"/>
              <w:spacing w:before="134"/>
              <w:ind w:left="50"/>
              <w:rPr>
                <w:sz w:val="24"/>
              </w:rPr>
            </w:pPr>
            <w:r>
              <w:rPr>
                <w:spacing w:val="-5"/>
                <w:sz w:val="24"/>
              </w:rPr>
              <w:t>3.1</w:t>
            </w:r>
          </w:p>
        </w:tc>
        <w:tc>
          <w:tcPr>
            <w:tcW w:w="9898" w:type="dxa"/>
          </w:tcPr>
          <w:p w14:paraId="77E20D3C" w14:textId="77777777" w:rsidR="002055ED" w:rsidRDefault="004E70B5">
            <w:pPr>
              <w:pStyle w:val="TableParagraph"/>
              <w:spacing w:before="134"/>
              <w:ind w:left="211" w:right="49"/>
              <w:jc w:val="both"/>
              <w:rPr>
                <w:sz w:val="24"/>
              </w:rPr>
            </w:pPr>
            <w:r>
              <w:rPr>
                <w:b/>
                <w:sz w:val="24"/>
              </w:rPr>
              <w:t xml:space="preserve">Appendix A </w:t>
            </w:r>
            <w:r>
              <w:rPr>
                <w:sz w:val="24"/>
              </w:rPr>
              <w:t>contains a summary of performance against the PIs for Q2 2024/25 for the current</w:t>
            </w:r>
            <w:r>
              <w:rPr>
                <w:spacing w:val="-13"/>
                <w:sz w:val="24"/>
              </w:rPr>
              <w:t xml:space="preserve"> </w:t>
            </w:r>
            <w:r>
              <w:rPr>
                <w:sz w:val="24"/>
              </w:rPr>
              <w:t>business</w:t>
            </w:r>
            <w:r>
              <w:rPr>
                <w:spacing w:val="-14"/>
                <w:sz w:val="24"/>
              </w:rPr>
              <w:t xml:space="preserve"> </w:t>
            </w:r>
            <w:r>
              <w:rPr>
                <w:sz w:val="24"/>
              </w:rPr>
              <w:t>plan.</w:t>
            </w:r>
            <w:r>
              <w:rPr>
                <w:spacing w:val="34"/>
                <w:sz w:val="24"/>
              </w:rPr>
              <w:t xml:space="preserve"> </w:t>
            </w:r>
            <w:r>
              <w:rPr>
                <w:b/>
                <w:sz w:val="24"/>
              </w:rPr>
              <w:t>Appendix</w:t>
            </w:r>
            <w:r>
              <w:rPr>
                <w:b/>
                <w:spacing w:val="-15"/>
                <w:sz w:val="24"/>
              </w:rPr>
              <w:t xml:space="preserve"> </w:t>
            </w:r>
            <w:r>
              <w:rPr>
                <w:b/>
                <w:sz w:val="24"/>
              </w:rPr>
              <w:t>B</w:t>
            </w:r>
            <w:r>
              <w:rPr>
                <w:b/>
                <w:spacing w:val="-14"/>
                <w:sz w:val="24"/>
              </w:rPr>
              <w:t xml:space="preserve"> </w:t>
            </w:r>
            <w:r>
              <w:rPr>
                <w:sz w:val="24"/>
              </w:rPr>
              <w:t>provides</w:t>
            </w:r>
            <w:r>
              <w:rPr>
                <w:spacing w:val="-14"/>
                <w:sz w:val="24"/>
              </w:rPr>
              <w:t xml:space="preserve"> </w:t>
            </w:r>
            <w:r>
              <w:rPr>
                <w:sz w:val="24"/>
              </w:rPr>
              <w:t>a</w:t>
            </w:r>
            <w:r>
              <w:rPr>
                <w:spacing w:val="-14"/>
                <w:sz w:val="24"/>
              </w:rPr>
              <w:t xml:space="preserve"> </w:t>
            </w:r>
            <w:r>
              <w:rPr>
                <w:sz w:val="24"/>
              </w:rPr>
              <w:t>list</w:t>
            </w:r>
            <w:r>
              <w:rPr>
                <w:spacing w:val="-13"/>
                <w:sz w:val="24"/>
              </w:rPr>
              <w:t xml:space="preserve"> </w:t>
            </w:r>
            <w:r>
              <w:rPr>
                <w:sz w:val="24"/>
              </w:rPr>
              <w:t>of</w:t>
            </w:r>
            <w:r>
              <w:rPr>
                <w:spacing w:val="-14"/>
                <w:sz w:val="24"/>
              </w:rPr>
              <w:t xml:space="preserve"> </w:t>
            </w:r>
            <w:r>
              <w:rPr>
                <w:sz w:val="24"/>
              </w:rPr>
              <w:t>all</w:t>
            </w:r>
            <w:r>
              <w:rPr>
                <w:spacing w:val="-15"/>
                <w:sz w:val="24"/>
              </w:rPr>
              <w:t xml:space="preserve"> </w:t>
            </w:r>
            <w:r>
              <w:rPr>
                <w:sz w:val="24"/>
              </w:rPr>
              <w:t>the</w:t>
            </w:r>
            <w:r>
              <w:rPr>
                <w:spacing w:val="-14"/>
                <w:sz w:val="24"/>
              </w:rPr>
              <w:t xml:space="preserve"> </w:t>
            </w:r>
            <w:r>
              <w:rPr>
                <w:sz w:val="24"/>
              </w:rPr>
              <w:t>PIs</w:t>
            </w:r>
            <w:r>
              <w:rPr>
                <w:spacing w:val="-14"/>
                <w:sz w:val="24"/>
              </w:rPr>
              <w:t xml:space="preserve"> </w:t>
            </w:r>
            <w:r>
              <w:rPr>
                <w:sz w:val="24"/>
              </w:rPr>
              <w:t>along</w:t>
            </w:r>
            <w:r>
              <w:rPr>
                <w:spacing w:val="-14"/>
                <w:sz w:val="24"/>
              </w:rPr>
              <w:t xml:space="preserve"> </w:t>
            </w:r>
            <w:r>
              <w:rPr>
                <w:sz w:val="24"/>
              </w:rPr>
              <w:t>with</w:t>
            </w:r>
            <w:r>
              <w:rPr>
                <w:spacing w:val="-14"/>
                <w:sz w:val="24"/>
              </w:rPr>
              <w:t xml:space="preserve"> </w:t>
            </w:r>
            <w:r>
              <w:rPr>
                <w:sz w:val="24"/>
              </w:rPr>
              <w:t>trend</w:t>
            </w:r>
            <w:r>
              <w:rPr>
                <w:spacing w:val="-15"/>
                <w:sz w:val="24"/>
              </w:rPr>
              <w:t xml:space="preserve"> </w:t>
            </w:r>
            <w:r>
              <w:rPr>
                <w:sz w:val="24"/>
              </w:rPr>
              <w:t>information. Ten</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eighteen</w:t>
            </w:r>
            <w:r>
              <w:rPr>
                <w:spacing w:val="-2"/>
                <w:sz w:val="24"/>
              </w:rPr>
              <w:t xml:space="preserve"> </w:t>
            </w:r>
            <w:r>
              <w:rPr>
                <w:sz w:val="24"/>
              </w:rPr>
              <w:t>PIs</w:t>
            </w:r>
            <w:r>
              <w:rPr>
                <w:spacing w:val="-2"/>
                <w:sz w:val="24"/>
              </w:rPr>
              <w:t xml:space="preserve"> </w:t>
            </w:r>
            <w:r>
              <w:rPr>
                <w:sz w:val="24"/>
              </w:rPr>
              <w:t>were</w:t>
            </w:r>
            <w:r>
              <w:rPr>
                <w:spacing w:val="-2"/>
                <w:sz w:val="24"/>
              </w:rPr>
              <w:t xml:space="preserve"> </w:t>
            </w:r>
            <w:r>
              <w:rPr>
                <w:sz w:val="24"/>
              </w:rPr>
              <w:t>scheduled</w:t>
            </w:r>
            <w:r>
              <w:rPr>
                <w:spacing w:val="-2"/>
                <w:sz w:val="24"/>
              </w:rPr>
              <w:t xml:space="preserve"> </w:t>
            </w:r>
            <w:r>
              <w:rPr>
                <w:sz w:val="24"/>
              </w:rPr>
              <w:t>for</w:t>
            </w:r>
            <w:r>
              <w:rPr>
                <w:spacing w:val="-2"/>
                <w:sz w:val="24"/>
              </w:rPr>
              <w:t xml:space="preserve"> </w:t>
            </w:r>
            <w:r>
              <w:rPr>
                <w:sz w:val="24"/>
              </w:rPr>
              <w:t>assessment</w:t>
            </w:r>
            <w:r>
              <w:rPr>
                <w:spacing w:val="-1"/>
                <w:sz w:val="24"/>
              </w:rPr>
              <w:t xml:space="preserve"> </w:t>
            </w:r>
            <w:r>
              <w:rPr>
                <w:sz w:val="24"/>
              </w:rPr>
              <w:t>at</w:t>
            </w:r>
            <w:r>
              <w:rPr>
                <w:spacing w:val="-2"/>
                <w:sz w:val="24"/>
              </w:rPr>
              <w:t xml:space="preserve"> </w:t>
            </w:r>
            <w:r>
              <w:rPr>
                <w:sz w:val="24"/>
              </w:rPr>
              <w:t>the</w:t>
            </w:r>
            <w:r>
              <w:rPr>
                <w:spacing w:val="-2"/>
                <w:sz w:val="24"/>
              </w:rPr>
              <w:t xml:space="preserve"> </w:t>
            </w:r>
            <w:r>
              <w:rPr>
                <w:sz w:val="24"/>
              </w:rPr>
              <w:t>December</w:t>
            </w:r>
            <w:r>
              <w:rPr>
                <w:spacing w:val="-2"/>
                <w:sz w:val="24"/>
              </w:rPr>
              <w:t xml:space="preserve"> </w:t>
            </w:r>
            <w:r>
              <w:rPr>
                <w:sz w:val="24"/>
              </w:rPr>
              <w:t>2024</w:t>
            </w:r>
            <w:r>
              <w:rPr>
                <w:spacing w:val="-2"/>
                <w:sz w:val="24"/>
              </w:rPr>
              <w:t xml:space="preserve"> </w:t>
            </w:r>
            <w:r>
              <w:rPr>
                <w:sz w:val="24"/>
              </w:rPr>
              <w:t>HLH</w:t>
            </w:r>
            <w:r>
              <w:rPr>
                <w:spacing w:val="-2"/>
                <w:sz w:val="24"/>
              </w:rPr>
              <w:t xml:space="preserve"> </w:t>
            </w:r>
            <w:r>
              <w:rPr>
                <w:sz w:val="24"/>
              </w:rPr>
              <w:t>Board meeting, of those, seven have been RAG rated green; two amber; and one red.</w:t>
            </w:r>
          </w:p>
        </w:tc>
      </w:tr>
      <w:tr w:rsidR="002055ED" w14:paraId="77E20D40" w14:textId="77777777">
        <w:trPr>
          <w:trHeight w:val="827"/>
        </w:trPr>
        <w:tc>
          <w:tcPr>
            <w:tcW w:w="595" w:type="dxa"/>
          </w:tcPr>
          <w:p w14:paraId="77E20D3E" w14:textId="77777777" w:rsidR="002055ED" w:rsidRDefault="004E70B5">
            <w:pPr>
              <w:pStyle w:val="TableParagraph"/>
              <w:spacing w:before="134"/>
              <w:ind w:left="50"/>
              <w:rPr>
                <w:sz w:val="24"/>
              </w:rPr>
            </w:pPr>
            <w:r>
              <w:rPr>
                <w:spacing w:val="-5"/>
                <w:sz w:val="24"/>
              </w:rPr>
              <w:t>3.2</w:t>
            </w:r>
          </w:p>
        </w:tc>
        <w:tc>
          <w:tcPr>
            <w:tcW w:w="9898" w:type="dxa"/>
          </w:tcPr>
          <w:p w14:paraId="77E20D3F" w14:textId="77777777" w:rsidR="002055ED" w:rsidRDefault="004E70B5">
            <w:pPr>
              <w:pStyle w:val="TableParagraph"/>
              <w:spacing w:before="134"/>
              <w:ind w:left="211"/>
              <w:rPr>
                <w:sz w:val="24"/>
              </w:rPr>
            </w:pPr>
            <w:r>
              <w:rPr>
                <w:sz w:val="24"/>
              </w:rPr>
              <w:t>The</w:t>
            </w:r>
            <w:r>
              <w:rPr>
                <w:spacing w:val="-13"/>
                <w:sz w:val="24"/>
              </w:rPr>
              <w:t xml:space="preserve"> </w:t>
            </w:r>
            <w:r>
              <w:rPr>
                <w:sz w:val="24"/>
              </w:rPr>
              <w:t>indicator</w:t>
            </w:r>
            <w:r>
              <w:rPr>
                <w:spacing w:val="-12"/>
                <w:sz w:val="24"/>
              </w:rPr>
              <w:t xml:space="preserve"> </w:t>
            </w:r>
            <w:r>
              <w:rPr>
                <w:sz w:val="24"/>
              </w:rPr>
              <w:t>which</w:t>
            </w:r>
            <w:r>
              <w:rPr>
                <w:spacing w:val="-13"/>
                <w:sz w:val="24"/>
              </w:rPr>
              <w:t xml:space="preserve"> </w:t>
            </w:r>
            <w:r>
              <w:rPr>
                <w:sz w:val="24"/>
              </w:rPr>
              <w:t>has</w:t>
            </w:r>
            <w:r>
              <w:rPr>
                <w:spacing w:val="-13"/>
                <w:sz w:val="24"/>
              </w:rPr>
              <w:t xml:space="preserve"> </w:t>
            </w:r>
            <w:r>
              <w:rPr>
                <w:sz w:val="24"/>
              </w:rPr>
              <w:t>been</w:t>
            </w:r>
            <w:r>
              <w:rPr>
                <w:spacing w:val="-13"/>
                <w:sz w:val="24"/>
              </w:rPr>
              <w:t xml:space="preserve"> </w:t>
            </w:r>
            <w:r>
              <w:rPr>
                <w:sz w:val="24"/>
              </w:rPr>
              <w:t>RAG</w:t>
            </w:r>
            <w:r>
              <w:rPr>
                <w:spacing w:val="-12"/>
                <w:sz w:val="24"/>
              </w:rPr>
              <w:t xml:space="preserve"> </w:t>
            </w:r>
            <w:r>
              <w:rPr>
                <w:sz w:val="24"/>
              </w:rPr>
              <w:t>rated</w:t>
            </w:r>
            <w:r>
              <w:rPr>
                <w:spacing w:val="-13"/>
                <w:sz w:val="24"/>
              </w:rPr>
              <w:t xml:space="preserve"> </w:t>
            </w:r>
            <w:r>
              <w:rPr>
                <w:sz w:val="24"/>
              </w:rPr>
              <w:t>red</w:t>
            </w:r>
            <w:r>
              <w:rPr>
                <w:spacing w:val="-14"/>
                <w:sz w:val="24"/>
              </w:rPr>
              <w:t xml:space="preserve"> </w:t>
            </w:r>
            <w:r>
              <w:rPr>
                <w:sz w:val="24"/>
              </w:rPr>
              <w:t>is</w:t>
            </w:r>
            <w:r>
              <w:rPr>
                <w:spacing w:val="-13"/>
                <w:sz w:val="24"/>
              </w:rPr>
              <w:t xml:space="preserve"> </w:t>
            </w:r>
            <w:r>
              <w:rPr>
                <w:sz w:val="24"/>
              </w:rPr>
              <w:t>financial</w:t>
            </w:r>
            <w:r>
              <w:rPr>
                <w:spacing w:val="-13"/>
                <w:sz w:val="24"/>
              </w:rPr>
              <w:t xml:space="preserve"> </w:t>
            </w:r>
            <w:r>
              <w:rPr>
                <w:sz w:val="24"/>
              </w:rPr>
              <w:t>reserves.</w:t>
            </w:r>
            <w:r>
              <w:rPr>
                <w:spacing w:val="40"/>
                <w:sz w:val="24"/>
              </w:rPr>
              <w:t xml:space="preserve"> </w:t>
            </w:r>
            <w:r>
              <w:rPr>
                <w:sz w:val="24"/>
              </w:rPr>
              <w:t>The</w:t>
            </w:r>
            <w:r>
              <w:rPr>
                <w:spacing w:val="-13"/>
                <w:sz w:val="24"/>
              </w:rPr>
              <w:t xml:space="preserve"> </w:t>
            </w:r>
            <w:r>
              <w:rPr>
                <w:sz w:val="24"/>
              </w:rPr>
              <w:t>amber</w:t>
            </w:r>
            <w:r>
              <w:rPr>
                <w:spacing w:val="-13"/>
                <w:sz w:val="24"/>
              </w:rPr>
              <w:t xml:space="preserve"> </w:t>
            </w:r>
            <w:r>
              <w:rPr>
                <w:sz w:val="24"/>
              </w:rPr>
              <w:t>ones</w:t>
            </w:r>
            <w:r>
              <w:rPr>
                <w:spacing w:val="-13"/>
                <w:sz w:val="24"/>
              </w:rPr>
              <w:t xml:space="preserve"> </w:t>
            </w:r>
            <w:r>
              <w:rPr>
                <w:sz w:val="24"/>
              </w:rPr>
              <w:t>are</w:t>
            </w:r>
            <w:r>
              <w:rPr>
                <w:spacing w:val="-13"/>
                <w:sz w:val="24"/>
              </w:rPr>
              <w:t xml:space="preserve"> </w:t>
            </w:r>
            <w:r>
              <w:rPr>
                <w:sz w:val="24"/>
              </w:rPr>
              <w:t>staff attendance rates and financial monitoring.</w:t>
            </w:r>
          </w:p>
        </w:tc>
      </w:tr>
      <w:tr w:rsidR="002055ED" w14:paraId="77E20D43" w14:textId="77777777">
        <w:trPr>
          <w:trHeight w:val="1380"/>
        </w:trPr>
        <w:tc>
          <w:tcPr>
            <w:tcW w:w="595" w:type="dxa"/>
          </w:tcPr>
          <w:p w14:paraId="77E20D41" w14:textId="77777777" w:rsidR="002055ED" w:rsidRDefault="004E70B5">
            <w:pPr>
              <w:pStyle w:val="TableParagraph"/>
              <w:spacing w:before="134"/>
              <w:ind w:left="50"/>
              <w:rPr>
                <w:sz w:val="24"/>
              </w:rPr>
            </w:pPr>
            <w:r>
              <w:rPr>
                <w:spacing w:val="-5"/>
                <w:sz w:val="24"/>
              </w:rPr>
              <w:t>3.3</w:t>
            </w:r>
          </w:p>
        </w:tc>
        <w:tc>
          <w:tcPr>
            <w:tcW w:w="9898" w:type="dxa"/>
          </w:tcPr>
          <w:p w14:paraId="77E20D42" w14:textId="77777777" w:rsidR="002055ED" w:rsidRDefault="004E70B5">
            <w:pPr>
              <w:pStyle w:val="TableParagraph"/>
              <w:spacing w:before="134"/>
              <w:ind w:left="211" w:right="49"/>
              <w:jc w:val="both"/>
              <w:rPr>
                <w:sz w:val="24"/>
              </w:rPr>
            </w:pPr>
            <w:r>
              <w:rPr>
                <w:sz w:val="24"/>
              </w:rPr>
              <w:t xml:space="preserve">PI 8 </w:t>
            </w:r>
            <w:r>
              <w:rPr>
                <w:b/>
                <w:sz w:val="24"/>
              </w:rPr>
              <w:t xml:space="preserve">Attendance Rates </w:t>
            </w:r>
            <w:r>
              <w:rPr>
                <w:sz w:val="24"/>
              </w:rPr>
              <w:t>– the attendance rate has been RAG rated amber and has improved.</w:t>
            </w:r>
            <w:r>
              <w:rPr>
                <w:spacing w:val="-5"/>
                <w:sz w:val="24"/>
              </w:rPr>
              <w:t xml:space="preserve"> </w:t>
            </w:r>
            <w:r>
              <w:rPr>
                <w:sz w:val="24"/>
              </w:rPr>
              <w:t>The</w:t>
            </w:r>
            <w:r>
              <w:rPr>
                <w:spacing w:val="-6"/>
                <w:sz w:val="24"/>
              </w:rPr>
              <w:t xml:space="preserve"> </w:t>
            </w:r>
            <w:r>
              <w:rPr>
                <w:sz w:val="24"/>
              </w:rPr>
              <w:t>focussed</w:t>
            </w:r>
            <w:r>
              <w:rPr>
                <w:spacing w:val="-6"/>
                <w:sz w:val="24"/>
              </w:rPr>
              <w:t xml:space="preserve"> </w:t>
            </w:r>
            <w:r>
              <w:rPr>
                <w:sz w:val="24"/>
              </w:rPr>
              <w:t>effort</w:t>
            </w:r>
            <w:r>
              <w:rPr>
                <w:spacing w:val="-5"/>
                <w:sz w:val="24"/>
              </w:rPr>
              <w:t xml:space="preserve"> </w:t>
            </w:r>
            <w:r>
              <w:rPr>
                <w:sz w:val="24"/>
              </w:rPr>
              <w:t>on</w:t>
            </w:r>
            <w:r>
              <w:rPr>
                <w:spacing w:val="-6"/>
                <w:sz w:val="24"/>
              </w:rPr>
              <w:t xml:space="preserve"> </w:t>
            </w:r>
            <w:r>
              <w:rPr>
                <w:sz w:val="24"/>
              </w:rPr>
              <w:t>the</w:t>
            </w:r>
            <w:r>
              <w:rPr>
                <w:spacing w:val="-6"/>
                <w:sz w:val="24"/>
              </w:rPr>
              <w:t xml:space="preserve"> </w:t>
            </w:r>
            <w:r>
              <w:rPr>
                <w:sz w:val="24"/>
              </w:rPr>
              <w:t>management</w:t>
            </w:r>
            <w:r>
              <w:rPr>
                <w:spacing w:val="-5"/>
                <w:sz w:val="24"/>
              </w:rPr>
              <w:t xml:space="preserve"> </w:t>
            </w:r>
            <w:r>
              <w:rPr>
                <w:sz w:val="24"/>
              </w:rPr>
              <w:t>of</w:t>
            </w:r>
            <w:r>
              <w:rPr>
                <w:spacing w:val="-5"/>
                <w:sz w:val="24"/>
              </w:rPr>
              <w:t xml:space="preserve"> </w:t>
            </w:r>
            <w:r>
              <w:rPr>
                <w:sz w:val="24"/>
              </w:rPr>
              <w:t>long-term</w:t>
            </w:r>
            <w:r>
              <w:rPr>
                <w:spacing w:val="-5"/>
                <w:sz w:val="24"/>
              </w:rPr>
              <w:t xml:space="preserve"> </w:t>
            </w:r>
            <w:r>
              <w:rPr>
                <w:sz w:val="24"/>
              </w:rPr>
              <w:t>absences</w:t>
            </w:r>
            <w:r>
              <w:rPr>
                <w:spacing w:val="-5"/>
                <w:sz w:val="24"/>
              </w:rPr>
              <w:t xml:space="preserve"> </w:t>
            </w:r>
            <w:r>
              <w:rPr>
                <w:sz w:val="24"/>
              </w:rPr>
              <w:t>referred</w:t>
            </w:r>
            <w:r>
              <w:rPr>
                <w:spacing w:val="-6"/>
                <w:sz w:val="24"/>
              </w:rPr>
              <w:t xml:space="preserve"> </w:t>
            </w:r>
            <w:r>
              <w:rPr>
                <w:sz w:val="24"/>
              </w:rPr>
              <w:t>to</w:t>
            </w:r>
            <w:r>
              <w:rPr>
                <w:spacing w:val="-6"/>
                <w:sz w:val="24"/>
              </w:rPr>
              <w:t xml:space="preserve"> </w:t>
            </w:r>
            <w:r>
              <w:rPr>
                <w:sz w:val="24"/>
              </w:rPr>
              <w:t>at</w:t>
            </w:r>
            <w:r>
              <w:rPr>
                <w:spacing w:val="-5"/>
                <w:sz w:val="24"/>
              </w:rPr>
              <w:t xml:space="preserve"> </w:t>
            </w:r>
            <w:r>
              <w:rPr>
                <w:sz w:val="24"/>
              </w:rPr>
              <w:t>the August HLH Board meeting has been reflected in quarter two, and there is further information on this in the HR report elsewhere on this agenda.</w:t>
            </w:r>
          </w:p>
        </w:tc>
      </w:tr>
      <w:tr w:rsidR="002055ED" w14:paraId="77E20D46" w14:textId="77777777">
        <w:trPr>
          <w:trHeight w:val="828"/>
        </w:trPr>
        <w:tc>
          <w:tcPr>
            <w:tcW w:w="595" w:type="dxa"/>
          </w:tcPr>
          <w:p w14:paraId="77E20D44" w14:textId="77777777" w:rsidR="002055ED" w:rsidRDefault="004E70B5">
            <w:pPr>
              <w:pStyle w:val="TableParagraph"/>
              <w:spacing w:before="134"/>
              <w:ind w:left="50"/>
              <w:rPr>
                <w:sz w:val="24"/>
              </w:rPr>
            </w:pPr>
            <w:r>
              <w:rPr>
                <w:spacing w:val="-5"/>
                <w:sz w:val="24"/>
              </w:rPr>
              <w:t>3.4</w:t>
            </w:r>
          </w:p>
        </w:tc>
        <w:tc>
          <w:tcPr>
            <w:tcW w:w="9898" w:type="dxa"/>
          </w:tcPr>
          <w:p w14:paraId="77E20D45" w14:textId="77777777" w:rsidR="002055ED" w:rsidRDefault="004E70B5">
            <w:pPr>
              <w:pStyle w:val="TableParagraph"/>
              <w:spacing w:before="134"/>
              <w:ind w:left="211"/>
              <w:rPr>
                <w:sz w:val="24"/>
              </w:rPr>
            </w:pPr>
            <w:r>
              <w:rPr>
                <w:sz w:val="24"/>
              </w:rPr>
              <w:t>PI</w:t>
            </w:r>
            <w:r>
              <w:rPr>
                <w:spacing w:val="-1"/>
                <w:sz w:val="24"/>
              </w:rPr>
              <w:t xml:space="preserve"> </w:t>
            </w:r>
            <w:r>
              <w:rPr>
                <w:sz w:val="24"/>
              </w:rPr>
              <w:t>9</w:t>
            </w:r>
            <w:r>
              <w:rPr>
                <w:spacing w:val="-2"/>
                <w:sz w:val="24"/>
              </w:rPr>
              <w:t xml:space="preserve"> </w:t>
            </w:r>
            <w:r>
              <w:rPr>
                <w:b/>
                <w:sz w:val="24"/>
              </w:rPr>
              <w:t>Financial</w:t>
            </w:r>
            <w:r>
              <w:rPr>
                <w:b/>
                <w:spacing w:val="-1"/>
                <w:sz w:val="24"/>
              </w:rPr>
              <w:t xml:space="preserve"> </w:t>
            </w:r>
            <w:r>
              <w:rPr>
                <w:b/>
                <w:sz w:val="24"/>
              </w:rPr>
              <w:t>Monitoring</w:t>
            </w:r>
            <w:r>
              <w:rPr>
                <w:b/>
                <w:spacing w:val="-2"/>
                <w:sz w:val="24"/>
              </w:rPr>
              <w:t xml:space="preserve"> </w:t>
            </w:r>
            <w:r>
              <w:rPr>
                <w:sz w:val="24"/>
              </w:rPr>
              <w:t>–</w:t>
            </w:r>
            <w:r>
              <w:rPr>
                <w:spacing w:val="-2"/>
                <w:sz w:val="24"/>
              </w:rPr>
              <w:t xml:space="preserve"> </w:t>
            </w:r>
            <w:r>
              <w:rPr>
                <w:sz w:val="24"/>
              </w:rPr>
              <w:t>This</w:t>
            </w:r>
            <w:r>
              <w:rPr>
                <w:spacing w:val="-2"/>
                <w:sz w:val="24"/>
              </w:rPr>
              <w:t xml:space="preserve"> </w:t>
            </w:r>
            <w:r>
              <w:rPr>
                <w:sz w:val="24"/>
              </w:rPr>
              <w:t>indicator</w:t>
            </w:r>
            <w:r>
              <w:rPr>
                <w:spacing w:val="-1"/>
                <w:sz w:val="24"/>
              </w:rPr>
              <w:t xml:space="preserve"> </w:t>
            </w:r>
            <w:r>
              <w:rPr>
                <w:sz w:val="24"/>
              </w:rPr>
              <w:t>has</w:t>
            </w:r>
            <w:r>
              <w:rPr>
                <w:spacing w:val="-2"/>
                <w:sz w:val="24"/>
              </w:rPr>
              <w:t xml:space="preserve"> </w:t>
            </w:r>
            <w:r>
              <w:rPr>
                <w:sz w:val="24"/>
              </w:rPr>
              <w:t>been</w:t>
            </w:r>
            <w:r>
              <w:rPr>
                <w:spacing w:val="-2"/>
                <w:sz w:val="24"/>
              </w:rPr>
              <w:t xml:space="preserve"> </w:t>
            </w:r>
            <w:r>
              <w:rPr>
                <w:sz w:val="24"/>
              </w:rPr>
              <w:t>RAG</w:t>
            </w:r>
            <w:r>
              <w:rPr>
                <w:spacing w:val="-1"/>
                <w:sz w:val="24"/>
              </w:rPr>
              <w:t xml:space="preserve"> </w:t>
            </w:r>
            <w:r>
              <w:rPr>
                <w:sz w:val="24"/>
              </w:rPr>
              <w:t>rated</w:t>
            </w:r>
            <w:r>
              <w:rPr>
                <w:spacing w:val="-3"/>
                <w:sz w:val="24"/>
              </w:rPr>
              <w:t xml:space="preserve"> </w:t>
            </w:r>
            <w:r>
              <w:rPr>
                <w:sz w:val="24"/>
              </w:rPr>
              <w:t>amber</w:t>
            </w:r>
            <w:r>
              <w:rPr>
                <w:spacing w:val="-1"/>
                <w:sz w:val="24"/>
              </w:rPr>
              <w:t xml:space="preserve"> </w:t>
            </w:r>
            <w:r>
              <w:rPr>
                <w:sz w:val="24"/>
              </w:rPr>
              <w:t>and</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further information in the Finance Report elsewhere on this agenda.</w:t>
            </w:r>
          </w:p>
        </w:tc>
      </w:tr>
      <w:tr w:rsidR="002055ED" w14:paraId="77E20D49" w14:textId="77777777">
        <w:trPr>
          <w:trHeight w:val="1656"/>
        </w:trPr>
        <w:tc>
          <w:tcPr>
            <w:tcW w:w="595" w:type="dxa"/>
          </w:tcPr>
          <w:p w14:paraId="77E20D47" w14:textId="77777777" w:rsidR="002055ED" w:rsidRDefault="004E70B5">
            <w:pPr>
              <w:pStyle w:val="TableParagraph"/>
              <w:spacing w:before="134"/>
              <w:ind w:left="50"/>
              <w:rPr>
                <w:sz w:val="24"/>
              </w:rPr>
            </w:pPr>
            <w:r>
              <w:rPr>
                <w:spacing w:val="-5"/>
                <w:sz w:val="24"/>
              </w:rPr>
              <w:t>3.5</w:t>
            </w:r>
          </w:p>
        </w:tc>
        <w:tc>
          <w:tcPr>
            <w:tcW w:w="9898" w:type="dxa"/>
          </w:tcPr>
          <w:p w14:paraId="77E20D48" w14:textId="77777777" w:rsidR="002055ED" w:rsidRDefault="004E70B5">
            <w:pPr>
              <w:pStyle w:val="TableParagraph"/>
              <w:spacing w:before="134"/>
              <w:ind w:left="211" w:right="49"/>
              <w:jc w:val="both"/>
              <w:rPr>
                <w:sz w:val="24"/>
              </w:rPr>
            </w:pPr>
            <w:r>
              <w:rPr>
                <w:sz w:val="24"/>
              </w:rPr>
              <w:t xml:space="preserve">PI 10 </w:t>
            </w:r>
            <w:r>
              <w:rPr>
                <w:b/>
                <w:sz w:val="24"/>
              </w:rPr>
              <w:t xml:space="preserve">Financial Reserves </w:t>
            </w:r>
            <w:r>
              <w:rPr>
                <w:sz w:val="24"/>
              </w:rPr>
              <w:t>– This indicator has been RAG rated red. It is anticipated that there</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no</w:t>
            </w:r>
            <w:r>
              <w:rPr>
                <w:spacing w:val="-2"/>
                <w:sz w:val="24"/>
              </w:rPr>
              <w:t xml:space="preserve"> </w:t>
            </w:r>
            <w:r>
              <w:rPr>
                <w:sz w:val="24"/>
              </w:rPr>
              <w:t>reserves</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financial</w:t>
            </w:r>
            <w:r>
              <w:rPr>
                <w:spacing w:val="-2"/>
                <w:sz w:val="24"/>
              </w:rPr>
              <w:t xml:space="preserve"> </w:t>
            </w:r>
            <w:r>
              <w:rPr>
                <w:sz w:val="24"/>
              </w:rPr>
              <w:t>year.</w:t>
            </w:r>
            <w:r>
              <w:rPr>
                <w:spacing w:val="-2"/>
                <w:sz w:val="24"/>
              </w:rPr>
              <w:t xml:space="preserve"> </w:t>
            </w:r>
            <w:r>
              <w:rPr>
                <w:sz w:val="24"/>
              </w:rPr>
              <w:t>This</w:t>
            </w:r>
            <w:r>
              <w:rPr>
                <w:spacing w:val="-2"/>
                <w:sz w:val="24"/>
              </w:rPr>
              <w:t xml:space="preserve"> </w:t>
            </w:r>
            <w:r>
              <w:rPr>
                <w:sz w:val="24"/>
              </w:rPr>
              <w:t>is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context</w:t>
            </w:r>
            <w:r>
              <w:rPr>
                <w:spacing w:val="-1"/>
                <w:sz w:val="24"/>
              </w:rPr>
              <w:t xml:space="preserve"> </w:t>
            </w:r>
            <w:r>
              <w:rPr>
                <w:sz w:val="24"/>
              </w:rPr>
              <w:t>of</w:t>
            </w:r>
            <w:r>
              <w:rPr>
                <w:spacing w:val="-2"/>
                <w:sz w:val="24"/>
              </w:rPr>
              <w:t xml:space="preserve"> </w:t>
            </w:r>
            <w:r>
              <w:rPr>
                <w:sz w:val="24"/>
              </w:rPr>
              <w:t>additional support and a letter of comfort having been agreed with the Council as part of the current year’s</w:t>
            </w:r>
            <w:r>
              <w:rPr>
                <w:spacing w:val="-5"/>
                <w:sz w:val="24"/>
              </w:rPr>
              <w:t xml:space="preserve"> </w:t>
            </w:r>
            <w:r>
              <w:rPr>
                <w:sz w:val="24"/>
              </w:rPr>
              <w:t>budget</w:t>
            </w:r>
            <w:r>
              <w:rPr>
                <w:spacing w:val="-5"/>
                <w:sz w:val="24"/>
              </w:rPr>
              <w:t xml:space="preserve"> </w:t>
            </w:r>
            <w:r>
              <w:rPr>
                <w:sz w:val="24"/>
              </w:rPr>
              <w:t>and</w:t>
            </w:r>
            <w:r>
              <w:rPr>
                <w:spacing w:val="-6"/>
                <w:sz w:val="24"/>
              </w:rPr>
              <w:t xml:space="preserve"> </w:t>
            </w:r>
            <w:r>
              <w:rPr>
                <w:sz w:val="24"/>
              </w:rPr>
              <w:t>the</w:t>
            </w:r>
            <w:r>
              <w:rPr>
                <w:spacing w:val="-7"/>
                <w:sz w:val="24"/>
              </w:rPr>
              <w:t xml:space="preserve"> </w:t>
            </w:r>
            <w:r>
              <w:rPr>
                <w:sz w:val="24"/>
              </w:rPr>
              <w:t>agreement</w:t>
            </w:r>
            <w:r>
              <w:rPr>
                <w:spacing w:val="-7"/>
                <w:sz w:val="24"/>
              </w:rPr>
              <w:t xml:space="preserve"> </w:t>
            </w:r>
            <w:r>
              <w:rPr>
                <w:sz w:val="24"/>
              </w:rPr>
              <w:t>by</w:t>
            </w:r>
            <w:r>
              <w:rPr>
                <w:spacing w:val="-5"/>
                <w:sz w:val="24"/>
              </w:rPr>
              <w:t xml:space="preserve"> </w:t>
            </w:r>
            <w:r>
              <w:rPr>
                <w:sz w:val="24"/>
              </w:rPr>
              <w:t>THC</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new</w:t>
            </w:r>
            <w:r>
              <w:rPr>
                <w:spacing w:val="-6"/>
                <w:sz w:val="24"/>
              </w:rPr>
              <w:t xml:space="preserve"> </w:t>
            </w:r>
            <w:r>
              <w:rPr>
                <w:sz w:val="24"/>
              </w:rPr>
              <w:t>funding-formula</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revised</w:t>
            </w:r>
            <w:r>
              <w:rPr>
                <w:spacing w:val="-6"/>
                <w:sz w:val="24"/>
              </w:rPr>
              <w:t xml:space="preserve"> </w:t>
            </w:r>
            <w:r>
              <w:rPr>
                <w:sz w:val="24"/>
              </w:rPr>
              <w:t>Service Delivery Contract.</w:t>
            </w:r>
          </w:p>
        </w:tc>
      </w:tr>
      <w:tr w:rsidR="002055ED" w14:paraId="77E20D4C" w14:textId="77777777">
        <w:trPr>
          <w:trHeight w:val="552"/>
        </w:trPr>
        <w:tc>
          <w:tcPr>
            <w:tcW w:w="595" w:type="dxa"/>
          </w:tcPr>
          <w:p w14:paraId="77E20D4A" w14:textId="77777777" w:rsidR="002055ED" w:rsidRDefault="004E70B5">
            <w:pPr>
              <w:pStyle w:val="TableParagraph"/>
              <w:spacing w:before="134"/>
              <w:ind w:left="50"/>
              <w:rPr>
                <w:b/>
                <w:sz w:val="24"/>
              </w:rPr>
            </w:pPr>
            <w:r>
              <w:rPr>
                <w:b/>
                <w:spacing w:val="-5"/>
                <w:sz w:val="24"/>
              </w:rPr>
              <w:t>4.</w:t>
            </w:r>
          </w:p>
        </w:tc>
        <w:tc>
          <w:tcPr>
            <w:tcW w:w="9898" w:type="dxa"/>
          </w:tcPr>
          <w:p w14:paraId="77E20D4B" w14:textId="77777777" w:rsidR="002055ED" w:rsidRDefault="004E70B5">
            <w:pPr>
              <w:pStyle w:val="TableParagraph"/>
              <w:spacing w:before="134"/>
              <w:ind w:left="211"/>
              <w:rPr>
                <w:b/>
                <w:sz w:val="24"/>
              </w:rPr>
            </w:pPr>
            <w:r>
              <w:rPr>
                <w:b/>
                <w:sz w:val="24"/>
              </w:rPr>
              <w:t>Performance</w:t>
            </w:r>
            <w:r>
              <w:rPr>
                <w:b/>
                <w:spacing w:val="-6"/>
                <w:sz w:val="24"/>
              </w:rPr>
              <w:t xml:space="preserve"> </w:t>
            </w:r>
            <w:r>
              <w:rPr>
                <w:b/>
                <w:sz w:val="24"/>
              </w:rPr>
              <w:t>Indicators</w:t>
            </w:r>
            <w:r>
              <w:rPr>
                <w:b/>
                <w:spacing w:val="-4"/>
                <w:sz w:val="24"/>
              </w:rPr>
              <w:t xml:space="preserve"> </w:t>
            </w:r>
            <w:r>
              <w:rPr>
                <w:b/>
                <w:sz w:val="24"/>
              </w:rPr>
              <w:t>for</w:t>
            </w:r>
            <w:r>
              <w:rPr>
                <w:b/>
                <w:spacing w:val="-3"/>
                <w:sz w:val="24"/>
              </w:rPr>
              <w:t xml:space="preserve"> </w:t>
            </w:r>
            <w:r>
              <w:rPr>
                <w:b/>
                <w:sz w:val="24"/>
              </w:rPr>
              <w:t>more</w:t>
            </w:r>
            <w:r>
              <w:rPr>
                <w:b/>
                <w:spacing w:val="-4"/>
                <w:sz w:val="24"/>
              </w:rPr>
              <w:t xml:space="preserve"> </w:t>
            </w:r>
            <w:r>
              <w:rPr>
                <w:b/>
                <w:sz w:val="24"/>
              </w:rPr>
              <w:t>detailed</w:t>
            </w:r>
            <w:r>
              <w:rPr>
                <w:b/>
                <w:spacing w:val="-4"/>
                <w:sz w:val="24"/>
              </w:rPr>
              <w:t xml:space="preserve"> </w:t>
            </w:r>
            <w:r>
              <w:rPr>
                <w:b/>
                <w:spacing w:val="-2"/>
                <w:sz w:val="24"/>
              </w:rPr>
              <w:t>consideration</w:t>
            </w:r>
          </w:p>
        </w:tc>
      </w:tr>
      <w:tr w:rsidR="002055ED" w14:paraId="77E20D53" w14:textId="77777777">
        <w:trPr>
          <w:trHeight w:val="2825"/>
        </w:trPr>
        <w:tc>
          <w:tcPr>
            <w:tcW w:w="595" w:type="dxa"/>
          </w:tcPr>
          <w:p w14:paraId="77E20D4D" w14:textId="77777777" w:rsidR="002055ED" w:rsidRDefault="004E70B5">
            <w:pPr>
              <w:pStyle w:val="TableParagraph"/>
              <w:spacing w:before="134"/>
              <w:ind w:left="50"/>
              <w:rPr>
                <w:sz w:val="24"/>
              </w:rPr>
            </w:pPr>
            <w:r>
              <w:rPr>
                <w:spacing w:val="-5"/>
                <w:sz w:val="24"/>
              </w:rPr>
              <w:t>4.1</w:t>
            </w:r>
          </w:p>
        </w:tc>
        <w:tc>
          <w:tcPr>
            <w:tcW w:w="9898" w:type="dxa"/>
          </w:tcPr>
          <w:p w14:paraId="77E20D4E" w14:textId="77777777" w:rsidR="002055ED" w:rsidRDefault="004E70B5">
            <w:pPr>
              <w:pStyle w:val="TableParagraph"/>
              <w:spacing w:before="134"/>
              <w:ind w:left="210" w:right="48"/>
              <w:jc w:val="both"/>
              <w:rPr>
                <w:sz w:val="24"/>
              </w:rPr>
            </w:pPr>
            <w:r>
              <w:rPr>
                <w:sz w:val="24"/>
              </w:rPr>
              <w:t>Each quarter more detailed information is provided on one or more of the performance indicators.</w:t>
            </w:r>
            <w:r>
              <w:rPr>
                <w:spacing w:val="-12"/>
                <w:sz w:val="24"/>
              </w:rPr>
              <w:t xml:space="preserve"> </w:t>
            </w:r>
            <w:r>
              <w:rPr>
                <w:sz w:val="24"/>
              </w:rPr>
              <w:t>The</w:t>
            </w:r>
            <w:r>
              <w:rPr>
                <w:spacing w:val="-11"/>
                <w:sz w:val="24"/>
              </w:rPr>
              <w:t xml:space="preserve"> </w:t>
            </w:r>
            <w:r>
              <w:rPr>
                <w:sz w:val="24"/>
              </w:rPr>
              <w:t>indicators</w:t>
            </w:r>
            <w:r>
              <w:rPr>
                <w:spacing w:val="-11"/>
                <w:sz w:val="24"/>
              </w:rPr>
              <w:t xml:space="preserve"> </w:t>
            </w:r>
            <w:r>
              <w:rPr>
                <w:sz w:val="24"/>
              </w:rPr>
              <w:t>which</w:t>
            </w:r>
            <w:r>
              <w:rPr>
                <w:spacing w:val="-11"/>
                <w:sz w:val="24"/>
              </w:rPr>
              <w:t xml:space="preserve"> </w:t>
            </w:r>
            <w:r>
              <w:rPr>
                <w:sz w:val="24"/>
              </w:rPr>
              <w:t>have</w:t>
            </w:r>
            <w:r>
              <w:rPr>
                <w:spacing w:val="-11"/>
                <w:sz w:val="24"/>
              </w:rPr>
              <w:t xml:space="preserve"> </w:t>
            </w:r>
            <w:r>
              <w:rPr>
                <w:sz w:val="24"/>
              </w:rPr>
              <w:t>been</w:t>
            </w:r>
            <w:r>
              <w:rPr>
                <w:spacing w:val="-11"/>
                <w:sz w:val="24"/>
              </w:rPr>
              <w:t xml:space="preserve"> </w:t>
            </w:r>
            <w:r>
              <w:rPr>
                <w:sz w:val="24"/>
              </w:rPr>
              <w:t>scheduled</w:t>
            </w:r>
            <w:r>
              <w:rPr>
                <w:spacing w:val="-11"/>
                <w:sz w:val="24"/>
              </w:rPr>
              <w:t xml:space="preserve"> </w:t>
            </w:r>
            <w:r>
              <w:rPr>
                <w:sz w:val="24"/>
              </w:rPr>
              <w:t>for</w:t>
            </w:r>
            <w:r>
              <w:rPr>
                <w:spacing w:val="-11"/>
                <w:sz w:val="24"/>
              </w:rPr>
              <w:t xml:space="preserve"> </w:t>
            </w:r>
            <w:r>
              <w:rPr>
                <w:sz w:val="24"/>
              </w:rPr>
              <w:t>more</w:t>
            </w:r>
            <w:r>
              <w:rPr>
                <w:spacing w:val="-13"/>
                <w:sz w:val="24"/>
              </w:rPr>
              <w:t xml:space="preserve"> </w:t>
            </w:r>
            <w:r>
              <w:rPr>
                <w:sz w:val="24"/>
              </w:rPr>
              <w:t>detailed</w:t>
            </w:r>
            <w:r>
              <w:rPr>
                <w:spacing w:val="-11"/>
                <w:sz w:val="24"/>
              </w:rPr>
              <w:t xml:space="preserve"> </w:t>
            </w:r>
            <w:r>
              <w:rPr>
                <w:sz w:val="24"/>
              </w:rPr>
              <w:t>consideration</w:t>
            </w:r>
            <w:r>
              <w:rPr>
                <w:spacing w:val="-11"/>
                <w:sz w:val="24"/>
              </w:rPr>
              <w:t xml:space="preserve"> </w:t>
            </w:r>
            <w:r>
              <w:rPr>
                <w:sz w:val="24"/>
              </w:rPr>
              <w:t>at</w:t>
            </w:r>
            <w:r>
              <w:rPr>
                <w:spacing w:val="-12"/>
                <w:sz w:val="24"/>
              </w:rPr>
              <w:t xml:space="preserve"> </w:t>
            </w:r>
            <w:r>
              <w:rPr>
                <w:sz w:val="24"/>
              </w:rPr>
              <w:t>the December meeting are:</w:t>
            </w:r>
          </w:p>
          <w:p w14:paraId="77E20D4F" w14:textId="77777777" w:rsidR="002055ED" w:rsidRDefault="004E70B5">
            <w:pPr>
              <w:pStyle w:val="TableParagraph"/>
              <w:numPr>
                <w:ilvl w:val="0"/>
                <w:numId w:val="51"/>
              </w:numPr>
              <w:tabs>
                <w:tab w:val="left" w:pos="624"/>
              </w:tabs>
              <w:spacing w:before="275" w:line="293" w:lineRule="exact"/>
              <w:ind w:left="624" w:hanging="413"/>
              <w:rPr>
                <w:sz w:val="24"/>
              </w:rPr>
            </w:pPr>
            <w:r>
              <w:rPr>
                <w:sz w:val="24"/>
              </w:rPr>
              <w:t>11.</w:t>
            </w:r>
            <w:r>
              <w:rPr>
                <w:spacing w:val="-3"/>
                <w:sz w:val="24"/>
              </w:rPr>
              <w:t xml:space="preserve"> </w:t>
            </w:r>
            <w:r>
              <w:rPr>
                <w:sz w:val="24"/>
              </w:rPr>
              <w:t>Number</w:t>
            </w:r>
            <w:r>
              <w:rPr>
                <w:spacing w:val="-2"/>
                <w:sz w:val="24"/>
              </w:rPr>
              <w:t xml:space="preserve"> </w:t>
            </w:r>
            <w:r>
              <w:rPr>
                <w:sz w:val="24"/>
              </w:rPr>
              <w:t>of</w:t>
            </w:r>
            <w:r>
              <w:rPr>
                <w:spacing w:val="-3"/>
                <w:sz w:val="24"/>
              </w:rPr>
              <w:t xml:space="preserve"> </w:t>
            </w:r>
            <w:r>
              <w:rPr>
                <w:i/>
                <w:sz w:val="24"/>
              </w:rPr>
              <w:t>high</w:t>
            </w:r>
            <w:r>
              <w:rPr>
                <w:b/>
                <w:i/>
                <w:sz w:val="24"/>
              </w:rPr>
              <w:t>life</w:t>
            </w:r>
            <w:r>
              <w:rPr>
                <w:b/>
                <w:i/>
                <w:spacing w:val="-2"/>
                <w:sz w:val="24"/>
              </w:rPr>
              <w:t xml:space="preserve"> </w:t>
            </w:r>
            <w:r>
              <w:rPr>
                <w:spacing w:val="-2"/>
                <w:sz w:val="24"/>
              </w:rPr>
              <w:t>subscriptions</w:t>
            </w:r>
          </w:p>
          <w:p w14:paraId="77E20D50" w14:textId="77777777" w:rsidR="002055ED" w:rsidRDefault="004E70B5">
            <w:pPr>
              <w:pStyle w:val="TableParagraph"/>
              <w:numPr>
                <w:ilvl w:val="0"/>
                <w:numId w:val="51"/>
              </w:numPr>
              <w:tabs>
                <w:tab w:val="left" w:pos="625"/>
              </w:tabs>
              <w:ind w:right="1334"/>
              <w:rPr>
                <w:sz w:val="24"/>
              </w:rPr>
            </w:pPr>
            <w:r>
              <w:rPr>
                <w:sz w:val="24"/>
              </w:rPr>
              <w:t>15.</w:t>
            </w:r>
            <w:r>
              <w:rPr>
                <w:spacing w:val="-4"/>
                <w:sz w:val="24"/>
              </w:rPr>
              <w:t xml:space="preserve"> </w:t>
            </w:r>
            <w:r>
              <w:rPr>
                <w:sz w:val="24"/>
              </w:rPr>
              <w:t>Media</w:t>
            </w:r>
            <w:r>
              <w:rPr>
                <w:spacing w:val="-5"/>
                <w:sz w:val="24"/>
              </w:rPr>
              <w:t xml:space="preserve"> </w:t>
            </w:r>
            <w:r>
              <w:rPr>
                <w:sz w:val="24"/>
              </w:rPr>
              <w:t>coverage</w:t>
            </w:r>
            <w:r>
              <w:rPr>
                <w:spacing w:val="-5"/>
                <w:sz w:val="24"/>
              </w:rPr>
              <w:t xml:space="preserve"> </w:t>
            </w:r>
            <w:r>
              <w:rPr>
                <w:sz w:val="24"/>
              </w:rPr>
              <w:t>from</w:t>
            </w:r>
            <w:r>
              <w:rPr>
                <w:spacing w:val="-4"/>
                <w:sz w:val="24"/>
              </w:rPr>
              <w:t xml:space="preserve"> </w:t>
            </w:r>
            <w:r>
              <w:rPr>
                <w:sz w:val="24"/>
              </w:rPr>
              <w:t>proactively</w:t>
            </w:r>
            <w:r>
              <w:rPr>
                <w:spacing w:val="-5"/>
                <w:sz w:val="24"/>
              </w:rPr>
              <w:t xml:space="preserve"> </w:t>
            </w:r>
            <w:r>
              <w:rPr>
                <w:sz w:val="24"/>
              </w:rPr>
              <w:t>issued</w:t>
            </w:r>
            <w:r>
              <w:rPr>
                <w:spacing w:val="-4"/>
                <w:sz w:val="24"/>
              </w:rPr>
              <w:t xml:space="preserve"> </w:t>
            </w:r>
            <w:r>
              <w:rPr>
                <w:sz w:val="24"/>
              </w:rPr>
              <w:t>media</w:t>
            </w:r>
            <w:r>
              <w:rPr>
                <w:spacing w:val="-5"/>
                <w:sz w:val="24"/>
              </w:rPr>
              <w:t xml:space="preserve"> </w:t>
            </w:r>
            <w:r>
              <w:rPr>
                <w:sz w:val="24"/>
              </w:rPr>
              <w:t>releases</w:t>
            </w:r>
            <w:r>
              <w:rPr>
                <w:spacing w:val="-5"/>
                <w:sz w:val="24"/>
              </w:rPr>
              <w:t xml:space="preserve"> </w:t>
            </w:r>
            <w:r>
              <w:rPr>
                <w:sz w:val="24"/>
              </w:rPr>
              <w:t>(Via</w:t>
            </w:r>
            <w:r>
              <w:rPr>
                <w:spacing w:val="-5"/>
                <w:sz w:val="24"/>
              </w:rPr>
              <w:t xml:space="preserve"> </w:t>
            </w:r>
            <w:r>
              <w:rPr>
                <w:sz w:val="24"/>
              </w:rPr>
              <w:t xml:space="preserve">marketing </w:t>
            </w:r>
            <w:r>
              <w:rPr>
                <w:spacing w:val="-2"/>
                <w:sz w:val="24"/>
              </w:rPr>
              <w:t>presentation)</w:t>
            </w:r>
          </w:p>
          <w:p w14:paraId="77E20D51" w14:textId="77777777" w:rsidR="002055ED" w:rsidRDefault="004E70B5">
            <w:pPr>
              <w:pStyle w:val="TableParagraph"/>
              <w:numPr>
                <w:ilvl w:val="0"/>
                <w:numId w:val="51"/>
              </w:numPr>
              <w:tabs>
                <w:tab w:val="left" w:pos="624"/>
              </w:tabs>
              <w:spacing w:line="292" w:lineRule="exact"/>
              <w:ind w:left="624" w:hanging="413"/>
              <w:rPr>
                <w:sz w:val="24"/>
              </w:rPr>
            </w:pPr>
            <w:r>
              <w:rPr>
                <w:sz w:val="24"/>
              </w:rPr>
              <w:t>16.</w:t>
            </w:r>
            <w:r>
              <w:rPr>
                <w:spacing w:val="-5"/>
                <w:sz w:val="24"/>
              </w:rPr>
              <w:t xml:space="preserve"> </w:t>
            </w:r>
            <w:r>
              <w:rPr>
                <w:sz w:val="24"/>
              </w:rPr>
              <w:t>On-line</w:t>
            </w:r>
            <w:r>
              <w:rPr>
                <w:spacing w:val="-4"/>
                <w:sz w:val="24"/>
              </w:rPr>
              <w:t xml:space="preserve"> </w:t>
            </w:r>
            <w:r>
              <w:rPr>
                <w:sz w:val="24"/>
              </w:rPr>
              <w:t>engagement</w:t>
            </w:r>
            <w:r>
              <w:rPr>
                <w:spacing w:val="-3"/>
                <w:sz w:val="24"/>
              </w:rPr>
              <w:t xml:space="preserve"> </w:t>
            </w:r>
            <w:r>
              <w:rPr>
                <w:sz w:val="24"/>
              </w:rPr>
              <w:t>through</w:t>
            </w:r>
            <w:r>
              <w:rPr>
                <w:spacing w:val="-5"/>
                <w:sz w:val="24"/>
              </w:rPr>
              <w:t xml:space="preserve"> </w:t>
            </w:r>
            <w:r>
              <w:rPr>
                <w:sz w:val="24"/>
              </w:rPr>
              <w:t>social</w:t>
            </w:r>
            <w:r>
              <w:rPr>
                <w:spacing w:val="-4"/>
                <w:sz w:val="24"/>
              </w:rPr>
              <w:t xml:space="preserve"> </w:t>
            </w:r>
            <w:r>
              <w:rPr>
                <w:sz w:val="24"/>
              </w:rPr>
              <w:t>media</w:t>
            </w:r>
            <w:r>
              <w:rPr>
                <w:spacing w:val="-4"/>
                <w:sz w:val="24"/>
              </w:rPr>
              <w:t xml:space="preserve"> </w:t>
            </w:r>
            <w:r>
              <w:rPr>
                <w:sz w:val="24"/>
              </w:rPr>
              <w:t>channels</w:t>
            </w:r>
            <w:r>
              <w:rPr>
                <w:spacing w:val="-3"/>
                <w:sz w:val="24"/>
              </w:rPr>
              <w:t xml:space="preserve"> </w:t>
            </w:r>
            <w:r>
              <w:rPr>
                <w:sz w:val="24"/>
              </w:rPr>
              <w:t>(Via</w:t>
            </w:r>
            <w:r>
              <w:rPr>
                <w:spacing w:val="-4"/>
                <w:sz w:val="24"/>
              </w:rPr>
              <w:t xml:space="preserve"> </w:t>
            </w:r>
            <w:r>
              <w:rPr>
                <w:sz w:val="24"/>
              </w:rPr>
              <w:t>marketing</w:t>
            </w:r>
            <w:r>
              <w:rPr>
                <w:spacing w:val="-3"/>
                <w:sz w:val="24"/>
              </w:rPr>
              <w:t xml:space="preserve"> </w:t>
            </w:r>
            <w:r>
              <w:rPr>
                <w:spacing w:val="-2"/>
                <w:sz w:val="24"/>
              </w:rPr>
              <w:t>presentation).</w:t>
            </w:r>
          </w:p>
          <w:p w14:paraId="77E20D52" w14:textId="77777777" w:rsidR="002055ED" w:rsidRDefault="004E70B5">
            <w:pPr>
              <w:pStyle w:val="TableParagraph"/>
              <w:numPr>
                <w:ilvl w:val="0"/>
                <w:numId w:val="51"/>
              </w:numPr>
              <w:tabs>
                <w:tab w:val="left" w:pos="624"/>
              </w:tabs>
              <w:spacing w:line="293" w:lineRule="exact"/>
              <w:ind w:left="624" w:hanging="413"/>
              <w:rPr>
                <w:sz w:val="24"/>
              </w:rPr>
            </w:pPr>
            <w:r>
              <w:rPr>
                <w:sz w:val="24"/>
              </w:rPr>
              <w:t>18.</w:t>
            </w:r>
            <w:r>
              <w:rPr>
                <w:spacing w:val="-4"/>
                <w:sz w:val="24"/>
              </w:rPr>
              <w:t xml:space="preserve"> </w:t>
            </w:r>
            <w:r>
              <w:rPr>
                <w:sz w:val="24"/>
              </w:rPr>
              <w:t>Partnership</w:t>
            </w:r>
            <w:r>
              <w:rPr>
                <w:spacing w:val="-4"/>
                <w:sz w:val="24"/>
              </w:rPr>
              <w:t xml:space="preserve"> work</w:t>
            </w:r>
          </w:p>
        </w:tc>
      </w:tr>
      <w:tr w:rsidR="002055ED" w14:paraId="77E20D56" w14:textId="77777777">
        <w:trPr>
          <w:trHeight w:val="961"/>
        </w:trPr>
        <w:tc>
          <w:tcPr>
            <w:tcW w:w="595" w:type="dxa"/>
          </w:tcPr>
          <w:p w14:paraId="77E20D54" w14:textId="77777777" w:rsidR="002055ED" w:rsidRDefault="004E70B5">
            <w:pPr>
              <w:pStyle w:val="TableParagraph"/>
              <w:spacing w:before="133"/>
              <w:ind w:left="50"/>
              <w:rPr>
                <w:sz w:val="24"/>
              </w:rPr>
            </w:pPr>
            <w:r>
              <w:rPr>
                <w:spacing w:val="-5"/>
                <w:sz w:val="24"/>
              </w:rPr>
              <w:t>4.2</w:t>
            </w:r>
          </w:p>
        </w:tc>
        <w:tc>
          <w:tcPr>
            <w:tcW w:w="9898" w:type="dxa"/>
          </w:tcPr>
          <w:p w14:paraId="77E20D55" w14:textId="77777777" w:rsidR="002055ED" w:rsidRDefault="004E70B5">
            <w:pPr>
              <w:pStyle w:val="TableParagraph"/>
              <w:spacing w:before="113" w:line="270" w:lineRule="atLeast"/>
              <w:ind w:left="210" w:right="50"/>
              <w:jc w:val="both"/>
              <w:rPr>
                <w:sz w:val="24"/>
              </w:rPr>
            </w:pPr>
            <w:r>
              <w:rPr>
                <w:sz w:val="24"/>
              </w:rPr>
              <w:t>The</w:t>
            </w:r>
            <w:r>
              <w:rPr>
                <w:spacing w:val="-8"/>
                <w:sz w:val="24"/>
              </w:rPr>
              <w:t xml:space="preserve"> </w:t>
            </w:r>
            <w:r>
              <w:rPr>
                <w:b/>
                <w:sz w:val="24"/>
              </w:rPr>
              <w:t>subscriptions</w:t>
            </w:r>
            <w:r>
              <w:rPr>
                <w:b/>
                <w:spacing w:val="-8"/>
                <w:sz w:val="24"/>
              </w:rPr>
              <w:t xml:space="preserve"> </w:t>
            </w:r>
            <w:r>
              <w:rPr>
                <w:sz w:val="24"/>
              </w:rPr>
              <w:t>indicator</w:t>
            </w:r>
            <w:r>
              <w:rPr>
                <w:spacing w:val="-7"/>
                <w:sz w:val="24"/>
              </w:rPr>
              <w:t xml:space="preserve"> </w:t>
            </w:r>
            <w:r>
              <w:rPr>
                <w:sz w:val="24"/>
              </w:rPr>
              <w:t>has</w:t>
            </w:r>
            <w:r>
              <w:rPr>
                <w:spacing w:val="-8"/>
                <w:sz w:val="24"/>
              </w:rPr>
              <w:t xml:space="preserve"> </w:t>
            </w:r>
            <w:r>
              <w:rPr>
                <w:sz w:val="24"/>
              </w:rPr>
              <w:t>been</w:t>
            </w:r>
            <w:r>
              <w:rPr>
                <w:spacing w:val="-8"/>
                <w:sz w:val="24"/>
              </w:rPr>
              <w:t xml:space="preserve"> </w:t>
            </w:r>
            <w:r>
              <w:rPr>
                <w:sz w:val="24"/>
              </w:rPr>
              <w:t>RAG</w:t>
            </w:r>
            <w:r>
              <w:rPr>
                <w:spacing w:val="-7"/>
                <w:sz w:val="24"/>
              </w:rPr>
              <w:t xml:space="preserve"> </w:t>
            </w:r>
            <w:r>
              <w:rPr>
                <w:sz w:val="24"/>
              </w:rPr>
              <w:t>rated</w:t>
            </w:r>
            <w:r>
              <w:rPr>
                <w:spacing w:val="-9"/>
                <w:sz w:val="24"/>
              </w:rPr>
              <w:t xml:space="preserve"> </w:t>
            </w:r>
            <w:r>
              <w:rPr>
                <w:sz w:val="24"/>
              </w:rPr>
              <w:t>green,</w:t>
            </w:r>
            <w:r>
              <w:rPr>
                <w:spacing w:val="-7"/>
                <w:sz w:val="24"/>
              </w:rPr>
              <w:t xml:space="preserve"> </w:t>
            </w:r>
            <w:r>
              <w:rPr>
                <w:sz w:val="24"/>
              </w:rPr>
              <w:t>on</w:t>
            </w:r>
            <w:r>
              <w:rPr>
                <w:spacing w:val="-9"/>
                <w:sz w:val="24"/>
              </w:rPr>
              <w:t xml:space="preserve"> </w:t>
            </w:r>
            <w:r>
              <w:rPr>
                <w:sz w:val="24"/>
              </w:rPr>
              <w:t>target.</w:t>
            </w:r>
            <w:r>
              <w:rPr>
                <w:spacing w:val="-8"/>
                <w:sz w:val="24"/>
              </w:rPr>
              <w:t xml:space="preserve"> </w:t>
            </w:r>
            <w:r>
              <w:rPr>
                <w:sz w:val="24"/>
              </w:rPr>
              <w:t>Up</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end</w:t>
            </w:r>
            <w:r>
              <w:rPr>
                <w:spacing w:val="-8"/>
                <w:sz w:val="24"/>
              </w:rPr>
              <w:t xml:space="preserve"> </w:t>
            </w:r>
            <w:r>
              <w:rPr>
                <w:sz w:val="24"/>
              </w:rPr>
              <w:t>of</w:t>
            </w:r>
            <w:r>
              <w:rPr>
                <w:spacing w:val="-7"/>
                <w:sz w:val="24"/>
              </w:rPr>
              <w:t xml:space="preserve"> </w:t>
            </w:r>
            <w:r>
              <w:rPr>
                <w:sz w:val="24"/>
              </w:rPr>
              <w:t>quarter two the income achieved was £4,589,967 against the annual target of £7,986,623 (57.5%) with the in-year performance being as follows:</w:t>
            </w:r>
          </w:p>
        </w:tc>
      </w:tr>
    </w:tbl>
    <w:p w14:paraId="77E20D57" w14:textId="77777777" w:rsidR="002055ED" w:rsidRDefault="002055ED">
      <w:pPr>
        <w:spacing w:line="270" w:lineRule="atLeast"/>
        <w:jc w:val="both"/>
        <w:rPr>
          <w:sz w:val="24"/>
        </w:rPr>
        <w:sectPr w:rsidR="002055ED">
          <w:type w:val="continuous"/>
          <w:pgSz w:w="11910" w:h="16840"/>
          <w:pgMar w:top="700" w:right="580" w:bottom="976" w:left="460" w:header="405" w:footer="0" w:gutter="0"/>
          <w:cols w:space="720"/>
        </w:sectPr>
      </w:pPr>
    </w:p>
    <w:tbl>
      <w:tblPr>
        <w:tblW w:w="0" w:type="auto"/>
        <w:tblInd w:w="126" w:type="dxa"/>
        <w:tblLayout w:type="fixed"/>
        <w:tblCellMar>
          <w:left w:w="0" w:type="dxa"/>
          <w:right w:w="0" w:type="dxa"/>
        </w:tblCellMar>
        <w:tblLook w:val="01E0" w:firstRow="1" w:lastRow="1" w:firstColumn="1" w:lastColumn="1" w:noHBand="0" w:noVBand="0"/>
      </w:tblPr>
      <w:tblGrid>
        <w:gridCol w:w="653"/>
        <w:gridCol w:w="9955"/>
      </w:tblGrid>
      <w:tr w:rsidR="002055ED" w14:paraId="77E20D5C" w14:textId="77777777">
        <w:trPr>
          <w:trHeight w:val="964"/>
        </w:trPr>
        <w:tc>
          <w:tcPr>
            <w:tcW w:w="653" w:type="dxa"/>
          </w:tcPr>
          <w:p w14:paraId="77E20D58" w14:textId="77777777" w:rsidR="002055ED" w:rsidRDefault="002055ED">
            <w:pPr>
              <w:pStyle w:val="TableParagraph"/>
              <w:rPr>
                <w:rFonts w:ascii="Times New Roman"/>
                <w:sz w:val="24"/>
              </w:rPr>
            </w:pPr>
          </w:p>
        </w:tc>
        <w:tc>
          <w:tcPr>
            <w:tcW w:w="9955" w:type="dxa"/>
          </w:tcPr>
          <w:p w14:paraId="77E20D59" w14:textId="77777777" w:rsidR="002055ED" w:rsidRDefault="004E70B5">
            <w:pPr>
              <w:pStyle w:val="TableParagraph"/>
              <w:numPr>
                <w:ilvl w:val="0"/>
                <w:numId w:val="50"/>
              </w:numPr>
              <w:tabs>
                <w:tab w:val="left" w:pos="573"/>
              </w:tabs>
              <w:spacing w:line="288" w:lineRule="exact"/>
              <w:rPr>
                <w:rFonts w:ascii="Symbol" w:hAnsi="Symbol"/>
                <w:sz w:val="24"/>
              </w:rPr>
            </w:pPr>
            <w:r>
              <w:rPr>
                <w:sz w:val="24"/>
              </w:rPr>
              <w:t>year</w:t>
            </w:r>
            <w:r>
              <w:rPr>
                <w:spacing w:val="-2"/>
                <w:sz w:val="24"/>
              </w:rPr>
              <w:t xml:space="preserve"> </w:t>
            </w:r>
            <w:r>
              <w:rPr>
                <w:sz w:val="24"/>
              </w:rPr>
              <w:t>to</w:t>
            </w:r>
            <w:r>
              <w:rPr>
                <w:spacing w:val="-1"/>
                <w:sz w:val="24"/>
              </w:rPr>
              <w:t xml:space="preserve"> </w:t>
            </w:r>
            <w:r>
              <w:rPr>
                <w:sz w:val="24"/>
              </w:rPr>
              <w:t>date</w:t>
            </w:r>
            <w:r>
              <w:rPr>
                <w:spacing w:val="-2"/>
                <w:sz w:val="24"/>
              </w:rPr>
              <w:t xml:space="preserve"> </w:t>
            </w:r>
            <w:r>
              <w:rPr>
                <w:sz w:val="24"/>
              </w:rPr>
              <w:t>target</w:t>
            </w:r>
            <w:r>
              <w:rPr>
                <w:spacing w:val="-1"/>
                <w:sz w:val="24"/>
              </w:rPr>
              <w:t xml:space="preserve"> </w:t>
            </w:r>
            <w:r>
              <w:rPr>
                <w:spacing w:val="-2"/>
                <w:sz w:val="24"/>
              </w:rPr>
              <w:t>£4,587,881</w:t>
            </w:r>
          </w:p>
          <w:p w14:paraId="77E20D5A" w14:textId="77777777" w:rsidR="002055ED" w:rsidRDefault="004E70B5">
            <w:pPr>
              <w:pStyle w:val="TableParagraph"/>
              <w:numPr>
                <w:ilvl w:val="0"/>
                <w:numId w:val="50"/>
              </w:numPr>
              <w:tabs>
                <w:tab w:val="left" w:pos="573"/>
              </w:tabs>
              <w:spacing w:line="292" w:lineRule="exact"/>
              <w:rPr>
                <w:rFonts w:ascii="Symbol" w:hAnsi="Symbol"/>
                <w:sz w:val="24"/>
              </w:rPr>
            </w:pPr>
            <w:r>
              <w:rPr>
                <w:sz w:val="24"/>
              </w:rPr>
              <w:t>actual</w:t>
            </w:r>
            <w:r>
              <w:rPr>
                <w:spacing w:val="-2"/>
                <w:sz w:val="24"/>
              </w:rPr>
              <w:t xml:space="preserve"> </w:t>
            </w:r>
            <w:r>
              <w:rPr>
                <w:sz w:val="24"/>
              </w:rPr>
              <w:t>year</w:t>
            </w:r>
            <w:r>
              <w:rPr>
                <w:spacing w:val="-1"/>
                <w:sz w:val="24"/>
              </w:rPr>
              <w:t xml:space="preserve"> </w:t>
            </w:r>
            <w:r>
              <w:rPr>
                <w:sz w:val="24"/>
              </w:rPr>
              <w:t>to</w:t>
            </w:r>
            <w:r>
              <w:rPr>
                <w:spacing w:val="-2"/>
                <w:sz w:val="24"/>
              </w:rPr>
              <w:t xml:space="preserve"> </w:t>
            </w:r>
            <w:r>
              <w:rPr>
                <w:sz w:val="24"/>
              </w:rPr>
              <w:t>date</w:t>
            </w:r>
            <w:r>
              <w:rPr>
                <w:spacing w:val="-1"/>
                <w:sz w:val="24"/>
              </w:rPr>
              <w:t xml:space="preserve"> </w:t>
            </w:r>
            <w:r>
              <w:rPr>
                <w:spacing w:val="-2"/>
                <w:sz w:val="24"/>
              </w:rPr>
              <w:t>£4,589,967</w:t>
            </w:r>
          </w:p>
          <w:p w14:paraId="77E20D5B" w14:textId="77777777" w:rsidR="002055ED" w:rsidRDefault="004E70B5">
            <w:pPr>
              <w:pStyle w:val="TableParagraph"/>
              <w:numPr>
                <w:ilvl w:val="0"/>
                <w:numId w:val="50"/>
              </w:numPr>
              <w:tabs>
                <w:tab w:val="left" w:pos="573"/>
              </w:tabs>
              <w:spacing w:line="276" w:lineRule="exact"/>
              <w:rPr>
                <w:rFonts w:ascii="Symbol" w:hAnsi="Symbol"/>
              </w:rPr>
            </w:pPr>
            <w:r>
              <w:rPr>
                <w:sz w:val="24"/>
              </w:rPr>
              <w:t>year</w:t>
            </w:r>
            <w:r>
              <w:rPr>
                <w:spacing w:val="-2"/>
                <w:sz w:val="24"/>
              </w:rPr>
              <w:t xml:space="preserve"> </w:t>
            </w:r>
            <w:r>
              <w:rPr>
                <w:sz w:val="24"/>
              </w:rPr>
              <w:t>to</w:t>
            </w:r>
            <w:r>
              <w:rPr>
                <w:spacing w:val="-3"/>
                <w:sz w:val="24"/>
              </w:rPr>
              <w:t xml:space="preserve"> </w:t>
            </w:r>
            <w:r>
              <w:rPr>
                <w:sz w:val="24"/>
              </w:rPr>
              <w:t>date</w:t>
            </w:r>
            <w:r>
              <w:rPr>
                <w:spacing w:val="-2"/>
                <w:sz w:val="24"/>
              </w:rPr>
              <w:t xml:space="preserve"> </w:t>
            </w:r>
            <w:r>
              <w:rPr>
                <w:sz w:val="24"/>
              </w:rPr>
              <w:t>variance</w:t>
            </w:r>
            <w:r>
              <w:rPr>
                <w:spacing w:val="-3"/>
                <w:sz w:val="24"/>
              </w:rPr>
              <w:t xml:space="preserve"> </w:t>
            </w:r>
            <w:r>
              <w:rPr>
                <w:sz w:val="24"/>
              </w:rPr>
              <w:t>+£2,086</w:t>
            </w:r>
            <w:r>
              <w:rPr>
                <w:spacing w:val="-2"/>
                <w:sz w:val="24"/>
              </w:rPr>
              <w:t xml:space="preserve"> (0.05%)</w:t>
            </w:r>
          </w:p>
        </w:tc>
      </w:tr>
      <w:tr w:rsidR="002055ED" w14:paraId="77E20D5F" w14:textId="77777777">
        <w:trPr>
          <w:trHeight w:val="1341"/>
        </w:trPr>
        <w:tc>
          <w:tcPr>
            <w:tcW w:w="653" w:type="dxa"/>
          </w:tcPr>
          <w:p w14:paraId="77E20D5D" w14:textId="77777777" w:rsidR="002055ED" w:rsidRDefault="004E70B5">
            <w:pPr>
              <w:pStyle w:val="TableParagraph"/>
              <w:spacing w:before="91"/>
              <w:ind w:left="112"/>
              <w:rPr>
                <w:sz w:val="24"/>
              </w:rPr>
            </w:pPr>
            <w:r>
              <w:rPr>
                <w:spacing w:val="-5"/>
                <w:sz w:val="24"/>
              </w:rPr>
              <w:t>4.3</w:t>
            </w:r>
          </w:p>
        </w:tc>
        <w:tc>
          <w:tcPr>
            <w:tcW w:w="9955" w:type="dxa"/>
          </w:tcPr>
          <w:p w14:paraId="77E20D5E" w14:textId="77777777" w:rsidR="002055ED" w:rsidRDefault="004E70B5">
            <w:pPr>
              <w:pStyle w:val="TableParagraph"/>
              <w:spacing w:before="91"/>
              <w:ind w:left="215" w:right="102"/>
              <w:jc w:val="both"/>
              <w:rPr>
                <w:sz w:val="24"/>
              </w:rPr>
            </w:pPr>
            <w:r>
              <w:rPr>
                <w:sz w:val="24"/>
              </w:rPr>
              <w:t>Following the strategy workshop held by the HLH Board and HLH (Trading) C.I.C Board, consideration</w:t>
            </w:r>
            <w:r>
              <w:rPr>
                <w:spacing w:val="-9"/>
                <w:sz w:val="24"/>
              </w:rPr>
              <w:t xml:space="preserve"> </w:t>
            </w:r>
            <w:r>
              <w:rPr>
                <w:sz w:val="24"/>
              </w:rPr>
              <w:t>is</w:t>
            </w:r>
            <w:r>
              <w:rPr>
                <w:spacing w:val="-9"/>
                <w:sz w:val="24"/>
              </w:rPr>
              <w:t xml:space="preserve"> </w:t>
            </w:r>
            <w:r>
              <w:rPr>
                <w:sz w:val="24"/>
              </w:rPr>
              <w:t>being</w:t>
            </w:r>
            <w:r>
              <w:rPr>
                <w:spacing w:val="-8"/>
                <w:sz w:val="24"/>
              </w:rPr>
              <w:t xml:space="preserve"> </w:t>
            </w:r>
            <w:r>
              <w:rPr>
                <w:sz w:val="24"/>
              </w:rPr>
              <w:t>given</w:t>
            </w:r>
            <w:r>
              <w:rPr>
                <w:spacing w:val="-9"/>
                <w:sz w:val="24"/>
              </w:rPr>
              <w:t xml:space="preserve"> </w:t>
            </w:r>
            <w:r>
              <w:rPr>
                <w:sz w:val="24"/>
              </w:rPr>
              <w:t>as</w:t>
            </w:r>
            <w:r>
              <w:rPr>
                <w:spacing w:val="-9"/>
                <w:sz w:val="24"/>
              </w:rPr>
              <w:t xml:space="preserve"> </w:t>
            </w:r>
            <w:r>
              <w:rPr>
                <w:sz w:val="24"/>
              </w:rPr>
              <w:t>to</w:t>
            </w:r>
            <w:r>
              <w:rPr>
                <w:spacing w:val="-8"/>
                <w:sz w:val="24"/>
              </w:rPr>
              <w:t xml:space="preserve"> </w:t>
            </w:r>
            <w:r>
              <w:rPr>
                <w:sz w:val="24"/>
              </w:rPr>
              <w:t>how</w:t>
            </w:r>
            <w:r>
              <w:rPr>
                <w:spacing w:val="-9"/>
                <w:sz w:val="24"/>
              </w:rPr>
              <w:t xml:space="preserve"> </w:t>
            </w:r>
            <w:r>
              <w:rPr>
                <w:sz w:val="24"/>
              </w:rPr>
              <w:t>to</w:t>
            </w:r>
            <w:r>
              <w:rPr>
                <w:spacing w:val="-9"/>
                <w:sz w:val="24"/>
              </w:rPr>
              <w:t xml:space="preserve"> </w:t>
            </w:r>
            <w:r>
              <w:rPr>
                <w:sz w:val="24"/>
              </w:rPr>
              <w:t>present</w:t>
            </w:r>
            <w:r>
              <w:rPr>
                <w:spacing w:val="-8"/>
                <w:sz w:val="24"/>
              </w:rPr>
              <w:t xml:space="preserve"> </w:t>
            </w:r>
            <w:r>
              <w:rPr>
                <w:sz w:val="24"/>
              </w:rPr>
              <w:t>subscription</w:t>
            </w:r>
            <w:r>
              <w:rPr>
                <w:spacing w:val="-9"/>
                <w:sz w:val="24"/>
              </w:rPr>
              <w:t xml:space="preserve"> </w:t>
            </w:r>
            <w:r>
              <w:rPr>
                <w:sz w:val="24"/>
              </w:rPr>
              <w:t>information</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Board</w:t>
            </w:r>
            <w:r>
              <w:rPr>
                <w:spacing w:val="-9"/>
                <w:sz w:val="24"/>
              </w:rPr>
              <w:t xml:space="preserve"> </w:t>
            </w:r>
            <w:r>
              <w:rPr>
                <w:sz w:val="24"/>
              </w:rPr>
              <w:t>and on</w:t>
            </w:r>
            <w:r>
              <w:rPr>
                <w:spacing w:val="-5"/>
                <w:sz w:val="24"/>
              </w:rPr>
              <w:t xml:space="preserve"> </w:t>
            </w:r>
            <w:r>
              <w:rPr>
                <w:sz w:val="24"/>
              </w:rPr>
              <w:t>the</w:t>
            </w:r>
            <w:r>
              <w:rPr>
                <w:spacing w:val="-5"/>
                <w:sz w:val="24"/>
              </w:rPr>
              <w:t xml:space="preserve"> </w:t>
            </w:r>
            <w:r>
              <w:rPr>
                <w:sz w:val="24"/>
              </w:rPr>
              <w:t>staff</w:t>
            </w:r>
            <w:r>
              <w:rPr>
                <w:spacing w:val="-5"/>
                <w:sz w:val="24"/>
              </w:rPr>
              <w:t xml:space="preserve"> </w:t>
            </w:r>
            <w:r>
              <w:rPr>
                <w:sz w:val="24"/>
              </w:rPr>
              <w:t>web</w:t>
            </w:r>
            <w:r>
              <w:rPr>
                <w:spacing w:val="-5"/>
                <w:sz w:val="24"/>
              </w:rPr>
              <w:t xml:space="preserve"> </w:t>
            </w:r>
            <w:r>
              <w:rPr>
                <w:sz w:val="24"/>
              </w:rPr>
              <w:t>site).</w:t>
            </w:r>
            <w:r>
              <w:rPr>
                <w:spacing w:val="-4"/>
                <w:sz w:val="24"/>
              </w:rPr>
              <w:t xml:space="preserve"> </w:t>
            </w:r>
            <w:r>
              <w:rPr>
                <w:sz w:val="24"/>
              </w:rPr>
              <w:t>A</w:t>
            </w:r>
            <w:r>
              <w:rPr>
                <w:spacing w:val="-5"/>
                <w:sz w:val="24"/>
              </w:rPr>
              <w:t xml:space="preserve"> </w:t>
            </w:r>
            <w:r>
              <w:rPr>
                <w:sz w:val="24"/>
              </w:rPr>
              <w:t>draft</w:t>
            </w:r>
            <w:r>
              <w:rPr>
                <w:spacing w:val="-4"/>
                <w:sz w:val="24"/>
              </w:rPr>
              <w:t xml:space="preserve"> </w:t>
            </w:r>
            <w:r>
              <w:rPr>
                <w:sz w:val="24"/>
              </w:rPr>
              <w:t>of</w:t>
            </w:r>
            <w:r>
              <w:rPr>
                <w:spacing w:val="-4"/>
                <w:sz w:val="24"/>
              </w:rPr>
              <w:t xml:space="preserve"> </w:t>
            </w:r>
            <w:r>
              <w:rPr>
                <w:sz w:val="24"/>
              </w:rPr>
              <w:t>what</w:t>
            </w:r>
            <w:r>
              <w:rPr>
                <w:spacing w:val="-4"/>
                <w:sz w:val="24"/>
              </w:rPr>
              <w:t xml:space="preserve"> </w:t>
            </w:r>
            <w:r>
              <w:rPr>
                <w:sz w:val="24"/>
              </w:rPr>
              <w:t>is</w:t>
            </w:r>
            <w:r>
              <w:rPr>
                <w:spacing w:val="-4"/>
                <w:sz w:val="24"/>
              </w:rPr>
              <w:t xml:space="preserve"> </w:t>
            </w:r>
            <w:r>
              <w:rPr>
                <w:sz w:val="24"/>
              </w:rPr>
              <w:t>being</w:t>
            </w:r>
            <w:r>
              <w:rPr>
                <w:spacing w:val="-3"/>
                <w:sz w:val="24"/>
              </w:rPr>
              <w:t xml:space="preserve"> </w:t>
            </w:r>
            <w:r>
              <w:rPr>
                <w:sz w:val="24"/>
              </w:rPr>
              <w:t>developed</w:t>
            </w:r>
            <w:r>
              <w:rPr>
                <w:spacing w:val="-3"/>
                <w:sz w:val="24"/>
              </w:rPr>
              <w:t xml:space="preserve"> </w:t>
            </w:r>
            <w:r>
              <w:rPr>
                <w:sz w:val="24"/>
              </w:rPr>
              <w:t>can</w:t>
            </w:r>
            <w:r>
              <w:rPr>
                <w:spacing w:val="-5"/>
                <w:sz w:val="24"/>
              </w:rPr>
              <w:t xml:space="preserve"> </w:t>
            </w:r>
            <w:r>
              <w:rPr>
                <w:sz w:val="24"/>
              </w:rPr>
              <w:t>be</w:t>
            </w:r>
            <w:r>
              <w:rPr>
                <w:spacing w:val="-5"/>
                <w:sz w:val="24"/>
              </w:rPr>
              <w:t xml:space="preserve"> </w:t>
            </w:r>
            <w:r>
              <w:rPr>
                <w:sz w:val="24"/>
              </w:rPr>
              <w:t>seen</w:t>
            </w:r>
            <w:r>
              <w:rPr>
                <w:spacing w:val="-5"/>
                <w:sz w:val="24"/>
              </w:rPr>
              <w:t xml:space="preserve"> </w:t>
            </w:r>
            <w:r>
              <w:rPr>
                <w:sz w:val="24"/>
              </w:rPr>
              <w:t>in</w:t>
            </w:r>
            <w:r>
              <w:rPr>
                <w:spacing w:val="-5"/>
                <w:sz w:val="24"/>
              </w:rPr>
              <w:t xml:space="preserve"> </w:t>
            </w:r>
            <w:r>
              <w:rPr>
                <w:b/>
                <w:sz w:val="24"/>
              </w:rPr>
              <w:t>Appendix</w:t>
            </w:r>
            <w:r>
              <w:rPr>
                <w:b/>
                <w:spacing w:val="-5"/>
                <w:sz w:val="24"/>
              </w:rPr>
              <w:t xml:space="preserve"> </w:t>
            </w:r>
            <w:r>
              <w:rPr>
                <w:b/>
                <w:sz w:val="24"/>
              </w:rPr>
              <w:t>C</w:t>
            </w:r>
            <w:r>
              <w:rPr>
                <w:b/>
                <w:spacing w:val="-5"/>
                <w:sz w:val="24"/>
              </w:rPr>
              <w:t xml:space="preserve"> </w:t>
            </w:r>
            <w:r>
              <w:rPr>
                <w:sz w:val="24"/>
              </w:rPr>
              <w:t>which provides further information.</w:t>
            </w:r>
          </w:p>
        </w:tc>
      </w:tr>
      <w:tr w:rsidR="002055ED" w14:paraId="77E20D62" w14:textId="77777777">
        <w:trPr>
          <w:trHeight w:val="1655"/>
        </w:trPr>
        <w:tc>
          <w:tcPr>
            <w:tcW w:w="653" w:type="dxa"/>
          </w:tcPr>
          <w:p w14:paraId="77E20D60" w14:textId="77777777" w:rsidR="002055ED" w:rsidRDefault="004E70B5">
            <w:pPr>
              <w:pStyle w:val="TableParagraph"/>
              <w:spacing w:before="129"/>
              <w:ind w:left="112"/>
              <w:rPr>
                <w:sz w:val="24"/>
              </w:rPr>
            </w:pPr>
            <w:r>
              <w:rPr>
                <w:spacing w:val="-5"/>
                <w:sz w:val="24"/>
              </w:rPr>
              <w:t>4.3</w:t>
            </w:r>
          </w:p>
        </w:tc>
        <w:tc>
          <w:tcPr>
            <w:tcW w:w="9955" w:type="dxa"/>
          </w:tcPr>
          <w:p w14:paraId="77E20D61" w14:textId="77777777" w:rsidR="002055ED" w:rsidRDefault="004E70B5">
            <w:pPr>
              <w:pStyle w:val="TableParagraph"/>
              <w:spacing w:before="129"/>
              <w:ind w:left="215" w:right="102"/>
              <w:jc w:val="both"/>
              <w:rPr>
                <w:sz w:val="24"/>
              </w:rPr>
            </w:pPr>
            <w:r>
              <w:rPr>
                <w:sz w:val="24"/>
              </w:rPr>
              <w:t>Following previous comments from the HLH Board on the marketing PIs in the current business</w:t>
            </w:r>
            <w:r>
              <w:rPr>
                <w:spacing w:val="-8"/>
                <w:sz w:val="24"/>
              </w:rPr>
              <w:t xml:space="preserve"> </w:t>
            </w:r>
            <w:r>
              <w:rPr>
                <w:sz w:val="24"/>
              </w:rPr>
              <w:t>plan,</w:t>
            </w:r>
            <w:r>
              <w:rPr>
                <w:spacing w:val="-9"/>
                <w:sz w:val="24"/>
              </w:rPr>
              <w:t xml:space="preserve"> </w:t>
            </w:r>
            <w:r>
              <w:rPr>
                <w:sz w:val="24"/>
              </w:rPr>
              <w:t>these</w:t>
            </w:r>
            <w:r>
              <w:rPr>
                <w:spacing w:val="-9"/>
                <w:sz w:val="24"/>
              </w:rPr>
              <w:t xml:space="preserve"> </w:t>
            </w:r>
            <w:r>
              <w:rPr>
                <w:sz w:val="24"/>
              </w:rPr>
              <w:t>have</w:t>
            </w:r>
            <w:r>
              <w:rPr>
                <w:spacing w:val="-9"/>
                <w:sz w:val="24"/>
              </w:rPr>
              <w:t xml:space="preserve"> </w:t>
            </w:r>
            <w:r>
              <w:rPr>
                <w:sz w:val="24"/>
              </w:rPr>
              <w:t>not</w:t>
            </w:r>
            <w:r>
              <w:rPr>
                <w:spacing w:val="-8"/>
                <w:sz w:val="24"/>
              </w:rPr>
              <w:t xml:space="preserve"> </w:t>
            </w:r>
            <w:r>
              <w:rPr>
                <w:sz w:val="24"/>
              </w:rPr>
              <w:t>been</w:t>
            </w:r>
            <w:r>
              <w:rPr>
                <w:spacing w:val="-9"/>
                <w:sz w:val="24"/>
              </w:rPr>
              <w:t xml:space="preserve"> </w:t>
            </w:r>
            <w:r>
              <w:rPr>
                <w:sz w:val="24"/>
              </w:rPr>
              <w:t>RAG</w:t>
            </w:r>
            <w:r>
              <w:rPr>
                <w:spacing w:val="-8"/>
                <w:sz w:val="24"/>
              </w:rPr>
              <w:t xml:space="preserve"> </w:t>
            </w:r>
            <w:r>
              <w:rPr>
                <w:sz w:val="24"/>
              </w:rPr>
              <w:t>rated</w:t>
            </w:r>
            <w:r>
              <w:rPr>
                <w:spacing w:val="-9"/>
                <w:sz w:val="24"/>
              </w:rPr>
              <w:t xml:space="preserve"> </w:t>
            </w:r>
            <w:r>
              <w:rPr>
                <w:sz w:val="24"/>
              </w:rPr>
              <w:t>and</w:t>
            </w:r>
            <w:r>
              <w:rPr>
                <w:spacing w:val="-8"/>
                <w:sz w:val="24"/>
              </w:rPr>
              <w:t xml:space="preserve"> </w:t>
            </w:r>
            <w:r>
              <w:rPr>
                <w:sz w:val="24"/>
              </w:rPr>
              <w:t>instead,</w:t>
            </w:r>
            <w:r>
              <w:rPr>
                <w:spacing w:val="-9"/>
                <w:sz w:val="24"/>
              </w:rPr>
              <w:t xml:space="preserve"> </w:t>
            </w:r>
            <w:r>
              <w:rPr>
                <w:sz w:val="24"/>
              </w:rPr>
              <w:t>information</w:t>
            </w:r>
            <w:r>
              <w:rPr>
                <w:spacing w:val="-9"/>
                <w:sz w:val="24"/>
              </w:rPr>
              <w:t xml:space="preserve"> </w:t>
            </w:r>
            <w:r>
              <w:rPr>
                <w:sz w:val="24"/>
              </w:rPr>
              <w:t>in</w:t>
            </w:r>
            <w:r>
              <w:rPr>
                <w:spacing w:val="-9"/>
                <w:sz w:val="24"/>
              </w:rPr>
              <w:t xml:space="preserve"> </w:t>
            </w:r>
            <w:r>
              <w:rPr>
                <w:b/>
                <w:sz w:val="24"/>
              </w:rPr>
              <w:t>Appendix</w:t>
            </w:r>
            <w:r>
              <w:rPr>
                <w:b/>
                <w:spacing w:val="-9"/>
                <w:sz w:val="24"/>
              </w:rPr>
              <w:t xml:space="preserve"> </w:t>
            </w:r>
            <w:r>
              <w:rPr>
                <w:b/>
                <w:sz w:val="24"/>
              </w:rPr>
              <w:t>D</w:t>
            </w:r>
            <w:r>
              <w:rPr>
                <w:b/>
                <w:spacing w:val="-10"/>
                <w:sz w:val="24"/>
              </w:rPr>
              <w:t xml:space="preserve"> </w:t>
            </w:r>
            <w:r>
              <w:rPr>
                <w:sz w:val="24"/>
              </w:rPr>
              <w:t>has been provided by the Head of Marketing and Engagement. Feedback on measuring marketing</w:t>
            </w:r>
            <w:r>
              <w:rPr>
                <w:spacing w:val="-8"/>
                <w:sz w:val="24"/>
              </w:rPr>
              <w:t xml:space="preserve"> </w:t>
            </w:r>
            <w:r>
              <w:rPr>
                <w:sz w:val="24"/>
              </w:rPr>
              <w:t>performance</w:t>
            </w:r>
            <w:r>
              <w:rPr>
                <w:spacing w:val="-8"/>
                <w:sz w:val="24"/>
              </w:rPr>
              <w:t xml:space="preserve"> </w:t>
            </w:r>
            <w:r>
              <w:rPr>
                <w:sz w:val="24"/>
              </w:rPr>
              <w:t>from</w:t>
            </w:r>
            <w:r>
              <w:rPr>
                <w:spacing w:val="-8"/>
                <w:sz w:val="24"/>
              </w:rPr>
              <w:t xml:space="preserve"> </w:t>
            </w:r>
            <w:r>
              <w:rPr>
                <w:sz w:val="24"/>
              </w:rPr>
              <w:t>Board</w:t>
            </w:r>
            <w:r>
              <w:rPr>
                <w:spacing w:val="-8"/>
                <w:sz w:val="24"/>
              </w:rPr>
              <w:t xml:space="preserve"> </w:t>
            </w:r>
            <w:r>
              <w:rPr>
                <w:sz w:val="24"/>
              </w:rPr>
              <w:t>directors</w:t>
            </w:r>
            <w:r>
              <w:rPr>
                <w:spacing w:val="-9"/>
                <w:sz w:val="24"/>
              </w:rPr>
              <w:t xml:space="preserve"> </w:t>
            </w:r>
            <w:r>
              <w:rPr>
                <w:sz w:val="24"/>
              </w:rPr>
              <w:t>is</w:t>
            </w:r>
            <w:r>
              <w:rPr>
                <w:spacing w:val="-8"/>
                <w:sz w:val="24"/>
              </w:rPr>
              <w:t xml:space="preserve"> </w:t>
            </w:r>
            <w:r>
              <w:rPr>
                <w:sz w:val="24"/>
              </w:rPr>
              <w:t>welcome</w:t>
            </w:r>
            <w:r>
              <w:rPr>
                <w:spacing w:val="-8"/>
                <w:sz w:val="24"/>
              </w:rPr>
              <w:t xml:space="preserve"> </w:t>
            </w:r>
            <w:r>
              <w:rPr>
                <w:sz w:val="24"/>
              </w:rPr>
              <w:t>at</w:t>
            </w:r>
            <w:r>
              <w:rPr>
                <w:spacing w:val="-7"/>
                <w:sz w:val="24"/>
              </w:rPr>
              <w:t xml:space="preserve"> </w:t>
            </w:r>
            <w:r>
              <w:rPr>
                <w:sz w:val="24"/>
              </w:rPr>
              <w:t>the</w:t>
            </w:r>
            <w:r>
              <w:rPr>
                <w:spacing w:val="-9"/>
                <w:sz w:val="24"/>
              </w:rPr>
              <w:t xml:space="preserve"> </w:t>
            </w:r>
            <w:r>
              <w:rPr>
                <w:sz w:val="24"/>
              </w:rPr>
              <w:t>meeting.</w:t>
            </w:r>
            <w:r>
              <w:rPr>
                <w:spacing w:val="-7"/>
                <w:sz w:val="24"/>
              </w:rPr>
              <w:t xml:space="preserve"> </w:t>
            </w:r>
            <w:r>
              <w:rPr>
                <w:sz w:val="24"/>
              </w:rPr>
              <w:t>(Note,</w:t>
            </w:r>
            <w:r>
              <w:rPr>
                <w:spacing w:val="-7"/>
                <w:sz w:val="24"/>
              </w:rPr>
              <w:t xml:space="preserve"> </w:t>
            </w:r>
            <w:r>
              <w:rPr>
                <w:sz w:val="24"/>
              </w:rPr>
              <w:t>there</w:t>
            </w:r>
            <w:r>
              <w:rPr>
                <w:spacing w:val="-8"/>
                <w:sz w:val="24"/>
              </w:rPr>
              <w:t xml:space="preserve"> </w:t>
            </w:r>
            <w:r>
              <w:rPr>
                <w:sz w:val="24"/>
              </w:rPr>
              <w:t>is</w:t>
            </w:r>
            <w:r>
              <w:rPr>
                <w:spacing w:val="-9"/>
                <w:sz w:val="24"/>
              </w:rPr>
              <w:t xml:space="preserve"> </w:t>
            </w:r>
            <w:r>
              <w:rPr>
                <w:sz w:val="24"/>
              </w:rPr>
              <w:t>also a Marketing and Engagement update presentation elsewhere on this agenda).</w:t>
            </w:r>
          </w:p>
        </w:tc>
      </w:tr>
      <w:tr w:rsidR="002055ED" w14:paraId="77E20D65" w14:textId="77777777">
        <w:trPr>
          <w:trHeight w:val="1380"/>
        </w:trPr>
        <w:tc>
          <w:tcPr>
            <w:tcW w:w="653" w:type="dxa"/>
          </w:tcPr>
          <w:p w14:paraId="77E20D63" w14:textId="77777777" w:rsidR="002055ED" w:rsidRDefault="004E70B5">
            <w:pPr>
              <w:pStyle w:val="TableParagraph"/>
              <w:spacing w:before="129"/>
              <w:ind w:left="112"/>
              <w:rPr>
                <w:sz w:val="24"/>
              </w:rPr>
            </w:pPr>
            <w:r>
              <w:rPr>
                <w:spacing w:val="-5"/>
                <w:sz w:val="24"/>
              </w:rPr>
              <w:t>4.5</w:t>
            </w:r>
          </w:p>
        </w:tc>
        <w:tc>
          <w:tcPr>
            <w:tcW w:w="9955" w:type="dxa"/>
          </w:tcPr>
          <w:p w14:paraId="77E20D64" w14:textId="77777777" w:rsidR="002055ED" w:rsidRDefault="004E70B5">
            <w:pPr>
              <w:pStyle w:val="TableParagraph"/>
              <w:spacing w:before="129"/>
              <w:ind w:left="215" w:right="102"/>
              <w:jc w:val="both"/>
              <w:rPr>
                <w:sz w:val="24"/>
              </w:rPr>
            </w:pPr>
            <w:r>
              <w:rPr>
                <w:b/>
                <w:sz w:val="24"/>
              </w:rPr>
              <w:t>Appendix</w:t>
            </w:r>
            <w:r>
              <w:rPr>
                <w:b/>
                <w:spacing w:val="-12"/>
                <w:sz w:val="24"/>
              </w:rPr>
              <w:t xml:space="preserve"> </w:t>
            </w:r>
            <w:r>
              <w:rPr>
                <w:b/>
                <w:sz w:val="24"/>
              </w:rPr>
              <w:t>E</w:t>
            </w:r>
            <w:r>
              <w:rPr>
                <w:b/>
                <w:spacing w:val="-12"/>
                <w:sz w:val="24"/>
              </w:rPr>
              <w:t xml:space="preserve"> </w:t>
            </w:r>
            <w:r>
              <w:rPr>
                <w:sz w:val="24"/>
              </w:rPr>
              <w:t>contains</w:t>
            </w:r>
            <w:r>
              <w:rPr>
                <w:spacing w:val="-12"/>
                <w:sz w:val="24"/>
              </w:rPr>
              <w:t xml:space="preserve"> </w:t>
            </w:r>
            <w:r>
              <w:rPr>
                <w:sz w:val="24"/>
              </w:rPr>
              <w:t>information</w:t>
            </w:r>
            <w:r>
              <w:rPr>
                <w:spacing w:val="-12"/>
                <w:sz w:val="24"/>
              </w:rPr>
              <w:t xml:space="preserve"> </w:t>
            </w:r>
            <w:r>
              <w:rPr>
                <w:sz w:val="24"/>
              </w:rPr>
              <w:t>on</w:t>
            </w:r>
            <w:r>
              <w:rPr>
                <w:spacing w:val="-12"/>
                <w:sz w:val="24"/>
              </w:rPr>
              <w:t xml:space="preserve"> </w:t>
            </w:r>
            <w:r>
              <w:rPr>
                <w:sz w:val="24"/>
              </w:rPr>
              <w:t>the</w:t>
            </w:r>
            <w:r>
              <w:rPr>
                <w:spacing w:val="-12"/>
                <w:sz w:val="24"/>
              </w:rPr>
              <w:t xml:space="preserve"> </w:t>
            </w:r>
            <w:r>
              <w:rPr>
                <w:sz w:val="24"/>
              </w:rPr>
              <w:t>partnership</w:t>
            </w:r>
            <w:r>
              <w:rPr>
                <w:spacing w:val="-12"/>
                <w:sz w:val="24"/>
              </w:rPr>
              <w:t xml:space="preserve"> </w:t>
            </w:r>
            <w:r>
              <w:rPr>
                <w:sz w:val="24"/>
              </w:rPr>
              <w:t>work</w:t>
            </w:r>
            <w:r>
              <w:rPr>
                <w:spacing w:val="-11"/>
                <w:sz w:val="24"/>
              </w:rPr>
              <w:t xml:space="preserve"> </w:t>
            </w:r>
            <w:r>
              <w:rPr>
                <w:sz w:val="24"/>
              </w:rPr>
              <w:t>taking</w:t>
            </w:r>
            <w:r>
              <w:rPr>
                <w:spacing w:val="-12"/>
                <w:sz w:val="24"/>
              </w:rPr>
              <w:t xml:space="preserve"> </w:t>
            </w:r>
            <w:r>
              <w:rPr>
                <w:sz w:val="24"/>
              </w:rPr>
              <w:t>place</w:t>
            </w:r>
            <w:r>
              <w:rPr>
                <w:spacing w:val="-12"/>
                <w:sz w:val="24"/>
              </w:rPr>
              <w:t xml:space="preserve"> </w:t>
            </w:r>
            <w:r>
              <w:rPr>
                <w:sz w:val="24"/>
              </w:rPr>
              <w:t>across</w:t>
            </w:r>
            <w:r>
              <w:rPr>
                <w:spacing w:val="-11"/>
                <w:sz w:val="24"/>
              </w:rPr>
              <w:t xml:space="preserve"> </w:t>
            </w:r>
            <w:r>
              <w:rPr>
                <w:sz w:val="24"/>
              </w:rPr>
              <w:t>all</w:t>
            </w:r>
            <w:r>
              <w:rPr>
                <w:spacing w:val="-12"/>
                <w:sz w:val="24"/>
              </w:rPr>
              <w:t xml:space="preserve"> </w:t>
            </w:r>
            <w:r>
              <w:rPr>
                <w:sz w:val="24"/>
              </w:rPr>
              <w:t>of</w:t>
            </w:r>
            <w:r>
              <w:rPr>
                <w:spacing w:val="-11"/>
                <w:sz w:val="24"/>
              </w:rPr>
              <w:t xml:space="preserve"> </w:t>
            </w:r>
            <w:r>
              <w:rPr>
                <w:sz w:val="24"/>
              </w:rPr>
              <w:t>the</w:t>
            </w:r>
            <w:r>
              <w:rPr>
                <w:spacing w:val="-12"/>
                <w:sz w:val="24"/>
              </w:rPr>
              <w:t xml:space="preserve"> </w:t>
            </w:r>
            <w:r>
              <w:rPr>
                <w:sz w:val="24"/>
              </w:rPr>
              <w:t>HLH services. It represents a broad picture ranging from small local partnerships to larger ones such</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relationship</w:t>
            </w:r>
            <w:r>
              <w:rPr>
                <w:spacing w:val="-1"/>
                <w:sz w:val="24"/>
              </w:rPr>
              <w:t xml:space="preserve"> </w:t>
            </w:r>
            <w:r>
              <w:rPr>
                <w:sz w:val="24"/>
              </w:rPr>
              <w:t>with</w:t>
            </w:r>
            <w:r>
              <w:rPr>
                <w:spacing w:val="-1"/>
                <w:sz w:val="24"/>
              </w:rPr>
              <w:t xml:space="preserve"> </w:t>
            </w:r>
            <w:r>
              <w:rPr>
                <w:sz w:val="24"/>
              </w:rPr>
              <w:t>sportscotland</w:t>
            </w:r>
            <w:r>
              <w:rPr>
                <w:spacing w:val="-1"/>
                <w:sz w:val="24"/>
              </w:rPr>
              <w:t xml:space="preserve"> </w:t>
            </w:r>
            <w:r>
              <w:rPr>
                <w:sz w:val="24"/>
              </w:rPr>
              <w:t>and</w:t>
            </w:r>
            <w:r>
              <w:rPr>
                <w:spacing w:val="-1"/>
                <w:sz w:val="24"/>
              </w:rPr>
              <w:t xml:space="preserve"> </w:t>
            </w:r>
            <w:r>
              <w:rPr>
                <w:sz w:val="24"/>
              </w:rPr>
              <w:t>NDA</w:t>
            </w:r>
            <w:r>
              <w:rPr>
                <w:spacing w:val="-1"/>
                <w:sz w:val="24"/>
              </w:rPr>
              <w:t xml:space="preserve"> </w:t>
            </w:r>
            <w:r>
              <w:rPr>
                <w:sz w:val="24"/>
              </w:rPr>
              <w:t>for the</w:t>
            </w:r>
            <w:r>
              <w:rPr>
                <w:spacing w:val="-2"/>
                <w:sz w:val="24"/>
              </w:rPr>
              <w:t xml:space="preserve"> </w:t>
            </w:r>
            <w:r>
              <w:rPr>
                <w:sz w:val="24"/>
              </w:rPr>
              <w:t>operation</w:t>
            </w:r>
            <w:r>
              <w:rPr>
                <w:spacing w:val="-1"/>
                <w:sz w:val="24"/>
              </w:rPr>
              <w:t xml:space="preserve"> </w:t>
            </w:r>
            <w:r>
              <w:rPr>
                <w:sz w:val="24"/>
              </w:rPr>
              <w:t>of the</w:t>
            </w:r>
            <w:r>
              <w:rPr>
                <w:spacing w:val="-2"/>
                <w:sz w:val="24"/>
              </w:rPr>
              <w:t xml:space="preserve"> </w:t>
            </w:r>
            <w:r>
              <w:rPr>
                <w:sz w:val="24"/>
              </w:rPr>
              <w:t>archive</w:t>
            </w:r>
            <w:r>
              <w:rPr>
                <w:spacing w:val="-1"/>
                <w:sz w:val="24"/>
              </w:rPr>
              <w:t xml:space="preserve"> </w:t>
            </w:r>
            <w:r>
              <w:rPr>
                <w:sz w:val="24"/>
              </w:rPr>
              <w:t>centre at Nucleus.</w:t>
            </w:r>
          </w:p>
        </w:tc>
      </w:tr>
      <w:tr w:rsidR="002055ED" w14:paraId="77E20D68" w14:textId="77777777">
        <w:trPr>
          <w:trHeight w:val="552"/>
        </w:trPr>
        <w:tc>
          <w:tcPr>
            <w:tcW w:w="653" w:type="dxa"/>
          </w:tcPr>
          <w:p w14:paraId="77E20D66" w14:textId="77777777" w:rsidR="002055ED" w:rsidRDefault="004E70B5">
            <w:pPr>
              <w:pStyle w:val="TableParagraph"/>
              <w:spacing w:before="129"/>
              <w:ind w:left="112"/>
              <w:rPr>
                <w:b/>
                <w:sz w:val="24"/>
              </w:rPr>
            </w:pPr>
            <w:r>
              <w:rPr>
                <w:b/>
                <w:spacing w:val="-5"/>
                <w:sz w:val="24"/>
              </w:rPr>
              <w:t>5.</w:t>
            </w:r>
          </w:p>
        </w:tc>
        <w:tc>
          <w:tcPr>
            <w:tcW w:w="9955" w:type="dxa"/>
          </w:tcPr>
          <w:p w14:paraId="77E20D67" w14:textId="77777777" w:rsidR="002055ED" w:rsidRDefault="004E70B5">
            <w:pPr>
              <w:pStyle w:val="TableParagraph"/>
              <w:spacing w:before="129"/>
              <w:ind w:left="215"/>
              <w:rPr>
                <w:b/>
                <w:sz w:val="24"/>
              </w:rPr>
            </w:pPr>
            <w:r>
              <w:rPr>
                <w:b/>
                <w:spacing w:val="-2"/>
                <w:sz w:val="24"/>
              </w:rPr>
              <w:t>Implications</w:t>
            </w:r>
          </w:p>
        </w:tc>
      </w:tr>
      <w:tr w:rsidR="002055ED" w14:paraId="77E20D6B" w14:textId="77777777">
        <w:trPr>
          <w:trHeight w:val="828"/>
        </w:trPr>
        <w:tc>
          <w:tcPr>
            <w:tcW w:w="653" w:type="dxa"/>
          </w:tcPr>
          <w:p w14:paraId="77E20D69" w14:textId="77777777" w:rsidR="002055ED" w:rsidRDefault="004E70B5">
            <w:pPr>
              <w:pStyle w:val="TableParagraph"/>
              <w:spacing w:before="129"/>
              <w:ind w:left="112"/>
              <w:rPr>
                <w:sz w:val="24"/>
              </w:rPr>
            </w:pPr>
            <w:r>
              <w:rPr>
                <w:spacing w:val="-5"/>
                <w:sz w:val="24"/>
              </w:rPr>
              <w:t>5.1</w:t>
            </w:r>
          </w:p>
        </w:tc>
        <w:tc>
          <w:tcPr>
            <w:tcW w:w="9955" w:type="dxa"/>
          </w:tcPr>
          <w:p w14:paraId="77E20D6A" w14:textId="77777777" w:rsidR="002055ED" w:rsidRDefault="004E70B5">
            <w:pPr>
              <w:pStyle w:val="TableParagraph"/>
              <w:spacing w:before="129"/>
              <w:ind w:left="215"/>
              <w:rPr>
                <w:sz w:val="24"/>
              </w:rPr>
            </w:pPr>
            <w:r>
              <w:rPr>
                <w:sz w:val="24"/>
              </w:rPr>
              <w:t>Resource implications – while this report discusses resources and financial implications,</w:t>
            </w:r>
            <w:r>
              <w:rPr>
                <w:spacing w:val="40"/>
                <w:sz w:val="24"/>
              </w:rPr>
              <w:t xml:space="preserve"> </w:t>
            </w:r>
            <w:r>
              <w:rPr>
                <w:sz w:val="24"/>
              </w:rPr>
              <w:t>there are no resource implications arising the recommendations in this report.</w:t>
            </w:r>
          </w:p>
        </w:tc>
      </w:tr>
      <w:tr w:rsidR="002055ED" w14:paraId="77E20D6E" w14:textId="77777777">
        <w:trPr>
          <w:trHeight w:val="551"/>
        </w:trPr>
        <w:tc>
          <w:tcPr>
            <w:tcW w:w="653" w:type="dxa"/>
          </w:tcPr>
          <w:p w14:paraId="77E20D6C" w14:textId="77777777" w:rsidR="002055ED" w:rsidRDefault="004E70B5">
            <w:pPr>
              <w:pStyle w:val="TableParagraph"/>
              <w:spacing w:before="129"/>
              <w:ind w:left="112"/>
              <w:rPr>
                <w:sz w:val="24"/>
              </w:rPr>
            </w:pPr>
            <w:r>
              <w:rPr>
                <w:spacing w:val="-5"/>
                <w:sz w:val="24"/>
              </w:rPr>
              <w:t>5.2</w:t>
            </w:r>
          </w:p>
        </w:tc>
        <w:tc>
          <w:tcPr>
            <w:tcW w:w="9955" w:type="dxa"/>
          </w:tcPr>
          <w:p w14:paraId="77E20D6D" w14:textId="77777777" w:rsidR="002055ED" w:rsidRDefault="004E70B5">
            <w:pPr>
              <w:pStyle w:val="TableParagraph"/>
              <w:spacing w:before="129"/>
              <w:ind w:left="215"/>
              <w:rPr>
                <w:sz w:val="24"/>
              </w:rPr>
            </w:pPr>
            <w:r>
              <w:rPr>
                <w:sz w:val="24"/>
              </w:rPr>
              <w:t>Equality</w:t>
            </w:r>
            <w:r>
              <w:rPr>
                <w:spacing w:val="-6"/>
                <w:sz w:val="24"/>
              </w:rPr>
              <w:t xml:space="preserve"> </w:t>
            </w:r>
            <w:r>
              <w:rPr>
                <w:sz w:val="24"/>
              </w:rPr>
              <w:t>implications</w:t>
            </w:r>
            <w:r>
              <w:rPr>
                <w:spacing w:val="-3"/>
                <w:sz w:val="24"/>
              </w:rPr>
              <w:t xml:space="preserve"> </w:t>
            </w:r>
            <w:r>
              <w:rPr>
                <w:sz w:val="24"/>
              </w:rPr>
              <w:t>-</w:t>
            </w:r>
            <w:r>
              <w:rPr>
                <w:spacing w:val="-4"/>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new</w:t>
            </w:r>
            <w:r>
              <w:rPr>
                <w:spacing w:val="-3"/>
                <w:sz w:val="24"/>
              </w:rPr>
              <w:t xml:space="preserve"> </w:t>
            </w:r>
            <w:r>
              <w:rPr>
                <w:sz w:val="24"/>
              </w:rPr>
              <w:t>equality</w:t>
            </w:r>
            <w:r>
              <w:rPr>
                <w:spacing w:val="-3"/>
                <w:sz w:val="24"/>
              </w:rPr>
              <w:t xml:space="preserve"> </w:t>
            </w:r>
            <w:r>
              <w:rPr>
                <w:sz w:val="24"/>
              </w:rPr>
              <w:t>implications</w:t>
            </w:r>
            <w:r>
              <w:rPr>
                <w:spacing w:val="-3"/>
                <w:sz w:val="24"/>
              </w:rPr>
              <w:t xml:space="preserve"> </w:t>
            </w:r>
            <w:r>
              <w:rPr>
                <w:sz w:val="24"/>
              </w:rPr>
              <w:t>arising</w:t>
            </w:r>
            <w:r>
              <w:rPr>
                <w:spacing w:val="-3"/>
                <w:sz w:val="24"/>
              </w:rPr>
              <w:t xml:space="preserve"> </w:t>
            </w:r>
            <w:r>
              <w:rPr>
                <w:sz w:val="24"/>
              </w:rPr>
              <w:t>from</w:t>
            </w:r>
            <w:r>
              <w:rPr>
                <w:spacing w:val="-4"/>
                <w:sz w:val="24"/>
              </w:rPr>
              <w:t xml:space="preserve"> </w:t>
            </w:r>
            <w:r>
              <w:rPr>
                <w:sz w:val="24"/>
              </w:rPr>
              <w:t>this</w:t>
            </w:r>
            <w:r>
              <w:rPr>
                <w:spacing w:val="-3"/>
                <w:sz w:val="24"/>
              </w:rPr>
              <w:t xml:space="preserve"> </w:t>
            </w:r>
            <w:r>
              <w:rPr>
                <w:spacing w:val="-2"/>
                <w:sz w:val="24"/>
              </w:rPr>
              <w:t>report.</w:t>
            </w:r>
          </w:p>
        </w:tc>
      </w:tr>
      <w:tr w:rsidR="002055ED" w14:paraId="77E20D71" w14:textId="77777777">
        <w:trPr>
          <w:trHeight w:val="552"/>
        </w:trPr>
        <w:tc>
          <w:tcPr>
            <w:tcW w:w="653" w:type="dxa"/>
          </w:tcPr>
          <w:p w14:paraId="77E20D6F" w14:textId="77777777" w:rsidR="002055ED" w:rsidRDefault="004E70B5">
            <w:pPr>
              <w:pStyle w:val="TableParagraph"/>
              <w:spacing w:before="129"/>
              <w:ind w:left="112"/>
              <w:rPr>
                <w:sz w:val="24"/>
              </w:rPr>
            </w:pPr>
            <w:r>
              <w:rPr>
                <w:spacing w:val="-5"/>
                <w:sz w:val="24"/>
              </w:rPr>
              <w:t>5.3</w:t>
            </w:r>
          </w:p>
        </w:tc>
        <w:tc>
          <w:tcPr>
            <w:tcW w:w="9955" w:type="dxa"/>
          </w:tcPr>
          <w:p w14:paraId="77E20D70" w14:textId="77777777" w:rsidR="002055ED" w:rsidRDefault="004E70B5">
            <w:pPr>
              <w:pStyle w:val="TableParagraph"/>
              <w:spacing w:before="129"/>
              <w:ind w:left="215"/>
              <w:rPr>
                <w:sz w:val="24"/>
              </w:rPr>
            </w:pPr>
            <w:r>
              <w:rPr>
                <w:sz w:val="24"/>
              </w:rPr>
              <w:t>Legal</w:t>
            </w:r>
            <w:r>
              <w:rPr>
                <w:spacing w:val="-5"/>
                <w:sz w:val="24"/>
              </w:rPr>
              <w:t xml:space="preserve"> </w:t>
            </w:r>
            <w:r>
              <w:rPr>
                <w:sz w:val="24"/>
              </w:rPr>
              <w:t>implications</w:t>
            </w:r>
            <w:r>
              <w:rPr>
                <w:spacing w:val="-3"/>
                <w:sz w:val="24"/>
              </w:rPr>
              <w:t xml:space="preserve"> </w:t>
            </w:r>
            <w:r>
              <w:rPr>
                <w:sz w:val="24"/>
              </w:rPr>
              <w:t>-</w:t>
            </w:r>
            <w:r>
              <w:rPr>
                <w:spacing w:val="-2"/>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new</w:t>
            </w:r>
            <w:r>
              <w:rPr>
                <w:spacing w:val="-3"/>
                <w:sz w:val="24"/>
              </w:rPr>
              <w:t xml:space="preserve"> </w:t>
            </w:r>
            <w:r>
              <w:rPr>
                <w:sz w:val="24"/>
              </w:rPr>
              <w:t>legal</w:t>
            </w:r>
            <w:r>
              <w:rPr>
                <w:spacing w:val="-3"/>
                <w:sz w:val="24"/>
              </w:rPr>
              <w:t xml:space="preserve"> </w:t>
            </w:r>
            <w:r>
              <w:rPr>
                <w:sz w:val="24"/>
              </w:rPr>
              <w:t>implications</w:t>
            </w:r>
            <w:r>
              <w:rPr>
                <w:spacing w:val="-2"/>
                <w:sz w:val="24"/>
              </w:rPr>
              <w:t xml:space="preserve"> </w:t>
            </w:r>
            <w:r>
              <w:rPr>
                <w:sz w:val="24"/>
              </w:rPr>
              <w:t>arising</w:t>
            </w:r>
            <w:r>
              <w:rPr>
                <w:spacing w:val="-3"/>
                <w:sz w:val="24"/>
              </w:rPr>
              <w:t xml:space="preserve"> </w:t>
            </w:r>
            <w:r>
              <w:rPr>
                <w:sz w:val="24"/>
              </w:rPr>
              <w:t>from</w:t>
            </w:r>
            <w:r>
              <w:rPr>
                <w:spacing w:val="-2"/>
                <w:sz w:val="24"/>
              </w:rPr>
              <w:t xml:space="preserve"> </w:t>
            </w:r>
            <w:r>
              <w:rPr>
                <w:sz w:val="24"/>
              </w:rPr>
              <w:t>this</w:t>
            </w:r>
            <w:r>
              <w:rPr>
                <w:spacing w:val="-2"/>
                <w:sz w:val="24"/>
              </w:rPr>
              <w:t xml:space="preserve"> report.</w:t>
            </w:r>
          </w:p>
        </w:tc>
      </w:tr>
      <w:tr w:rsidR="002055ED" w14:paraId="77E20D74" w14:textId="77777777">
        <w:trPr>
          <w:trHeight w:val="685"/>
        </w:trPr>
        <w:tc>
          <w:tcPr>
            <w:tcW w:w="653" w:type="dxa"/>
            <w:tcBorders>
              <w:bottom w:val="single" w:sz="4" w:space="0" w:color="000000"/>
            </w:tcBorders>
          </w:tcPr>
          <w:p w14:paraId="77E20D72" w14:textId="77777777" w:rsidR="002055ED" w:rsidRDefault="004E70B5">
            <w:pPr>
              <w:pStyle w:val="TableParagraph"/>
              <w:spacing w:before="129"/>
              <w:ind w:left="112"/>
              <w:rPr>
                <w:sz w:val="24"/>
              </w:rPr>
            </w:pPr>
            <w:r>
              <w:rPr>
                <w:spacing w:val="-5"/>
                <w:sz w:val="24"/>
              </w:rPr>
              <w:t>5.4</w:t>
            </w:r>
          </w:p>
        </w:tc>
        <w:tc>
          <w:tcPr>
            <w:tcW w:w="9955" w:type="dxa"/>
            <w:tcBorders>
              <w:bottom w:val="single" w:sz="4" w:space="0" w:color="000000"/>
            </w:tcBorders>
          </w:tcPr>
          <w:p w14:paraId="77E20D73" w14:textId="77777777" w:rsidR="002055ED" w:rsidRDefault="004E70B5">
            <w:pPr>
              <w:pStyle w:val="TableParagraph"/>
              <w:spacing w:before="129"/>
              <w:ind w:left="215"/>
              <w:rPr>
                <w:sz w:val="24"/>
              </w:rPr>
            </w:pPr>
            <w:r>
              <w:rPr>
                <w:sz w:val="24"/>
              </w:rPr>
              <w:t>Risk</w:t>
            </w:r>
            <w:r>
              <w:rPr>
                <w:spacing w:val="-5"/>
                <w:sz w:val="24"/>
              </w:rPr>
              <w:t xml:space="preserve"> </w:t>
            </w:r>
            <w:r>
              <w:rPr>
                <w:sz w:val="24"/>
              </w:rPr>
              <w:t>implications</w:t>
            </w:r>
            <w:r>
              <w:rPr>
                <w:spacing w:val="-3"/>
                <w:sz w:val="24"/>
              </w:rPr>
              <w:t xml:space="preserve"> </w:t>
            </w:r>
            <w:r>
              <w:rPr>
                <w:sz w:val="24"/>
              </w:rPr>
              <w:t>-</w:t>
            </w:r>
            <w:r>
              <w:rPr>
                <w:spacing w:val="-2"/>
                <w:sz w:val="24"/>
              </w:rPr>
              <w:t xml:space="preserve"> </w:t>
            </w:r>
            <w:r>
              <w:rPr>
                <w:sz w:val="24"/>
              </w:rPr>
              <w:t>there</w:t>
            </w:r>
            <w:r>
              <w:rPr>
                <w:spacing w:val="-2"/>
                <w:sz w:val="24"/>
              </w:rPr>
              <w:t xml:space="preserve"> </w:t>
            </w:r>
            <w:r>
              <w:rPr>
                <w:sz w:val="24"/>
              </w:rPr>
              <w:t>are</w:t>
            </w:r>
            <w:r>
              <w:rPr>
                <w:spacing w:val="-3"/>
                <w:sz w:val="24"/>
              </w:rPr>
              <w:t xml:space="preserve"> </w:t>
            </w:r>
            <w:r>
              <w:rPr>
                <w:sz w:val="24"/>
              </w:rPr>
              <w:t>no</w:t>
            </w:r>
            <w:r>
              <w:rPr>
                <w:spacing w:val="-2"/>
                <w:sz w:val="24"/>
              </w:rPr>
              <w:t xml:space="preserve"> </w:t>
            </w:r>
            <w:r>
              <w:rPr>
                <w:sz w:val="24"/>
              </w:rPr>
              <w:t>new</w:t>
            </w:r>
            <w:r>
              <w:rPr>
                <w:spacing w:val="-3"/>
                <w:sz w:val="24"/>
              </w:rPr>
              <w:t xml:space="preserve"> </w:t>
            </w:r>
            <w:r>
              <w:rPr>
                <w:sz w:val="24"/>
              </w:rPr>
              <w:t>risk</w:t>
            </w:r>
            <w:r>
              <w:rPr>
                <w:spacing w:val="-3"/>
                <w:sz w:val="24"/>
              </w:rPr>
              <w:t xml:space="preserve"> </w:t>
            </w:r>
            <w:r>
              <w:rPr>
                <w:sz w:val="24"/>
              </w:rPr>
              <w:t>implications</w:t>
            </w:r>
            <w:r>
              <w:rPr>
                <w:spacing w:val="-2"/>
                <w:sz w:val="24"/>
              </w:rPr>
              <w:t xml:space="preserve"> </w:t>
            </w:r>
            <w:r>
              <w:rPr>
                <w:sz w:val="24"/>
              </w:rPr>
              <w:t>arising</w:t>
            </w:r>
            <w:r>
              <w:rPr>
                <w:spacing w:val="-3"/>
                <w:sz w:val="24"/>
              </w:rPr>
              <w:t xml:space="preserve"> </w:t>
            </w:r>
            <w:r>
              <w:rPr>
                <w:sz w:val="24"/>
              </w:rPr>
              <w:t>from</w:t>
            </w:r>
            <w:r>
              <w:rPr>
                <w:spacing w:val="-2"/>
                <w:sz w:val="24"/>
              </w:rPr>
              <w:t xml:space="preserve"> </w:t>
            </w:r>
            <w:r>
              <w:rPr>
                <w:sz w:val="24"/>
              </w:rPr>
              <w:t>this</w:t>
            </w:r>
            <w:r>
              <w:rPr>
                <w:spacing w:val="-2"/>
                <w:sz w:val="24"/>
              </w:rPr>
              <w:t xml:space="preserve"> report.</w:t>
            </w:r>
          </w:p>
        </w:tc>
      </w:tr>
      <w:tr w:rsidR="002055ED" w14:paraId="77E20D7C" w14:textId="77777777">
        <w:trPr>
          <w:trHeight w:val="3235"/>
        </w:trPr>
        <w:tc>
          <w:tcPr>
            <w:tcW w:w="10608" w:type="dxa"/>
            <w:gridSpan w:val="2"/>
            <w:tcBorders>
              <w:top w:val="single" w:sz="4" w:space="0" w:color="000000"/>
              <w:left w:val="single" w:sz="4" w:space="0" w:color="000000"/>
              <w:bottom w:val="single" w:sz="4" w:space="0" w:color="000000"/>
              <w:right w:val="single" w:sz="4" w:space="0" w:color="000000"/>
            </w:tcBorders>
          </w:tcPr>
          <w:p w14:paraId="77E20D75" w14:textId="77777777" w:rsidR="002055ED" w:rsidRDefault="004E70B5">
            <w:pPr>
              <w:pStyle w:val="TableParagraph"/>
              <w:spacing w:line="271" w:lineRule="exact"/>
              <w:ind w:left="107"/>
              <w:rPr>
                <w:b/>
                <w:sz w:val="24"/>
              </w:rPr>
            </w:pPr>
            <w:r>
              <w:rPr>
                <w:b/>
                <w:spacing w:val="-2"/>
                <w:sz w:val="24"/>
              </w:rPr>
              <w:t>Recommendation</w:t>
            </w:r>
          </w:p>
          <w:p w14:paraId="77E20D76" w14:textId="77777777" w:rsidR="002055ED" w:rsidRDefault="002055ED">
            <w:pPr>
              <w:pStyle w:val="TableParagraph"/>
              <w:rPr>
                <w:b/>
                <w:sz w:val="24"/>
              </w:rPr>
            </w:pPr>
          </w:p>
          <w:p w14:paraId="77E20D77" w14:textId="77777777" w:rsidR="002055ED" w:rsidRDefault="004E70B5">
            <w:pPr>
              <w:pStyle w:val="TableParagraph"/>
              <w:ind w:left="107"/>
              <w:rPr>
                <w:sz w:val="24"/>
              </w:rPr>
            </w:pPr>
            <w:r>
              <w:rPr>
                <w:sz w:val="24"/>
              </w:rPr>
              <w:t>It</w:t>
            </w:r>
            <w:r>
              <w:rPr>
                <w:spacing w:val="-2"/>
                <w:sz w:val="24"/>
              </w:rPr>
              <w:t xml:space="preserve"> </w:t>
            </w:r>
            <w:r>
              <w:rPr>
                <w:sz w:val="24"/>
              </w:rPr>
              <w:t>is</w:t>
            </w:r>
            <w:r>
              <w:rPr>
                <w:spacing w:val="-3"/>
                <w:sz w:val="24"/>
              </w:rPr>
              <w:t xml:space="preserve"> </w:t>
            </w:r>
            <w:r>
              <w:rPr>
                <w:sz w:val="24"/>
              </w:rPr>
              <w:t>recommended</w:t>
            </w:r>
            <w:r>
              <w:rPr>
                <w:spacing w:val="-3"/>
                <w:sz w:val="24"/>
              </w:rPr>
              <w:t xml:space="preserve"> </w:t>
            </w:r>
            <w:r>
              <w:rPr>
                <w:sz w:val="24"/>
              </w:rPr>
              <w:t>that</w:t>
            </w:r>
            <w:r>
              <w:rPr>
                <w:spacing w:val="-1"/>
                <w:sz w:val="24"/>
              </w:rPr>
              <w:t xml:space="preserve"> </w:t>
            </w:r>
            <w:r>
              <w:rPr>
                <w:spacing w:val="-2"/>
                <w:sz w:val="24"/>
              </w:rPr>
              <w:t>Directors:</w:t>
            </w:r>
          </w:p>
          <w:p w14:paraId="77E20D78" w14:textId="77777777" w:rsidR="002055ED" w:rsidRDefault="002055ED">
            <w:pPr>
              <w:pStyle w:val="TableParagraph"/>
              <w:rPr>
                <w:b/>
                <w:sz w:val="24"/>
              </w:rPr>
            </w:pPr>
          </w:p>
          <w:p w14:paraId="77E20D79" w14:textId="77777777" w:rsidR="002055ED" w:rsidRDefault="004E70B5">
            <w:pPr>
              <w:pStyle w:val="TableParagraph"/>
              <w:numPr>
                <w:ilvl w:val="0"/>
                <w:numId w:val="49"/>
              </w:numPr>
              <w:tabs>
                <w:tab w:val="left" w:pos="827"/>
              </w:tabs>
              <w:ind w:right="96"/>
              <w:jc w:val="both"/>
              <w:rPr>
                <w:sz w:val="24"/>
              </w:rPr>
            </w:pPr>
            <w:r>
              <w:rPr>
                <w:sz w:val="24"/>
              </w:rPr>
              <w:t>comment</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report</w:t>
            </w:r>
            <w:r>
              <w:rPr>
                <w:spacing w:val="-4"/>
                <w:sz w:val="24"/>
              </w:rPr>
              <w:t xml:space="preserve"> </w:t>
            </w:r>
            <w:r>
              <w:rPr>
                <w:sz w:val="24"/>
              </w:rPr>
              <w:t>and</w:t>
            </w:r>
            <w:r>
              <w:rPr>
                <w:spacing w:val="-3"/>
                <w:sz w:val="24"/>
              </w:rPr>
              <w:t xml:space="preserve"> </w:t>
            </w:r>
            <w:r>
              <w:rPr>
                <w:sz w:val="24"/>
              </w:rPr>
              <w:t>agree</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overall</w:t>
            </w:r>
            <w:r>
              <w:rPr>
                <w:spacing w:val="-3"/>
                <w:sz w:val="24"/>
              </w:rPr>
              <w:t xml:space="preserve"> </w:t>
            </w:r>
            <w:r>
              <w:rPr>
                <w:sz w:val="24"/>
              </w:rPr>
              <w:t>health</w:t>
            </w:r>
            <w:r>
              <w:rPr>
                <w:spacing w:val="-3"/>
                <w:sz w:val="24"/>
              </w:rPr>
              <w:t xml:space="preserve"> </w:t>
            </w:r>
            <w:r>
              <w:rPr>
                <w:sz w:val="24"/>
              </w:rPr>
              <w:t>check</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charity</w:t>
            </w:r>
            <w:r>
              <w:rPr>
                <w:spacing w:val="-3"/>
                <w:sz w:val="24"/>
              </w:rPr>
              <w:t xml:space="preserve"> </w:t>
            </w:r>
            <w:r>
              <w:rPr>
                <w:sz w:val="24"/>
              </w:rPr>
              <w:t>for</w:t>
            </w:r>
            <w:r>
              <w:rPr>
                <w:spacing w:val="-2"/>
                <w:sz w:val="24"/>
              </w:rPr>
              <w:t xml:space="preserve"> </w:t>
            </w:r>
            <w:r>
              <w:rPr>
                <w:sz w:val="24"/>
              </w:rPr>
              <w:t>that</w:t>
            </w:r>
            <w:r>
              <w:rPr>
                <w:spacing w:val="-4"/>
                <w:sz w:val="24"/>
              </w:rPr>
              <w:t xml:space="preserve"> </w:t>
            </w:r>
            <w:r>
              <w:rPr>
                <w:sz w:val="24"/>
              </w:rPr>
              <w:t>period is rated as amber based on the financial situation and reserves position;</w:t>
            </w:r>
          </w:p>
          <w:p w14:paraId="77E20D7A" w14:textId="77777777" w:rsidR="002055ED" w:rsidRDefault="004E70B5">
            <w:pPr>
              <w:pStyle w:val="TableParagraph"/>
              <w:numPr>
                <w:ilvl w:val="0"/>
                <w:numId w:val="49"/>
              </w:numPr>
              <w:tabs>
                <w:tab w:val="left" w:pos="824"/>
                <w:tab w:val="left" w:pos="827"/>
              </w:tabs>
              <w:ind w:right="96" w:hanging="533"/>
              <w:jc w:val="both"/>
              <w:rPr>
                <w:sz w:val="24"/>
              </w:rPr>
            </w:pPr>
            <w:r>
              <w:rPr>
                <w:sz w:val="24"/>
              </w:rPr>
              <w:t>note that between the support of THC and the income and efficiency savings made, the position is improving although likely to remain amber until the budget can be balanced and progress can be made towards meeting the 3% reserves policy; and</w:t>
            </w:r>
          </w:p>
          <w:p w14:paraId="77E20D7B" w14:textId="77777777" w:rsidR="002055ED" w:rsidRDefault="004E70B5">
            <w:pPr>
              <w:pStyle w:val="TableParagraph"/>
              <w:numPr>
                <w:ilvl w:val="0"/>
                <w:numId w:val="49"/>
              </w:numPr>
              <w:tabs>
                <w:tab w:val="left" w:pos="825"/>
                <w:tab w:val="left" w:pos="827"/>
              </w:tabs>
              <w:ind w:right="94" w:hanging="587"/>
              <w:jc w:val="both"/>
              <w:rPr>
                <w:sz w:val="24"/>
              </w:rPr>
            </w:pPr>
            <w:r>
              <w:rPr>
                <w:sz w:val="24"/>
              </w:rPr>
              <w:t>comment</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work</w:t>
            </w:r>
            <w:r>
              <w:rPr>
                <w:spacing w:val="-5"/>
                <w:sz w:val="24"/>
              </w:rPr>
              <w:t xml:space="preserve"> </w:t>
            </w:r>
            <w:r>
              <w:rPr>
                <w:sz w:val="24"/>
              </w:rPr>
              <w:t>towards</w:t>
            </w:r>
            <w:r>
              <w:rPr>
                <w:spacing w:val="-5"/>
                <w:sz w:val="24"/>
              </w:rPr>
              <w:t xml:space="preserve"> </w:t>
            </w:r>
            <w:r>
              <w:rPr>
                <w:sz w:val="24"/>
              </w:rPr>
              <w:t>the</w:t>
            </w:r>
            <w:r>
              <w:rPr>
                <w:spacing w:val="-5"/>
                <w:sz w:val="24"/>
              </w:rPr>
              <w:t xml:space="preserve"> </w:t>
            </w:r>
            <w:r>
              <w:rPr>
                <w:sz w:val="24"/>
              </w:rPr>
              <w:t>development</w:t>
            </w:r>
            <w:r>
              <w:rPr>
                <w:spacing w:val="-5"/>
                <w:sz w:val="24"/>
              </w:rPr>
              <w:t xml:space="preserve"> </w:t>
            </w:r>
            <w:r>
              <w:rPr>
                <w:sz w:val="24"/>
              </w:rPr>
              <w:t>of</w:t>
            </w:r>
            <w:r>
              <w:rPr>
                <w:spacing w:val="-5"/>
                <w:sz w:val="24"/>
              </w:rPr>
              <w:t xml:space="preserve"> </w:t>
            </w:r>
            <w:r>
              <w:rPr>
                <w:sz w:val="24"/>
              </w:rPr>
              <w:t>new</w:t>
            </w:r>
            <w:r>
              <w:rPr>
                <w:spacing w:val="-5"/>
                <w:sz w:val="24"/>
              </w:rPr>
              <w:t xml:space="preserve"> </w:t>
            </w:r>
            <w:r>
              <w:rPr>
                <w:sz w:val="24"/>
              </w:rPr>
              <w:t>performance</w:t>
            </w:r>
            <w:r>
              <w:rPr>
                <w:spacing w:val="-5"/>
                <w:sz w:val="24"/>
              </w:rPr>
              <w:t xml:space="preserve"> </w:t>
            </w:r>
            <w:r>
              <w:rPr>
                <w:sz w:val="24"/>
              </w:rPr>
              <w:t>reporting</w:t>
            </w:r>
            <w:r>
              <w:rPr>
                <w:spacing w:val="-5"/>
                <w:sz w:val="24"/>
              </w:rPr>
              <w:t xml:space="preserve"> </w:t>
            </w:r>
            <w:r>
              <w:rPr>
                <w:sz w:val="24"/>
              </w:rPr>
              <w:t>based</w:t>
            </w:r>
            <w:r>
              <w:rPr>
                <w:spacing w:val="-5"/>
                <w:sz w:val="24"/>
              </w:rPr>
              <w:t xml:space="preserve"> </w:t>
            </w:r>
            <w:r>
              <w:rPr>
                <w:sz w:val="24"/>
              </w:rPr>
              <w:t>on</w:t>
            </w:r>
            <w:r>
              <w:rPr>
                <w:spacing w:val="-5"/>
                <w:sz w:val="24"/>
              </w:rPr>
              <w:t xml:space="preserve"> </w:t>
            </w:r>
            <w:r>
              <w:rPr>
                <w:sz w:val="24"/>
              </w:rPr>
              <w:t>the Board five year strategy.</w:t>
            </w:r>
          </w:p>
        </w:tc>
      </w:tr>
    </w:tbl>
    <w:p w14:paraId="77E20D7D" w14:textId="77777777" w:rsidR="002055ED" w:rsidRDefault="002055ED">
      <w:pPr>
        <w:pStyle w:val="BodyText"/>
        <w:rPr>
          <w:b/>
        </w:rPr>
      </w:pPr>
    </w:p>
    <w:p w14:paraId="77E20D7E" w14:textId="77777777" w:rsidR="002055ED" w:rsidRDefault="002055ED">
      <w:pPr>
        <w:pStyle w:val="BodyText"/>
        <w:spacing w:before="4"/>
        <w:rPr>
          <w:b/>
        </w:rPr>
      </w:pPr>
    </w:p>
    <w:p w14:paraId="77E20D7F" w14:textId="77777777" w:rsidR="002055ED" w:rsidRDefault="004E70B5">
      <w:pPr>
        <w:pStyle w:val="BodyText"/>
        <w:tabs>
          <w:tab w:val="left" w:pos="1699"/>
        </w:tabs>
        <w:spacing w:before="1" w:line="480" w:lineRule="auto"/>
        <w:ind w:left="260" w:right="7123"/>
      </w:pPr>
      <w:r>
        <w:t>Designation:</w:t>
      </w:r>
      <w:r>
        <w:rPr>
          <w:spacing w:val="40"/>
        </w:rPr>
        <w:t xml:space="preserve"> </w:t>
      </w:r>
      <w:r>
        <w:t xml:space="preserve">Chief Executive </w:t>
      </w:r>
      <w:r>
        <w:rPr>
          <w:spacing w:val="-2"/>
        </w:rPr>
        <w:t>Date:</w:t>
      </w:r>
      <w:r>
        <w:tab/>
        <w:t>28</w:t>
      </w:r>
      <w:r>
        <w:rPr>
          <w:spacing w:val="-17"/>
        </w:rPr>
        <w:t xml:space="preserve"> </w:t>
      </w:r>
      <w:r>
        <w:t>November</w:t>
      </w:r>
      <w:r>
        <w:rPr>
          <w:spacing w:val="-17"/>
        </w:rPr>
        <w:t xml:space="preserve"> </w:t>
      </w:r>
      <w:r>
        <w:t>2024</w:t>
      </w:r>
    </w:p>
    <w:p w14:paraId="77E20D80" w14:textId="77777777" w:rsidR="002055ED" w:rsidRDefault="004E70B5">
      <w:pPr>
        <w:pStyle w:val="BodyText"/>
        <w:tabs>
          <w:tab w:val="left" w:pos="1699"/>
        </w:tabs>
        <w:ind w:left="260"/>
      </w:pPr>
      <w:r>
        <w:rPr>
          <w:spacing w:val="-2"/>
        </w:rPr>
        <w:t>Author:</w:t>
      </w:r>
      <w:r>
        <w:tab/>
        <w:t>Douglas</w:t>
      </w:r>
      <w:r>
        <w:rPr>
          <w:spacing w:val="-4"/>
        </w:rPr>
        <w:t xml:space="preserve"> </w:t>
      </w:r>
      <w:r>
        <w:t>Wilby,</w:t>
      </w:r>
      <w:r>
        <w:rPr>
          <w:spacing w:val="-3"/>
        </w:rPr>
        <w:t xml:space="preserve"> </w:t>
      </w:r>
      <w:r>
        <w:t>Director</w:t>
      </w:r>
      <w:r>
        <w:rPr>
          <w:spacing w:val="-2"/>
        </w:rPr>
        <w:t xml:space="preserve"> </w:t>
      </w:r>
      <w:r>
        <w:t>of</w:t>
      </w:r>
      <w:r>
        <w:rPr>
          <w:spacing w:val="-3"/>
        </w:rPr>
        <w:t xml:space="preserve"> </w:t>
      </w:r>
      <w:r>
        <w:t>Corporate</w:t>
      </w:r>
      <w:r>
        <w:rPr>
          <w:spacing w:val="-3"/>
        </w:rPr>
        <w:t xml:space="preserve"> </w:t>
      </w:r>
      <w:r>
        <w:rPr>
          <w:spacing w:val="-2"/>
        </w:rPr>
        <w:t>Performance</w:t>
      </w:r>
    </w:p>
    <w:p w14:paraId="77E20D81" w14:textId="77777777" w:rsidR="002055ED" w:rsidRDefault="002055ED">
      <w:pPr>
        <w:sectPr w:rsidR="002055ED">
          <w:type w:val="continuous"/>
          <w:pgSz w:w="11910" w:h="16840"/>
          <w:pgMar w:top="700" w:right="580" w:bottom="280" w:left="460" w:header="405" w:footer="0" w:gutter="0"/>
          <w:cols w:space="720"/>
        </w:sectPr>
      </w:pPr>
    </w:p>
    <w:p w14:paraId="77E20D82" w14:textId="77777777" w:rsidR="002055ED" w:rsidRDefault="002055ED">
      <w:pPr>
        <w:pStyle w:val="BodyText"/>
      </w:pPr>
    </w:p>
    <w:p w14:paraId="77E20D83" w14:textId="77777777" w:rsidR="002055ED" w:rsidRDefault="002055ED">
      <w:pPr>
        <w:pStyle w:val="BodyText"/>
        <w:spacing w:before="163"/>
      </w:pPr>
    </w:p>
    <w:p w14:paraId="77E20D84" w14:textId="77777777" w:rsidR="002055ED" w:rsidRDefault="004E70B5">
      <w:pPr>
        <w:spacing w:after="9"/>
        <w:ind w:right="862"/>
        <w:jc w:val="right"/>
        <w:rPr>
          <w:b/>
          <w:sz w:val="24"/>
        </w:rPr>
      </w:pPr>
      <w:r>
        <w:rPr>
          <w:noProof/>
        </w:rPr>
        <w:drawing>
          <wp:anchor distT="0" distB="0" distL="0" distR="0" simplePos="0" relativeHeight="15809536" behindDoc="0" locked="0" layoutInCell="1" allowOverlap="1" wp14:anchorId="77E2165B" wp14:editId="77E2165C">
            <wp:simplePos x="0" y="0"/>
            <wp:positionH relativeFrom="page">
              <wp:posOffset>1059461</wp:posOffset>
            </wp:positionH>
            <wp:positionV relativeFrom="paragraph">
              <wp:posOffset>570514</wp:posOffset>
            </wp:positionV>
            <wp:extent cx="4907584" cy="4907735"/>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8" cstate="print"/>
                    <a:stretch>
                      <a:fillRect/>
                    </a:stretch>
                  </pic:blipFill>
                  <pic:spPr>
                    <a:xfrm>
                      <a:off x="0" y="0"/>
                      <a:ext cx="4907584" cy="4907735"/>
                    </a:xfrm>
                    <a:prstGeom prst="rect">
                      <a:avLst/>
                    </a:prstGeom>
                  </pic:spPr>
                </pic:pic>
              </a:graphicData>
            </a:graphic>
          </wp:anchor>
        </w:drawing>
      </w:r>
      <w:r>
        <w:rPr>
          <w:b/>
          <w:sz w:val="24"/>
        </w:rPr>
        <w:t>Appendix</w:t>
      </w:r>
      <w:r>
        <w:rPr>
          <w:b/>
          <w:spacing w:val="-8"/>
          <w:sz w:val="24"/>
        </w:rPr>
        <w:t xml:space="preserve"> </w:t>
      </w:r>
      <w:r>
        <w:rPr>
          <w:b/>
          <w:spacing w:val="-10"/>
          <w:sz w:val="24"/>
        </w:rPr>
        <w:t>A</w:t>
      </w:r>
    </w:p>
    <w:tbl>
      <w:tblPr>
        <w:tblW w:w="0" w:type="auto"/>
        <w:tblInd w:w="1045" w:type="dxa"/>
        <w:tblLayout w:type="fixed"/>
        <w:tblCellMar>
          <w:left w:w="0" w:type="dxa"/>
          <w:right w:w="0" w:type="dxa"/>
        </w:tblCellMar>
        <w:tblLook w:val="01E0" w:firstRow="1" w:lastRow="1" w:firstColumn="1" w:lastColumn="1" w:noHBand="0" w:noVBand="0"/>
      </w:tblPr>
      <w:tblGrid>
        <w:gridCol w:w="7096"/>
        <w:gridCol w:w="6748"/>
      </w:tblGrid>
      <w:tr w:rsidR="002055ED" w14:paraId="77E20D8C" w14:textId="77777777">
        <w:trPr>
          <w:trHeight w:val="5788"/>
        </w:trPr>
        <w:tc>
          <w:tcPr>
            <w:tcW w:w="7096" w:type="dxa"/>
          </w:tcPr>
          <w:p w14:paraId="77E20D85" w14:textId="77777777" w:rsidR="002055ED" w:rsidRDefault="004E70B5">
            <w:pPr>
              <w:pStyle w:val="TableParagraph"/>
              <w:spacing w:line="268" w:lineRule="exact"/>
              <w:ind w:left="50"/>
              <w:rPr>
                <w:b/>
                <w:sz w:val="24"/>
              </w:rPr>
            </w:pPr>
            <w:r>
              <w:rPr>
                <w:b/>
                <w:sz w:val="24"/>
              </w:rPr>
              <w:t>HLH</w:t>
            </w:r>
            <w:r>
              <w:rPr>
                <w:b/>
                <w:spacing w:val="-5"/>
                <w:sz w:val="24"/>
              </w:rPr>
              <w:t xml:space="preserve"> </w:t>
            </w:r>
            <w:r>
              <w:rPr>
                <w:b/>
                <w:sz w:val="24"/>
              </w:rPr>
              <w:t>Performance</w:t>
            </w:r>
            <w:r>
              <w:rPr>
                <w:b/>
                <w:spacing w:val="-2"/>
                <w:sz w:val="24"/>
              </w:rPr>
              <w:t xml:space="preserve"> </w:t>
            </w:r>
            <w:r>
              <w:rPr>
                <w:b/>
                <w:sz w:val="24"/>
              </w:rPr>
              <w:t>Indicators</w:t>
            </w:r>
            <w:r>
              <w:rPr>
                <w:b/>
                <w:spacing w:val="-3"/>
                <w:sz w:val="24"/>
              </w:rPr>
              <w:t xml:space="preserve"> </w:t>
            </w:r>
            <w:r>
              <w:rPr>
                <w:b/>
                <w:sz w:val="24"/>
              </w:rPr>
              <w:t>-</w:t>
            </w:r>
            <w:r>
              <w:rPr>
                <w:b/>
                <w:spacing w:val="-3"/>
                <w:sz w:val="24"/>
              </w:rPr>
              <w:t xml:space="preserve"> </w:t>
            </w:r>
            <w:r>
              <w:rPr>
                <w:b/>
                <w:sz w:val="24"/>
              </w:rPr>
              <w:t>Summary</w:t>
            </w:r>
            <w:r>
              <w:rPr>
                <w:b/>
                <w:spacing w:val="-2"/>
                <w:sz w:val="24"/>
              </w:rPr>
              <w:t xml:space="preserve"> </w:t>
            </w:r>
            <w:r>
              <w:rPr>
                <w:b/>
                <w:sz w:val="24"/>
              </w:rPr>
              <w:t>Q2</w:t>
            </w:r>
            <w:r>
              <w:rPr>
                <w:b/>
                <w:spacing w:val="-2"/>
                <w:sz w:val="24"/>
              </w:rPr>
              <w:t xml:space="preserve"> 2024/25</w:t>
            </w:r>
          </w:p>
        </w:tc>
        <w:tc>
          <w:tcPr>
            <w:tcW w:w="6748" w:type="dxa"/>
          </w:tcPr>
          <w:p w14:paraId="77E20D86" w14:textId="77777777" w:rsidR="002055ED" w:rsidRDefault="002055ED">
            <w:pPr>
              <w:pStyle w:val="TableParagraph"/>
              <w:rPr>
                <w:b/>
                <w:sz w:val="24"/>
              </w:rPr>
            </w:pPr>
          </w:p>
          <w:p w14:paraId="77E20D87" w14:textId="77777777" w:rsidR="002055ED" w:rsidRDefault="002055ED">
            <w:pPr>
              <w:pStyle w:val="TableParagraph"/>
              <w:spacing w:before="268"/>
              <w:rPr>
                <w:b/>
                <w:sz w:val="24"/>
              </w:rPr>
            </w:pPr>
          </w:p>
          <w:p w14:paraId="77E20D88" w14:textId="77777777" w:rsidR="002055ED" w:rsidRDefault="004E70B5">
            <w:pPr>
              <w:pStyle w:val="TableParagraph"/>
              <w:ind w:left="1176" w:right="50"/>
              <w:jc w:val="both"/>
              <w:rPr>
                <w:sz w:val="24"/>
              </w:rPr>
            </w:pPr>
            <w:r>
              <w:rPr>
                <w:sz w:val="24"/>
              </w:rPr>
              <w:t>Eighteen performance indicators (PIs) are used by the High Life Highland Board to assess the overall performance of the charity.</w:t>
            </w:r>
          </w:p>
          <w:p w14:paraId="77E20D89" w14:textId="77777777" w:rsidR="002055ED" w:rsidRDefault="002055ED">
            <w:pPr>
              <w:pStyle w:val="TableParagraph"/>
              <w:rPr>
                <w:b/>
                <w:sz w:val="24"/>
              </w:rPr>
            </w:pPr>
          </w:p>
          <w:p w14:paraId="77E20D8A" w14:textId="77777777" w:rsidR="002055ED" w:rsidRDefault="004E70B5">
            <w:pPr>
              <w:pStyle w:val="TableParagraph"/>
              <w:ind w:left="1176" w:right="47"/>
              <w:jc w:val="both"/>
              <w:rPr>
                <w:sz w:val="24"/>
              </w:rPr>
            </w:pPr>
            <w:r>
              <w:rPr>
                <w:sz w:val="24"/>
              </w:rPr>
              <w:t>The PIs are RAG rated (allocated a "Red", "Amber" or</w:t>
            </w:r>
            <w:r>
              <w:rPr>
                <w:spacing w:val="-13"/>
                <w:sz w:val="24"/>
              </w:rPr>
              <w:t xml:space="preserve"> </w:t>
            </w:r>
            <w:r>
              <w:rPr>
                <w:sz w:val="24"/>
              </w:rPr>
              <w:t>"Green"</w:t>
            </w:r>
            <w:r>
              <w:rPr>
                <w:spacing w:val="-15"/>
                <w:sz w:val="24"/>
              </w:rPr>
              <w:t xml:space="preserve"> </w:t>
            </w:r>
            <w:r>
              <w:rPr>
                <w:sz w:val="24"/>
              </w:rPr>
              <w:t>status)</w:t>
            </w:r>
            <w:r>
              <w:rPr>
                <w:spacing w:val="-14"/>
                <w:sz w:val="24"/>
              </w:rPr>
              <w:t xml:space="preserve"> </w:t>
            </w:r>
            <w:r>
              <w:rPr>
                <w:sz w:val="24"/>
              </w:rPr>
              <w:t>so</w:t>
            </w:r>
            <w:r>
              <w:rPr>
                <w:spacing w:val="-14"/>
                <w:sz w:val="24"/>
              </w:rPr>
              <w:t xml:space="preserve"> </w:t>
            </w:r>
            <w:r>
              <w:rPr>
                <w:sz w:val="24"/>
              </w:rPr>
              <w:t>that</w:t>
            </w:r>
            <w:r>
              <w:rPr>
                <w:spacing w:val="-13"/>
                <w:sz w:val="24"/>
              </w:rPr>
              <w:t xml:space="preserve"> </w:t>
            </w:r>
            <w:r>
              <w:rPr>
                <w:sz w:val="24"/>
              </w:rPr>
              <w:t>it</w:t>
            </w:r>
            <w:r>
              <w:rPr>
                <w:spacing w:val="-13"/>
                <w:sz w:val="24"/>
              </w:rPr>
              <w:t xml:space="preserve"> </w:t>
            </w:r>
            <w:r>
              <w:rPr>
                <w:sz w:val="24"/>
              </w:rPr>
              <w:t>is</w:t>
            </w:r>
            <w:r>
              <w:rPr>
                <w:spacing w:val="-15"/>
                <w:sz w:val="24"/>
              </w:rPr>
              <w:t xml:space="preserve"> </w:t>
            </w:r>
            <w:r>
              <w:rPr>
                <w:sz w:val="24"/>
              </w:rPr>
              <w:t>easy</w:t>
            </w:r>
            <w:r>
              <w:rPr>
                <w:spacing w:val="-14"/>
                <w:sz w:val="24"/>
              </w:rPr>
              <w:t xml:space="preserve"> </w:t>
            </w:r>
            <w:r>
              <w:rPr>
                <w:sz w:val="24"/>
              </w:rPr>
              <w:t>to</w:t>
            </w:r>
            <w:r>
              <w:rPr>
                <w:spacing w:val="-15"/>
                <w:sz w:val="24"/>
              </w:rPr>
              <w:t xml:space="preserve"> </w:t>
            </w:r>
            <w:r>
              <w:rPr>
                <w:sz w:val="24"/>
              </w:rPr>
              <w:t>see</w:t>
            </w:r>
            <w:r>
              <w:rPr>
                <w:spacing w:val="-14"/>
                <w:sz w:val="24"/>
              </w:rPr>
              <w:t xml:space="preserve"> </w:t>
            </w:r>
            <w:r>
              <w:rPr>
                <w:sz w:val="24"/>
              </w:rPr>
              <w:t>at</w:t>
            </w:r>
            <w:r>
              <w:rPr>
                <w:spacing w:val="-16"/>
                <w:sz w:val="24"/>
              </w:rPr>
              <w:t xml:space="preserve"> </w:t>
            </w:r>
            <w:r>
              <w:rPr>
                <w:sz w:val="24"/>
              </w:rPr>
              <w:t>a</w:t>
            </w:r>
            <w:r>
              <w:rPr>
                <w:spacing w:val="-14"/>
                <w:sz w:val="24"/>
              </w:rPr>
              <w:t xml:space="preserve"> </w:t>
            </w:r>
            <w:r>
              <w:rPr>
                <w:sz w:val="24"/>
              </w:rPr>
              <w:t>glance how the organisation is performing. Most of the PIs are RAG rated every quarter throughout the year, with some (such as partnership working with NHSH for example) being considered annually so greyed out</w:t>
            </w:r>
            <w:r>
              <w:rPr>
                <w:spacing w:val="-9"/>
                <w:sz w:val="24"/>
              </w:rPr>
              <w:t xml:space="preserve"> </w:t>
            </w:r>
            <w:r>
              <w:rPr>
                <w:sz w:val="24"/>
              </w:rPr>
              <w:t>sectors</w:t>
            </w:r>
            <w:r>
              <w:rPr>
                <w:spacing w:val="-10"/>
                <w:sz w:val="24"/>
              </w:rPr>
              <w:t xml:space="preserve"> </w:t>
            </w:r>
            <w:r>
              <w:rPr>
                <w:sz w:val="24"/>
              </w:rPr>
              <w:t>on</w:t>
            </w:r>
            <w:r>
              <w:rPr>
                <w:spacing w:val="-10"/>
                <w:sz w:val="24"/>
              </w:rPr>
              <w:t xml:space="preserve"> </w:t>
            </w:r>
            <w:r>
              <w:rPr>
                <w:sz w:val="24"/>
              </w:rPr>
              <w:t>this</w:t>
            </w:r>
            <w:r>
              <w:rPr>
                <w:spacing w:val="-10"/>
                <w:sz w:val="24"/>
              </w:rPr>
              <w:t xml:space="preserve"> </w:t>
            </w:r>
            <w:r>
              <w:rPr>
                <w:sz w:val="24"/>
              </w:rPr>
              <w:t>radar</w:t>
            </w:r>
            <w:r>
              <w:rPr>
                <w:spacing w:val="-9"/>
                <w:sz w:val="24"/>
              </w:rPr>
              <w:t xml:space="preserve"> </w:t>
            </w:r>
            <w:r>
              <w:rPr>
                <w:sz w:val="24"/>
              </w:rPr>
              <w:t>diagram</w:t>
            </w:r>
            <w:r>
              <w:rPr>
                <w:spacing w:val="-9"/>
                <w:sz w:val="24"/>
              </w:rPr>
              <w:t xml:space="preserve"> </w:t>
            </w:r>
            <w:r>
              <w:rPr>
                <w:sz w:val="24"/>
              </w:rPr>
              <w:t>mean</w:t>
            </w:r>
            <w:r>
              <w:rPr>
                <w:spacing w:val="-10"/>
                <w:sz w:val="24"/>
              </w:rPr>
              <w:t xml:space="preserve"> </w:t>
            </w:r>
            <w:r>
              <w:rPr>
                <w:sz w:val="24"/>
              </w:rPr>
              <w:t>that</w:t>
            </w:r>
            <w:r>
              <w:rPr>
                <w:spacing w:val="-9"/>
                <w:sz w:val="24"/>
              </w:rPr>
              <w:t xml:space="preserve"> </w:t>
            </w:r>
            <w:r>
              <w:rPr>
                <w:sz w:val="24"/>
              </w:rPr>
              <w:t>the</w:t>
            </w:r>
            <w:r>
              <w:rPr>
                <w:spacing w:val="-10"/>
                <w:sz w:val="24"/>
              </w:rPr>
              <w:t xml:space="preserve"> </w:t>
            </w:r>
            <w:r>
              <w:rPr>
                <w:sz w:val="24"/>
              </w:rPr>
              <w:t>PI</w:t>
            </w:r>
            <w:r>
              <w:rPr>
                <w:spacing w:val="-9"/>
                <w:sz w:val="24"/>
              </w:rPr>
              <w:t xml:space="preserve"> </w:t>
            </w:r>
            <w:r>
              <w:rPr>
                <w:sz w:val="24"/>
              </w:rPr>
              <w:t>is to be considered at a future HLH Board meeting.</w:t>
            </w:r>
          </w:p>
          <w:p w14:paraId="77E20D8B" w14:textId="77777777" w:rsidR="002055ED" w:rsidRDefault="004E70B5">
            <w:pPr>
              <w:pStyle w:val="TableParagraph"/>
              <w:spacing w:before="256" w:line="270" w:lineRule="atLeast"/>
              <w:ind w:left="1176" w:right="47"/>
              <w:jc w:val="both"/>
              <w:rPr>
                <w:sz w:val="24"/>
              </w:rPr>
            </w:pPr>
            <w:r>
              <w:rPr>
                <w:sz w:val="24"/>
              </w:rPr>
              <w:t>(Note, the previous PI, 13, which was the Council’s Citizens Panel survey has discontinued and therefore</w:t>
            </w:r>
            <w:r>
              <w:rPr>
                <w:spacing w:val="-5"/>
                <w:sz w:val="24"/>
              </w:rPr>
              <w:t xml:space="preserve"> </w:t>
            </w:r>
            <w:r>
              <w:rPr>
                <w:sz w:val="24"/>
              </w:rPr>
              <w:t>removed</w:t>
            </w:r>
            <w:r>
              <w:rPr>
                <w:spacing w:val="-5"/>
                <w:sz w:val="24"/>
              </w:rPr>
              <w:t xml:space="preserve"> </w:t>
            </w:r>
            <w:r>
              <w:rPr>
                <w:sz w:val="24"/>
              </w:rPr>
              <w:t>from</w:t>
            </w:r>
            <w:r>
              <w:rPr>
                <w:spacing w:val="-5"/>
                <w:sz w:val="24"/>
              </w:rPr>
              <w:t xml:space="preserve"> </w:t>
            </w:r>
            <w:r>
              <w:rPr>
                <w:sz w:val="24"/>
              </w:rPr>
              <w:t>reporting.</w:t>
            </w:r>
            <w:r>
              <w:rPr>
                <w:spacing w:val="-4"/>
                <w:sz w:val="24"/>
              </w:rPr>
              <w:t xml:space="preserve"> </w:t>
            </w:r>
            <w:r>
              <w:rPr>
                <w:sz w:val="24"/>
              </w:rPr>
              <w:t>Numbering</w:t>
            </w:r>
            <w:r>
              <w:rPr>
                <w:spacing w:val="-5"/>
                <w:sz w:val="24"/>
              </w:rPr>
              <w:t xml:space="preserve"> </w:t>
            </w:r>
            <w:r>
              <w:rPr>
                <w:sz w:val="24"/>
              </w:rPr>
              <w:t>of</w:t>
            </w:r>
            <w:r>
              <w:rPr>
                <w:spacing w:val="-5"/>
                <w:sz w:val="24"/>
              </w:rPr>
              <w:t xml:space="preserve"> </w:t>
            </w:r>
            <w:r>
              <w:rPr>
                <w:sz w:val="24"/>
              </w:rPr>
              <w:t>PIs 14-19 has been retained to avoid costs associated with performance database changes).</w:t>
            </w:r>
          </w:p>
        </w:tc>
      </w:tr>
    </w:tbl>
    <w:p w14:paraId="77E20D8D" w14:textId="77777777" w:rsidR="002055ED" w:rsidRDefault="002055ED">
      <w:pPr>
        <w:spacing w:line="270" w:lineRule="atLeast"/>
        <w:jc w:val="both"/>
        <w:rPr>
          <w:sz w:val="24"/>
        </w:rPr>
        <w:sectPr w:rsidR="002055ED">
          <w:headerReference w:type="default" r:id="rId9"/>
          <w:pgSz w:w="16840" w:h="11910" w:orient="landscape"/>
          <w:pgMar w:top="720" w:right="600" w:bottom="280" w:left="460" w:header="405" w:footer="0" w:gutter="0"/>
          <w:cols w:space="720"/>
        </w:sectPr>
      </w:pPr>
    </w:p>
    <w:p w14:paraId="77E20D8E" w14:textId="77777777" w:rsidR="002055ED" w:rsidRDefault="004E70B5">
      <w:pPr>
        <w:spacing w:line="268" w:lineRule="exact"/>
        <w:ind w:left="12861"/>
        <w:rPr>
          <w:b/>
          <w:sz w:val="24"/>
        </w:rPr>
      </w:pPr>
      <w:r>
        <w:rPr>
          <w:b/>
          <w:sz w:val="24"/>
        </w:rPr>
        <w:lastRenderedPageBreak/>
        <w:t>Appendix</w:t>
      </w:r>
      <w:r>
        <w:rPr>
          <w:b/>
          <w:spacing w:val="-8"/>
          <w:sz w:val="24"/>
        </w:rPr>
        <w:t xml:space="preserve"> </w:t>
      </w:r>
      <w:r>
        <w:rPr>
          <w:b/>
          <w:spacing w:val="-10"/>
          <w:sz w:val="24"/>
        </w:rPr>
        <w:t>B</w:t>
      </w:r>
    </w:p>
    <w:p w14:paraId="77E20D8F" w14:textId="77777777" w:rsidR="002055ED" w:rsidRDefault="004E70B5">
      <w:pPr>
        <w:ind w:left="260"/>
        <w:rPr>
          <w:b/>
          <w:sz w:val="24"/>
        </w:rPr>
      </w:pPr>
      <w:r>
        <w:rPr>
          <w:b/>
          <w:sz w:val="24"/>
        </w:rPr>
        <w:t>HLH</w:t>
      </w:r>
      <w:r>
        <w:rPr>
          <w:b/>
          <w:spacing w:val="-3"/>
          <w:sz w:val="24"/>
        </w:rPr>
        <w:t xml:space="preserve"> </w:t>
      </w:r>
      <w:r>
        <w:rPr>
          <w:b/>
          <w:sz w:val="24"/>
        </w:rPr>
        <w:t>Performance</w:t>
      </w:r>
      <w:r>
        <w:rPr>
          <w:b/>
          <w:spacing w:val="-2"/>
          <w:sz w:val="24"/>
        </w:rPr>
        <w:t xml:space="preserve"> </w:t>
      </w:r>
      <w:r>
        <w:rPr>
          <w:b/>
          <w:sz w:val="24"/>
        </w:rPr>
        <w:t>Indicators</w:t>
      </w:r>
      <w:r>
        <w:rPr>
          <w:b/>
          <w:spacing w:val="-3"/>
          <w:sz w:val="24"/>
        </w:rPr>
        <w:t xml:space="preserve"> </w:t>
      </w:r>
      <w:r>
        <w:rPr>
          <w:b/>
          <w:sz w:val="24"/>
        </w:rPr>
        <w:t>-</w:t>
      </w:r>
      <w:r>
        <w:rPr>
          <w:b/>
          <w:spacing w:val="-3"/>
          <w:sz w:val="24"/>
        </w:rPr>
        <w:t xml:space="preserve"> </w:t>
      </w:r>
      <w:r>
        <w:rPr>
          <w:b/>
          <w:sz w:val="24"/>
        </w:rPr>
        <w:t>Detail</w:t>
      </w:r>
      <w:r>
        <w:rPr>
          <w:b/>
          <w:spacing w:val="-1"/>
          <w:sz w:val="24"/>
        </w:rPr>
        <w:t xml:space="preserve"> </w:t>
      </w:r>
      <w:r>
        <w:rPr>
          <w:b/>
          <w:sz w:val="24"/>
        </w:rPr>
        <w:t>Q2</w:t>
      </w:r>
      <w:r>
        <w:rPr>
          <w:b/>
          <w:spacing w:val="-3"/>
          <w:sz w:val="24"/>
        </w:rPr>
        <w:t xml:space="preserve"> </w:t>
      </w:r>
      <w:r>
        <w:rPr>
          <w:b/>
          <w:spacing w:val="-2"/>
          <w:sz w:val="24"/>
        </w:rPr>
        <w:t>2024/25</w:t>
      </w:r>
    </w:p>
    <w:p w14:paraId="77E20D90" w14:textId="77777777" w:rsidR="002055ED" w:rsidRDefault="002055ED">
      <w:pPr>
        <w:pStyle w:val="BodyText"/>
        <w:spacing w:before="45"/>
        <w:rPr>
          <w:b/>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2154"/>
        <w:gridCol w:w="1429"/>
        <w:gridCol w:w="2545"/>
        <w:gridCol w:w="963"/>
        <w:gridCol w:w="962"/>
        <w:gridCol w:w="963"/>
        <w:gridCol w:w="962"/>
        <w:gridCol w:w="2336"/>
      </w:tblGrid>
      <w:tr w:rsidR="002055ED" w14:paraId="77E20D9E" w14:textId="77777777">
        <w:trPr>
          <w:trHeight w:val="1103"/>
        </w:trPr>
        <w:tc>
          <w:tcPr>
            <w:tcW w:w="1858" w:type="dxa"/>
          </w:tcPr>
          <w:p w14:paraId="77E20D91" w14:textId="77777777" w:rsidR="002055ED" w:rsidRDefault="004E70B5">
            <w:pPr>
              <w:pStyle w:val="TableParagraph"/>
              <w:ind w:left="107" w:right="96"/>
              <w:rPr>
                <w:b/>
                <w:sz w:val="24"/>
              </w:rPr>
            </w:pPr>
            <w:r>
              <w:rPr>
                <w:b/>
                <w:sz w:val="24"/>
              </w:rPr>
              <w:t>Business</w:t>
            </w:r>
            <w:r>
              <w:rPr>
                <w:b/>
                <w:spacing w:val="-17"/>
                <w:sz w:val="24"/>
              </w:rPr>
              <w:t xml:space="preserve"> </w:t>
            </w:r>
            <w:r>
              <w:rPr>
                <w:b/>
                <w:sz w:val="24"/>
              </w:rPr>
              <w:t xml:space="preserve">Plan </w:t>
            </w:r>
            <w:r>
              <w:rPr>
                <w:b/>
                <w:spacing w:val="-2"/>
                <w:sz w:val="24"/>
              </w:rPr>
              <w:t>Outcome</w:t>
            </w:r>
          </w:p>
        </w:tc>
        <w:tc>
          <w:tcPr>
            <w:tcW w:w="2154" w:type="dxa"/>
          </w:tcPr>
          <w:p w14:paraId="77E20D92" w14:textId="77777777" w:rsidR="002055ED" w:rsidRDefault="004E70B5">
            <w:pPr>
              <w:pStyle w:val="TableParagraph"/>
              <w:ind w:left="107"/>
              <w:rPr>
                <w:b/>
                <w:sz w:val="24"/>
              </w:rPr>
            </w:pPr>
            <w:r>
              <w:rPr>
                <w:b/>
                <w:spacing w:val="-2"/>
                <w:sz w:val="24"/>
              </w:rPr>
              <w:t>Performance Indicator</w:t>
            </w:r>
          </w:p>
        </w:tc>
        <w:tc>
          <w:tcPr>
            <w:tcW w:w="1429" w:type="dxa"/>
          </w:tcPr>
          <w:p w14:paraId="77E20D93" w14:textId="77777777" w:rsidR="002055ED" w:rsidRDefault="004E70B5">
            <w:pPr>
              <w:pStyle w:val="TableParagraph"/>
              <w:ind w:left="107" w:right="96"/>
              <w:rPr>
                <w:b/>
                <w:sz w:val="24"/>
              </w:rPr>
            </w:pPr>
            <w:r>
              <w:rPr>
                <w:b/>
                <w:spacing w:val="-2"/>
                <w:sz w:val="24"/>
              </w:rPr>
              <w:t>Reporting Frequency</w:t>
            </w:r>
          </w:p>
        </w:tc>
        <w:tc>
          <w:tcPr>
            <w:tcW w:w="2545" w:type="dxa"/>
          </w:tcPr>
          <w:p w14:paraId="77E20D94" w14:textId="77777777" w:rsidR="002055ED" w:rsidRDefault="004E70B5">
            <w:pPr>
              <w:pStyle w:val="TableParagraph"/>
              <w:tabs>
                <w:tab w:val="left" w:pos="1690"/>
              </w:tabs>
              <w:ind w:left="107" w:right="96"/>
              <w:rPr>
                <w:b/>
                <w:sz w:val="24"/>
              </w:rPr>
            </w:pPr>
            <w:r>
              <w:rPr>
                <w:b/>
                <w:spacing w:val="-4"/>
                <w:sz w:val="24"/>
              </w:rPr>
              <w:t>RAG</w:t>
            </w:r>
            <w:r>
              <w:rPr>
                <w:b/>
                <w:sz w:val="24"/>
              </w:rPr>
              <w:tab/>
            </w:r>
            <w:r>
              <w:rPr>
                <w:b/>
                <w:spacing w:val="-2"/>
                <w:sz w:val="24"/>
              </w:rPr>
              <w:t>Rating Definition</w:t>
            </w:r>
          </w:p>
        </w:tc>
        <w:tc>
          <w:tcPr>
            <w:tcW w:w="963" w:type="dxa"/>
          </w:tcPr>
          <w:p w14:paraId="77E20D95" w14:textId="77777777" w:rsidR="002055ED" w:rsidRDefault="004E70B5">
            <w:pPr>
              <w:pStyle w:val="TableParagraph"/>
              <w:ind w:left="107"/>
              <w:rPr>
                <w:b/>
                <w:sz w:val="24"/>
              </w:rPr>
            </w:pPr>
            <w:r>
              <w:rPr>
                <w:b/>
                <w:spacing w:val="-5"/>
                <w:sz w:val="24"/>
              </w:rPr>
              <w:t>RAG</w:t>
            </w:r>
          </w:p>
          <w:p w14:paraId="77E20D96"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0D97" w14:textId="77777777" w:rsidR="002055ED" w:rsidRDefault="004E70B5">
            <w:pPr>
              <w:pStyle w:val="TableParagraph"/>
              <w:ind w:left="108"/>
              <w:rPr>
                <w:b/>
                <w:sz w:val="24"/>
              </w:rPr>
            </w:pPr>
            <w:r>
              <w:rPr>
                <w:b/>
                <w:spacing w:val="-5"/>
                <w:sz w:val="24"/>
              </w:rPr>
              <w:t>RAG</w:t>
            </w:r>
          </w:p>
          <w:p w14:paraId="77E20D98"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0D99" w14:textId="77777777" w:rsidR="002055ED" w:rsidRDefault="004E70B5">
            <w:pPr>
              <w:pStyle w:val="TableParagraph"/>
              <w:ind w:left="108"/>
              <w:rPr>
                <w:b/>
                <w:sz w:val="24"/>
              </w:rPr>
            </w:pPr>
            <w:r>
              <w:rPr>
                <w:b/>
                <w:spacing w:val="-5"/>
                <w:sz w:val="24"/>
              </w:rPr>
              <w:t>RAG</w:t>
            </w:r>
          </w:p>
          <w:p w14:paraId="77E20D9A"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0D9B" w14:textId="77777777" w:rsidR="002055ED" w:rsidRDefault="004E70B5">
            <w:pPr>
              <w:pStyle w:val="TableParagraph"/>
              <w:ind w:left="109"/>
              <w:rPr>
                <w:b/>
                <w:sz w:val="24"/>
              </w:rPr>
            </w:pPr>
            <w:r>
              <w:rPr>
                <w:b/>
                <w:spacing w:val="-5"/>
                <w:sz w:val="24"/>
              </w:rPr>
              <w:t>RAG</w:t>
            </w:r>
          </w:p>
          <w:p w14:paraId="77E20D9C" w14:textId="77777777" w:rsidR="002055ED" w:rsidRDefault="004E70B5">
            <w:pPr>
              <w:pStyle w:val="TableParagraph"/>
              <w:spacing w:line="270" w:lineRule="atLeast"/>
              <w:ind w:left="109" w:right="88"/>
              <w:rPr>
                <w:b/>
                <w:sz w:val="24"/>
              </w:rPr>
            </w:pPr>
            <w:r>
              <w:rPr>
                <w:b/>
                <w:spacing w:val="-2"/>
                <w:sz w:val="24"/>
              </w:rPr>
              <w:t xml:space="preserve">Rating </w:t>
            </w:r>
            <w:r>
              <w:rPr>
                <w:b/>
                <w:spacing w:val="-6"/>
                <w:sz w:val="24"/>
              </w:rPr>
              <w:t xml:space="preserve">Q4 </w:t>
            </w:r>
            <w:r>
              <w:rPr>
                <w:b/>
                <w:spacing w:val="-2"/>
                <w:sz w:val="24"/>
              </w:rPr>
              <w:t>24/25</w:t>
            </w:r>
          </w:p>
        </w:tc>
        <w:tc>
          <w:tcPr>
            <w:tcW w:w="2336" w:type="dxa"/>
          </w:tcPr>
          <w:p w14:paraId="77E20D9D" w14:textId="77777777" w:rsidR="002055ED" w:rsidRDefault="004E70B5">
            <w:pPr>
              <w:pStyle w:val="TableParagraph"/>
              <w:tabs>
                <w:tab w:val="left" w:pos="1748"/>
                <w:tab w:val="left" w:pos="2003"/>
              </w:tabs>
              <w:ind w:left="109" w:right="94"/>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DAA" w14:textId="77777777">
        <w:trPr>
          <w:trHeight w:val="5989"/>
        </w:trPr>
        <w:tc>
          <w:tcPr>
            <w:tcW w:w="1858" w:type="dxa"/>
          </w:tcPr>
          <w:p w14:paraId="77E20D9F" w14:textId="77777777" w:rsidR="002055ED" w:rsidRDefault="004E70B5">
            <w:pPr>
              <w:pStyle w:val="TableParagraph"/>
              <w:tabs>
                <w:tab w:val="left" w:pos="635"/>
                <w:tab w:val="left" w:pos="1322"/>
                <w:tab w:val="left" w:pos="1522"/>
              </w:tabs>
              <w:spacing w:before="1"/>
              <w:ind w:left="107" w:right="96"/>
              <w:rPr>
                <w:b/>
                <w:sz w:val="24"/>
              </w:rPr>
            </w:pPr>
            <w:r>
              <w:rPr>
                <w:b/>
                <w:spacing w:val="-6"/>
                <w:sz w:val="24"/>
              </w:rPr>
              <w:t>1.</w:t>
            </w:r>
            <w:r>
              <w:rPr>
                <w:b/>
                <w:sz w:val="24"/>
              </w:rPr>
              <w:tab/>
            </w:r>
            <w:r>
              <w:rPr>
                <w:b/>
                <w:spacing w:val="-4"/>
                <w:sz w:val="24"/>
              </w:rPr>
              <w:t>Seek</w:t>
            </w:r>
            <w:r>
              <w:rPr>
                <w:b/>
                <w:sz w:val="24"/>
              </w:rPr>
              <w:tab/>
            </w:r>
            <w:r>
              <w:rPr>
                <w:b/>
                <w:sz w:val="24"/>
              </w:rPr>
              <w:tab/>
            </w:r>
            <w:r>
              <w:rPr>
                <w:b/>
                <w:spacing w:val="-6"/>
                <w:sz w:val="24"/>
              </w:rPr>
              <w:t xml:space="preserve">to </w:t>
            </w:r>
            <w:r>
              <w:rPr>
                <w:b/>
                <w:spacing w:val="-2"/>
                <w:sz w:val="24"/>
              </w:rPr>
              <w:t>continuously improve standards</w:t>
            </w:r>
            <w:r>
              <w:rPr>
                <w:b/>
                <w:sz w:val="24"/>
              </w:rPr>
              <w:tab/>
            </w:r>
            <w:r>
              <w:rPr>
                <w:b/>
                <w:sz w:val="24"/>
              </w:rPr>
              <w:tab/>
            </w:r>
            <w:r>
              <w:rPr>
                <w:b/>
                <w:spacing w:val="-6"/>
                <w:sz w:val="24"/>
              </w:rPr>
              <w:t xml:space="preserve">of </w:t>
            </w:r>
            <w:r>
              <w:rPr>
                <w:b/>
                <w:spacing w:val="-2"/>
                <w:sz w:val="24"/>
              </w:rPr>
              <w:t>health</w:t>
            </w:r>
            <w:r>
              <w:rPr>
                <w:b/>
                <w:sz w:val="24"/>
              </w:rPr>
              <w:tab/>
            </w:r>
            <w:r>
              <w:rPr>
                <w:b/>
                <w:spacing w:val="-4"/>
                <w:sz w:val="24"/>
              </w:rPr>
              <w:t xml:space="preserve">and </w:t>
            </w:r>
            <w:r>
              <w:rPr>
                <w:b/>
                <w:spacing w:val="-2"/>
                <w:sz w:val="24"/>
              </w:rPr>
              <w:t>safety.</w:t>
            </w:r>
          </w:p>
        </w:tc>
        <w:tc>
          <w:tcPr>
            <w:tcW w:w="2154" w:type="dxa"/>
          </w:tcPr>
          <w:p w14:paraId="77E20DA0" w14:textId="77777777" w:rsidR="002055ED" w:rsidRDefault="004E70B5">
            <w:pPr>
              <w:pStyle w:val="TableParagraph"/>
              <w:spacing w:before="1"/>
              <w:ind w:left="107"/>
              <w:rPr>
                <w:sz w:val="24"/>
              </w:rPr>
            </w:pPr>
            <w:r>
              <w:rPr>
                <w:sz w:val="24"/>
              </w:rPr>
              <w:t>1. External health and safety audit.</w:t>
            </w:r>
          </w:p>
        </w:tc>
        <w:tc>
          <w:tcPr>
            <w:tcW w:w="1429" w:type="dxa"/>
          </w:tcPr>
          <w:p w14:paraId="77E20DA1" w14:textId="77777777" w:rsidR="002055ED" w:rsidRDefault="004E70B5">
            <w:pPr>
              <w:pStyle w:val="TableParagraph"/>
              <w:spacing w:before="1"/>
              <w:ind w:left="107"/>
              <w:rPr>
                <w:sz w:val="24"/>
              </w:rPr>
            </w:pPr>
            <w:r>
              <w:rPr>
                <w:spacing w:val="-2"/>
                <w:sz w:val="24"/>
              </w:rPr>
              <w:t>Annual.</w:t>
            </w:r>
          </w:p>
        </w:tc>
        <w:tc>
          <w:tcPr>
            <w:tcW w:w="2545" w:type="dxa"/>
          </w:tcPr>
          <w:p w14:paraId="77E20DA2" w14:textId="77777777" w:rsidR="002055ED" w:rsidRDefault="004E70B5">
            <w:pPr>
              <w:pStyle w:val="TableParagraph"/>
              <w:numPr>
                <w:ilvl w:val="0"/>
                <w:numId w:val="48"/>
              </w:numPr>
              <w:tabs>
                <w:tab w:val="left" w:pos="827"/>
                <w:tab w:val="left" w:pos="1729"/>
                <w:tab w:val="left" w:pos="1915"/>
                <w:tab w:val="left" w:pos="2104"/>
              </w:tabs>
              <w:spacing w:before="1"/>
              <w:ind w:right="94"/>
              <w:jc w:val="left"/>
              <w:rPr>
                <w:sz w:val="24"/>
              </w:rPr>
            </w:pPr>
            <w:r>
              <w:rPr>
                <w:spacing w:val="-2"/>
                <w:sz w:val="24"/>
              </w:rPr>
              <w:t>Green</w:t>
            </w:r>
            <w:r>
              <w:rPr>
                <w:sz w:val="24"/>
              </w:rPr>
              <w:tab/>
            </w:r>
            <w:r>
              <w:rPr>
                <w:spacing w:val="-10"/>
                <w:sz w:val="24"/>
              </w:rPr>
              <w:t>=</w:t>
            </w:r>
            <w:r>
              <w:rPr>
                <w:sz w:val="24"/>
              </w:rPr>
              <w:tab/>
            </w:r>
            <w:r>
              <w:rPr>
                <w:sz w:val="24"/>
              </w:rPr>
              <w:tab/>
            </w:r>
            <w:r>
              <w:rPr>
                <w:spacing w:val="-4"/>
                <w:sz w:val="24"/>
              </w:rPr>
              <w:t xml:space="preserve">the </w:t>
            </w:r>
            <w:r>
              <w:rPr>
                <w:spacing w:val="-2"/>
                <w:sz w:val="24"/>
              </w:rPr>
              <w:t>external</w:t>
            </w:r>
            <w:r>
              <w:rPr>
                <w:sz w:val="24"/>
              </w:rPr>
              <w:tab/>
            </w:r>
            <w:r>
              <w:rPr>
                <w:sz w:val="24"/>
              </w:rPr>
              <w:tab/>
            </w:r>
            <w:r>
              <w:rPr>
                <w:spacing w:val="-2"/>
                <w:sz w:val="24"/>
              </w:rPr>
              <w:t xml:space="preserve">audit </w:t>
            </w:r>
            <w:r>
              <w:rPr>
                <w:sz w:val="24"/>
              </w:rPr>
              <w:t>does</w:t>
            </w:r>
            <w:r>
              <w:rPr>
                <w:spacing w:val="33"/>
                <w:sz w:val="24"/>
              </w:rPr>
              <w:t xml:space="preserve"> </w:t>
            </w:r>
            <w:r>
              <w:rPr>
                <w:sz w:val="24"/>
              </w:rPr>
              <w:t>not</w:t>
            </w:r>
            <w:r>
              <w:rPr>
                <w:spacing w:val="33"/>
                <w:sz w:val="24"/>
              </w:rPr>
              <w:t xml:space="preserve"> </w:t>
            </w:r>
            <w:r>
              <w:rPr>
                <w:sz w:val="24"/>
              </w:rPr>
              <w:t xml:space="preserve">raise </w:t>
            </w:r>
            <w:r>
              <w:rPr>
                <w:spacing w:val="-2"/>
                <w:sz w:val="24"/>
              </w:rPr>
              <w:t>systemic issues.</w:t>
            </w:r>
          </w:p>
          <w:p w14:paraId="77E20DA3" w14:textId="77777777" w:rsidR="002055ED" w:rsidRDefault="004E70B5">
            <w:pPr>
              <w:pStyle w:val="TableParagraph"/>
              <w:numPr>
                <w:ilvl w:val="0"/>
                <w:numId w:val="48"/>
              </w:numPr>
              <w:tabs>
                <w:tab w:val="left" w:pos="827"/>
                <w:tab w:val="left" w:pos="1749"/>
                <w:tab w:val="left" w:pos="1915"/>
                <w:tab w:val="left" w:pos="2103"/>
              </w:tabs>
              <w:ind w:right="96" w:hanging="533"/>
              <w:jc w:val="left"/>
              <w:rPr>
                <w:sz w:val="24"/>
              </w:rPr>
            </w:pPr>
            <w:r>
              <w:rPr>
                <w:spacing w:val="-2"/>
                <w:sz w:val="24"/>
              </w:rPr>
              <w:t>Amber</w:t>
            </w:r>
            <w:r>
              <w:rPr>
                <w:sz w:val="24"/>
              </w:rPr>
              <w:tab/>
            </w:r>
            <w:r>
              <w:rPr>
                <w:spacing w:val="-10"/>
                <w:sz w:val="24"/>
              </w:rPr>
              <w:t>=</w:t>
            </w:r>
            <w:r>
              <w:rPr>
                <w:sz w:val="24"/>
              </w:rPr>
              <w:tab/>
            </w:r>
            <w:r>
              <w:rPr>
                <w:sz w:val="24"/>
              </w:rPr>
              <w:tab/>
            </w:r>
            <w:r>
              <w:rPr>
                <w:spacing w:val="-4"/>
                <w:sz w:val="24"/>
              </w:rPr>
              <w:t xml:space="preserve">the </w:t>
            </w:r>
            <w:r>
              <w:rPr>
                <w:spacing w:val="-2"/>
                <w:sz w:val="24"/>
              </w:rPr>
              <w:t>external</w:t>
            </w:r>
            <w:r>
              <w:rPr>
                <w:sz w:val="24"/>
              </w:rPr>
              <w:tab/>
            </w:r>
            <w:r>
              <w:rPr>
                <w:sz w:val="24"/>
              </w:rPr>
              <w:tab/>
            </w:r>
            <w:r>
              <w:rPr>
                <w:spacing w:val="-2"/>
                <w:sz w:val="24"/>
              </w:rPr>
              <w:t xml:space="preserve">audit highlights common </w:t>
            </w:r>
            <w:r>
              <w:rPr>
                <w:sz w:val="24"/>
              </w:rPr>
              <w:t>actions</w:t>
            </w:r>
            <w:r>
              <w:rPr>
                <w:spacing w:val="80"/>
                <w:sz w:val="24"/>
              </w:rPr>
              <w:t xml:space="preserve"> </w:t>
            </w:r>
            <w:r>
              <w:rPr>
                <w:sz w:val="24"/>
              </w:rPr>
              <w:t>to</w:t>
            </w:r>
            <w:r>
              <w:rPr>
                <w:spacing w:val="80"/>
                <w:sz w:val="24"/>
              </w:rPr>
              <w:t xml:space="preserve"> </w:t>
            </w:r>
            <w:r>
              <w:rPr>
                <w:sz w:val="24"/>
              </w:rPr>
              <w:t xml:space="preserve">be </w:t>
            </w:r>
            <w:r>
              <w:rPr>
                <w:spacing w:val="-2"/>
                <w:sz w:val="24"/>
              </w:rPr>
              <w:t>addressed across</w:t>
            </w:r>
            <w:r>
              <w:rPr>
                <w:sz w:val="24"/>
              </w:rPr>
              <w:tab/>
            </w:r>
            <w:r>
              <w:rPr>
                <w:sz w:val="24"/>
              </w:rPr>
              <w:tab/>
            </w:r>
            <w:r>
              <w:rPr>
                <w:sz w:val="24"/>
              </w:rPr>
              <w:tab/>
            </w:r>
            <w:r>
              <w:rPr>
                <w:spacing w:val="-4"/>
                <w:sz w:val="24"/>
              </w:rPr>
              <w:t xml:space="preserve">the </w:t>
            </w:r>
            <w:r>
              <w:rPr>
                <w:spacing w:val="-2"/>
                <w:sz w:val="24"/>
              </w:rPr>
              <w:t>company.</w:t>
            </w:r>
          </w:p>
          <w:p w14:paraId="77E20DA4" w14:textId="77777777" w:rsidR="002055ED" w:rsidRDefault="004E70B5">
            <w:pPr>
              <w:pStyle w:val="TableParagraph"/>
              <w:numPr>
                <w:ilvl w:val="0"/>
                <w:numId w:val="48"/>
              </w:numPr>
              <w:tabs>
                <w:tab w:val="left" w:pos="827"/>
                <w:tab w:val="left" w:pos="1614"/>
                <w:tab w:val="left" w:pos="1915"/>
                <w:tab w:val="left" w:pos="1970"/>
                <w:tab w:val="left" w:pos="2103"/>
              </w:tabs>
              <w:ind w:right="96" w:hanging="568"/>
              <w:jc w:val="left"/>
            </w:pPr>
            <w:r>
              <w:rPr>
                <w:spacing w:val="-4"/>
                <w:sz w:val="24"/>
              </w:rPr>
              <w:t>Red</w:t>
            </w:r>
            <w:r>
              <w:rPr>
                <w:sz w:val="24"/>
              </w:rPr>
              <w:tab/>
            </w:r>
            <w:r>
              <w:rPr>
                <w:spacing w:val="-10"/>
                <w:sz w:val="24"/>
              </w:rPr>
              <w:t>=</w:t>
            </w:r>
            <w:r>
              <w:rPr>
                <w:sz w:val="24"/>
              </w:rPr>
              <w:tab/>
            </w:r>
            <w:r>
              <w:rPr>
                <w:sz w:val="24"/>
              </w:rPr>
              <w:tab/>
            </w:r>
            <w:r>
              <w:rPr>
                <w:sz w:val="24"/>
              </w:rPr>
              <w:tab/>
            </w:r>
            <w:r>
              <w:rPr>
                <w:spacing w:val="-4"/>
                <w:sz w:val="24"/>
              </w:rPr>
              <w:t xml:space="preserve">the </w:t>
            </w:r>
            <w:r>
              <w:rPr>
                <w:spacing w:val="-2"/>
                <w:sz w:val="24"/>
              </w:rPr>
              <w:t>external</w:t>
            </w:r>
            <w:r>
              <w:rPr>
                <w:sz w:val="24"/>
              </w:rPr>
              <w:tab/>
            </w:r>
            <w:r>
              <w:rPr>
                <w:spacing w:val="-2"/>
                <w:sz w:val="24"/>
              </w:rPr>
              <w:t>audit raises</w:t>
            </w:r>
            <w:r>
              <w:rPr>
                <w:spacing w:val="40"/>
                <w:sz w:val="24"/>
              </w:rPr>
              <w:t xml:space="preserve"> </w:t>
            </w:r>
            <w:r>
              <w:rPr>
                <w:spacing w:val="-2"/>
                <w:sz w:val="24"/>
              </w:rPr>
              <w:t>systemic</w:t>
            </w:r>
            <w:r>
              <w:rPr>
                <w:sz w:val="24"/>
              </w:rPr>
              <w:tab/>
            </w:r>
            <w:r>
              <w:rPr>
                <w:sz w:val="24"/>
              </w:rPr>
              <w:tab/>
            </w:r>
            <w:r>
              <w:rPr>
                <w:spacing w:val="-2"/>
                <w:sz w:val="24"/>
              </w:rPr>
              <w:t>(i.e., applying</w:t>
            </w:r>
            <w:r>
              <w:rPr>
                <w:spacing w:val="40"/>
                <w:sz w:val="24"/>
              </w:rPr>
              <w:t xml:space="preserve"> </w:t>
            </w:r>
            <w:r>
              <w:rPr>
                <w:sz w:val="24"/>
              </w:rPr>
              <w:t>across</w:t>
            </w:r>
            <w:r>
              <w:rPr>
                <w:spacing w:val="-17"/>
                <w:sz w:val="24"/>
              </w:rPr>
              <w:t xml:space="preserve"> </w:t>
            </w:r>
            <w:r>
              <w:rPr>
                <w:sz w:val="24"/>
              </w:rPr>
              <w:t xml:space="preserve">multiple </w:t>
            </w:r>
            <w:r>
              <w:rPr>
                <w:spacing w:val="-2"/>
                <w:sz w:val="24"/>
              </w:rPr>
              <w:t>sites)</w:t>
            </w:r>
            <w:r>
              <w:rPr>
                <w:sz w:val="24"/>
              </w:rPr>
              <w:tab/>
            </w:r>
            <w:r>
              <w:rPr>
                <w:sz w:val="24"/>
              </w:rPr>
              <w:tab/>
            </w:r>
            <w:r>
              <w:rPr>
                <w:spacing w:val="-40"/>
                <w:sz w:val="24"/>
              </w:rPr>
              <w:t xml:space="preserve"> </w:t>
            </w:r>
            <w:r>
              <w:rPr>
                <w:spacing w:val="-4"/>
                <w:sz w:val="24"/>
              </w:rPr>
              <w:t xml:space="preserve">H&amp;S </w:t>
            </w:r>
            <w:r>
              <w:rPr>
                <w:spacing w:val="-2"/>
                <w:sz w:val="24"/>
              </w:rPr>
              <w:t>issues.</w:t>
            </w:r>
          </w:p>
        </w:tc>
        <w:tc>
          <w:tcPr>
            <w:tcW w:w="963" w:type="dxa"/>
            <w:shd w:val="clear" w:color="auto" w:fill="92D050"/>
          </w:tcPr>
          <w:p w14:paraId="77E20DA5" w14:textId="77777777" w:rsidR="002055ED" w:rsidRDefault="004E70B5">
            <w:pPr>
              <w:pStyle w:val="TableParagraph"/>
              <w:spacing w:before="1"/>
              <w:ind w:left="107"/>
              <w:rPr>
                <w:sz w:val="24"/>
              </w:rPr>
            </w:pPr>
            <w:r>
              <w:rPr>
                <w:spacing w:val="-2"/>
                <w:sz w:val="24"/>
              </w:rPr>
              <w:t>Green</w:t>
            </w:r>
          </w:p>
        </w:tc>
        <w:tc>
          <w:tcPr>
            <w:tcW w:w="962" w:type="dxa"/>
            <w:shd w:val="clear" w:color="auto" w:fill="BEBEBE"/>
          </w:tcPr>
          <w:p w14:paraId="77E20DA6" w14:textId="77777777" w:rsidR="002055ED" w:rsidRDefault="004E70B5">
            <w:pPr>
              <w:pStyle w:val="TableParagraph"/>
              <w:spacing w:before="1"/>
              <w:ind w:left="108"/>
              <w:rPr>
                <w:sz w:val="24"/>
              </w:rPr>
            </w:pPr>
            <w:r>
              <w:rPr>
                <w:spacing w:val="-5"/>
                <w:sz w:val="24"/>
              </w:rPr>
              <w:t>NA</w:t>
            </w:r>
          </w:p>
        </w:tc>
        <w:tc>
          <w:tcPr>
            <w:tcW w:w="963" w:type="dxa"/>
          </w:tcPr>
          <w:p w14:paraId="77E20DA7" w14:textId="77777777" w:rsidR="002055ED" w:rsidRDefault="002055ED">
            <w:pPr>
              <w:pStyle w:val="TableParagraph"/>
              <w:rPr>
                <w:rFonts w:ascii="Times New Roman"/>
              </w:rPr>
            </w:pPr>
          </w:p>
        </w:tc>
        <w:tc>
          <w:tcPr>
            <w:tcW w:w="962" w:type="dxa"/>
          </w:tcPr>
          <w:p w14:paraId="77E20DA8" w14:textId="77777777" w:rsidR="002055ED" w:rsidRDefault="002055ED">
            <w:pPr>
              <w:pStyle w:val="TableParagraph"/>
              <w:rPr>
                <w:rFonts w:ascii="Times New Roman"/>
              </w:rPr>
            </w:pPr>
          </w:p>
        </w:tc>
        <w:tc>
          <w:tcPr>
            <w:tcW w:w="2336" w:type="dxa"/>
          </w:tcPr>
          <w:p w14:paraId="77E20DA9" w14:textId="77777777" w:rsidR="002055ED" w:rsidRDefault="004E70B5">
            <w:pPr>
              <w:pStyle w:val="TableParagraph"/>
              <w:spacing w:before="1"/>
              <w:ind w:left="109" w:right="92"/>
              <w:jc w:val="both"/>
              <w:rPr>
                <w:sz w:val="24"/>
              </w:rPr>
            </w:pPr>
            <w:r>
              <w:rPr>
                <w:sz w:val="24"/>
              </w:rPr>
              <w:t>The annual health and safety report was considered by the</w:t>
            </w:r>
            <w:r>
              <w:rPr>
                <w:spacing w:val="-3"/>
                <w:sz w:val="24"/>
              </w:rPr>
              <w:t xml:space="preserve"> </w:t>
            </w:r>
            <w:r>
              <w:rPr>
                <w:sz w:val="24"/>
              </w:rPr>
              <w:t>HLH</w:t>
            </w:r>
            <w:r>
              <w:rPr>
                <w:spacing w:val="-3"/>
                <w:sz w:val="24"/>
              </w:rPr>
              <w:t xml:space="preserve"> </w:t>
            </w:r>
            <w:r>
              <w:rPr>
                <w:sz w:val="24"/>
              </w:rPr>
              <w:t>Board</w:t>
            </w:r>
            <w:r>
              <w:rPr>
                <w:spacing w:val="-3"/>
                <w:sz w:val="24"/>
              </w:rPr>
              <w:t xml:space="preserve"> </w:t>
            </w:r>
            <w:r>
              <w:rPr>
                <w:sz w:val="24"/>
              </w:rPr>
              <w:t>at</w:t>
            </w:r>
            <w:r>
              <w:rPr>
                <w:spacing w:val="-2"/>
                <w:sz w:val="24"/>
              </w:rPr>
              <w:t xml:space="preserve"> </w:t>
            </w:r>
            <w:r>
              <w:rPr>
                <w:sz w:val="24"/>
              </w:rPr>
              <w:t>is June</w:t>
            </w:r>
            <w:r>
              <w:rPr>
                <w:spacing w:val="-3"/>
                <w:sz w:val="24"/>
              </w:rPr>
              <w:t xml:space="preserve"> </w:t>
            </w:r>
            <w:r>
              <w:rPr>
                <w:sz w:val="24"/>
              </w:rPr>
              <w:t>2024</w:t>
            </w:r>
            <w:r>
              <w:rPr>
                <w:spacing w:val="-1"/>
                <w:sz w:val="24"/>
              </w:rPr>
              <w:t xml:space="preserve"> </w:t>
            </w:r>
            <w:r>
              <w:rPr>
                <w:spacing w:val="-2"/>
                <w:sz w:val="24"/>
              </w:rPr>
              <w:t>meeting.</w:t>
            </w:r>
          </w:p>
        </w:tc>
      </w:tr>
    </w:tbl>
    <w:p w14:paraId="77E20DAB" w14:textId="77777777" w:rsidR="002055ED" w:rsidRDefault="002055ED">
      <w:pPr>
        <w:jc w:val="both"/>
        <w:rPr>
          <w:sz w:val="24"/>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2311"/>
        <w:gridCol w:w="1430"/>
        <w:gridCol w:w="2522"/>
        <w:gridCol w:w="963"/>
        <w:gridCol w:w="962"/>
        <w:gridCol w:w="963"/>
        <w:gridCol w:w="962"/>
        <w:gridCol w:w="2311"/>
      </w:tblGrid>
      <w:tr w:rsidR="002055ED" w14:paraId="77E20DB9" w14:textId="77777777">
        <w:trPr>
          <w:trHeight w:val="1103"/>
        </w:trPr>
        <w:tc>
          <w:tcPr>
            <w:tcW w:w="1747" w:type="dxa"/>
          </w:tcPr>
          <w:p w14:paraId="77E20DAC" w14:textId="77777777" w:rsidR="002055ED" w:rsidRDefault="004E70B5">
            <w:pPr>
              <w:pStyle w:val="TableParagraph"/>
              <w:ind w:left="107" w:right="558"/>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311" w:type="dxa"/>
          </w:tcPr>
          <w:p w14:paraId="77E20DAD" w14:textId="77777777" w:rsidR="002055ED" w:rsidRDefault="004E70B5">
            <w:pPr>
              <w:pStyle w:val="TableParagraph"/>
              <w:ind w:left="108"/>
              <w:rPr>
                <w:b/>
                <w:sz w:val="24"/>
              </w:rPr>
            </w:pPr>
            <w:r>
              <w:rPr>
                <w:b/>
                <w:spacing w:val="-2"/>
                <w:sz w:val="24"/>
              </w:rPr>
              <w:t>Performance Indicator</w:t>
            </w:r>
          </w:p>
        </w:tc>
        <w:tc>
          <w:tcPr>
            <w:tcW w:w="1430" w:type="dxa"/>
          </w:tcPr>
          <w:p w14:paraId="77E20DAE" w14:textId="77777777" w:rsidR="002055ED" w:rsidRDefault="004E70B5">
            <w:pPr>
              <w:pStyle w:val="TableParagraph"/>
              <w:ind w:left="108" w:right="96"/>
              <w:rPr>
                <w:b/>
                <w:sz w:val="24"/>
              </w:rPr>
            </w:pPr>
            <w:r>
              <w:rPr>
                <w:b/>
                <w:spacing w:val="-2"/>
                <w:sz w:val="24"/>
              </w:rPr>
              <w:t>Reporting Frequency</w:t>
            </w:r>
          </w:p>
        </w:tc>
        <w:tc>
          <w:tcPr>
            <w:tcW w:w="2522" w:type="dxa"/>
          </w:tcPr>
          <w:p w14:paraId="77E20DAF" w14:textId="77777777" w:rsidR="002055ED" w:rsidRDefault="004E70B5">
            <w:pPr>
              <w:pStyle w:val="TableParagraph"/>
              <w:tabs>
                <w:tab w:val="left" w:pos="1667"/>
              </w:tabs>
              <w:ind w:left="107" w:right="97"/>
              <w:rPr>
                <w:b/>
                <w:sz w:val="24"/>
              </w:rPr>
            </w:pPr>
            <w:r>
              <w:rPr>
                <w:b/>
                <w:spacing w:val="-4"/>
                <w:sz w:val="24"/>
              </w:rPr>
              <w:t>RAG</w:t>
            </w:r>
            <w:r>
              <w:rPr>
                <w:b/>
                <w:sz w:val="24"/>
              </w:rPr>
              <w:tab/>
            </w:r>
            <w:r>
              <w:rPr>
                <w:b/>
                <w:spacing w:val="-2"/>
                <w:sz w:val="24"/>
              </w:rPr>
              <w:t>Rating Definition</w:t>
            </w:r>
          </w:p>
        </w:tc>
        <w:tc>
          <w:tcPr>
            <w:tcW w:w="963" w:type="dxa"/>
          </w:tcPr>
          <w:p w14:paraId="77E20DB0" w14:textId="77777777" w:rsidR="002055ED" w:rsidRDefault="004E70B5">
            <w:pPr>
              <w:pStyle w:val="TableParagraph"/>
              <w:spacing w:line="271" w:lineRule="exact"/>
              <w:ind w:left="108"/>
              <w:rPr>
                <w:b/>
                <w:sz w:val="24"/>
              </w:rPr>
            </w:pPr>
            <w:r>
              <w:rPr>
                <w:b/>
                <w:spacing w:val="-5"/>
                <w:sz w:val="24"/>
              </w:rPr>
              <w:t>RAG</w:t>
            </w:r>
          </w:p>
          <w:p w14:paraId="77E20DB1"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0DB2" w14:textId="77777777" w:rsidR="002055ED" w:rsidRDefault="004E70B5">
            <w:pPr>
              <w:pStyle w:val="TableParagraph"/>
              <w:spacing w:line="271" w:lineRule="exact"/>
              <w:ind w:left="108"/>
              <w:rPr>
                <w:b/>
                <w:sz w:val="24"/>
              </w:rPr>
            </w:pPr>
            <w:r>
              <w:rPr>
                <w:b/>
                <w:spacing w:val="-5"/>
                <w:sz w:val="24"/>
              </w:rPr>
              <w:t>RAG</w:t>
            </w:r>
          </w:p>
          <w:p w14:paraId="77E20DB3"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0DB4" w14:textId="77777777" w:rsidR="002055ED" w:rsidRDefault="004E70B5">
            <w:pPr>
              <w:pStyle w:val="TableParagraph"/>
              <w:spacing w:line="271" w:lineRule="exact"/>
              <w:ind w:left="110"/>
              <w:rPr>
                <w:b/>
                <w:sz w:val="24"/>
              </w:rPr>
            </w:pPr>
            <w:r>
              <w:rPr>
                <w:b/>
                <w:spacing w:val="-5"/>
                <w:sz w:val="24"/>
              </w:rPr>
              <w:t>RAG</w:t>
            </w:r>
          </w:p>
          <w:p w14:paraId="77E20DB5"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0DB6" w14:textId="77777777" w:rsidR="002055ED" w:rsidRDefault="004E70B5">
            <w:pPr>
              <w:pStyle w:val="TableParagraph"/>
              <w:spacing w:line="271" w:lineRule="exact"/>
              <w:ind w:left="109"/>
              <w:rPr>
                <w:b/>
                <w:sz w:val="24"/>
              </w:rPr>
            </w:pPr>
            <w:r>
              <w:rPr>
                <w:b/>
                <w:spacing w:val="-5"/>
                <w:sz w:val="24"/>
              </w:rPr>
              <w:t>RAG</w:t>
            </w:r>
          </w:p>
          <w:p w14:paraId="77E20DB7" w14:textId="77777777" w:rsidR="002055ED" w:rsidRDefault="004E70B5">
            <w:pPr>
              <w:pStyle w:val="TableParagraph"/>
              <w:spacing w:line="270" w:lineRule="atLeast"/>
              <w:ind w:left="109" w:right="88"/>
              <w:rPr>
                <w:b/>
                <w:sz w:val="24"/>
              </w:rPr>
            </w:pPr>
            <w:r>
              <w:rPr>
                <w:b/>
                <w:spacing w:val="-2"/>
                <w:sz w:val="24"/>
              </w:rPr>
              <w:t xml:space="preserve">Rating </w:t>
            </w:r>
            <w:r>
              <w:rPr>
                <w:b/>
                <w:spacing w:val="-6"/>
                <w:sz w:val="24"/>
              </w:rPr>
              <w:t xml:space="preserve">Q4 </w:t>
            </w:r>
            <w:r>
              <w:rPr>
                <w:b/>
                <w:spacing w:val="-2"/>
                <w:sz w:val="24"/>
              </w:rPr>
              <w:t>24/25</w:t>
            </w:r>
          </w:p>
        </w:tc>
        <w:tc>
          <w:tcPr>
            <w:tcW w:w="2311" w:type="dxa"/>
          </w:tcPr>
          <w:p w14:paraId="77E20DB8" w14:textId="77777777" w:rsidR="002055ED" w:rsidRDefault="004E70B5">
            <w:pPr>
              <w:pStyle w:val="TableParagraph"/>
              <w:tabs>
                <w:tab w:val="left" w:pos="1726"/>
                <w:tab w:val="left" w:pos="1979"/>
              </w:tabs>
              <w:ind w:left="110" w:right="92"/>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DD0" w14:textId="77777777">
        <w:trPr>
          <w:trHeight w:val="5364"/>
        </w:trPr>
        <w:tc>
          <w:tcPr>
            <w:tcW w:w="1747" w:type="dxa"/>
          </w:tcPr>
          <w:p w14:paraId="77E20DBA" w14:textId="77777777" w:rsidR="002055ED" w:rsidRDefault="004E70B5">
            <w:pPr>
              <w:pStyle w:val="TableParagraph"/>
              <w:tabs>
                <w:tab w:val="left" w:pos="580"/>
                <w:tab w:val="left" w:pos="1211"/>
                <w:tab w:val="left" w:pos="1412"/>
              </w:tabs>
              <w:ind w:left="107" w:right="95"/>
              <w:rPr>
                <w:b/>
                <w:sz w:val="24"/>
              </w:rPr>
            </w:pPr>
            <w:r>
              <w:rPr>
                <w:b/>
                <w:spacing w:val="-6"/>
                <w:sz w:val="24"/>
              </w:rPr>
              <w:t>1.</w:t>
            </w:r>
            <w:r>
              <w:rPr>
                <w:b/>
                <w:sz w:val="24"/>
              </w:rPr>
              <w:tab/>
            </w:r>
            <w:r>
              <w:rPr>
                <w:b/>
                <w:spacing w:val="-4"/>
                <w:sz w:val="24"/>
              </w:rPr>
              <w:t>Seek</w:t>
            </w:r>
            <w:r>
              <w:rPr>
                <w:b/>
                <w:sz w:val="24"/>
              </w:rPr>
              <w:tab/>
            </w:r>
            <w:r>
              <w:rPr>
                <w:b/>
                <w:sz w:val="24"/>
              </w:rPr>
              <w:tab/>
            </w:r>
            <w:r>
              <w:rPr>
                <w:b/>
                <w:spacing w:val="-6"/>
                <w:sz w:val="24"/>
              </w:rPr>
              <w:t xml:space="preserve">to </w:t>
            </w:r>
            <w:r>
              <w:rPr>
                <w:b/>
                <w:spacing w:val="-2"/>
                <w:sz w:val="24"/>
              </w:rPr>
              <w:t xml:space="preserve">continuously improve </w:t>
            </w:r>
            <w:r>
              <w:rPr>
                <w:b/>
                <w:sz w:val="24"/>
              </w:rPr>
              <w:t>standards</w:t>
            </w:r>
            <w:r>
              <w:rPr>
                <w:b/>
                <w:spacing w:val="40"/>
                <w:sz w:val="24"/>
              </w:rPr>
              <w:t xml:space="preserve"> </w:t>
            </w:r>
            <w:r>
              <w:rPr>
                <w:b/>
                <w:sz w:val="24"/>
              </w:rPr>
              <w:t xml:space="preserve">of </w:t>
            </w:r>
            <w:r>
              <w:rPr>
                <w:b/>
                <w:spacing w:val="-2"/>
                <w:sz w:val="24"/>
              </w:rPr>
              <w:t>health</w:t>
            </w:r>
            <w:r>
              <w:rPr>
                <w:b/>
                <w:sz w:val="24"/>
              </w:rPr>
              <w:tab/>
            </w:r>
            <w:r>
              <w:rPr>
                <w:b/>
                <w:spacing w:val="-4"/>
                <w:sz w:val="24"/>
              </w:rPr>
              <w:t xml:space="preserve">and </w:t>
            </w:r>
            <w:r>
              <w:rPr>
                <w:b/>
                <w:spacing w:val="-2"/>
                <w:sz w:val="24"/>
              </w:rPr>
              <w:t>safety.</w:t>
            </w:r>
          </w:p>
        </w:tc>
        <w:tc>
          <w:tcPr>
            <w:tcW w:w="2311" w:type="dxa"/>
          </w:tcPr>
          <w:p w14:paraId="77E20DBB" w14:textId="77777777" w:rsidR="002055ED" w:rsidRDefault="004E70B5">
            <w:pPr>
              <w:pStyle w:val="TableParagraph"/>
              <w:tabs>
                <w:tab w:val="left" w:pos="1256"/>
              </w:tabs>
              <w:spacing w:line="273" w:lineRule="exact"/>
              <w:ind w:left="108"/>
              <w:rPr>
                <w:sz w:val="24"/>
              </w:rPr>
            </w:pPr>
            <w:r>
              <w:rPr>
                <w:spacing w:val="-5"/>
                <w:sz w:val="24"/>
              </w:rPr>
              <w:t>2.</w:t>
            </w:r>
            <w:r>
              <w:rPr>
                <w:sz w:val="24"/>
              </w:rPr>
              <w:tab/>
            </w:r>
            <w:r>
              <w:rPr>
                <w:spacing w:val="-2"/>
                <w:sz w:val="24"/>
              </w:rPr>
              <w:t>RIDDOR</w:t>
            </w:r>
          </w:p>
          <w:p w14:paraId="77E20DBC" w14:textId="77777777" w:rsidR="002055ED" w:rsidRDefault="004E70B5">
            <w:pPr>
              <w:pStyle w:val="TableParagraph"/>
              <w:ind w:left="108"/>
              <w:rPr>
                <w:sz w:val="24"/>
              </w:rPr>
            </w:pPr>
            <w:r>
              <w:rPr>
                <w:spacing w:val="-2"/>
                <w:sz w:val="24"/>
              </w:rPr>
              <w:t>accidents/incidents.</w:t>
            </w:r>
          </w:p>
        </w:tc>
        <w:tc>
          <w:tcPr>
            <w:tcW w:w="1430" w:type="dxa"/>
          </w:tcPr>
          <w:p w14:paraId="77E20DBD" w14:textId="77777777" w:rsidR="002055ED" w:rsidRDefault="004E70B5">
            <w:pPr>
              <w:pStyle w:val="TableParagraph"/>
              <w:spacing w:line="273" w:lineRule="exact"/>
              <w:ind w:left="108"/>
              <w:rPr>
                <w:sz w:val="24"/>
              </w:rPr>
            </w:pPr>
            <w:r>
              <w:rPr>
                <w:spacing w:val="-2"/>
                <w:sz w:val="24"/>
              </w:rPr>
              <w:t>Quarterly.</w:t>
            </w:r>
          </w:p>
        </w:tc>
        <w:tc>
          <w:tcPr>
            <w:tcW w:w="2522" w:type="dxa"/>
          </w:tcPr>
          <w:p w14:paraId="77E20DBE" w14:textId="77777777" w:rsidR="002055ED" w:rsidRDefault="004E70B5">
            <w:pPr>
              <w:pStyle w:val="TableParagraph"/>
              <w:numPr>
                <w:ilvl w:val="0"/>
                <w:numId w:val="47"/>
              </w:numPr>
              <w:tabs>
                <w:tab w:val="left" w:pos="827"/>
                <w:tab w:val="left" w:pos="1468"/>
              </w:tabs>
              <w:ind w:right="95"/>
              <w:jc w:val="left"/>
              <w:rPr>
                <w:sz w:val="24"/>
              </w:rPr>
            </w:pPr>
            <w:r>
              <w:rPr>
                <w:sz w:val="24"/>
              </w:rPr>
              <w:t xml:space="preserve">Red = number </w:t>
            </w:r>
            <w:r>
              <w:rPr>
                <w:spacing w:val="-5"/>
                <w:sz w:val="24"/>
              </w:rPr>
              <w:t>of</w:t>
            </w:r>
            <w:r>
              <w:rPr>
                <w:sz w:val="24"/>
              </w:rPr>
              <w:tab/>
            </w:r>
            <w:r>
              <w:rPr>
                <w:spacing w:val="-2"/>
                <w:sz w:val="24"/>
              </w:rPr>
              <w:t>RIDDOR</w:t>
            </w:r>
          </w:p>
          <w:p w14:paraId="77E20DBF" w14:textId="77777777" w:rsidR="002055ED" w:rsidRDefault="004E70B5">
            <w:pPr>
              <w:pStyle w:val="TableParagraph"/>
              <w:tabs>
                <w:tab w:val="left" w:pos="2067"/>
              </w:tabs>
              <w:ind w:left="827"/>
              <w:rPr>
                <w:sz w:val="24"/>
              </w:rPr>
            </w:pPr>
            <w:r>
              <w:rPr>
                <w:spacing w:val="-2"/>
                <w:sz w:val="24"/>
              </w:rPr>
              <w:t>reports</w:t>
            </w:r>
            <w:r>
              <w:rPr>
                <w:sz w:val="24"/>
              </w:rPr>
              <w:tab/>
            </w:r>
            <w:r>
              <w:rPr>
                <w:spacing w:val="-5"/>
                <w:sz w:val="24"/>
              </w:rPr>
              <w:t>per</w:t>
            </w:r>
          </w:p>
          <w:p w14:paraId="77E20DC0" w14:textId="77777777" w:rsidR="002055ED" w:rsidRDefault="004E70B5">
            <w:pPr>
              <w:pStyle w:val="TableParagraph"/>
              <w:tabs>
                <w:tab w:val="left" w:pos="2242"/>
              </w:tabs>
              <w:ind w:left="827" w:right="94"/>
              <w:rPr>
                <w:sz w:val="24"/>
              </w:rPr>
            </w:pPr>
            <w:r>
              <w:rPr>
                <w:spacing w:val="-2"/>
                <w:sz w:val="24"/>
              </w:rPr>
              <w:t>quarter</w:t>
            </w:r>
            <w:r>
              <w:rPr>
                <w:sz w:val="24"/>
              </w:rPr>
              <w:tab/>
            </w:r>
            <w:r>
              <w:rPr>
                <w:spacing w:val="-6"/>
                <w:sz w:val="24"/>
              </w:rPr>
              <w:t xml:space="preserve">is </w:t>
            </w:r>
            <w:r>
              <w:rPr>
                <w:sz w:val="24"/>
              </w:rPr>
              <w:t>above 20.</w:t>
            </w:r>
          </w:p>
          <w:p w14:paraId="77E20DC1" w14:textId="77777777" w:rsidR="002055ED" w:rsidRDefault="004E70B5">
            <w:pPr>
              <w:pStyle w:val="TableParagraph"/>
              <w:numPr>
                <w:ilvl w:val="0"/>
                <w:numId w:val="47"/>
              </w:numPr>
              <w:tabs>
                <w:tab w:val="left" w:pos="821"/>
                <w:tab w:val="left" w:pos="2274"/>
              </w:tabs>
              <w:spacing w:line="275" w:lineRule="exact"/>
              <w:ind w:left="821" w:hanging="530"/>
              <w:jc w:val="left"/>
              <w:rPr>
                <w:sz w:val="24"/>
              </w:rPr>
            </w:pPr>
            <w:r>
              <w:rPr>
                <w:spacing w:val="-2"/>
                <w:sz w:val="24"/>
              </w:rPr>
              <w:t>Amber</w:t>
            </w:r>
            <w:r>
              <w:rPr>
                <w:sz w:val="24"/>
              </w:rPr>
              <w:tab/>
            </w:r>
            <w:r>
              <w:rPr>
                <w:spacing w:val="-10"/>
                <w:sz w:val="24"/>
              </w:rPr>
              <w:t>=</w:t>
            </w:r>
          </w:p>
          <w:p w14:paraId="77E20DC2" w14:textId="77777777" w:rsidR="002055ED" w:rsidRDefault="004E70B5">
            <w:pPr>
              <w:pStyle w:val="TableParagraph"/>
              <w:tabs>
                <w:tab w:val="left" w:pos="2214"/>
              </w:tabs>
              <w:ind w:left="821" w:right="95"/>
              <w:rPr>
                <w:sz w:val="24"/>
              </w:rPr>
            </w:pPr>
            <w:r>
              <w:rPr>
                <w:spacing w:val="-2"/>
                <w:sz w:val="24"/>
              </w:rPr>
              <w:t>number</w:t>
            </w:r>
            <w:r>
              <w:rPr>
                <w:sz w:val="24"/>
              </w:rPr>
              <w:tab/>
            </w:r>
            <w:r>
              <w:rPr>
                <w:spacing w:val="-6"/>
                <w:sz w:val="24"/>
              </w:rPr>
              <w:t xml:space="preserve">of </w:t>
            </w:r>
            <w:r>
              <w:rPr>
                <w:spacing w:val="-2"/>
                <w:sz w:val="24"/>
              </w:rPr>
              <w:t>RIDDOR</w:t>
            </w:r>
          </w:p>
          <w:p w14:paraId="77E20DC3" w14:textId="77777777" w:rsidR="002055ED" w:rsidRDefault="004E70B5">
            <w:pPr>
              <w:pStyle w:val="TableParagraph"/>
              <w:tabs>
                <w:tab w:val="left" w:pos="2067"/>
              </w:tabs>
              <w:ind w:left="821"/>
              <w:rPr>
                <w:sz w:val="24"/>
              </w:rPr>
            </w:pPr>
            <w:r>
              <w:rPr>
                <w:spacing w:val="-2"/>
                <w:sz w:val="24"/>
              </w:rPr>
              <w:t>reports</w:t>
            </w:r>
            <w:r>
              <w:rPr>
                <w:sz w:val="24"/>
              </w:rPr>
              <w:tab/>
            </w:r>
            <w:r>
              <w:rPr>
                <w:spacing w:val="-5"/>
                <w:sz w:val="24"/>
              </w:rPr>
              <w:t>per</w:t>
            </w:r>
          </w:p>
          <w:p w14:paraId="77E20DC4" w14:textId="77777777" w:rsidR="002055ED" w:rsidRDefault="004E70B5">
            <w:pPr>
              <w:pStyle w:val="TableParagraph"/>
              <w:tabs>
                <w:tab w:val="left" w:pos="2242"/>
              </w:tabs>
              <w:ind w:left="821"/>
              <w:rPr>
                <w:sz w:val="24"/>
              </w:rPr>
            </w:pPr>
            <w:r>
              <w:rPr>
                <w:spacing w:val="-2"/>
                <w:sz w:val="24"/>
              </w:rPr>
              <w:t>quarter</w:t>
            </w:r>
            <w:r>
              <w:rPr>
                <w:sz w:val="24"/>
              </w:rPr>
              <w:tab/>
            </w:r>
            <w:r>
              <w:rPr>
                <w:spacing w:val="-5"/>
                <w:sz w:val="24"/>
              </w:rPr>
              <w:t>is</w:t>
            </w:r>
          </w:p>
          <w:p w14:paraId="77E20DC5" w14:textId="77777777" w:rsidR="002055ED" w:rsidRDefault="004E70B5">
            <w:pPr>
              <w:pStyle w:val="TableParagraph"/>
              <w:tabs>
                <w:tab w:val="left" w:pos="2147"/>
              </w:tabs>
              <w:ind w:left="821"/>
              <w:rPr>
                <w:sz w:val="24"/>
              </w:rPr>
            </w:pPr>
            <w:r>
              <w:rPr>
                <w:spacing w:val="-2"/>
                <w:sz w:val="24"/>
              </w:rPr>
              <w:t>between</w:t>
            </w:r>
            <w:r>
              <w:rPr>
                <w:sz w:val="24"/>
              </w:rPr>
              <w:tab/>
            </w:r>
            <w:r>
              <w:rPr>
                <w:spacing w:val="-5"/>
                <w:sz w:val="24"/>
              </w:rPr>
              <w:t>10</w:t>
            </w:r>
          </w:p>
          <w:p w14:paraId="77E20DC6" w14:textId="77777777" w:rsidR="002055ED" w:rsidRDefault="004E70B5">
            <w:pPr>
              <w:pStyle w:val="TableParagraph"/>
              <w:ind w:left="821"/>
              <w:rPr>
                <w:sz w:val="24"/>
              </w:rPr>
            </w:pPr>
            <w:r>
              <w:rPr>
                <w:sz w:val="24"/>
              </w:rPr>
              <w:t>and</w:t>
            </w:r>
            <w:r>
              <w:rPr>
                <w:spacing w:val="-2"/>
                <w:sz w:val="24"/>
              </w:rPr>
              <w:t xml:space="preserve"> </w:t>
            </w:r>
            <w:r>
              <w:rPr>
                <w:spacing w:val="-5"/>
                <w:sz w:val="24"/>
              </w:rPr>
              <w:t>20</w:t>
            </w:r>
          </w:p>
          <w:p w14:paraId="77E20DC7" w14:textId="77777777" w:rsidR="002055ED" w:rsidRDefault="004E70B5">
            <w:pPr>
              <w:pStyle w:val="TableParagraph"/>
              <w:numPr>
                <w:ilvl w:val="0"/>
                <w:numId w:val="47"/>
              </w:numPr>
              <w:tabs>
                <w:tab w:val="left" w:pos="821"/>
                <w:tab w:val="left" w:pos="2274"/>
              </w:tabs>
              <w:ind w:left="821" w:hanging="583"/>
              <w:jc w:val="left"/>
              <w:rPr>
                <w:sz w:val="24"/>
              </w:rPr>
            </w:pPr>
            <w:r>
              <w:rPr>
                <w:spacing w:val="-2"/>
                <w:sz w:val="24"/>
              </w:rPr>
              <w:t>Green</w:t>
            </w:r>
            <w:r>
              <w:rPr>
                <w:sz w:val="24"/>
              </w:rPr>
              <w:tab/>
            </w:r>
            <w:r>
              <w:rPr>
                <w:spacing w:val="-10"/>
                <w:sz w:val="24"/>
              </w:rPr>
              <w:t>=</w:t>
            </w:r>
          </w:p>
          <w:p w14:paraId="77E20DC8" w14:textId="77777777" w:rsidR="002055ED" w:rsidRDefault="004E70B5">
            <w:pPr>
              <w:pStyle w:val="TableParagraph"/>
              <w:tabs>
                <w:tab w:val="left" w:pos="2214"/>
              </w:tabs>
              <w:ind w:left="821" w:right="95"/>
              <w:rPr>
                <w:sz w:val="24"/>
              </w:rPr>
            </w:pPr>
            <w:r>
              <w:rPr>
                <w:spacing w:val="-2"/>
                <w:sz w:val="24"/>
              </w:rPr>
              <w:t>number</w:t>
            </w:r>
            <w:r>
              <w:rPr>
                <w:sz w:val="24"/>
              </w:rPr>
              <w:tab/>
            </w:r>
            <w:r>
              <w:rPr>
                <w:spacing w:val="-6"/>
                <w:sz w:val="24"/>
              </w:rPr>
              <w:t xml:space="preserve">of </w:t>
            </w:r>
            <w:r>
              <w:rPr>
                <w:spacing w:val="-2"/>
                <w:sz w:val="24"/>
              </w:rPr>
              <w:t>RIDDOR</w:t>
            </w:r>
          </w:p>
          <w:p w14:paraId="77E20DC9" w14:textId="77777777" w:rsidR="002055ED" w:rsidRDefault="004E70B5">
            <w:pPr>
              <w:pStyle w:val="TableParagraph"/>
              <w:ind w:left="821" w:right="96"/>
              <w:jc w:val="both"/>
              <w:rPr>
                <w:sz w:val="24"/>
              </w:rPr>
            </w:pPr>
            <w:r>
              <w:rPr>
                <w:sz w:val="24"/>
              </w:rPr>
              <w:t>reports per quarter is less than 10.</w:t>
            </w:r>
          </w:p>
        </w:tc>
        <w:tc>
          <w:tcPr>
            <w:tcW w:w="963" w:type="dxa"/>
            <w:shd w:val="clear" w:color="auto" w:fill="92D050"/>
          </w:tcPr>
          <w:p w14:paraId="77E20DCA" w14:textId="77777777" w:rsidR="002055ED" w:rsidRDefault="004E70B5">
            <w:pPr>
              <w:pStyle w:val="TableParagraph"/>
              <w:spacing w:line="273" w:lineRule="exact"/>
              <w:ind w:left="108"/>
              <w:rPr>
                <w:sz w:val="24"/>
              </w:rPr>
            </w:pPr>
            <w:r>
              <w:rPr>
                <w:spacing w:val="-2"/>
                <w:sz w:val="24"/>
              </w:rPr>
              <w:t>Green</w:t>
            </w:r>
          </w:p>
        </w:tc>
        <w:tc>
          <w:tcPr>
            <w:tcW w:w="962" w:type="dxa"/>
            <w:shd w:val="clear" w:color="auto" w:fill="92D050"/>
          </w:tcPr>
          <w:p w14:paraId="77E20DCB" w14:textId="77777777" w:rsidR="002055ED" w:rsidRDefault="004E70B5">
            <w:pPr>
              <w:pStyle w:val="TableParagraph"/>
              <w:spacing w:line="273" w:lineRule="exact"/>
              <w:ind w:left="108"/>
              <w:rPr>
                <w:sz w:val="24"/>
              </w:rPr>
            </w:pPr>
            <w:r>
              <w:rPr>
                <w:spacing w:val="-2"/>
                <w:sz w:val="24"/>
              </w:rPr>
              <w:t>Green</w:t>
            </w:r>
          </w:p>
        </w:tc>
        <w:tc>
          <w:tcPr>
            <w:tcW w:w="963" w:type="dxa"/>
          </w:tcPr>
          <w:p w14:paraId="77E20DCC" w14:textId="77777777" w:rsidR="002055ED" w:rsidRDefault="002055ED">
            <w:pPr>
              <w:pStyle w:val="TableParagraph"/>
              <w:rPr>
                <w:rFonts w:ascii="Times New Roman"/>
                <w:sz w:val="24"/>
              </w:rPr>
            </w:pPr>
          </w:p>
        </w:tc>
        <w:tc>
          <w:tcPr>
            <w:tcW w:w="962" w:type="dxa"/>
          </w:tcPr>
          <w:p w14:paraId="77E20DCD" w14:textId="77777777" w:rsidR="002055ED" w:rsidRDefault="002055ED">
            <w:pPr>
              <w:pStyle w:val="TableParagraph"/>
              <w:rPr>
                <w:rFonts w:ascii="Times New Roman"/>
                <w:sz w:val="24"/>
              </w:rPr>
            </w:pPr>
          </w:p>
        </w:tc>
        <w:tc>
          <w:tcPr>
            <w:tcW w:w="2311" w:type="dxa"/>
          </w:tcPr>
          <w:p w14:paraId="77E20DCE" w14:textId="77777777" w:rsidR="002055ED" w:rsidRDefault="004E70B5">
            <w:pPr>
              <w:pStyle w:val="TableParagraph"/>
              <w:ind w:left="110" w:right="92"/>
              <w:jc w:val="both"/>
              <w:rPr>
                <w:sz w:val="24"/>
              </w:rPr>
            </w:pPr>
            <w:r>
              <w:rPr>
                <w:sz w:val="24"/>
              </w:rPr>
              <w:t xml:space="preserve">There was one RIDDOR incident reported under the </w:t>
            </w:r>
            <w:r>
              <w:rPr>
                <w:spacing w:val="-2"/>
                <w:sz w:val="24"/>
              </w:rPr>
              <w:t>RIDDOR</w:t>
            </w:r>
          </w:p>
          <w:p w14:paraId="77E20DCF" w14:textId="77777777" w:rsidR="002055ED" w:rsidRDefault="004E70B5">
            <w:pPr>
              <w:pStyle w:val="TableParagraph"/>
              <w:ind w:left="110" w:right="93"/>
              <w:jc w:val="both"/>
              <w:rPr>
                <w:sz w:val="24"/>
              </w:rPr>
            </w:pPr>
            <w:r>
              <w:rPr>
                <w:sz w:val="24"/>
              </w:rPr>
              <w:t>regulations during Q2 2024/25.</w:t>
            </w:r>
          </w:p>
        </w:tc>
      </w:tr>
    </w:tbl>
    <w:p w14:paraId="77E20DD1" w14:textId="77777777" w:rsidR="002055ED" w:rsidRDefault="002055ED">
      <w:pPr>
        <w:jc w:val="both"/>
        <w:rPr>
          <w:sz w:val="24"/>
        </w:rPr>
        <w:sectPr w:rsidR="002055ED">
          <w:pgSz w:w="16840" w:h="11910" w:orient="landscape"/>
          <w:pgMar w:top="720" w:right="600" w:bottom="280" w:left="460" w:header="405" w:footer="0" w:gutter="0"/>
          <w:cols w:space="720"/>
        </w:sectPr>
      </w:pPr>
    </w:p>
    <w:p w14:paraId="77E20DD2" w14:textId="77777777" w:rsidR="002055ED" w:rsidRDefault="004E70B5">
      <w:pPr>
        <w:spacing w:line="253" w:lineRule="exact"/>
        <w:ind w:left="260"/>
        <w:rPr>
          <w:b/>
          <w:sz w:val="24"/>
        </w:rPr>
      </w:pPr>
      <w:r>
        <w:rPr>
          <w:b/>
          <w:sz w:val="24"/>
        </w:rPr>
        <w:lastRenderedPageBreak/>
        <w:t>Performance</w:t>
      </w:r>
      <w:r>
        <w:rPr>
          <w:b/>
          <w:spacing w:val="-3"/>
          <w:sz w:val="24"/>
        </w:rPr>
        <w:t xml:space="preserve"> </w:t>
      </w:r>
      <w:r>
        <w:rPr>
          <w:b/>
          <w:sz w:val="24"/>
        </w:rPr>
        <w:t>Indicator</w:t>
      </w:r>
      <w:r>
        <w:rPr>
          <w:b/>
          <w:spacing w:val="-3"/>
          <w:sz w:val="24"/>
        </w:rPr>
        <w:t xml:space="preserve"> </w:t>
      </w:r>
      <w:r>
        <w:rPr>
          <w:b/>
          <w:sz w:val="24"/>
        </w:rPr>
        <w:t>2</w:t>
      </w:r>
      <w:r>
        <w:rPr>
          <w:b/>
          <w:spacing w:val="-3"/>
          <w:sz w:val="24"/>
        </w:rPr>
        <w:t xml:space="preserve"> </w:t>
      </w:r>
      <w:r>
        <w:rPr>
          <w:b/>
          <w:sz w:val="24"/>
        </w:rPr>
        <w:t>-</w:t>
      </w:r>
      <w:r>
        <w:rPr>
          <w:b/>
          <w:spacing w:val="-2"/>
          <w:sz w:val="24"/>
        </w:rPr>
        <w:t xml:space="preserve"> </w:t>
      </w:r>
      <w:r>
        <w:rPr>
          <w:b/>
          <w:sz w:val="24"/>
        </w:rPr>
        <w:t>RIDDOR</w:t>
      </w:r>
      <w:r>
        <w:rPr>
          <w:b/>
          <w:spacing w:val="-3"/>
          <w:sz w:val="24"/>
        </w:rPr>
        <w:t xml:space="preserve"> </w:t>
      </w:r>
      <w:r>
        <w:rPr>
          <w:b/>
          <w:spacing w:val="-2"/>
          <w:sz w:val="24"/>
        </w:rPr>
        <w:t>accidents/incidents</w:t>
      </w:r>
    </w:p>
    <w:p w14:paraId="77E20DD3" w14:textId="77777777" w:rsidR="002055ED" w:rsidRDefault="004E70B5">
      <w:pPr>
        <w:pStyle w:val="BodyText"/>
        <w:spacing w:before="120"/>
        <w:ind w:left="260"/>
      </w:pPr>
      <w:r>
        <w:t>The graph below tracks the number of accidents and incidents reported under the Reporting of Injuries, Diseases and Dangerous Occurrences Regulations (RIDDOR). There was one RIDDOR incident reported in Q2 2024/25.</w:t>
      </w:r>
    </w:p>
    <w:p w14:paraId="77E20DD4" w14:textId="77777777" w:rsidR="002055ED" w:rsidRDefault="004E70B5">
      <w:pPr>
        <w:pStyle w:val="BodyText"/>
        <w:spacing w:before="25"/>
        <w:rPr>
          <w:sz w:val="20"/>
        </w:rPr>
      </w:pPr>
      <w:r>
        <w:rPr>
          <w:noProof/>
        </w:rPr>
        <w:drawing>
          <wp:anchor distT="0" distB="0" distL="0" distR="0" simplePos="0" relativeHeight="487669248" behindDoc="1" locked="0" layoutInCell="1" allowOverlap="1" wp14:anchorId="77E2165D" wp14:editId="77E2165E">
            <wp:simplePos x="0" y="0"/>
            <wp:positionH relativeFrom="page">
              <wp:posOffset>457200</wp:posOffset>
            </wp:positionH>
            <wp:positionV relativeFrom="paragraph">
              <wp:posOffset>177499</wp:posOffset>
            </wp:positionV>
            <wp:extent cx="8778765" cy="4876800"/>
            <wp:effectExtent l="0" t="0" r="0" b="0"/>
            <wp:wrapTopAndBottom/>
            <wp:docPr id="427" name="Image 427" descr="A graph showing a number of injurie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A graph showing a number of injuries  Description automatically generated "/>
                    <pic:cNvPicPr/>
                  </pic:nvPicPr>
                  <pic:blipFill>
                    <a:blip r:embed="rId10" cstate="print"/>
                    <a:stretch>
                      <a:fillRect/>
                    </a:stretch>
                  </pic:blipFill>
                  <pic:spPr>
                    <a:xfrm>
                      <a:off x="0" y="0"/>
                      <a:ext cx="8778765" cy="4876800"/>
                    </a:xfrm>
                    <a:prstGeom prst="rect">
                      <a:avLst/>
                    </a:prstGeom>
                  </pic:spPr>
                </pic:pic>
              </a:graphicData>
            </a:graphic>
          </wp:anchor>
        </w:drawing>
      </w:r>
    </w:p>
    <w:p w14:paraId="77E20DD5" w14:textId="77777777" w:rsidR="002055ED" w:rsidRDefault="002055ED">
      <w:pPr>
        <w:rPr>
          <w:sz w:val="20"/>
        </w:rPr>
        <w:sectPr w:rsidR="002055ED">
          <w:pgSz w:w="16840" w:h="11910" w:orient="landscape"/>
          <w:pgMar w:top="740" w:right="600" w:bottom="280" w:left="460" w:header="405" w:footer="0" w:gutter="0"/>
          <w:cols w:space="720"/>
        </w:sectPr>
      </w:pPr>
    </w:p>
    <w:p w14:paraId="77E20DD6" w14:textId="77777777" w:rsidR="002055ED" w:rsidRDefault="002055ED">
      <w:pPr>
        <w:pStyle w:val="BodyText"/>
        <w:rPr>
          <w:sz w:val="20"/>
        </w:rPr>
      </w:pPr>
    </w:p>
    <w:p w14:paraId="77E20DD7" w14:textId="77777777" w:rsidR="002055ED" w:rsidRDefault="002055ED">
      <w:pPr>
        <w:pStyle w:val="BodyText"/>
        <w:rPr>
          <w:sz w:val="20"/>
        </w:rPr>
      </w:pPr>
    </w:p>
    <w:p w14:paraId="77E20DD8" w14:textId="77777777" w:rsidR="002055ED" w:rsidRDefault="002055ED">
      <w:pPr>
        <w:pStyle w:val="BodyText"/>
        <w:rPr>
          <w:sz w:val="20"/>
        </w:rPr>
      </w:pPr>
    </w:p>
    <w:p w14:paraId="77E20DD9" w14:textId="77777777" w:rsidR="002055ED" w:rsidRDefault="002055ED">
      <w:pPr>
        <w:pStyle w:val="BodyText"/>
        <w:spacing w:before="169"/>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2098"/>
        <w:gridCol w:w="1431"/>
        <w:gridCol w:w="2559"/>
        <w:gridCol w:w="1091"/>
        <w:gridCol w:w="964"/>
        <w:gridCol w:w="963"/>
        <w:gridCol w:w="964"/>
        <w:gridCol w:w="2250"/>
      </w:tblGrid>
      <w:tr w:rsidR="002055ED" w14:paraId="77E20DE7" w14:textId="77777777">
        <w:trPr>
          <w:trHeight w:val="1103"/>
        </w:trPr>
        <w:tc>
          <w:tcPr>
            <w:tcW w:w="1858" w:type="dxa"/>
          </w:tcPr>
          <w:p w14:paraId="77E20DDA" w14:textId="77777777" w:rsidR="002055ED" w:rsidRDefault="004E70B5">
            <w:pPr>
              <w:pStyle w:val="TableParagraph"/>
              <w:ind w:left="107" w:right="96"/>
              <w:rPr>
                <w:b/>
                <w:sz w:val="24"/>
              </w:rPr>
            </w:pPr>
            <w:r>
              <w:rPr>
                <w:b/>
                <w:sz w:val="24"/>
              </w:rPr>
              <w:t>Business</w:t>
            </w:r>
            <w:r>
              <w:rPr>
                <w:b/>
                <w:spacing w:val="-17"/>
                <w:sz w:val="24"/>
              </w:rPr>
              <w:t xml:space="preserve"> </w:t>
            </w:r>
            <w:r>
              <w:rPr>
                <w:b/>
                <w:sz w:val="24"/>
              </w:rPr>
              <w:t xml:space="preserve">Plan </w:t>
            </w:r>
            <w:r>
              <w:rPr>
                <w:b/>
                <w:spacing w:val="-2"/>
                <w:sz w:val="24"/>
              </w:rPr>
              <w:t>Outcome</w:t>
            </w:r>
          </w:p>
        </w:tc>
        <w:tc>
          <w:tcPr>
            <w:tcW w:w="2098" w:type="dxa"/>
          </w:tcPr>
          <w:p w14:paraId="77E20DDB" w14:textId="77777777" w:rsidR="002055ED" w:rsidRDefault="004E70B5">
            <w:pPr>
              <w:pStyle w:val="TableParagraph"/>
              <w:ind w:left="107"/>
              <w:rPr>
                <w:b/>
                <w:sz w:val="24"/>
              </w:rPr>
            </w:pPr>
            <w:r>
              <w:rPr>
                <w:b/>
                <w:spacing w:val="-2"/>
                <w:sz w:val="24"/>
              </w:rPr>
              <w:t>Performance Indicator</w:t>
            </w:r>
          </w:p>
        </w:tc>
        <w:tc>
          <w:tcPr>
            <w:tcW w:w="1431" w:type="dxa"/>
          </w:tcPr>
          <w:p w14:paraId="77E20DDC" w14:textId="77777777" w:rsidR="002055ED" w:rsidRDefault="004E70B5">
            <w:pPr>
              <w:pStyle w:val="TableParagraph"/>
              <w:ind w:left="107" w:right="98"/>
              <w:rPr>
                <w:b/>
                <w:sz w:val="24"/>
              </w:rPr>
            </w:pPr>
            <w:r>
              <w:rPr>
                <w:b/>
                <w:spacing w:val="-2"/>
                <w:sz w:val="24"/>
              </w:rPr>
              <w:t>Reporting Frequency</w:t>
            </w:r>
          </w:p>
        </w:tc>
        <w:tc>
          <w:tcPr>
            <w:tcW w:w="2559" w:type="dxa"/>
          </w:tcPr>
          <w:p w14:paraId="77E20DDD" w14:textId="77777777" w:rsidR="002055ED" w:rsidRDefault="004E70B5">
            <w:pPr>
              <w:pStyle w:val="TableParagraph"/>
              <w:tabs>
                <w:tab w:val="left" w:pos="1702"/>
              </w:tabs>
              <w:ind w:left="106" w:right="98"/>
              <w:rPr>
                <w:b/>
                <w:sz w:val="24"/>
              </w:rPr>
            </w:pPr>
            <w:r>
              <w:rPr>
                <w:b/>
                <w:spacing w:val="-4"/>
                <w:sz w:val="24"/>
              </w:rPr>
              <w:t>RAG</w:t>
            </w:r>
            <w:r>
              <w:rPr>
                <w:b/>
                <w:sz w:val="24"/>
              </w:rPr>
              <w:tab/>
            </w:r>
            <w:r>
              <w:rPr>
                <w:b/>
                <w:spacing w:val="-2"/>
                <w:sz w:val="24"/>
              </w:rPr>
              <w:t>Rating Definition</w:t>
            </w:r>
          </w:p>
        </w:tc>
        <w:tc>
          <w:tcPr>
            <w:tcW w:w="1091" w:type="dxa"/>
          </w:tcPr>
          <w:p w14:paraId="77E20DDE" w14:textId="77777777" w:rsidR="002055ED" w:rsidRDefault="004E70B5">
            <w:pPr>
              <w:pStyle w:val="TableParagraph"/>
              <w:ind w:left="105"/>
              <w:rPr>
                <w:b/>
                <w:sz w:val="24"/>
              </w:rPr>
            </w:pPr>
            <w:r>
              <w:rPr>
                <w:b/>
                <w:spacing w:val="-5"/>
                <w:sz w:val="24"/>
              </w:rPr>
              <w:t>RAG</w:t>
            </w:r>
          </w:p>
          <w:p w14:paraId="77E20DDF" w14:textId="77777777" w:rsidR="002055ED" w:rsidRDefault="004E70B5">
            <w:pPr>
              <w:pStyle w:val="TableParagraph"/>
              <w:spacing w:line="270" w:lineRule="atLeast"/>
              <w:ind w:left="105" w:right="221"/>
              <w:rPr>
                <w:b/>
                <w:sz w:val="24"/>
              </w:rPr>
            </w:pPr>
            <w:r>
              <w:rPr>
                <w:b/>
                <w:spacing w:val="-2"/>
                <w:sz w:val="24"/>
              </w:rPr>
              <w:t xml:space="preserve">Rating </w:t>
            </w:r>
            <w:r>
              <w:rPr>
                <w:b/>
                <w:spacing w:val="-6"/>
                <w:sz w:val="24"/>
              </w:rPr>
              <w:t xml:space="preserve">Q1 </w:t>
            </w:r>
            <w:r>
              <w:rPr>
                <w:b/>
                <w:spacing w:val="-2"/>
                <w:sz w:val="24"/>
              </w:rPr>
              <w:t>24/25</w:t>
            </w:r>
          </w:p>
        </w:tc>
        <w:tc>
          <w:tcPr>
            <w:tcW w:w="964" w:type="dxa"/>
          </w:tcPr>
          <w:p w14:paraId="77E20DE0" w14:textId="77777777" w:rsidR="002055ED" w:rsidRDefault="004E70B5">
            <w:pPr>
              <w:pStyle w:val="TableParagraph"/>
              <w:ind w:left="105"/>
              <w:rPr>
                <w:b/>
                <w:sz w:val="24"/>
              </w:rPr>
            </w:pPr>
            <w:r>
              <w:rPr>
                <w:b/>
                <w:spacing w:val="-5"/>
                <w:sz w:val="24"/>
              </w:rPr>
              <w:t>RAG</w:t>
            </w:r>
          </w:p>
          <w:p w14:paraId="77E20DE1" w14:textId="77777777" w:rsidR="002055ED" w:rsidRDefault="004E70B5">
            <w:pPr>
              <w:pStyle w:val="TableParagraph"/>
              <w:spacing w:line="270" w:lineRule="atLeast"/>
              <w:ind w:left="105" w:right="94"/>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0DE2" w14:textId="77777777" w:rsidR="002055ED" w:rsidRDefault="004E70B5">
            <w:pPr>
              <w:pStyle w:val="TableParagraph"/>
              <w:ind w:left="105"/>
              <w:rPr>
                <w:b/>
                <w:sz w:val="24"/>
              </w:rPr>
            </w:pPr>
            <w:r>
              <w:rPr>
                <w:b/>
                <w:spacing w:val="-5"/>
                <w:sz w:val="24"/>
              </w:rPr>
              <w:t>RAG</w:t>
            </w:r>
          </w:p>
          <w:p w14:paraId="77E20DE3" w14:textId="77777777" w:rsidR="002055ED" w:rsidRDefault="004E70B5">
            <w:pPr>
              <w:pStyle w:val="TableParagraph"/>
              <w:spacing w:line="270" w:lineRule="atLeast"/>
              <w:ind w:left="105" w:right="93"/>
              <w:rPr>
                <w:b/>
                <w:sz w:val="24"/>
              </w:rPr>
            </w:pPr>
            <w:r>
              <w:rPr>
                <w:b/>
                <w:spacing w:val="-2"/>
                <w:sz w:val="24"/>
              </w:rPr>
              <w:t xml:space="preserve">Rating </w:t>
            </w:r>
            <w:r>
              <w:rPr>
                <w:b/>
                <w:spacing w:val="-6"/>
                <w:sz w:val="24"/>
              </w:rPr>
              <w:t xml:space="preserve">Q3 </w:t>
            </w:r>
            <w:r>
              <w:rPr>
                <w:b/>
                <w:spacing w:val="-2"/>
                <w:sz w:val="24"/>
              </w:rPr>
              <w:t>24/25</w:t>
            </w:r>
          </w:p>
        </w:tc>
        <w:tc>
          <w:tcPr>
            <w:tcW w:w="964" w:type="dxa"/>
          </w:tcPr>
          <w:p w14:paraId="77E20DE4" w14:textId="77777777" w:rsidR="002055ED" w:rsidRDefault="004E70B5">
            <w:pPr>
              <w:pStyle w:val="TableParagraph"/>
              <w:ind w:left="104"/>
              <w:rPr>
                <w:b/>
                <w:sz w:val="24"/>
              </w:rPr>
            </w:pPr>
            <w:r>
              <w:rPr>
                <w:b/>
                <w:spacing w:val="-5"/>
                <w:sz w:val="24"/>
              </w:rPr>
              <w:t>RAG</w:t>
            </w:r>
          </w:p>
          <w:p w14:paraId="77E20DE5" w14:textId="77777777" w:rsidR="002055ED" w:rsidRDefault="004E70B5">
            <w:pPr>
              <w:pStyle w:val="TableParagraph"/>
              <w:spacing w:line="270" w:lineRule="atLeast"/>
              <w:ind w:left="104" w:right="95"/>
              <w:rPr>
                <w:b/>
                <w:sz w:val="24"/>
              </w:rPr>
            </w:pPr>
            <w:r>
              <w:rPr>
                <w:b/>
                <w:spacing w:val="-2"/>
                <w:sz w:val="24"/>
              </w:rPr>
              <w:t xml:space="preserve">Rating </w:t>
            </w:r>
            <w:r>
              <w:rPr>
                <w:b/>
                <w:spacing w:val="-6"/>
                <w:sz w:val="24"/>
              </w:rPr>
              <w:t xml:space="preserve">Q4 </w:t>
            </w:r>
            <w:r>
              <w:rPr>
                <w:b/>
                <w:spacing w:val="-2"/>
                <w:sz w:val="24"/>
              </w:rPr>
              <w:t>24/25</w:t>
            </w:r>
          </w:p>
        </w:tc>
        <w:tc>
          <w:tcPr>
            <w:tcW w:w="2250" w:type="dxa"/>
          </w:tcPr>
          <w:p w14:paraId="77E20DE6" w14:textId="77777777" w:rsidR="002055ED" w:rsidRDefault="004E70B5">
            <w:pPr>
              <w:pStyle w:val="TableParagraph"/>
              <w:tabs>
                <w:tab w:val="left" w:pos="1911"/>
              </w:tabs>
              <w:ind w:left="104" w:right="99"/>
              <w:jc w:val="both"/>
              <w:rPr>
                <w:b/>
                <w:sz w:val="24"/>
              </w:rPr>
            </w:pPr>
            <w:r>
              <w:rPr>
                <w:b/>
                <w:spacing w:val="-2"/>
                <w:sz w:val="24"/>
              </w:rPr>
              <w:t>Summary</w:t>
            </w:r>
            <w:r>
              <w:rPr>
                <w:b/>
                <w:sz w:val="24"/>
              </w:rPr>
              <w:tab/>
            </w:r>
            <w:r>
              <w:rPr>
                <w:b/>
                <w:spacing w:val="-6"/>
                <w:sz w:val="24"/>
              </w:rPr>
              <w:t xml:space="preserve">of </w:t>
            </w:r>
            <w:r>
              <w:rPr>
                <w:b/>
                <w:sz w:val="24"/>
              </w:rPr>
              <w:t xml:space="preserve">Quarter Two </w:t>
            </w:r>
            <w:r>
              <w:rPr>
                <w:b/>
                <w:spacing w:val="-2"/>
                <w:sz w:val="24"/>
              </w:rPr>
              <w:t>Performance</w:t>
            </w:r>
          </w:p>
        </w:tc>
      </w:tr>
      <w:tr w:rsidR="002055ED" w14:paraId="77E20DF1" w14:textId="77777777">
        <w:trPr>
          <w:trHeight w:val="275"/>
        </w:trPr>
        <w:tc>
          <w:tcPr>
            <w:tcW w:w="1858" w:type="dxa"/>
            <w:tcBorders>
              <w:bottom w:val="nil"/>
            </w:tcBorders>
          </w:tcPr>
          <w:p w14:paraId="77E20DE8" w14:textId="77777777" w:rsidR="002055ED" w:rsidRDefault="004E70B5">
            <w:pPr>
              <w:pStyle w:val="TableParagraph"/>
              <w:spacing w:line="255" w:lineRule="exact"/>
              <w:ind w:left="107"/>
              <w:rPr>
                <w:b/>
                <w:sz w:val="24"/>
              </w:rPr>
            </w:pPr>
            <w:r>
              <w:rPr>
                <w:b/>
                <w:sz w:val="24"/>
              </w:rPr>
              <w:t>2.</w:t>
            </w:r>
            <w:r>
              <w:rPr>
                <w:b/>
                <w:spacing w:val="57"/>
                <w:w w:val="150"/>
                <w:sz w:val="24"/>
              </w:rPr>
              <w:t xml:space="preserve"> </w:t>
            </w:r>
            <w:r>
              <w:rPr>
                <w:b/>
                <w:sz w:val="24"/>
              </w:rPr>
              <w:t>Commit</w:t>
            </w:r>
            <w:r>
              <w:rPr>
                <w:b/>
                <w:spacing w:val="58"/>
                <w:w w:val="150"/>
                <w:sz w:val="24"/>
              </w:rPr>
              <w:t xml:space="preserve"> </w:t>
            </w:r>
            <w:r>
              <w:rPr>
                <w:b/>
                <w:spacing w:val="-5"/>
                <w:sz w:val="24"/>
              </w:rPr>
              <w:t>to</w:t>
            </w:r>
          </w:p>
        </w:tc>
        <w:tc>
          <w:tcPr>
            <w:tcW w:w="2098" w:type="dxa"/>
            <w:tcBorders>
              <w:bottom w:val="nil"/>
            </w:tcBorders>
          </w:tcPr>
          <w:p w14:paraId="77E20DE9" w14:textId="77777777" w:rsidR="002055ED" w:rsidRDefault="004E70B5">
            <w:pPr>
              <w:pStyle w:val="TableParagraph"/>
              <w:tabs>
                <w:tab w:val="left" w:pos="702"/>
                <w:tab w:val="left" w:pos="1510"/>
              </w:tabs>
              <w:spacing w:line="255" w:lineRule="exact"/>
              <w:ind w:left="107"/>
              <w:rPr>
                <w:sz w:val="24"/>
              </w:rPr>
            </w:pPr>
            <w:r>
              <w:rPr>
                <w:spacing w:val="-5"/>
                <w:sz w:val="24"/>
              </w:rPr>
              <w:t>3.</w:t>
            </w:r>
            <w:r>
              <w:rPr>
                <w:sz w:val="24"/>
              </w:rPr>
              <w:tab/>
            </w:r>
            <w:r>
              <w:rPr>
                <w:spacing w:val="-5"/>
                <w:sz w:val="24"/>
              </w:rPr>
              <w:t>The</w:t>
            </w:r>
            <w:r>
              <w:rPr>
                <w:sz w:val="24"/>
              </w:rPr>
              <w:tab/>
            </w:r>
            <w:r>
              <w:rPr>
                <w:spacing w:val="-5"/>
                <w:sz w:val="24"/>
              </w:rPr>
              <w:t>HLH</w:t>
            </w:r>
          </w:p>
        </w:tc>
        <w:tc>
          <w:tcPr>
            <w:tcW w:w="1431" w:type="dxa"/>
            <w:tcBorders>
              <w:bottom w:val="nil"/>
            </w:tcBorders>
          </w:tcPr>
          <w:p w14:paraId="77E20DEA" w14:textId="77777777" w:rsidR="002055ED" w:rsidRDefault="002055ED">
            <w:pPr>
              <w:pStyle w:val="TableParagraph"/>
              <w:rPr>
                <w:rFonts w:ascii="Times New Roman"/>
                <w:sz w:val="20"/>
              </w:rPr>
            </w:pPr>
          </w:p>
        </w:tc>
        <w:tc>
          <w:tcPr>
            <w:tcW w:w="2559" w:type="dxa"/>
            <w:vMerge w:val="restart"/>
          </w:tcPr>
          <w:p w14:paraId="77E20DEB" w14:textId="77777777" w:rsidR="002055ED" w:rsidRDefault="002055ED">
            <w:pPr>
              <w:pStyle w:val="TableParagraph"/>
              <w:rPr>
                <w:rFonts w:ascii="Times New Roman"/>
                <w:sz w:val="24"/>
              </w:rPr>
            </w:pPr>
          </w:p>
        </w:tc>
        <w:tc>
          <w:tcPr>
            <w:tcW w:w="1091" w:type="dxa"/>
            <w:tcBorders>
              <w:bottom w:val="nil"/>
            </w:tcBorders>
            <w:shd w:val="clear" w:color="auto" w:fill="BEBEBE"/>
          </w:tcPr>
          <w:p w14:paraId="77E20DEC" w14:textId="77777777" w:rsidR="002055ED" w:rsidRDefault="004E70B5">
            <w:pPr>
              <w:pStyle w:val="TableParagraph"/>
              <w:spacing w:line="255" w:lineRule="exact"/>
              <w:ind w:left="105"/>
              <w:rPr>
                <w:sz w:val="24"/>
              </w:rPr>
            </w:pPr>
            <w:r>
              <w:rPr>
                <w:spacing w:val="-5"/>
                <w:sz w:val="24"/>
              </w:rPr>
              <w:t>NA</w:t>
            </w:r>
          </w:p>
        </w:tc>
        <w:tc>
          <w:tcPr>
            <w:tcW w:w="964" w:type="dxa"/>
            <w:tcBorders>
              <w:bottom w:val="nil"/>
            </w:tcBorders>
            <w:shd w:val="clear" w:color="auto" w:fill="BEBEBE"/>
          </w:tcPr>
          <w:p w14:paraId="77E20DED" w14:textId="77777777" w:rsidR="002055ED" w:rsidRDefault="004E70B5">
            <w:pPr>
              <w:pStyle w:val="TableParagraph"/>
              <w:spacing w:line="255" w:lineRule="exact"/>
              <w:ind w:left="105"/>
              <w:rPr>
                <w:sz w:val="24"/>
              </w:rPr>
            </w:pPr>
            <w:r>
              <w:rPr>
                <w:spacing w:val="-5"/>
                <w:sz w:val="24"/>
              </w:rPr>
              <w:t>NA</w:t>
            </w:r>
          </w:p>
        </w:tc>
        <w:tc>
          <w:tcPr>
            <w:tcW w:w="963" w:type="dxa"/>
            <w:vMerge w:val="restart"/>
          </w:tcPr>
          <w:p w14:paraId="77E20DEE" w14:textId="77777777" w:rsidR="002055ED" w:rsidRDefault="002055ED">
            <w:pPr>
              <w:pStyle w:val="TableParagraph"/>
              <w:rPr>
                <w:rFonts w:ascii="Times New Roman"/>
                <w:sz w:val="24"/>
              </w:rPr>
            </w:pPr>
          </w:p>
        </w:tc>
        <w:tc>
          <w:tcPr>
            <w:tcW w:w="964" w:type="dxa"/>
            <w:vMerge w:val="restart"/>
          </w:tcPr>
          <w:p w14:paraId="77E20DEF" w14:textId="77777777" w:rsidR="002055ED" w:rsidRDefault="002055ED">
            <w:pPr>
              <w:pStyle w:val="TableParagraph"/>
              <w:rPr>
                <w:rFonts w:ascii="Times New Roman"/>
                <w:sz w:val="24"/>
              </w:rPr>
            </w:pPr>
          </w:p>
        </w:tc>
        <w:tc>
          <w:tcPr>
            <w:tcW w:w="2250" w:type="dxa"/>
            <w:tcBorders>
              <w:bottom w:val="nil"/>
            </w:tcBorders>
          </w:tcPr>
          <w:p w14:paraId="77E20DF0" w14:textId="77777777" w:rsidR="002055ED" w:rsidRDefault="004E70B5">
            <w:pPr>
              <w:pStyle w:val="TableParagraph"/>
              <w:spacing w:line="255" w:lineRule="exact"/>
              <w:ind w:left="104"/>
              <w:rPr>
                <w:sz w:val="24"/>
              </w:rPr>
            </w:pPr>
            <w:r>
              <w:rPr>
                <w:sz w:val="24"/>
              </w:rPr>
              <w:t>NA</w:t>
            </w:r>
            <w:r>
              <w:rPr>
                <w:spacing w:val="54"/>
                <w:sz w:val="24"/>
              </w:rPr>
              <w:t xml:space="preserve"> </w:t>
            </w:r>
            <w:r>
              <w:rPr>
                <w:sz w:val="24"/>
              </w:rPr>
              <w:t>-</w:t>
            </w:r>
            <w:r>
              <w:rPr>
                <w:spacing w:val="56"/>
                <w:sz w:val="24"/>
              </w:rPr>
              <w:t xml:space="preserve"> </w:t>
            </w:r>
            <w:r>
              <w:rPr>
                <w:spacing w:val="-2"/>
                <w:sz w:val="24"/>
              </w:rPr>
              <w:t>Performance</w:t>
            </w:r>
          </w:p>
        </w:tc>
      </w:tr>
      <w:tr w:rsidR="002055ED" w14:paraId="77E20DFB" w14:textId="77777777">
        <w:trPr>
          <w:trHeight w:val="266"/>
        </w:trPr>
        <w:tc>
          <w:tcPr>
            <w:tcW w:w="1858" w:type="dxa"/>
            <w:tcBorders>
              <w:top w:val="nil"/>
              <w:bottom w:val="nil"/>
            </w:tcBorders>
          </w:tcPr>
          <w:p w14:paraId="77E20DF2" w14:textId="77777777" w:rsidR="002055ED" w:rsidRDefault="004E70B5">
            <w:pPr>
              <w:pStyle w:val="TableParagraph"/>
              <w:tabs>
                <w:tab w:val="left" w:pos="802"/>
              </w:tabs>
              <w:spacing w:line="246" w:lineRule="exact"/>
              <w:ind w:left="107"/>
              <w:rPr>
                <w:b/>
                <w:sz w:val="24"/>
              </w:rPr>
            </w:pPr>
            <w:r>
              <w:rPr>
                <w:b/>
                <w:spacing w:val="-5"/>
                <w:sz w:val="24"/>
              </w:rPr>
              <w:t>the</w:t>
            </w:r>
            <w:r>
              <w:rPr>
                <w:b/>
                <w:sz w:val="24"/>
              </w:rPr>
              <w:tab/>
            </w:r>
            <w:r>
              <w:rPr>
                <w:b/>
                <w:spacing w:val="-2"/>
                <w:sz w:val="24"/>
              </w:rPr>
              <w:t>Scottish</w:t>
            </w:r>
          </w:p>
        </w:tc>
        <w:tc>
          <w:tcPr>
            <w:tcW w:w="2098" w:type="dxa"/>
            <w:tcBorders>
              <w:top w:val="nil"/>
              <w:bottom w:val="nil"/>
            </w:tcBorders>
          </w:tcPr>
          <w:p w14:paraId="77E20DF3" w14:textId="77777777" w:rsidR="002055ED" w:rsidRDefault="004E70B5">
            <w:pPr>
              <w:pStyle w:val="TableParagraph"/>
              <w:spacing w:line="246" w:lineRule="exact"/>
              <w:ind w:left="107"/>
              <w:rPr>
                <w:sz w:val="24"/>
              </w:rPr>
            </w:pPr>
            <w:r>
              <w:rPr>
                <w:spacing w:val="-2"/>
                <w:sz w:val="24"/>
              </w:rPr>
              <w:t>Environmental</w:t>
            </w:r>
          </w:p>
        </w:tc>
        <w:tc>
          <w:tcPr>
            <w:tcW w:w="1431" w:type="dxa"/>
            <w:tcBorders>
              <w:top w:val="nil"/>
              <w:bottom w:val="nil"/>
            </w:tcBorders>
          </w:tcPr>
          <w:p w14:paraId="77E20DF4" w14:textId="77777777" w:rsidR="002055ED" w:rsidRDefault="002055ED">
            <w:pPr>
              <w:pStyle w:val="TableParagraph"/>
              <w:rPr>
                <w:rFonts w:ascii="Times New Roman"/>
                <w:sz w:val="18"/>
              </w:rPr>
            </w:pPr>
          </w:p>
        </w:tc>
        <w:tc>
          <w:tcPr>
            <w:tcW w:w="2559" w:type="dxa"/>
            <w:vMerge/>
            <w:tcBorders>
              <w:top w:val="nil"/>
            </w:tcBorders>
          </w:tcPr>
          <w:p w14:paraId="77E20DF5" w14:textId="77777777" w:rsidR="002055ED" w:rsidRDefault="002055ED">
            <w:pPr>
              <w:rPr>
                <w:sz w:val="2"/>
                <w:szCs w:val="2"/>
              </w:rPr>
            </w:pPr>
          </w:p>
        </w:tc>
        <w:tc>
          <w:tcPr>
            <w:tcW w:w="1091" w:type="dxa"/>
            <w:tcBorders>
              <w:top w:val="nil"/>
              <w:bottom w:val="nil"/>
            </w:tcBorders>
            <w:shd w:val="clear" w:color="auto" w:fill="BEBEBE"/>
          </w:tcPr>
          <w:p w14:paraId="77E20DF6"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DF7" w14:textId="77777777" w:rsidR="002055ED" w:rsidRDefault="002055ED">
            <w:pPr>
              <w:pStyle w:val="TableParagraph"/>
              <w:rPr>
                <w:rFonts w:ascii="Times New Roman"/>
                <w:sz w:val="18"/>
              </w:rPr>
            </w:pPr>
          </w:p>
        </w:tc>
        <w:tc>
          <w:tcPr>
            <w:tcW w:w="963" w:type="dxa"/>
            <w:vMerge/>
            <w:tcBorders>
              <w:top w:val="nil"/>
            </w:tcBorders>
          </w:tcPr>
          <w:p w14:paraId="77E20DF8" w14:textId="77777777" w:rsidR="002055ED" w:rsidRDefault="002055ED">
            <w:pPr>
              <w:rPr>
                <w:sz w:val="2"/>
                <w:szCs w:val="2"/>
              </w:rPr>
            </w:pPr>
          </w:p>
        </w:tc>
        <w:tc>
          <w:tcPr>
            <w:tcW w:w="964" w:type="dxa"/>
            <w:vMerge/>
            <w:tcBorders>
              <w:top w:val="nil"/>
            </w:tcBorders>
          </w:tcPr>
          <w:p w14:paraId="77E20DF9" w14:textId="77777777" w:rsidR="002055ED" w:rsidRDefault="002055ED">
            <w:pPr>
              <w:rPr>
                <w:sz w:val="2"/>
                <w:szCs w:val="2"/>
              </w:rPr>
            </w:pPr>
          </w:p>
        </w:tc>
        <w:tc>
          <w:tcPr>
            <w:tcW w:w="2250" w:type="dxa"/>
            <w:tcBorders>
              <w:top w:val="nil"/>
              <w:bottom w:val="nil"/>
            </w:tcBorders>
          </w:tcPr>
          <w:p w14:paraId="77E20DFA" w14:textId="77777777" w:rsidR="002055ED" w:rsidRDefault="004E70B5">
            <w:pPr>
              <w:pStyle w:val="TableParagraph"/>
              <w:tabs>
                <w:tab w:val="left" w:pos="1335"/>
                <w:tab w:val="left" w:pos="1870"/>
              </w:tabs>
              <w:spacing w:line="246" w:lineRule="exact"/>
              <w:ind w:left="104"/>
              <w:rPr>
                <w:sz w:val="24"/>
              </w:rPr>
            </w:pPr>
            <w:r>
              <w:rPr>
                <w:spacing w:val="-2"/>
                <w:sz w:val="24"/>
              </w:rPr>
              <w:t>indicators</w:t>
            </w:r>
            <w:r>
              <w:rPr>
                <w:sz w:val="24"/>
              </w:rPr>
              <w:tab/>
            </w:r>
            <w:r>
              <w:rPr>
                <w:spacing w:val="-4"/>
                <w:sz w:val="24"/>
              </w:rPr>
              <w:t>will</w:t>
            </w:r>
            <w:r>
              <w:rPr>
                <w:sz w:val="24"/>
              </w:rPr>
              <w:tab/>
            </w:r>
            <w:r>
              <w:rPr>
                <w:spacing w:val="-5"/>
                <w:sz w:val="24"/>
              </w:rPr>
              <w:t>be</w:t>
            </w:r>
          </w:p>
        </w:tc>
      </w:tr>
      <w:tr w:rsidR="002055ED" w14:paraId="77E20E05" w14:textId="77777777">
        <w:trPr>
          <w:trHeight w:val="266"/>
        </w:trPr>
        <w:tc>
          <w:tcPr>
            <w:tcW w:w="1858" w:type="dxa"/>
            <w:tcBorders>
              <w:top w:val="nil"/>
              <w:bottom w:val="nil"/>
            </w:tcBorders>
          </w:tcPr>
          <w:p w14:paraId="77E20DFC" w14:textId="77777777" w:rsidR="002055ED" w:rsidRDefault="004E70B5">
            <w:pPr>
              <w:pStyle w:val="TableParagraph"/>
              <w:spacing w:line="246" w:lineRule="exact"/>
              <w:ind w:left="107"/>
              <w:rPr>
                <w:b/>
                <w:sz w:val="24"/>
              </w:rPr>
            </w:pPr>
            <w:r>
              <w:rPr>
                <w:b/>
                <w:spacing w:val="-2"/>
                <w:sz w:val="24"/>
              </w:rPr>
              <w:t>Government’s</w:t>
            </w:r>
          </w:p>
        </w:tc>
        <w:tc>
          <w:tcPr>
            <w:tcW w:w="2098" w:type="dxa"/>
            <w:tcBorders>
              <w:top w:val="nil"/>
              <w:bottom w:val="nil"/>
            </w:tcBorders>
          </w:tcPr>
          <w:p w14:paraId="77E20DFD" w14:textId="77777777" w:rsidR="002055ED" w:rsidRDefault="004E70B5">
            <w:pPr>
              <w:pStyle w:val="TableParagraph"/>
              <w:tabs>
                <w:tab w:val="left" w:pos="1175"/>
                <w:tab w:val="left" w:pos="1722"/>
              </w:tabs>
              <w:spacing w:line="246" w:lineRule="exact"/>
              <w:ind w:left="107"/>
              <w:rPr>
                <w:sz w:val="24"/>
              </w:rPr>
            </w:pPr>
            <w:r>
              <w:rPr>
                <w:spacing w:val="-2"/>
                <w:sz w:val="24"/>
              </w:rPr>
              <w:t>strategy</w:t>
            </w:r>
            <w:r>
              <w:rPr>
                <w:sz w:val="24"/>
              </w:rPr>
              <w:tab/>
            </w:r>
            <w:r>
              <w:rPr>
                <w:spacing w:val="-4"/>
                <w:sz w:val="24"/>
              </w:rPr>
              <w:t>will</w:t>
            </w:r>
            <w:r>
              <w:rPr>
                <w:sz w:val="24"/>
              </w:rPr>
              <w:tab/>
            </w:r>
            <w:r>
              <w:rPr>
                <w:spacing w:val="-5"/>
                <w:sz w:val="24"/>
              </w:rPr>
              <w:t>be</w:t>
            </w:r>
          </w:p>
        </w:tc>
        <w:tc>
          <w:tcPr>
            <w:tcW w:w="1431" w:type="dxa"/>
            <w:tcBorders>
              <w:top w:val="nil"/>
              <w:bottom w:val="nil"/>
            </w:tcBorders>
          </w:tcPr>
          <w:p w14:paraId="77E20DFE" w14:textId="77777777" w:rsidR="002055ED" w:rsidRDefault="002055ED">
            <w:pPr>
              <w:pStyle w:val="TableParagraph"/>
              <w:rPr>
                <w:rFonts w:ascii="Times New Roman"/>
                <w:sz w:val="18"/>
              </w:rPr>
            </w:pPr>
          </w:p>
        </w:tc>
        <w:tc>
          <w:tcPr>
            <w:tcW w:w="2559" w:type="dxa"/>
            <w:vMerge/>
            <w:tcBorders>
              <w:top w:val="nil"/>
            </w:tcBorders>
          </w:tcPr>
          <w:p w14:paraId="77E20DFF" w14:textId="77777777" w:rsidR="002055ED" w:rsidRDefault="002055ED">
            <w:pPr>
              <w:rPr>
                <w:sz w:val="2"/>
                <w:szCs w:val="2"/>
              </w:rPr>
            </w:pPr>
          </w:p>
        </w:tc>
        <w:tc>
          <w:tcPr>
            <w:tcW w:w="1091" w:type="dxa"/>
            <w:tcBorders>
              <w:top w:val="nil"/>
              <w:bottom w:val="nil"/>
            </w:tcBorders>
            <w:shd w:val="clear" w:color="auto" w:fill="BEBEBE"/>
          </w:tcPr>
          <w:p w14:paraId="77E20E00"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01" w14:textId="77777777" w:rsidR="002055ED" w:rsidRDefault="002055ED">
            <w:pPr>
              <w:pStyle w:val="TableParagraph"/>
              <w:rPr>
                <w:rFonts w:ascii="Times New Roman"/>
                <w:sz w:val="18"/>
              </w:rPr>
            </w:pPr>
          </w:p>
        </w:tc>
        <w:tc>
          <w:tcPr>
            <w:tcW w:w="963" w:type="dxa"/>
            <w:vMerge/>
            <w:tcBorders>
              <w:top w:val="nil"/>
            </w:tcBorders>
          </w:tcPr>
          <w:p w14:paraId="77E20E02" w14:textId="77777777" w:rsidR="002055ED" w:rsidRDefault="002055ED">
            <w:pPr>
              <w:rPr>
                <w:sz w:val="2"/>
                <w:szCs w:val="2"/>
              </w:rPr>
            </w:pPr>
          </w:p>
        </w:tc>
        <w:tc>
          <w:tcPr>
            <w:tcW w:w="964" w:type="dxa"/>
            <w:vMerge/>
            <w:tcBorders>
              <w:top w:val="nil"/>
            </w:tcBorders>
          </w:tcPr>
          <w:p w14:paraId="77E20E03" w14:textId="77777777" w:rsidR="002055ED" w:rsidRDefault="002055ED">
            <w:pPr>
              <w:rPr>
                <w:sz w:val="2"/>
                <w:szCs w:val="2"/>
              </w:rPr>
            </w:pPr>
          </w:p>
        </w:tc>
        <w:tc>
          <w:tcPr>
            <w:tcW w:w="2250" w:type="dxa"/>
            <w:tcBorders>
              <w:top w:val="nil"/>
              <w:bottom w:val="nil"/>
            </w:tcBorders>
          </w:tcPr>
          <w:p w14:paraId="77E20E04" w14:textId="77777777" w:rsidR="002055ED" w:rsidRDefault="004E70B5">
            <w:pPr>
              <w:pStyle w:val="TableParagraph"/>
              <w:tabs>
                <w:tab w:val="left" w:pos="1324"/>
              </w:tabs>
              <w:spacing w:line="246" w:lineRule="exact"/>
              <w:ind w:left="104"/>
              <w:rPr>
                <w:sz w:val="24"/>
              </w:rPr>
            </w:pPr>
            <w:r>
              <w:rPr>
                <w:spacing w:val="-2"/>
                <w:sz w:val="24"/>
              </w:rPr>
              <w:t>identified</w:t>
            </w:r>
            <w:r>
              <w:rPr>
                <w:sz w:val="24"/>
              </w:rPr>
              <w:tab/>
            </w:r>
            <w:r>
              <w:rPr>
                <w:spacing w:val="-2"/>
                <w:sz w:val="24"/>
              </w:rPr>
              <w:t>through</w:t>
            </w:r>
          </w:p>
        </w:tc>
      </w:tr>
      <w:tr w:rsidR="002055ED" w14:paraId="77E20E0F" w14:textId="77777777">
        <w:trPr>
          <w:trHeight w:val="265"/>
        </w:trPr>
        <w:tc>
          <w:tcPr>
            <w:tcW w:w="1858" w:type="dxa"/>
            <w:tcBorders>
              <w:top w:val="nil"/>
              <w:bottom w:val="nil"/>
            </w:tcBorders>
          </w:tcPr>
          <w:p w14:paraId="77E20E06" w14:textId="77777777" w:rsidR="002055ED" w:rsidRDefault="004E70B5">
            <w:pPr>
              <w:pStyle w:val="TableParagraph"/>
              <w:tabs>
                <w:tab w:val="left" w:pos="948"/>
              </w:tabs>
              <w:spacing w:line="246" w:lineRule="exact"/>
              <w:ind w:left="107"/>
              <w:rPr>
                <w:b/>
                <w:sz w:val="24"/>
              </w:rPr>
            </w:pPr>
            <w:r>
              <w:rPr>
                <w:b/>
                <w:spacing w:val="-4"/>
                <w:sz w:val="24"/>
              </w:rPr>
              <w:t>zero</w:t>
            </w:r>
            <w:r>
              <w:rPr>
                <w:b/>
                <w:sz w:val="24"/>
              </w:rPr>
              <w:tab/>
            </w:r>
            <w:r>
              <w:rPr>
                <w:b/>
                <w:spacing w:val="-2"/>
                <w:sz w:val="24"/>
              </w:rPr>
              <w:t>carbon</w:t>
            </w:r>
          </w:p>
        </w:tc>
        <w:tc>
          <w:tcPr>
            <w:tcW w:w="2098" w:type="dxa"/>
            <w:tcBorders>
              <w:top w:val="nil"/>
              <w:bottom w:val="nil"/>
            </w:tcBorders>
          </w:tcPr>
          <w:p w14:paraId="77E20E07" w14:textId="77777777" w:rsidR="002055ED" w:rsidRDefault="004E70B5">
            <w:pPr>
              <w:pStyle w:val="TableParagraph"/>
              <w:tabs>
                <w:tab w:val="left" w:pos="1802"/>
              </w:tabs>
              <w:spacing w:line="246" w:lineRule="exact"/>
              <w:ind w:left="107"/>
              <w:rPr>
                <w:sz w:val="24"/>
              </w:rPr>
            </w:pPr>
            <w:r>
              <w:rPr>
                <w:spacing w:val="-2"/>
                <w:sz w:val="24"/>
              </w:rPr>
              <w:t>developed</w:t>
            </w:r>
            <w:r>
              <w:rPr>
                <w:sz w:val="24"/>
              </w:rPr>
              <w:tab/>
            </w:r>
            <w:r>
              <w:rPr>
                <w:spacing w:val="-5"/>
                <w:sz w:val="24"/>
              </w:rPr>
              <w:t>in</w:t>
            </w:r>
          </w:p>
        </w:tc>
        <w:tc>
          <w:tcPr>
            <w:tcW w:w="1431" w:type="dxa"/>
            <w:tcBorders>
              <w:top w:val="nil"/>
              <w:bottom w:val="nil"/>
            </w:tcBorders>
          </w:tcPr>
          <w:p w14:paraId="77E20E08" w14:textId="77777777" w:rsidR="002055ED" w:rsidRDefault="002055ED">
            <w:pPr>
              <w:pStyle w:val="TableParagraph"/>
              <w:rPr>
                <w:rFonts w:ascii="Times New Roman"/>
                <w:sz w:val="18"/>
              </w:rPr>
            </w:pPr>
          </w:p>
        </w:tc>
        <w:tc>
          <w:tcPr>
            <w:tcW w:w="2559" w:type="dxa"/>
            <w:vMerge/>
            <w:tcBorders>
              <w:top w:val="nil"/>
            </w:tcBorders>
          </w:tcPr>
          <w:p w14:paraId="77E20E09" w14:textId="77777777" w:rsidR="002055ED" w:rsidRDefault="002055ED">
            <w:pPr>
              <w:rPr>
                <w:sz w:val="2"/>
                <w:szCs w:val="2"/>
              </w:rPr>
            </w:pPr>
          </w:p>
        </w:tc>
        <w:tc>
          <w:tcPr>
            <w:tcW w:w="1091" w:type="dxa"/>
            <w:tcBorders>
              <w:top w:val="nil"/>
              <w:bottom w:val="nil"/>
            </w:tcBorders>
            <w:shd w:val="clear" w:color="auto" w:fill="BEBEBE"/>
          </w:tcPr>
          <w:p w14:paraId="77E20E0A"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0B" w14:textId="77777777" w:rsidR="002055ED" w:rsidRDefault="002055ED">
            <w:pPr>
              <w:pStyle w:val="TableParagraph"/>
              <w:rPr>
                <w:rFonts w:ascii="Times New Roman"/>
                <w:sz w:val="18"/>
              </w:rPr>
            </w:pPr>
          </w:p>
        </w:tc>
        <w:tc>
          <w:tcPr>
            <w:tcW w:w="963" w:type="dxa"/>
            <w:vMerge/>
            <w:tcBorders>
              <w:top w:val="nil"/>
            </w:tcBorders>
          </w:tcPr>
          <w:p w14:paraId="77E20E0C" w14:textId="77777777" w:rsidR="002055ED" w:rsidRDefault="002055ED">
            <w:pPr>
              <w:rPr>
                <w:sz w:val="2"/>
                <w:szCs w:val="2"/>
              </w:rPr>
            </w:pPr>
          </w:p>
        </w:tc>
        <w:tc>
          <w:tcPr>
            <w:tcW w:w="964" w:type="dxa"/>
            <w:vMerge/>
            <w:tcBorders>
              <w:top w:val="nil"/>
            </w:tcBorders>
          </w:tcPr>
          <w:p w14:paraId="77E20E0D" w14:textId="77777777" w:rsidR="002055ED" w:rsidRDefault="002055ED">
            <w:pPr>
              <w:rPr>
                <w:sz w:val="2"/>
                <w:szCs w:val="2"/>
              </w:rPr>
            </w:pPr>
          </w:p>
        </w:tc>
        <w:tc>
          <w:tcPr>
            <w:tcW w:w="2250" w:type="dxa"/>
            <w:tcBorders>
              <w:top w:val="nil"/>
              <w:bottom w:val="nil"/>
            </w:tcBorders>
          </w:tcPr>
          <w:p w14:paraId="77E20E0E" w14:textId="77777777" w:rsidR="002055ED" w:rsidRDefault="004E70B5">
            <w:pPr>
              <w:pStyle w:val="TableParagraph"/>
              <w:spacing w:line="246" w:lineRule="exact"/>
              <w:ind w:left="104"/>
              <w:rPr>
                <w:sz w:val="24"/>
              </w:rPr>
            </w:pPr>
            <w:r>
              <w:rPr>
                <w:sz w:val="24"/>
              </w:rPr>
              <w:t>the</w:t>
            </w:r>
            <w:r>
              <w:rPr>
                <w:spacing w:val="-8"/>
                <w:sz w:val="24"/>
              </w:rPr>
              <w:t xml:space="preserve"> </w:t>
            </w:r>
            <w:r>
              <w:rPr>
                <w:sz w:val="24"/>
              </w:rPr>
              <w:t>development</w:t>
            </w:r>
            <w:r>
              <w:rPr>
                <w:spacing w:val="-7"/>
                <w:sz w:val="24"/>
              </w:rPr>
              <w:t xml:space="preserve"> </w:t>
            </w:r>
            <w:r>
              <w:rPr>
                <w:spacing w:val="-5"/>
                <w:sz w:val="24"/>
              </w:rPr>
              <w:t>of</w:t>
            </w:r>
          </w:p>
        </w:tc>
      </w:tr>
      <w:tr w:rsidR="002055ED" w14:paraId="77E20E19" w14:textId="77777777">
        <w:trPr>
          <w:trHeight w:val="266"/>
        </w:trPr>
        <w:tc>
          <w:tcPr>
            <w:tcW w:w="1858" w:type="dxa"/>
            <w:tcBorders>
              <w:top w:val="nil"/>
              <w:bottom w:val="nil"/>
            </w:tcBorders>
          </w:tcPr>
          <w:p w14:paraId="77E20E10" w14:textId="77777777" w:rsidR="002055ED" w:rsidRDefault="004E70B5">
            <w:pPr>
              <w:pStyle w:val="TableParagraph"/>
              <w:tabs>
                <w:tab w:val="left" w:pos="1322"/>
              </w:tabs>
              <w:spacing w:line="246" w:lineRule="exact"/>
              <w:ind w:left="107"/>
              <w:rPr>
                <w:b/>
                <w:sz w:val="24"/>
              </w:rPr>
            </w:pPr>
            <w:r>
              <w:rPr>
                <w:b/>
                <w:spacing w:val="-2"/>
                <w:sz w:val="24"/>
              </w:rPr>
              <w:t>targets</w:t>
            </w:r>
            <w:r>
              <w:rPr>
                <w:b/>
                <w:sz w:val="24"/>
              </w:rPr>
              <w:tab/>
            </w:r>
            <w:r>
              <w:rPr>
                <w:b/>
                <w:spacing w:val="-5"/>
                <w:sz w:val="24"/>
              </w:rPr>
              <w:t>and</w:t>
            </w:r>
          </w:p>
        </w:tc>
        <w:tc>
          <w:tcPr>
            <w:tcW w:w="2098" w:type="dxa"/>
            <w:tcBorders>
              <w:top w:val="nil"/>
              <w:bottom w:val="nil"/>
            </w:tcBorders>
          </w:tcPr>
          <w:p w14:paraId="77E20E11" w14:textId="77777777" w:rsidR="002055ED" w:rsidRDefault="004E70B5">
            <w:pPr>
              <w:pStyle w:val="TableParagraph"/>
              <w:tabs>
                <w:tab w:val="left" w:pos="1564"/>
              </w:tabs>
              <w:spacing w:line="246" w:lineRule="exact"/>
              <w:ind w:left="107"/>
              <w:rPr>
                <w:sz w:val="24"/>
              </w:rPr>
            </w:pPr>
            <w:r>
              <w:rPr>
                <w:spacing w:val="-2"/>
                <w:sz w:val="24"/>
              </w:rPr>
              <w:t>partnership</w:t>
            </w:r>
            <w:r>
              <w:rPr>
                <w:sz w:val="24"/>
              </w:rPr>
              <w:tab/>
            </w:r>
            <w:r>
              <w:rPr>
                <w:spacing w:val="-4"/>
                <w:sz w:val="24"/>
              </w:rPr>
              <w:t>with</w:t>
            </w:r>
          </w:p>
        </w:tc>
        <w:tc>
          <w:tcPr>
            <w:tcW w:w="1431" w:type="dxa"/>
            <w:tcBorders>
              <w:top w:val="nil"/>
              <w:bottom w:val="nil"/>
            </w:tcBorders>
          </w:tcPr>
          <w:p w14:paraId="77E20E12" w14:textId="77777777" w:rsidR="002055ED" w:rsidRDefault="002055ED">
            <w:pPr>
              <w:pStyle w:val="TableParagraph"/>
              <w:rPr>
                <w:rFonts w:ascii="Times New Roman"/>
                <w:sz w:val="18"/>
              </w:rPr>
            </w:pPr>
          </w:p>
        </w:tc>
        <w:tc>
          <w:tcPr>
            <w:tcW w:w="2559" w:type="dxa"/>
            <w:vMerge/>
            <w:tcBorders>
              <w:top w:val="nil"/>
            </w:tcBorders>
          </w:tcPr>
          <w:p w14:paraId="77E20E13" w14:textId="77777777" w:rsidR="002055ED" w:rsidRDefault="002055ED">
            <w:pPr>
              <w:rPr>
                <w:sz w:val="2"/>
                <w:szCs w:val="2"/>
              </w:rPr>
            </w:pPr>
          </w:p>
        </w:tc>
        <w:tc>
          <w:tcPr>
            <w:tcW w:w="1091" w:type="dxa"/>
            <w:tcBorders>
              <w:top w:val="nil"/>
              <w:bottom w:val="nil"/>
            </w:tcBorders>
            <w:shd w:val="clear" w:color="auto" w:fill="BEBEBE"/>
          </w:tcPr>
          <w:p w14:paraId="77E20E14"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15" w14:textId="77777777" w:rsidR="002055ED" w:rsidRDefault="002055ED">
            <w:pPr>
              <w:pStyle w:val="TableParagraph"/>
              <w:rPr>
                <w:rFonts w:ascii="Times New Roman"/>
                <w:sz w:val="18"/>
              </w:rPr>
            </w:pPr>
          </w:p>
        </w:tc>
        <w:tc>
          <w:tcPr>
            <w:tcW w:w="963" w:type="dxa"/>
            <w:vMerge/>
            <w:tcBorders>
              <w:top w:val="nil"/>
            </w:tcBorders>
          </w:tcPr>
          <w:p w14:paraId="77E20E16" w14:textId="77777777" w:rsidR="002055ED" w:rsidRDefault="002055ED">
            <w:pPr>
              <w:rPr>
                <w:sz w:val="2"/>
                <w:szCs w:val="2"/>
              </w:rPr>
            </w:pPr>
          </w:p>
        </w:tc>
        <w:tc>
          <w:tcPr>
            <w:tcW w:w="964" w:type="dxa"/>
            <w:vMerge/>
            <w:tcBorders>
              <w:top w:val="nil"/>
            </w:tcBorders>
          </w:tcPr>
          <w:p w14:paraId="77E20E17" w14:textId="77777777" w:rsidR="002055ED" w:rsidRDefault="002055ED">
            <w:pPr>
              <w:rPr>
                <w:sz w:val="2"/>
                <w:szCs w:val="2"/>
              </w:rPr>
            </w:pPr>
          </w:p>
        </w:tc>
        <w:tc>
          <w:tcPr>
            <w:tcW w:w="2250" w:type="dxa"/>
            <w:tcBorders>
              <w:top w:val="nil"/>
              <w:bottom w:val="nil"/>
            </w:tcBorders>
          </w:tcPr>
          <w:p w14:paraId="77E20E18" w14:textId="77777777" w:rsidR="002055ED" w:rsidRDefault="004E70B5">
            <w:pPr>
              <w:pStyle w:val="TableParagraph"/>
              <w:tabs>
                <w:tab w:val="left" w:pos="927"/>
                <w:tab w:val="left" w:pos="1737"/>
              </w:tabs>
              <w:spacing w:line="246" w:lineRule="exact"/>
              <w:ind w:left="104"/>
              <w:rPr>
                <w:sz w:val="24"/>
              </w:rPr>
            </w:pPr>
            <w:r>
              <w:rPr>
                <w:spacing w:val="-2"/>
                <w:sz w:val="24"/>
              </w:rPr>
              <w:t>these</w:t>
            </w:r>
            <w:r>
              <w:rPr>
                <w:sz w:val="24"/>
              </w:rPr>
              <w:tab/>
            </w:r>
            <w:r>
              <w:rPr>
                <w:spacing w:val="-2"/>
                <w:sz w:val="24"/>
              </w:rPr>
              <w:t>plans</w:t>
            </w:r>
            <w:r>
              <w:rPr>
                <w:sz w:val="24"/>
              </w:rPr>
              <w:tab/>
            </w:r>
            <w:r>
              <w:rPr>
                <w:spacing w:val="-5"/>
                <w:sz w:val="24"/>
              </w:rPr>
              <w:t>and</w:t>
            </w:r>
          </w:p>
        </w:tc>
      </w:tr>
      <w:tr w:rsidR="002055ED" w14:paraId="77E20E23" w14:textId="77777777">
        <w:trPr>
          <w:trHeight w:val="265"/>
        </w:trPr>
        <w:tc>
          <w:tcPr>
            <w:tcW w:w="1858" w:type="dxa"/>
            <w:tcBorders>
              <w:top w:val="nil"/>
              <w:bottom w:val="nil"/>
            </w:tcBorders>
          </w:tcPr>
          <w:p w14:paraId="77E20E1A" w14:textId="77777777" w:rsidR="002055ED" w:rsidRDefault="004E70B5">
            <w:pPr>
              <w:pStyle w:val="TableParagraph"/>
              <w:tabs>
                <w:tab w:val="left" w:pos="1389"/>
              </w:tabs>
              <w:spacing w:line="246" w:lineRule="exact"/>
              <w:ind w:left="107"/>
              <w:rPr>
                <w:b/>
                <w:sz w:val="24"/>
              </w:rPr>
            </w:pPr>
            <w:r>
              <w:rPr>
                <w:b/>
                <w:spacing w:val="-2"/>
                <w:sz w:val="24"/>
              </w:rPr>
              <w:t>maintain</w:t>
            </w:r>
            <w:r>
              <w:rPr>
                <w:b/>
                <w:sz w:val="24"/>
              </w:rPr>
              <w:tab/>
            </w:r>
            <w:r>
              <w:rPr>
                <w:b/>
                <w:spacing w:val="-5"/>
                <w:sz w:val="24"/>
              </w:rPr>
              <w:t>the</w:t>
            </w:r>
          </w:p>
        </w:tc>
        <w:tc>
          <w:tcPr>
            <w:tcW w:w="2098" w:type="dxa"/>
            <w:tcBorders>
              <w:top w:val="nil"/>
              <w:bottom w:val="nil"/>
            </w:tcBorders>
          </w:tcPr>
          <w:p w14:paraId="77E20E1B" w14:textId="77777777" w:rsidR="002055ED" w:rsidRDefault="004E70B5">
            <w:pPr>
              <w:pStyle w:val="TableParagraph"/>
              <w:spacing w:line="246" w:lineRule="exact"/>
              <w:ind w:left="107"/>
              <w:rPr>
                <w:sz w:val="24"/>
              </w:rPr>
            </w:pPr>
            <w:r>
              <w:rPr>
                <w:sz w:val="24"/>
              </w:rPr>
              <w:t>the</w:t>
            </w:r>
            <w:r>
              <w:rPr>
                <w:spacing w:val="53"/>
                <w:sz w:val="24"/>
              </w:rPr>
              <w:t xml:space="preserve"> </w:t>
            </w:r>
            <w:r>
              <w:rPr>
                <w:sz w:val="24"/>
              </w:rPr>
              <w:t>Council</w:t>
            </w:r>
            <w:r>
              <w:rPr>
                <w:spacing w:val="54"/>
                <w:sz w:val="24"/>
              </w:rPr>
              <w:t xml:space="preserve"> </w:t>
            </w:r>
            <w:r>
              <w:rPr>
                <w:sz w:val="24"/>
              </w:rPr>
              <w:t>as</w:t>
            </w:r>
            <w:r>
              <w:rPr>
                <w:spacing w:val="56"/>
                <w:sz w:val="24"/>
              </w:rPr>
              <w:t xml:space="preserve"> </w:t>
            </w:r>
            <w:r>
              <w:rPr>
                <w:spacing w:val="-5"/>
                <w:sz w:val="24"/>
              </w:rPr>
              <w:t>it</w:t>
            </w:r>
          </w:p>
        </w:tc>
        <w:tc>
          <w:tcPr>
            <w:tcW w:w="1431" w:type="dxa"/>
            <w:tcBorders>
              <w:top w:val="nil"/>
              <w:bottom w:val="nil"/>
            </w:tcBorders>
          </w:tcPr>
          <w:p w14:paraId="77E20E1C" w14:textId="77777777" w:rsidR="002055ED" w:rsidRDefault="002055ED">
            <w:pPr>
              <w:pStyle w:val="TableParagraph"/>
              <w:rPr>
                <w:rFonts w:ascii="Times New Roman"/>
                <w:sz w:val="18"/>
              </w:rPr>
            </w:pPr>
          </w:p>
        </w:tc>
        <w:tc>
          <w:tcPr>
            <w:tcW w:w="2559" w:type="dxa"/>
            <w:vMerge/>
            <w:tcBorders>
              <w:top w:val="nil"/>
            </w:tcBorders>
          </w:tcPr>
          <w:p w14:paraId="77E20E1D" w14:textId="77777777" w:rsidR="002055ED" w:rsidRDefault="002055ED">
            <w:pPr>
              <w:rPr>
                <w:sz w:val="2"/>
                <w:szCs w:val="2"/>
              </w:rPr>
            </w:pPr>
          </w:p>
        </w:tc>
        <w:tc>
          <w:tcPr>
            <w:tcW w:w="1091" w:type="dxa"/>
            <w:tcBorders>
              <w:top w:val="nil"/>
              <w:bottom w:val="nil"/>
            </w:tcBorders>
            <w:shd w:val="clear" w:color="auto" w:fill="BEBEBE"/>
          </w:tcPr>
          <w:p w14:paraId="77E20E1E"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1F" w14:textId="77777777" w:rsidR="002055ED" w:rsidRDefault="002055ED">
            <w:pPr>
              <w:pStyle w:val="TableParagraph"/>
              <w:rPr>
                <w:rFonts w:ascii="Times New Roman"/>
                <w:sz w:val="18"/>
              </w:rPr>
            </w:pPr>
          </w:p>
        </w:tc>
        <w:tc>
          <w:tcPr>
            <w:tcW w:w="963" w:type="dxa"/>
            <w:vMerge/>
            <w:tcBorders>
              <w:top w:val="nil"/>
            </w:tcBorders>
          </w:tcPr>
          <w:p w14:paraId="77E20E20" w14:textId="77777777" w:rsidR="002055ED" w:rsidRDefault="002055ED">
            <w:pPr>
              <w:rPr>
                <w:sz w:val="2"/>
                <w:szCs w:val="2"/>
              </w:rPr>
            </w:pPr>
          </w:p>
        </w:tc>
        <w:tc>
          <w:tcPr>
            <w:tcW w:w="964" w:type="dxa"/>
            <w:vMerge/>
            <w:tcBorders>
              <w:top w:val="nil"/>
            </w:tcBorders>
          </w:tcPr>
          <w:p w14:paraId="77E20E21" w14:textId="77777777" w:rsidR="002055ED" w:rsidRDefault="002055ED">
            <w:pPr>
              <w:rPr>
                <w:sz w:val="2"/>
                <w:szCs w:val="2"/>
              </w:rPr>
            </w:pPr>
          </w:p>
        </w:tc>
        <w:tc>
          <w:tcPr>
            <w:tcW w:w="2250" w:type="dxa"/>
            <w:tcBorders>
              <w:top w:val="nil"/>
              <w:bottom w:val="nil"/>
            </w:tcBorders>
          </w:tcPr>
          <w:p w14:paraId="77E20E22" w14:textId="77777777" w:rsidR="002055ED" w:rsidRDefault="004E70B5">
            <w:pPr>
              <w:pStyle w:val="TableParagraph"/>
              <w:spacing w:line="246" w:lineRule="exact"/>
              <w:ind w:left="104"/>
              <w:rPr>
                <w:sz w:val="24"/>
              </w:rPr>
            </w:pPr>
            <w:r>
              <w:rPr>
                <w:sz w:val="24"/>
              </w:rPr>
              <w:t>will</w:t>
            </w:r>
            <w:r>
              <w:rPr>
                <w:spacing w:val="5"/>
                <w:sz w:val="24"/>
              </w:rPr>
              <w:t xml:space="preserve"> </w:t>
            </w:r>
            <w:r>
              <w:rPr>
                <w:sz w:val="24"/>
              </w:rPr>
              <w:t>be</w:t>
            </w:r>
            <w:r>
              <w:rPr>
                <w:spacing w:val="9"/>
                <w:sz w:val="24"/>
              </w:rPr>
              <w:t xml:space="preserve"> </w:t>
            </w:r>
            <w:r>
              <w:rPr>
                <w:sz w:val="24"/>
              </w:rPr>
              <w:t>aligned</w:t>
            </w:r>
            <w:r>
              <w:rPr>
                <w:spacing w:val="9"/>
                <w:sz w:val="24"/>
              </w:rPr>
              <w:t xml:space="preserve"> </w:t>
            </w:r>
            <w:r>
              <w:rPr>
                <w:spacing w:val="-4"/>
                <w:sz w:val="24"/>
              </w:rPr>
              <w:t>with</w:t>
            </w:r>
          </w:p>
        </w:tc>
      </w:tr>
      <w:tr w:rsidR="002055ED" w14:paraId="77E20E2D" w14:textId="77777777">
        <w:trPr>
          <w:trHeight w:val="266"/>
        </w:trPr>
        <w:tc>
          <w:tcPr>
            <w:tcW w:w="1858" w:type="dxa"/>
            <w:tcBorders>
              <w:top w:val="nil"/>
              <w:bottom w:val="nil"/>
            </w:tcBorders>
          </w:tcPr>
          <w:p w14:paraId="77E20E24" w14:textId="77777777" w:rsidR="002055ED" w:rsidRDefault="004E70B5">
            <w:pPr>
              <w:pStyle w:val="TableParagraph"/>
              <w:spacing w:line="246" w:lineRule="exact"/>
              <w:ind w:left="107"/>
              <w:rPr>
                <w:b/>
                <w:sz w:val="24"/>
              </w:rPr>
            </w:pPr>
            <w:r>
              <w:rPr>
                <w:b/>
                <w:spacing w:val="-2"/>
                <w:sz w:val="24"/>
              </w:rPr>
              <w:t>highest</w:t>
            </w:r>
          </w:p>
        </w:tc>
        <w:tc>
          <w:tcPr>
            <w:tcW w:w="2098" w:type="dxa"/>
            <w:tcBorders>
              <w:top w:val="nil"/>
              <w:bottom w:val="nil"/>
            </w:tcBorders>
          </w:tcPr>
          <w:p w14:paraId="77E20E25" w14:textId="77777777" w:rsidR="002055ED" w:rsidRDefault="004E70B5">
            <w:pPr>
              <w:pStyle w:val="TableParagraph"/>
              <w:tabs>
                <w:tab w:val="left" w:pos="1750"/>
              </w:tabs>
              <w:spacing w:line="246" w:lineRule="exact"/>
              <w:ind w:left="107"/>
              <w:rPr>
                <w:sz w:val="24"/>
              </w:rPr>
            </w:pPr>
            <w:r>
              <w:rPr>
                <w:spacing w:val="-2"/>
                <w:sz w:val="24"/>
              </w:rPr>
              <w:t>develops</w:t>
            </w:r>
            <w:r>
              <w:rPr>
                <w:sz w:val="24"/>
              </w:rPr>
              <w:tab/>
            </w:r>
            <w:r>
              <w:rPr>
                <w:spacing w:val="-5"/>
                <w:sz w:val="24"/>
              </w:rPr>
              <w:t>its</w:t>
            </w:r>
          </w:p>
        </w:tc>
        <w:tc>
          <w:tcPr>
            <w:tcW w:w="1431" w:type="dxa"/>
            <w:tcBorders>
              <w:top w:val="nil"/>
              <w:bottom w:val="nil"/>
            </w:tcBorders>
          </w:tcPr>
          <w:p w14:paraId="77E20E26" w14:textId="77777777" w:rsidR="002055ED" w:rsidRDefault="002055ED">
            <w:pPr>
              <w:pStyle w:val="TableParagraph"/>
              <w:rPr>
                <w:rFonts w:ascii="Times New Roman"/>
                <w:sz w:val="18"/>
              </w:rPr>
            </w:pPr>
          </w:p>
        </w:tc>
        <w:tc>
          <w:tcPr>
            <w:tcW w:w="2559" w:type="dxa"/>
            <w:vMerge/>
            <w:tcBorders>
              <w:top w:val="nil"/>
            </w:tcBorders>
          </w:tcPr>
          <w:p w14:paraId="77E20E27" w14:textId="77777777" w:rsidR="002055ED" w:rsidRDefault="002055ED">
            <w:pPr>
              <w:rPr>
                <w:sz w:val="2"/>
                <w:szCs w:val="2"/>
              </w:rPr>
            </w:pPr>
          </w:p>
        </w:tc>
        <w:tc>
          <w:tcPr>
            <w:tcW w:w="1091" w:type="dxa"/>
            <w:tcBorders>
              <w:top w:val="nil"/>
              <w:bottom w:val="nil"/>
            </w:tcBorders>
            <w:shd w:val="clear" w:color="auto" w:fill="BEBEBE"/>
          </w:tcPr>
          <w:p w14:paraId="77E20E28"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29" w14:textId="77777777" w:rsidR="002055ED" w:rsidRDefault="002055ED">
            <w:pPr>
              <w:pStyle w:val="TableParagraph"/>
              <w:rPr>
                <w:rFonts w:ascii="Times New Roman"/>
                <w:sz w:val="18"/>
              </w:rPr>
            </w:pPr>
          </w:p>
        </w:tc>
        <w:tc>
          <w:tcPr>
            <w:tcW w:w="963" w:type="dxa"/>
            <w:vMerge/>
            <w:tcBorders>
              <w:top w:val="nil"/>
            </w:tcBorders>
          </w:tcPr>
          <w:p w14:paraId="77E20E2A" w14:textId="77777777" w:rsidR="002055ED" w:rsidRDefault="002055ED">
            <w:pPr>
              <w:rPr>
                <w:sz w:val="2"/>
                <w:szCs w:val="2"/>
              </w:rPr>
            </w:pPr>
          </w:p>
        </w:tc>
        <w:tc>
          <w:tcPr>
            <w:tcW w:w="964" w:type="dxa"/>
            <w:vMerge/>
            <w:tcBorders>
              <w:top w:val="nil"/>
            </w:tcBorders>
          </w:tcPr>
          <w:p w14:paraId="77E20E2B" w14:textId="77777777" w:rsidR="002055ED" w:rsidRDefault="002055ED">
            <w:pPr>
              <w:rPr>
                <w:sz w:val="2"/>
                <w:szCs w:val="2"/>
              </w:rPr>
            </w:pPr>
          </w:p>
        </w:tc>
        <w:tc>
          <w:tcPr>
            <w:tcW w:w="2250" w:type="dxa"/>
            <w:tcBorders>
              <w:top w:val="nil"/>
              <w:bottom w:val="nil"/>
            </w:tcBorders>
          </w:tcPr>
          <w:p w14:paraId="77E20E2C" w14:textId="77777777" w:rsidR="002055ED" w:rsidRDefault="004E70B5">
            <w:pPr>
              <w:pStyle w:val="TableParagraph"/>
              <w:tabs>
                <w:tab w:val="left" w:pos="1403"/>
              </w:tabs>
              <w:spacing w:line="246" w:lineRule="exact"/>
              <w:ind w:left="104"/>
              <w:rPr>
                <w:sz w:val="24"/>
              </w:rPr>
            </w:pPr>
            <w:r>
              <w:rPr>
                <w:spacing w:val="-2"/>
                <w:sz w:val="24"/>
              </w:rPr>
              <w:t>THC’s</w:t>
            </w:r>
            <w:r>
              <w:rPr>
                <w:sz w:val="24"/>
              </w:rPr>
              <w:tab/>
            </w:r>
            <w:r>
              <w:rPr>
                <w:spacing w:val="-2"/>
                <w:sz w:val="24"/>
              </w:rPr>
              <w:t>carbon</w:t>
            </w:r>
          </w:p>
        </w:tc>
      </w:tr>
      <w:tr w:rsidR="002055ED" w14:paraId="77E20E37" w14:textId="77777777">
        <w:trPr>
          <w:trHeight w:val="266"/>
        </w:trPr>
        <w:tc>
          <w:tcPr>
            <w:tcW w:w="1858" w:type="dxa"/>
            <w:tcBorders>
              <w:top w:val="nil"/>
              <w:bottom w:val="nil"/>
            </w:tcBorders>
          </w:tcPr>
          <w:p w14:paraId="77E20E2E" w14:textId="77777777" w:rsidR="002055ED" w:rsidRDefault="004E70B5">
            <w:pPr>
              <w:pStyle w:val="TableParagraph"/>
              <w:tabs>
                <w:tab w:val="left" w:pos="1535"/>
              </w:tabs>
              <w:spacing w:line="246" w:lineRule="exact"/>
              <w:ind w:left="107"/>
              <w:rPr>
                <w:b/>
                <w:sz w:val="24"/>
              </w:rPr>
            </w:pPr>
            <w:r>
              <w:rPr>
                <w:b/>
                <w:spacing w:val="-2"/>
                <w:sz w:val="24"/>
              </w:rPr>
              <w:t>standards</w:t>
            </w:r>
            <w:r>
              <w:rPr>
                <w:b/>
                <w:sz w:val="24"/>
              </w:rPr>
              <w:tab/>
            </w:r>
            <w:r>
              <w:rPr>
                <w:b/>
                <w:spacing w:val="-5"/>
                <w:sz w:val="24"/>
              </w:rPr>
              <w:t>in</w:t>
            </w:r>
          </w:p>
        </w:tc>
        <w:tc>
          <w:tcPr>
            <w:tcW w:w="2098" w:type="dxa"/>
            <w:tcBorders>
              <w:top w:val="nil"/>
              <w:bottom w:val="nil"/>
            </w:tcBorders>
          </w:tcPr>
          <w:p w14:paraId="77E20E2F" w14:textId="77777777" w:rsidR="002055ED" w:rsidRDefault="004E70B5">
            <w:pPr>
              <w:pStyle w:val="TableParagraph"/>
              <w:spacing w:line="246" w:lineRule="exact"/>
              <w:ind w:left="107"/>
              <w:rPr>
                <w:sz w:val="24"/>
              </w:rPr>
            </w:pPr>
            <w:r>
              <w:rPr>
                <w:spacing w:val="-2"/>
                <w:sz w:val="24"/>
              </w:rPr>
              <w:t>plans.</w:t>
            </w:r>
          </w:p>
        </w:tc>
        <w:tc>
          <w:tcPr>
            <w:tcW w:w="1431" w:type="dxa"/>
            <w:tcBorders>
              <w:top w:val="nil"/>
              <w:bottom w:val="nil"/>
            </w:tcBorders>
          </w:tcPr>
          <w:p w14:paraId="77E20E30" w14:textId="77777777" w:rsidR="002055ED" w:rsidRDefault="002055ED">
            <w:pPr>
              <w:pStyle w:val="TableParagraph"/>
              <w:rPr>
                <w:rFonts w:ascii="Times New Roman"/>
                <w:sz w:val="18"/>
              </w:rPr>
            </w:pPr>
          </w:p>
        </w:tc>
        <w:tc>
          <w:tcPr>
            <w:tcW w:w="2559" w:type="dxa"/>
            <w:vMerge/>
            <w:tcBorders>
              <w:top w:val="nil"/>
            </w:tcBorders>
          </w:tcPr>
          <w:p w14:paraId="77E20E31" w14:textId="77777777" w:rsidR="002055ED" w:rsidRDefault="002055ED">
            <w:pPr>
              <w:rPr>
                <w:sz w:val="2"/>
                <w:szCs w:val="2"/>
              </w:rPr>
            </w:pPr>
          </w:p>
        </w:tc>
        <w:tc>
          <w:tcPr>
            <w:tcW w:w="1091" w:type="dxa"/>
            <w:tcBorders>
              <w:top w:val="nil"/>
              <w:bottom w:val="nil"/>
            </w:tcBorders>
            <w:shd w:val="clear" w:color="auto" w:fill="BEBEBE"/>
          </w:tcPr>
          <w:p w14:paraId="77E20E32"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33" w14:textId="77777777" w:rsidR="002055ED" w:rsidRDefault="002055ED">
            <w:pPr>
              <w:pStyle w:val="TableParagraph"/>
              <w:rPr>
                <w:rFonts w:ascii="Times New Roman"/>
                <w:sz w:val="18"/>
              </w:rPr>
            </w:pPr>
          </w:p>
        </w:tc>
        <w:tc>
          <w:tcPr>
            <w:tcW w:w="963" w:type="dxa"/>
            <w:vMerge/>
            <w:tcBorders>
              <w:top w:val="nil"/>
            </w:tcBorders>
          </w:tcPr>
          <w:p w14:paraId="77E20E34" w14:textId="77777777" w:rsidR="002055ED" w:rsidRDefault="002055ED">
            <w:pPr>
              <w:rPr>
                <w:sz w:val="2"/>
                <w:szCs w:val="2"/>
              </w:rPr>
            </w:pPr>
          </w:p>
        </w:tc>
        <w:tc>
          <w:tcPr>
            <w:tcW w:w="964" w:type="dxa"/>
            <w:vMerge/>
            <w:tcBorders>
              <w:top w:val="nil"/>
            </w:tcBorders>
          </w:tcPr>
          <w:p w14:paraId="77E20E35" w14:textId="77777777" w:rsidR="002055ED" w:rsidRDefault="002055ED">
            <w:pPr>
              <w:rPr>
                <w:sz w:val="2"/>
                <w:szCs w:val="2"/>
              </w:rPr>
            </w:pPr>
          </w:p>
        </w:tc>
        <w:tc>
          <w:tcPr>
            <w:tcW w:w="2250" w:type="dxa"/>
            <w:tcBorders>
              <w:top w:val="nil"/>
              <w:bottom w:val="nil"/>
            </w:tcBorders>
          </w:tcPr>
          <w:p w14:paraId="77E20E36" w14:textId="77777777" w:rsidR="002055ED" w:rsidRDefault="004E70B5">
            <w:pPr>
              <w:pStyle w:val="TableParagraph"/>
              <w:spacing w:line="246" w:lineRule="exact"/>
              <w:ind w:left="104"/>
              <w:rPr>
                <w:sz w:val="24"/>
              </w:rPr>
            </w:pPr>
            <w:r>
              <w:rPr>
                <w:sz w:val="24"/>
              </w:rPr>
              <w:t>reduction</w:t>
            </w:r>
            <w:r>
              <w:rPr>
                <w:spacing w:val="27"/>
                <w:sz w:val="24"/>
              </w:rPr>
              <w:t xml:space="preserve">  </w:t>
            </w:r>
            <w:r>
              <w:rPr>
                <w:spacing w:val="-2"/>
                <w:sz w:val="24"/>
              </w:rPr>
              <w:t>strategy</w:t>
            </w:r>
          </w:p>
        </w:tc>
      </w:tr>
      <w:tr w:rsidR="002055ED" w14:paraId="77E20E41" w14:textId="77777777">
        <w:trPr>
          <w:trHeight w:val="265"/>
        </w:trPr>
        <w:tc>
          <w:tcPr>
            <w:tcW w:w="1858" w:type="dxa"/>
            <w:tcBorders>
              <w:top w:val="nil"/>
              <w:bottom w:val="nil"/>
            </w:tcBorders>
          </w:tcPr>
          <w:p w14:paraId="77E20E38" w14:textId="77777777" w:rsidR="002055ED" w:rsidRDefault="004E70B5">
            <w:pPr>
              <w:pStyle w:val="TableParagraph"/>
              <w:spacing w:line="246" w:lineRule="exact"/>
              <w:ind w:left="107"/>
              <w:rPr>
                <w:b/>
                <w:sz w:val="24"/>
              </w:rPr>
            </w:pPr>
            <w:r>
              <w:rPr>
                <w:b/>
                <w:spacing w:val="-2"/>
                <w:sz w:val="24"/>
              </w:rPr>
              <w:t>environmental</w:t>
            </w:r>
          </w:p>
        </w:tc>
        <w:tc>
          <w:tcPr>
            <w:tcW w:w="2098" w:type="dxa"/>
            <w:tcBorders>
              <w:top w:val="nil"/>
              <w:bottom w:val="nil"/>
            </w:tcBorders>
          </w:tcPr>
          <w:p w14:paraId="77E20E39" w14:textId="77777777" w:rsidR="002055ED" w:rsidRDefault="002055ED">
            <w:pPr>
              <w:pStyle w:val="TableParagraph"/>
              <w:rPr>
                <w:rFonts w:ascii="Times New Roman"/>
                <w:sz w:val="18"/>
              </w:rPr>
            </w:pPr>
          </w:p>
        </w:tc>
        <w:tc>
          <w:tcPr>
            <w:tcW w:w="1431" w:type="dxa"/>
            <w:tcBorders>
              <w:top w:val="nil"/>
              <w:bottom w:val="nil"/>
            </w:tcBorders>
          </w:tcPr>
          <w:p w14:paraId="77E20E3A" w14:textId="77777777" w:rsidR="002055ED" w:rsidRDefault="002055ED">
            <w:pPr>
              <w:pStyle w:val="TableParagraph"/>
              <w:rPr>
                <w:rFonts w:ascii="Times New Roman"/>
                <w:sz w:val="18"/>
              </w:rPr>
            </w:pPr>
          </w:p>
        </w:tc>
        <w:tc>
          <w:tcPr>
            <w:tcW w:w="2559" w:type="dxa"/>
            <w:vMerge/>
            <w:tcBorders>
              <w:top w:val="nil"/>
            </w:tcBorders>
          </w:tcPr>
          <w:p w14:paraId="77E20E3B" w14:textId="77777777" w:rsidR="002055ED" w:rsidRDefault="002055ED">
            <w:pPr>
              <w:rPr>
                <w:sz w:val="2"/>
                <w:szCs w:val="2"/>
              </w:rPr>
            </w:pPr>
          </w:p>
        </w:tc>
        <w:tc>
          <w:tcPr>
            <w:tcW w:w="1091" w:type="dxa"/>
            <w:tcBorders>
              <w:top w:val="nil"/>
              <w:bottom w:val="nil"/>
            </w:tcBorders>
            <w:shd w:val="clear" w:color="auto" w:fill="BEBEBE"/>
          </w:tcPr>
          <w:p w14:paraId="77E20E3C"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3D" w14:textId="77777777" w:rsidR="002055ED" w:rsidRDefault="002055ED">
            <w:pPr>
              <w:pStyle w:val="TableParagraph"/>
              <w:rPr>
                <w:rFonts w:ascii="Times New Roman"/>
                <w:sz w:val="18"/>
              </w:rPr>
            </w:pPr>
          </w:p>
        </w:tc>
        <w:tc>
          <w:tcPr>
            <w:tcW w:w="963" w:type="dxa"/>
            <w:vMerge/>
            <w:tcBorders>
              <w:top w:val="nil"/>
            </w:tcBorders>
          </w:tcPr>
          <w:p w14:paraId="77E20E3E" w14:textId="77777777" w:rsidR="002055ED" w:rsidRDefault="002055ED">
            <w:pPr>
              <w:rPr>
                <w:sz w:val="2"/>
                <w:szCs w:val="2"/>
              </w:rPr>
            </w:pPr>
          </w:p>
        </w:tc>
        <w:tc>
          <w:tcPr>
            <w:tcW w:w="964" w:type="dxa"/>
            <w:vMerge/>
            <w:tcBorders>
              <w:top w:val="nil"/>
            </w:tcBorders>
          </w:tcPr>
          <w:p w14:paraId="77E20E3F" w14:textId="77777777" w:rsidR="002055ED" w:rsidRDefault="002055ED">
            <w:pPr>
              <w:rPr>
                <w:sz w:val="2"/>
                <w:szCs w:val="2"/>
              </w:rPr>
            </w:pPr>
          </w:p>
        </w:tc>
        <w:tc>
          <w:tcPr>
            <w:tcW w:w="2250" w:type="dxa"/>
            <w:tcBorders>
              <w:top w:val="nil"/>
              <w:bottom w:val="nil"/>
            </w:tcBorders>
          </w:tcPr>
          <w:p w14:paraId="77E20E40" w14:textId="77777777" w:rsidR="002055ED" w:rsidRDefault="004E70B5">
            <w:pPr>
              <w:pStyle w:val="TableParagraph"/>
              <w:tabs>
                <w:tab w:val="left" w:pos="1804"/>
              </w:tabs>
              <w:spacing w:line="246" w:lineRule="exact"/>
              <w:ind w:left="104"/>
              <w:rPr>
                <w:sz w:val="24"/>
              </w:rPr>
            </w:pPr>
            <w:r>
              <w:rPr>
                <w:spacing w:val="-2"/>
                <w:sz w:val="24"/>
              </w:rPr>
              <w:t>given</w:t>
            </w:r>
            <w:r>
              <w:rPr>
                <w:sz w:val="24"/>
              </w:rPr>
              <w:tab/>
            </w:r>
            <w:r>
              <w:rPr>
                <w:spacing w:val="-5"/>
                <w:sz w:val="24"/>
              </w:rPr>
              <w:t>the</w:t>
            </w:r>
          </w:p>
        </w:tc>
      </w:tr>
      <w:tr w:rsidR="002055ED" w14:paraId="77E20E4B" w14:textId="77777777">
        <w:trPr>
          <w:trHeight w:val="266"/>
        </w:trPr>
        <w:tc>
          <w:tcPr>
            <w:tcW w:w="1858" w:type="dxa"/>
            <w:tcBorders>
              <w:top w:val="nil"/>
              <w:bottom w:val="nil"/>
            </w:tcBorders>
          </w:tcPr>
          <w:p w14:paraId="77E20E42" w14:textId="77777777" w:rsidR="002055ED" w:rsidRDefault="004E70B5">
            <w:pPr>
              <w:pStyle w:val="TableParagraph"/>
              <w:spacing w:line="246" w:lineRule="exact"/>
              <w:ind w:left="107"/>
              <w:rPr>
                <w:b/>
                <w:sz w:val="24"/>
              </w:rPr>
            </w:pPr>
            <w:r>
              <w:rPr>
                <w:b/>
                <w:spacing w:val="-2"/>
                <w:sz w:val="24"/>
              </w:rPr>
              <w:t>compliance.</w:t>
            </w:r>
          </w:p>
        </w:tc>
        <w:tc>
          <w:tcPr>
            <w:tcW w:w="2098" w:type="dxa"/>
            <w:tcBorders>
              <w:top w:val="nil"/>
              <w:bottom w:val="nil"/>
            </w:tcBorders>
          </w:tcPr>
          <w:p w14:paraId="77E20E43" w14:textId="77777777" w:rsidR="002055ED" w:rsidRDefault="002055ED">
            <w:pPr>
              <w:pStyle w:val="TableParagraph"/>
              <w:rPr>
                <w:rFonts w:ascii="Times New Roman"/>
                <w:sz w:val="18"/>
              </w:rPr>
            </w:pPr>
          </w:p>
        </w:tc>
        <w:tc>
          <w:tcPr>
            <w:tcW w:w="1431" w:type="dxa"/>
            <w:tcBorders>
              <w:top w:val="nil"/>
              <w:bottom w:val="nil"/>
            </w:tcBorders>
          </w:tcPr>
          <w:p w14:paraId="77E20E44" w14:textId="77777777" w:rsidR="002055ED" w:rsidRDefault="002055ED">
            <w:pPr>
              <w:pStyle w:val="TableParagraph"/>
              <w:rPr>
                <w:rFonts w:ascii="Times New Roman"/>
                <w:sz w:val="18"/>
              </w:rPr>
            </w:pPr>
          </w:p>
        </w:tc>
        <w:tc>
          <w:tcPr>
            <w:tcW w:w="2559" w:type="dxa"/>
            <w:vMerge/>
            <w:tcBorders>
              <w:top w:val="nil"/>
            </w:tcBorders>
          </w:tcPr>
          <w:p w14:paraId="77E20E45" w14:textId="77777777" w:rsidR="002055ED" w:rsidRDefault="002055ED">
            <w:pPr>
              <w:rPr>
                <w:sz w:val="2"/>
                <w:szCs w:val="2"/>
              </w:rPr>
            </w:pPr>
          </w:p>
        </w:tc>
        <w:tc>
          <w:tcPr>
            <w:tcW w:w="1091" w:type="dxa"/>
            <w:tcBorders>
              <w:top w:val="nil"/>
              <w:bottom w:val="nil"/>
            </w:tcBorders>
            <w:shd w:val="clear" w:color="auto" w:fill="BEBEBE"/>
          </w:tcPr>
          <w:p w14:paraId="77E20E46"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47" w14:textId="77777777" w:rsidR="002055ED" w:rsidRDefault="002055ED">
            <w:pPr>
              <w:pStyle w:val="TableParagraph"/>
              <w:rPr>
                <w:rFonts w:ascii="Times New Roman"/>
                <w:sz w:val="18"/>
              </w:rPr>
            </w:pPr>
          </w:p>
        </w:tc>
        <w:tc>
          <w:tcPr>
            <w:tcW w:w="963" w:type="dxa"/>
            <w:vMerge/>
            <w:tcBorders>
              <w:top w:val="nil"/>
            </w:tcBorders>
          </w:tcPr>
          <w:p w14:paraId="77E20E48" w14:textId="77777777" w:rsidR="002055ED" w:rsidRDefault="002055ED">
            <w:pPr>
              <w:rPr>
                <w:sz w:val="2"/>
                <w:szCs w:val="2"/>
              </w:rPr>
            </w:pPr>
          </w:p>
        </w:tc>
        <w:tc>
          <w:tcPr>
            <w:tcW w:w="964" w:type="dxa"/>
            <w:vMerge/>
            <w:tcBorders>
              <w:top w:val="nil"/>
            </w:tcBorders>
          </w:tcPr>
          <w:p w14:paraId="77E20E49" w14:textId="77777777" w:rsidR="002055ED" w:rsidRDefault="002055ED">
            <w:pPr>
              <w:rPr>
                <w:sz w:val="2"/>
                <w:szCs w:val="2"/>
              </w:rPr>
            </w:pPr>
          </w:p>
        </w:tc>
        <w:tc>
          <w:tcPr>
            <w:tcW w:w="2250" w:type="dxa"/>
            <w:tcBorders>
              <w:top w:val="nil"/>
              <w:bottom w:val="nil"/>
            </w:tcBorders>
          </w:tcPr>
          <w:p w14:paraId="77E20E4A" w14:textId="77777777" w:rsidR="002055ED" w:rsidRDefault="004E70B5">
            <w:pPr>
              <w:pStyle w:val="TableParagraph"/>
              <w:spacing w:line="246" w:lineRule="exact"/>
              <w:ind w:left="104"/>
              <w:rPr>
                <w:sz w:val="24"/>
              </w:rPr>
            </w:pPr>
            <w:r>
              <w:rPr>
                <w:spacing w:val="-2"/>
                <w:sz w:val="24"/>
              </w:rPr>
              <w:t>contractual</w:t>
            </w:r>
          </w:p>
        </w:tc>
      </w:tr>
      <w:tr w:rsidR="002055ED" w14:paraId="77E20E55" w14:textId="77777777">
        <w:trPr>
          <w:trHeight w:val="265"/>
        </w:trPr>
        <w:tc>
          <w:tcPr>
            <w:tcW w:w="1858" w:type="dxa"/>
            <w:tcBorders>
              <w:top w:val="nil"/>
              <w:bottom w:val="nil"/>
            </w:tcBorders>
          </w:tcPr>
          <w:p w14:paraId="77E20E4C" w14:textId="77777777" w:rsidR="002055ED" w:rsidRDefault="002055ED">
            <w:pPr>
              <w:pStyle w:val="TableParagraph"/>
              <w:rPr>
                <w:rFonts w:ascii="Times New Roman"/>
                <w:sz w:val="18"/>
              </w:rPr>
            </w:pPr>
          </w:p>
        </w:tc>
        <w:tc>
          <w:tcPr>
            <w:tcW w:w="2098" w:type="dxa"/>
            <w:tcBorders>
              <w:top w:val="nil"/>
              <w:bottom w:val="nil"/>
            </w:tcBorders>
          </w:tcPr>
          <w:p w14:paraId="77E20E4D" w14:textId="77777777" w:rsidR="002055ED" w:rsidRDefault="002055ED">
            <w:pPr>
              <w:pStyle w:val="TableParagraph"/>
              <w:rPr>
                <w:rFonts w:ascii="Times New Roman"/>
                <w:sz w:val="18"/>
              </w:rPr>
            </w:pPr>
          </w:p>
        </w:tc>
        <w:tc>
          <w:tcPr>
            <w:tcW w:w="1431" w:type="dxa"/>
            <w:tcBorders>
              <w:top w:val="nil"/>
              <w:bottom w:val="nil"/>
            </w:tcBorders>
          </w:tcPr>
          <w:p w14:paraId="77E20E4E" w14:textId="77777777" w:rsidR="002055ED" w:rsidRDefault="002055ED">
            <w:pPr>
              <w:pStyle w:val="TableParagraph"/>
              <w:rPr>
                <w:rFonts w:ascii="Times New Roman"/>
                <w:sz w:val="18"/>
              </w:rPr>
            </w:pPr>
          </w:p>
        </w:tc>
        <w:tc>
          <w:tcPr>
            <w:tcW w:w="2559" w:type="dxa"/>
            <w:vMerge/>
            <w:tcBorders>
              <w:top w:val="nil"/>
            </w:tcBorders>
          </w:tcPr>
          <w:p w14:paraId="77E20E4F" w14:textId="77777777" w:rsidR="002055ED" w:rsidRDefault="002055ED">
            <w:pPr>
              <w:rPr>
                <w:sz w:val="2"/>
                <w:szCs w:val="2"/>
              </w:rPr>
            </w:pPr>
          </w:p>
        </w:tc>
        <w:tc>
          <w:tcPr>
            <w:tcW w:w="1091" w:type="dxa"/>
            <w:tcBorders>
              <w:top w:val="nil"/>
              <w:bottom w:val="nil"/>
            </w:tcBorders>
            <w:shd w:val="clear" w:color="auto" w:fill="BEBEBE"/>
          </w:tcPr>
          <w:p w14:paraId="77E20E50"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51" w14:textId="77777777" w:rsidR="002055ED" w:rsidRDefault="002055ED">
            <w:pPr>
              <w:pStyle w:val="TableParagraph"/>
              <w:rPr>
                <w:rFonts w:ascii="Times New Roman"/>
                <w:sz w:val="18"/>
              </w:rPr>
            </w:pPr>
          </w:p>
        </w:tc>
        <w:tc>
          <w:tcPr>
            <w:tcW w:w="963" w:type="dxa"/>
            <w:vMerge/>
            <w:tcBorders>
              <w:top w:val="nil"/>
            </w:tcBorders>
          </w:tcPr>
          <w:p w14:paraId="77E20E52" w14:textId="77777777" w:rsidR="002055ED" w:rsidRDefault="002055ED">
            <w:pPr>
              <w:rPr>
                <w:sz w:val="2"/>
                <w:szCs w:val="2"/>
              </w:rPr>
            </w:pPr>
          </w:p>
        </w:tc>
        <w:tc>
          <w:tcPr>
            <w:tcW w:w="964" w:type="dxa"/>
            <w:vMerge/>
            <w:tcBorders>
              <w:top w:val="nil"/>
            </w:tcBorders>
          </w:tcPr>
          <w:p w14:paraId="77E20E53" w14:textId="77777777" w:rsidR="002055ED" w:rsidRDefault="002055ED">
            <w:pPr>
              <w:rPr>
                <w:sz w:val="2"/>
                <w:szCs w:val="2"/>
              </w:rPr>
            </w:pPr>
          </w:p>
        </w:tc>
        <w:tc>
          <w:tcPr>
            <w:tcW w:w="2250" w:type="dxa"/>
            <w:tcBorders>
              <w:top w:val="nil"/>
              <w:bottom w:val="nil"/>
            </w:tcBorders>
          </w:tcPr>
          <w:p w14:paraId="77E20E54" w14:textId="77777777" w:rsidR="002055ED" w:rsidRDefault="004E70B5">
            <w:pPr>
              <w:pStyle w:val="TableParagraph"/>
              <w:spacing w:line="246" w:lineRule="exact"/>
              <w:ind w:left="104"/>
              <w:rPr>
                <w:sz w:val="24"/>
              </w:rPr>
            </w:pPr>
            <w:r>
              <w:rPr>
                <w:spacing w:val="-2"/>
                <w:sz w:val="24"/>
              </w:rPr>
              <w:t>(particularly</w:t>
            </w:r>
          </w:p>
        </w:tc>
      </w:tr>
      <w:tr w:rsidR="002055ED" w14:paraId="77E20E60" w14:textId="77777777">
        <w:trPr>
          <w:trHeight w:val="542"/>
        </w:trPr>
        <w:tc>
          <w:tcPr>
            <w:tcW w:w="1858" w:type="dxa"/>
            <w:tcBorders>
              <w:top w:val="nil"/>
              <w:bottom w:val="nil"/>
            </w:tcBorders>
          </w:tcPr>
          <w:p w14:paraId="77E20E56" w14:textId="77777777" w:rsidR="002055ED" w:rsidRDefault="002055ED">
            <w:pPr>
              <w:pStyle w:val="TableParagraph"/>
              <w:rPr>
                <w:rFonts w:ascii="Times New Roman"/>
                <w:sz w:val="24"/>
              </w:rPr>
            </w:pPr>
          </w:p>
        </w:tc>
        <w:tc>
          <w:tcPr>
            <w:tcW w:w="2098" w:type="dxa"/>
            <w:tcBorders>
              <w:top w:val="nil"/>
              <w:bottom w:val="nil"/>
            </w:tcBorders>
          </w:tcPr>
          <w:p w14:paraId="77E20E57" w14:textId="77777777" w:rsidR="002055ED" w:rsidRDefault="002055ED">
            <w:pPr>
              <w:pStyle w:val="TableParagraph"/>
              <w:rPr>
                <w:rFonts w:ascii="Times New Roman"/>
                <w:sz w:val="24"/>
              </w:rPr>
            </w:pPr>
          </w:p>
        </w:tc>
        <w:tc>
          <w:tcPr>
            <w:tcW w:w="1431" w:type="dxa"/>
            <w:tcBorders>
              <w:top w:val="nil"/>
              <w:bottom w:val="nil"/>
            </w:tcBorders>
          </w:tcPr>
          <w:p w14:paraId="77E20E58" w14:textId="77777777" w:rsidR="002055ED" w:rsidRDefault="004E70B5">
            <w:pPr>
              <w:pStyle w:val="TableParagraph"/>
              <w:spacing w:before="123"/>
              <w:ind w:left="107"/>
              <w:rPr>
                <w:sz w:val="24"/>
              </w:rPr>
            </w:pPr>
            <w:r>
              <w:rPr>
                <w:spacing w:val="-10"/>
                <w:sz w:val="24"/>
              </w:rPr>
              <w:t>.</w:t>
            </w:r>
          </w:p>
        </w:tc>
        <w:tc>
          <w:tcPr>
            <w:tcW w:w="2559" w:type="dxa"/>
            <w:vMerge/>
            <w:tcBorders>
              <w:top w:val="nil"/>
            </w:tcBorders>
          </w:tcPr>
          <w:p w14:paraId="77E20E59" w14:textId="77777777" w:rsidR="002055ED" w:rsidRDefault="002055ED">
            <w:pPr>
              <w:rPr>
                <w:sz w:val="2"/>
                <w:szCs w:val="2"/>
              </w:rPr>
            </w:pPr>
          </w:p>
        </w:tc>
        <w:tc>
          <w:tcPr>
            <w:tcW w:w="1091" w:type="dxa"/>
            <w:tcBorders>
              <w:top w:val="nil"/>
              <w:bottom w:val="nil"/>
            </w:tcBorders>
            <w:shd w:val="clear" w:color="auto" w:fill="BEBEBE"/>
          </w:tcPr>
          <w:p w14:paraId="77E20E5A" w14:textId="77777777" w:rsidR="002055ED" w:rsidRDefault="002055ED">
            <w:pPr>
              <w:pStyle w:val="TableParagraph"/>
              <w:rPr>
                <w:rFonts w:ascii="Times New Roman"/>
                <w:sz w:val="24"/>
              </w:rPr>
            </w:pPr>
          </w:p>
        </w:tc>
        <w:tc>
          <w:tcPr>
            <w:tcW w:w="964" w:type="dxa"/>
            <w:tcBorders>
              <w:top w:val="nil"/>
              <w:bottom w:val="nil"/>
            </w:tcBorders>
            <w:shd w:val="clear" w:color="auto" w:fill="BEBEBE"/>
          </w:tcPr>
          <w:p w14:paraId="77E20E5B" w14:textId="77777777" w:rsidR="002055ED" w:rsidRDefault="002055ED">
            <w:pPr>
              <w:pStyle w:val="TableParagraph"/>
              <w:rPr>
                <w:rFonts w:ascii="Times New Roman"/>
                <w:sz w:val="24"/>
              </w:rPr>
            </w:pPr>
          </w:p>
        </w:tc>
        <w:tc>
          <w:tcPr>
            <w:tcW w:w="963" w:type="dxa"/>
            <w:vMerge/>
            <w:tcBorders>
              <w:top w:val="nil"/>
            </w:tcBorders>
          </w:tcPr>
          <w:p w14:paraId="77E20E5C" w14:textId="77777777" w:rsidR="002055ED" w:rsidRDefault="002055ED">
            <w:pPr>
              <w:rPr>
                <w:sz w:val="2"/>
                <w:szCs w:val="2"/>
              </w:rPr>
            </w:pPr>
          </w:p>
        </w:tc>
        <w:tc>
          <w:tcPr>
            <w:tcW w:w="964" w:type="dxa"/>
            <w:vMerge/>
            <w:tcBorders>
              <w:top w:val="nil"/>
            </w:tcBorders>
          </w:tcPr>
          <w:p w14:paraId="77E20E5D" w14:textId="77777777" w:rsidR="002055ED" w:rsidRDefault="002055ED">
            <w:pPr>
              <w:rPr>
                <w:sz w:val="2"/>
                <w:szCs w:val="2"/>
              </w:rPr>
            </w:pPr>
          </w:p>
        </w:tc>
        <w:tc>
          <w:tcPr>
            <w:tcW w:w="2250" w:type="dxa"/>
            <w:tcBorders>
              <w:top w:val="nil"/>
              <w:bottom w:val="nil"/>
            </w:tcBorders>
          </w:tcPr>
          <w:p w14:paraId="77E20E5E" w14:textId="77777777" w:rsidR="002055ED" w:rsidRDefault="004E70B5">
            <w:pPr>
              <w:pStyle w:val="TableParagraph"/>
              <w:spacing w:line="267" w:lineRule="exact"/>
              <w:ind w:left="104"/>
              <w:rPr>
                <w:sz w:val="24"/>
              </w:rPr>
            </w:pPr>
            <w:r>
              <w:rPr>
                <w:spacing w:val="-2"/>
                <w:sz w:val="24"/>
              </w:rPr>
              <w:t>property)</w:t>
            </w:r>
          </w:p>
          <w:p w14:paraId="77E20E5F" w14:textId="77777777" w:rsidR="002055ED" w:rsidRDefault="004E70B5">
            <w:pPr>
              <w:pStyle w:val="TableParagraph"/>
              <w:spacing w:line="255" w:lineRule="exact"/>
              <w:ind w:left="104"/>
              <w:rPr>
                <w:sz w:val="24"/>
              </w:rPr>
            </w:pPr>
            <w:r>
              <w:rPr>
                <w:sz w:val="24"/>
              </w:rPr>
              <w:t>arrangements</w:t>
            </w:r>
            <w:r>
              <w:rPr>
                <w:spacing w:val="77"/>
                <w:sz w:val="24"/>
              </w:rPr>
              <w:t xml:space="preserve"> </w:t>
            </w:r>
            <w:r>
              <w:rPr>
                <w:spacing w:val="-4"/>
                <w:sz w:val="24"/>
              </w:rPr>
              <w:t>that</w:t>
            </w:r>
          </w:p>
        </w:tc>
      </w:tr>
      <w:tr w:rsidR="002055ED" w14:paraId="77E20E6A" w14:textId="77777777">
        <w:trPr>
          <w:trHeight w:val="265"/>
        </w:trPr>
        <w:tc>
          <w:tcPr>
            <w:tcW w:w="1858" w:type="dxa"/>
            <w:tcBorders>
              <w:top w:val="nil"/>
              <w:bottom w:val="nil"/>
            </w:tcBorders>
          </w:tcPr>
          <w:p w14:paraId="77E20E61" w14:textId="77777777" w:rsidR="002055ED" w:rsidRDefault="002055ED">
            <w:pPr>
              <w:pStyle w:val="TableParagraph"/>
              <w:rPr>
                <w:rFonts w:ascii="Times New Roman"/>
                <w:sz w:val="18"/>
              </w:rPr>
            </w:pPr>
          </w:p>
        </w:tc>
        <w:tc>
          <w:tcPr>
            <w:tcW w:w="2098" w:type="dxa"/>
            <w:tcBorders>
              <w:top w:val="nil"/>
              <w:bottom w:val="nil"/>
            </w:tcBorders>
          </w:tcPr>
          <w:p w14:paraId="77E20E62" w14:textId="77777777" w:rsidR="002055ED" w:rsidRDefault="002055ED">
            <w:pPr>
              <w:pStyle w:val="TableParagraph"/>
              <w:rPr>
                <w:rFonts w:ascii="Times New Roman"/>
                <w:sz w:val="18"/>
              </w:rPr>
            </w:pPr>
          </w:p>
        </w:tc>
        <w:tc>
          <w:tcPr>
            <w:tcW w:w="1431" w:type="dxa"/>
            <w:tcBorders>
              <w:top w:val="nil"/>
              <w:bottom w:val="nil"/>
            </w:tcBorders>
          </w:tcPr>
          <w:p w14:paraId="77E20E63" w14:textId="77777777" w:rsidR="002055ED" w:rsidRDefault="002055ED">
            <w:pPr>
              <w:pStyle w:val="TableParagraph"/>
              <w:rPr>
                <w:rFonts w:ascii="Times New Roman"/>
                <w:sz w:val="18"/>
              </w:rPr>
            </w:pPr>
          </w:p>
        </w:tc>
        <w:tc>
          <w:tcPr>
            <w:tcW w:w="2559" w:type="dxa"/>
            <w:vMerge/>
            <w:tcBorders>
              <w:top w:val="nil"/>
            </w:tcBorders>
          </w:tcPr>
          <w:p w14:paraId="77E20E64" w14:textId="77777777" w:rsidR="002055ED" w:rsidRDefault="002055ED">
            <w:pPr>
              <w:rPr>
                <w:sz w:val="2"/>
                <w:szCs w:val="2"/>
              </w:rPr>
            </w:pPr>
          </w:p>
        </w:tc>
        <w:tc>
          <w:tcPr>
            <w:tcW w:w="1091" w:type="dxa"/>
            <w:tcBorders>
              <w:top w:val="nil"/>
              <w:bottom w:val="nil"/>
            </w:tcBorders>
            <w:shd w:val="clear" w:color="auto" w:fill="BEBEBE"/>
          </w:tcPr>
          <w:p w14:paraId="77E20E65"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66" w14:textId="77777777" w:rsidR="002055ED" w:rsidRDefault="002055ED">
            <w:pPr>
              <w:pStyle w:val="TableParagraph"/>
              <w:rPr>
                <w:rFonts w:ascii="Times New Roman"/>
                <w:sz w:val="18"/>
              </w:rPr>
            </w:pPr>
          </w:p>
        </w:tc>
        <w:tc>
          <w:tcPr>
            <w:tcW w:w="963" w:type="dxa"/>
            <w:vMerge/>
            <w:tcBorders>
              <w:top w:val="nil"/>
            </w:tcBorders>
          </w:tcPr>
          <w:p w14:paraId="77E20E67" w14:textId="77777777" w:rsidR="002055ED" w:rsidRDefault="002055ED">
            <w:pPr>
              <w:rPr>
                <w:sz w:val="2"/>
                <w:szCs w:val="2"/>
              </w:rPr>
            </w:pPr>
          </w:p>
        </w:tc>
        <w:tc>
          <w:tcPr>
            <w:tcW w:w="964" w:type="dxa"/>
            <w:vMerge/>
            <w:tcBorders>
              <w:top w:val="nil"/>
            </w:tcBorders>
          </w:tcPr>
          <w:p w14:paraId="77E20E68" w14:textId="77777777" w:rsidR="002055ED" w:rsidRDefault="002055ED">
            <w:pPr>
              <w:rPr>
                <w:sz w:val="2"/>
                <w:szCs w:val="2"/>
              </w:rPr>
            </w:pPr>
          </w:p>
        </w:tc>
        <w:tc>
          <w:tcPr>
            <w:tcW w:w="2250" w:type="dxa"/>
            <w:tcBorders>
              <w:top w:val="nil"/>
              <w:bottom w:val="nil"/>
            </w:tcBorders>
          </w:tcPr>
          <w:p w14:paraId="77E20E69" w14:textId="77777777" w:rsidR="002055ED" w:rsidRDefault="004E70B5">
            <w:pPr>
              <w:pStyle w:val="TableParagraph"/>
              <w:spacing w:line="246" w:lineRule="exact"/>
              <w:ind w:left="104"/>
              <w:rPr>
                <w:sz w:val="24"/>
              </w:rPr>
            </w:pPr>
            <w:r>
              <w:rPr>
                <w:sz w:val="24"/>
              </w:rPr>
              <w:t>there</w:t>
            </w:r>
            <w:r>
              <w:rPr>
                <w:spacing w:val="57"/>
                <w:sz w:val="24"/>
              </w:rPr>
              <w:t xml:space="preserve"> </w:t>
            </w:r>
            <w:r>
              <w:rPr>
                <w:sz w:val="24"/>
              </w:rPr>
              <w:t>are</w:t>
            </w:r>
            <w:r>
              <w:rPr>
                <w:spacing w:val="57"/>
                <w:sz w:val="24"/>
              </w:rPr>
              <w:t xml:space="preserve"> </w:t>
            </w:r>
            <w:r>
              <w:rPr>
                <w:sz w:val="24"/>
              </w:rPr>
              <w:t>in</w:t>
            </w:r>
            <w:r>
              <w:rPr>
                <w:spacing w:val="58"/>
                <w:sz w:val="24"/>
              </w:rPr>
              <w:t xml:space="preserve"> </w:t>
            </w:r>
            <w:r>
              <w:rPr>
                <w:spacing w:val="-2"/>
                <w:sz w:val="24"/>
              </w:rPr>
              <w:t>place</w:t>
            </w:r>
          </w:p>
        </w:tc>
      </w:tr>
      <w:tr w:rsidR="002055ED" w14:paraId="77E20E74" w14:textId="77777777">
        <w:trPr>
          <w:trHeight w:val="266"/>
        </w:trPr>
        <w:tc>
          <w:tcPr>
            <w:tcW w:w="1858" w:type="dxa"/>
            <w:tcBorders>
              <w:top w:val="nil"/>
              <w:bottom w:val="nil"/>
            </w:tcBorders>
          </w:tcPr>
          <w:p w14:paraId="77E20E6B" w14:textId="77777777" w:rsidR="002055ED" w:rsidRDefault="002055ED">
            <w:pPr>
              <w:pStyle w:val="TableParagraph"/>
              <w:rPr>
                <w:rFonts w:ascii="Times New Roman"/>
                <w:sz w:val="18"/>
              </w:rPr>
            </w:pPr>
          </w:p>
        </w:tc>
        <w:tc>
          <w:tcPr>
            <w:tcW w:w="2098" w:type="dxa"/>
            <w:tcBorders>
              <w:top w:val="nil"/>
              <w:bottom w:val="nil"/>
            </w:tcBorders>
          </w:tcPr>
          <w:p w14:paraId="77E20E6C" w14:textId="77777777" w:rsidR="002055ED" w:rsidRDefault="002055ED">
            <w:pPr>
              <w:pStyle w:val="TableParagraph"/>
              <w:rPr>
                <w:rFonts w:ascii="Times New Roman"/>
                <w:sz w:val="18"/>
              </w:rPr>
            </w:pPr>
          </w:p>
        </w:tc>
        <w:tc>
          <w:tcPr>
            <w:tcW w:w="1431" w:type="dxa"/>
            <w:tcBorders>
              <w:top w:val="nil"/>
              <w:bottom w:val="nil"/>
            </w:tcBorders>
          </w:tcPr>
          <w:p w14:paraId="77E20E6D" w14:textId="77777777" w:rsidR="002055ED" w:rsidRDefault="002055ED">
            <w:pPr>
              <w:pStyle w:val="TableParagraph"/>
              <w:rPr>
                <w:rFonts w:ascii="Times New Roman"/>
                <w:sz w:val="18"/>
              </w:rPr>
            </w:pPr>
          </w:p>
        </w:tc>
        <w:tc>
          <w:tcPr>
            <w:tcW w:w="2559" w:type="dxa"/>
            <w:vMerge/>
            <w:tcBorders>
              <w:top w:val="nil"/>
            </w:tcBorders>
          </w:tcPr>
          <w:p w14:paraId="77E20E6E" w14:textId="77777777" w:rsidR="002055ED" w:rsidRDefault="002055ED">
            <w:pPr>
              <w:rPr>
                <w:sz w:val="2"/>
                <w:szCs w:val="2"/>
              </w:rPr>
            </w:pPr>
          </w:p>
        </w:tc>
        <w:tc>
          <w:tcPr>
            <w:tcW w:w="1091" w:type="dxa"/>
            <w:tcBorders>
              <w:top w:val="nil"/>
              <w:bottom w:val="nil"/>
            </w:tcBorders>
            <w:shd w:val="clear" w:color="auto" w:fill="BEBEBE"/>
          </w:tcPr>
          <w:p w14:paraId="77E20E6F" w14:textId="77777777" w:rsidR="002055ED" w:rsidRDefault="002055ED">
            <w:pPr>
              <w:pStyle w:val="TableParagraph"/>
              <w:rPr>
                <w:rFonts w:ascii="Times New Roman"/>
                <w:sz w:val="18"/>
              </w:rPr>
            </w:pPr>
          </w:p>
        </w:tc>
        <w:tc>
          <w:tcPr>
            <w:tcW w:w="964" w:type="dxa"/>
            <w:tcBorders>
              <w:top w:val="nil"/>
              <w:bottom w:val="nil"/>
            </w:tcBorders>
            <w:shd w:val="clear" w:color="auto" w:fill="BEBEBE"/>
          </w:tcPr>
          <w:p w14:paraId="77E20E70" w14:textId="77777777" w:rsidR="002055ED" w:rsidRDefault="002055ED">
            <w:pPr>
              <w:pStyle w:val="TableParagraph"/>
              <w:rPr>
                <w:rFonts w:ascii="Times New Roman"/>
                <w:sz w:val="18"/>
              </w:rPr>
            </w:pPr>
          </w:p>
        </w:tc>
        <w:tc>
          <w:tcPr>
            <w:tcW w:w="963" w:type="dxa"/>
            <w:vMerge/>
            <w:tcBorders>
              <w:top w:val="nil"/>
            </w:tcBorders>
          </w:tcPr>
          <w:p w14:paraId="77E20E71" w14:textId="77777777" w:rsidR="002055ED" w:rsidRDefault="002055ED">
            <w:pPr>
              <w:rPr>
                <w:sz w:val="2"/>
                <w:szCs w:val="2"/>
              </w:rPr>
            </w:pPr>
          </w:p>
        </w:tc>
        <w:tc>
          <w:tcPr>
            <w:tcW w:w="964" w:type="dxa"/>
            <w:vMerge/>
            <w:tcBorders>
              <w:top w:val="nil"/>
            </w:tcBorders>
          </w:tcPr>
          <w:p w14:paraId="77E20E72" w14:textId="77777777" w:rsidR="002055ED" w:rsidRDefault="002055ED">
            <w:pPr>
              <w:rPr>
                <w:sz w:val="2"/>
                <w:szCs w:val="2"/>
              </w:rPr>
            </w:pPr>
          </w:p>
        </w:tc>
        <w:tc>
          <w:tcPr>
            <w:tcW w:w="2250" w:type="dxa"/>
            <w:tcBorders>
              <w:top w:val="nil"/>
              <w:bottom w:val="nil"/>
            </w:tcBorders>
          </w:tcPr>
          <w:p w14:paraId="77E20E73" w14:textId="77777777" w:rsidR="002055ED" w:rsidRDefault="004E70B5">
            <w:pPr>
              <w:pStyle w:val="TableParagraph"/>
              <w:spacing w:line="246" w:lineRule="exact"/>
              <w:ind w:left="104"/>
              <w:rPr>
                <w:sz w:val="24"/>
              </w:rPr>
            </w:pPr>
            <w:r>
              <w:rPr>
                <w:sz w:val="24"/>
              </w:rPr>
              <w:t>between</w:t>
            </w:r>
            <w:r>
              <w:rPr>
                <w:spacing w:val="45"/>
                <w:sz w:val="24"/>
              </w:rPr>
              <w:t xml:space="preserve"> </w:t>
            </w:r>
            <w:r>
              <w:rPr>
                <w:sz w:val="24"/>
              </w:rPr>
              <w:t>THC</w:t>
            </w:r>
            <w:r>
              <w:rPr>
                <w:spacing w:val="46"/>
                <w:sz w:val="24"/>
              </w:rPr>
              <w:t xml:space="preserve"> </w:t>
            </w:r>
            <w:r>
              <w:rPr>
                <w:spacing w:val="-5"/>
                <w:sz w:val="24"/>
              </w:rPr>
              <w:t>and</w:t>
            </w:r>
          </w:p>
        </w:tc>
      </w:tr>
      <w:tr w:rsidR="002055ED" w14:paraId="77E20E7E" w14:textId="77777777">
        <w:trPr>
          <w:trHeight w:val="662"/>
        </w:trPr>
        <w:tc>
          <w:tcPr>
            <w:tcW w:w="1858" w:type="dxa"/>
            <w:tcBorders>
              <w:top w:val="nil"/>
            </w:tcBorders>
          </w:tcPr>
          <w:p w14:paraId="77E20E75" w14:textId="77777777" w:rsidR="002055ED" w:rsidRDefault="002055ED">
            <w:pPr>
              <w:pStyle w:val="TableParagraph"/>
              <w:rPr>
                <w:rFonts w:ascii="Times New Roman"/>
                <w:sz w:val="24"/>
              </w:rPr>
            </w:pPr>
          </w:p>
        </w:tc>
        <w:tc>
          <w:tcPr>
            <w:tcW w:w="2098" w:type="dxa"/>
            <w:tcBorders>
              <w:top w:val="nil"/>
            </w:tcBorders>
          </w:tcPr>
          <w:p w14:paraId="77E20E76" w14:textId="77777777" w:rsidR="002055ED" w:rsidRDefault="002055ED">
            <w:pPr>
              <w:pStyle w:val="TableParagraph"/>
              <w:rPr>
                <w:rFonts w:ascii="Times New Roman"/>
                <w:sz w:val="24"/>
              </w:rPr>
            </w:pPr>
          </w:p>
        </w:tc>
        <w:tc>
          <w:tcPr>
            <w:tcW w:w="1431" w:type="dxa"/>
            <w:tcBorders>
              <w:top w:val="nil"/>
            </w:tcBorders>
          </w:tcPr>
          <w:p w14:paraId="77E20E77" w14:textId="77777777" w:rsidR="002055ED" w:rsidRDefault="002055ED">
            <w:pPr>
              <w:pStyle w:val="TableParagraph"/>
              <w:rPr>
                <w:rFonts w:ascii="Times New Roman"/>
                <w:sz w:val="24"/>
              </w:rPr>
            </w:pPr>
          </w:p>
        </w:tc>
        <w:tc>
          <w:tcPr>
            <w:tcW w:w="2559" w:type="dxa"/>
            <w:vMerge/>
            <w:tcBorders>
              <w:top w:val="nil"/>
            </w:tcBorders>
          </w:tcPr>
          <w:p w14:paraId="77E20E78" w14:textId="77777777" w:rsidR="002055ED" w:rsidRDefault="002055ED">
            <w:pPr>
              <w:rPr>
                <w:sz w:val="2"/>
                <w:szCs w:val="2"/>
              </w:rPr>
            </w:pPr>
          </w:p>
        </w:tc>
        <w:tc>
          <w:tcPr>
            <w:tcW w:w="1091" w:type="dxa"/>
            <w:tcBorders>
              <w:top w:val="nil"/>
            </w:tcBorders>
            <w:shd w:val="clear" w:color="auto" w:fill="BEBEBE"/>
          </w:tcPr>
          <w:p w14:paraId="77E20E79" w14:textId="77777777" w:rsidR="002055ED" w:rsidRDefault="002055ED">
            <w:pPr>
              <w:pStyle w:val="TableParagraph"/>
              <w:rPr>
                <w:rFonts w:ascii="Times New Roman"/>
                <w:sz w:val="24"/>
              </w:rPr>
            </w:pPr>
          </w:p>
        </w:tc>
        <w:tc>
          <w:tcPr>
            <w:tcW w:w="964" w:type="dxa"/>
            <w:tcBorders>
              <w:top w:val="nil"/>
            </w:tcBorders>
            <w:shd w:val="clear" w:color="auto" w:fill="BEBEBE"/>
          </w:tcPr>
          <w:p w14:paraId="77E20E7A" w14:textId="77777777" w:rsidR="002055ED" w:rsidRDefault="002055ED">
            <w:pPr>
              <w:pStyle w:val="TableParagraph"/>
              <w:rPr>
                <w:rFonts w:ascii="Times New Roman"/>
                <w:sz w:val="24"/>
              </w:rPr>
            </w:pPr>
          </w:p>
        </w:tc>
        <w:tc>
          <w:tcPr>
            <w:tcW w:w="963" w:type="dxa"/>
            <w:vMerge/>
            <w:tcBorders>
              <w:top w:val="nil"/>
            </w:tcBorders>
          </w:tcPr>
          <w:p w14:paraId="77E20E7B" w14:textId="77777777" w:rsidR="002055ED" w:rsidRDefault="002055ED">
            <w:pPr>
              <w:rPr>
                <w:sz w:val="2"/>
                <w:szCs w:val="2"/>
              </w:rPr>
            </w:pPr>
          </w:p>
        </w:tc>
        <w:tc>
          <w:tcPr>
            <w:tcW w:w="964" w:type="dxa"/>
            <w:vMerge/>
            <w:tcBorders>
              <w:top w:val="nil"/>
            </w:tcBorders>
          </w:tcPr>
          <w:p w14:paraId="77E20E7C" w14:textId="77777777" w:rsidR="002055ED" w:rsidRDefault="002055ED">
            <w:pPr>
              <w:rPr>
                <w:sz w:val="2"/>
                <w:szCs w:val="2"/>
              </w:rPr>
            </w:pPr>
          </w:p>
        </w:tc>
        <w:tc>
          <w:tcPr>
            <w:tcW w:w="2250" w:type="dxa"/>
            <w:tcBorders>
              <w:top w:val="nil"/>
            </w:tcBorders>
          </w:tcPr>
          <w:p w14:paraId="77E20E7D" w14:textId="77777777" w:rsidR="002055ED" w:rsidRDefault="004E70B5">
            <w:pPr>
              <w:pStyle w:val="TableParagraph"/>
              <w:spacing w:line="267" w:lineRule="exact"/>
              <w:ind w:left="104"/>
              <w:rPr>
                <w:sz w:val="24"/>
              </w:rPr>
            </w:pPr>
            <w:r>
              <w:rPr>
                <w:spacing w:val="-4"/>
                <w:sz w:val="24"/>
              </w:rPr>
              <w:t>HLH.</w:t>
            </w:r>
          </w:p>
        </w:tc>
      </w:tr>
    </w:tbl>
    <w:p w14:paraId="77E20E7F" w14:textId="77777777" w:rsidR="002055ED" w:rsidRDefault="002055ED">
      <w:pPr>
        <w:spacing w:line="267" w:lineRule="exact"/>
        <w:rPr>
          <w:sz w:val="24"/>
        </w:rPr>
        <w:sectPr w:rsidR="002055ED">
          <w:pgSz w:w="16840" w:h="11910" w:orient="landscape"/>
          <w:pgMar w:top="74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9"/>
        <w:gridCol w:w="2059"/>
        <w:gridCol w:w="1430"/>
        <w:gridCol w:w="2521"/>
        <w:gridCol w:w="1083"/>
        <w:gridCol w:w="1027"/>
        <w:gridCol w:w="962"/>
        <w:gridCol w:w="1032"/>
        <w:gridCol w:w="2200"/>
      </w:tblGrid>
      <w:tr w:rsidR="002055ED" w14:paraId="77E20E8D" w14:textId="77777777">
        <w:trPr>
          <w:trHeight w:val="1103"/>
        </w:trPr>
        <w:tc>
          <w:tcPr>
            <w:tcW w:w="1859" w:type="dxa"/>
          </w:tcPr>
          <w:p w14:paraId="77E20E80" w14:textId="77777777" w:rsidR="002055ED" w:rsidRDefault="004E70B5">
            <w:pPr>
              <w:pStyle w:val="TableParagraph"/>
              <w:ind w:left="107"/>
              <w:rPr>
                <w:b/>
                <w:sz w:val="24"/>
              </w:rPr>
            </w:pPr>
            <w:r>
              <w:rPr>
                <w:b/>
                <w:sz w:val="24"/>
              </w:rPr>
              <w:lastRenderedPageBreak/>
              <w:t>Business</w:t>
            </w:r>
            <w:r>
              <w:rPr>
                <w:b/>
                <w:spacing w:val="-17"/>
                <w:sz w:val="24"/>
              </w:rPr>
              <w:t xml:space="preserve"> </w:t>
            </w:r>
            <w:r>
              <w:rPr>
                <w:b/>
                <w:sz w:val="24"/>
              </w:rPr>
              <w:t xml:space="preserve">Plan </w:t>
            </w:r>
            <w:r>
              <w:rPr>
                <w:b/>
                <w:spacing w:val="-2"/>
                <w:sz w:val="24"/>
              </w:rPr>
              <w:t>Outcome</w:t>
            </w:r>
          </w:p>
        </w:tc>
        <w:tc>
          <w:tcPr>
            <w:tcW w:w="2059" w:type="dxa"/>
          </w:tcPr>
          <w:p w14:paraId="77E20E81" w14:textId="77777777" w:rsidR="002055ED" w:rsidRDefault="004E70B5">
            <w:pPr>
              <w:pStyle w:val="TableParagraph"/>
              <w:ind w:left="106"/>
              <w:rPr>
                <w:b/>
                <w:sz w:val="24"/>
              </w:rPr>
            </w:pPr>
            <w:r>
              <w:rPr>
                <w:b/>
                <w:spacing w:val="-2"/>
                <w:sz w:val="24"/>
              </w:rPr>
              <w:t>Performance Indicator</w:t>
            </w:r>
          </w:p>
        </w:tc>
        <w:tc>
          <w:tcPr>
            <w:tcW w:w="1430" w:type="dxa"/>
          </w:tcPr>
          <w:p w14:paraId="77E20E82" w14:textId="77777777" w:rsidR="002055ED" w:rsidRDefault="004E70B5">
            <w:pPr>
              <w:pStyle w:val="TableParagraph"/>
              <w:ind w:left="107" w:right="97"/>
              <w:rPr>
                <w:b/>
                <w:sz w:val="24"/>
              </w:rPr>
            </w:pPr>
            <w:r>
              <w:rPr>
                <w:b/>
                <w:spacing w:val="-2"/>
                <w:sz w:val="24"/>
              </w:rPr>
              <w:t>Reporting Frequency</w:t>
            </w:r>
          </w:p>
        </w:tc>
        <w:tc>
          <w:tcPr>
            <w:tcW w:w="2521" w:type="dxa"/>
          </w:tcPr>
          <w:p w14:paraId="77E20E83" w14:textId="77777777" w:rsidR="002055ED" w:rsidRDefault="004E70B5">
            <w:pPr>
              <w:pStyle w:val="TableParagraph"/>
              <w:tabs>
                <w:tab w:val="left" w:pos="1666"/>
              </w:tabs>
              <w:ind w:left="108" w:right="95"/>
              <w:rPr>
                <w:b/>
                <w:sz w:val="24"/>
              </w:rPr>
            </w:pPr>
            <w:r>
              <w:rPr>
                <w:b/>
                <w:spacing w:val="-4"/>
                <w:sz w:val="24"/>
              </w:rPr>
              <w:t>RAG</w:t>
            </w:r>
            <w:r>
              <w:rPr>
                <w:b/>
                <w:sz w:val="24"/>
              </w:rPr>
              <w:tab/>
            </w:r>
            <w:r>
              <w:rPr>
                <w:b/>
                <w:spacing w:val="-2"/>
                <w:sz w:val="24"/>
              </w:rPr>
              <w:t>Rating Definition</w:t>
            </w:r>
          </w:p>
        </w:tc>
        <w:tc>
          <w:tcPr>
            <w:tcW w:w="1083" w:type="dxa"/>
          </w:tcPr>
          <w:p w14:paraId="77E20E84" w14:textId="77777777" w:rsidR="002055ED" w:rsidRDefault="004E70B5">
            <w:pPr>
              <w:pStyle w:val="TableParagraph"/>
              <w:spacing w:line="271" w:lineRule="exact"/>
              <w:ind w:left="108"/>
              <w:rPr>
                <w:b/>
                <w:sz w:val="24"/>
              </w:rPr>
            </w:pPr>
            <w:r>
              <w:rPr>
                <w:b/>
                <w:spacing w:val="-5"/>
                <w:sz w:val="24"/>
              </w:rPr>
              <w:t>RAG</w:t>
            </w:r>
          </w:p>
          <w:p w14:paraId="77E20E85" w14:textId="77777777" w:rsidR="002055ED" w:rsidRDefault="004E70B5">
            <w:pPr>
              <w:pStyle w:val="TableParagraph"/>
              <w:spacing w:line="270" w:lineRule="atLeast"/>
              <w:ind w:left="108" w:right="216"/>
              <w:rPr>
                <w:b/>
                <w:sz w:val="24"/>
              </w:rPr>
            </w:pPr>
            <w:r>
              <w:rPr>
                <w:b/>
                <w:spacing w:val="-2"/>
                <w:sz w:val="24"/>
              </w:rPr>
              <w:t xml:space="preserve">Rating </w:t>
            </w:r>
            <w:r>
              <w:rPr>
                <w:b/>
                <w:spacing w:val="-6"/>
                <w:sz w:val="24"/>
              </w:rPr>
              <w:t xml:space="preserve">Q1 </w:t>
            </w:r>
            <w:r>
              <w:rPr>
                <w:b/>
                <w:spacing w:val="-2"/>
                <w:sz w:val="24"/>
              </w:rPr>
              <w:t>24/25</w:t>
            </w:r>
          </w:p>
        </w:tc>
        <w:tc>
          <w:tcPr>
            <w:tcW w:w="1027" w:type="dxa"/>
          </w:tcPr>
          <w:p w14:paraId="77E20E86" w14:textId="77777777" w:rsidR="002055ED" w:rsidRDefault="004E70B5">
            <w:pPr>
              <w:pStyle w:val="TableParagraph"/>
              <w:spacing w:line="271" w:lineRule="exact"/>
              <w:ind w:left="109"/>
              <w:rPr>
                <w:b/>
                <w:sz w:val="24"/>
              </w:rPr>
            </w:pPr>
            <w:r>
              <w:rPr>
                <w:b/>
                <w:spacing w:val="-5"/>
                <w:sz w:val="24"/>
              </w:rPr>
              <w:t>RAG</w:t>
            </w:r>
          </w:p>
          <w:p w14:paraId="77E20E87" w14:textId="77777777" w:rsidR="002055ED" w:rsidRDefault="004E70B5">
            <w:pPr>
              <w:pStyle w:val="TableParagraph"/>
              <w:spacing w:line="270" w:lineRule="atLeast"/>
              <w:ind w:left="109" w:right="153"/>
              <w:rPr>
                <w:b/>
                <w:sz w:val="24"/>
              </w:rPr>
            </w:pPr>
            <w:r>
              <w:rPr>
                <w:b/>
                <w:spacing w:val="-2"/>
                <w:sz w:val="24"/>
              </w:rPr>
              <w:t xml:space="preserve">Rating </w:t>
            </w:r>
            <w:r>
              <w:rPr>
                <w:b/>
                <w:spacing w:val="-6"/>
                <w:sz w:val="24"/>
              </w:rPr>
              <w:t xml:space="preserve">Q2 </w:t>
            </w:r>
            <w:r>
              <w:rPr>
                <w:b/>
                <w:spacing w:val="-2"/>
                <w:sz w:val="24"/>
              </w:rPr>
              <w:t>24/25</w:t>
            </w:r>
          </w:p>
        </w:tc>
        <w:tc>
          <w:tcPr>
            <w:tcW w:w="962" w:type="dxa"/>
          </w:tcPr>
          <w:p w14:paraId="77E20E88" w14:textId="77777777" w:rsidR="002055ED" w:rsidRDefault="004E70B5">
            <w:pPr>
              <w:pStyle w:val="TableParagraph"/>
              <w:spacing w:line="271" w:lineRule="exact"/>
              <w:ind w:left="109"/>
              <w:rPr>
                <w:b/>
                <w:sz w:val="24"/>
              </w:rPr>
            </w:pPr>
            <w:r>
              <w:rPr>
                <w:b/>
                <w:spacing w:val="-5"/>
                <w:sz w:val="24"/>
              </w:rPr>
              <w:t>RAG</w:t>
            </w:r>
          </w:p>
          <w:p w14:paraId="77E20E89" w14:textId="77777777" w:rsidR="002055ED" w:rsidRDefault="004E70B5">
            <w:pPr>
              <w:pStyle w:val="TableParagraph"/>
              <w:spacing w:line="270" w:lineRule="atLeast"/>
              <w:ind w:left="109" w:right="88"/>
              <w:rPr>
                <w:b/>
                <w:sz w:val="24"/>
              </w:rPr>
            </w:pPr>
            <w:r>
              <w:rPr>
                <w:b/>
                <w:spacing w:val="-2"/>
                <w:sz w:val="24"/>
              </w:rPr>
              <w:t xml:space="preserve">Rating </w:t>
            </w:r>
            <w:r>
              <w:rPr>
                <w:b/>
                <w:spacing w:val="-6"/>
                <w:sz w:val="24"/>
              </w:rPr>
              <w:t xml:space="preserve">Q3 </w:t>
            </w:r>
            <w:r>
              <w:rPr>
                <w:b/>
                <w:spacing w:val="-2"/>
                <w:sz w:val="24"/>
              </w:rPr>
              <w:t>24/25</w:t>
            </w:r>
          </w:p>
        </w:tc>
        <w:tc>
          <w:tcPr>
            <w:tcW w:w="1032" w:type="dxa"/>
          </w:tcPr>
          <w:p w14:paraId="77E20E8A" w14:textId="77777777" w:rsidR="002055ED" w:rsidRDefault="004E70B5">
            <w:pPr>
              <w:pStyle w:val="TableParagraph"/>
              <w:spacing w:line="271" w:lineRule="exact"/>
              <w:ind w:left="109"/>
              <w:rPr>
                <w:b/>
                <w:sz w:val="24"/>
              </w:rPr>
            </w:pPr>
            <w:r>
              <w:rPr>
                <w:b/>
                <w:spacing w:val="-5"/>
                <w:sz w:val="24"/>
              </w:rPr>
              <w:t>RAG</w:t>
            </w:r>
          </w:p>
          <w:p w14:paraId="77E20E8B" w14:textId="77777777" w:rsidR="002055ED" w:rsidRDefault="004E70B5">
            <w:pPr>
              <w:pStyle w:val="TableParagraph"/>
              <w:spacing w:line="270" w:lineRule="atLeast"/>
              <w:ind w:left="109" w:right="158"/>
              <w:rPr>
                <w:b/>
                <w:sz w:val="24"/>
              </w:rPr>
            </w:pPr>
            <w:r>
              <w:rPr>
                <w:b/>
                <w:spacing w:val="-2"/>
                <w:sz w:val="24"/>
              </w:rPr>
              <w:t xml:space="preserve">Rating </w:t>
            </w:r>
            <w:r>
              <w:rPr>
                <w:b/>
                <w:spacing w:val="-6"/>
                <w:sz w:val="24"/>
              </w:rPr>
              <w:t xml:space="preserve">Q4 </w:t>
            </w:r>
            <w:r>
              <w:rPr>
                <w:b/>
                <w:spacing w:val="-2"/>
                <w:sz w:val="24"/>
              </w:rPr>
              <w:t>24/25</w:t>
            </w:r>
          </w:p>
        </w:tc>
        <w:tc>
          <w:tcPr>
            <w:tcW w:w="2200" w:type="dxa"/>
          </w:tcPr>
          <w:p w14:paraId="77E20E8C" w14:textId="77777777" w:rsidR="002055ED" w:rsidRDefault="004E70B5">
            <w:pPr>
              <w:pStyle w:val="TableParagraph"/>
              <w:ind w:left="109" w:right="94"/>
              <w:jc w:val="both"/>
              <w:rPr>
                <w:b/>
                <w:sz w:val="24"/>
              </w:rPr>
            </w:pPr>
            <w:r>
              <w:rPr>
                <w:b/>
                <w:sz w:val="24"/>
              </w:rPr>
              <w:t xml:space="preserve">Summary of Quarter Two </w:t>
            </w:r>
            <w:r>
              <w:rPr>
                <w:b/>
                <w:spacing w:val="-2"/>
                <w:sz w:val="24"/>
              </w:rPr>
              <w:t>Performance</w:t>
            </w:r>
          </w:p>
        </w:tc>
      </w:tr>
      <w:tr w:rsidR="002055ED" w14:paraId="77E20EA0" w14:textId="77777777">
        <w:trPr>
          <w:trHeight w:val="3036"/>
        </w:trPr>
        <w:tc>
          <w:tcPr>
            <w:tcW w:w="1859" w:type="dxa"/>
          </w:tcPr>
          <w:p w14:paraId="77E20E8E" w14:textId="77777777" w:rsidR="002055ED" w:rsidRDefault="004E70B5">
            <w:pPr>
              <w:pStyle w:val="TableParagraph"/>
              <w:tabs>
                <w:tab w:val="left" w:pos="803"/>
                <w:tab w:val="left" w:pos="950"/>
                <w:tab w:val="left" w:pos="1323"/>
                <w:tab w:val="left" w:pos="1389"/>
                <w:tab w:val="left" w:pos="1536"/>
              </w:tabs>
              <w:ind w:left="107" w:right="95"/>
              <w:rPr>
                <w:b/>
                <w:sz w:val="24"/>
              </w:rPr>
            </w:pPr>
            <w:r>
              <w:rPr>
                <w:b/>
                <w:sz w:val="24"/>
              </w:rPr>
              <w:t>2.</w:t>
            </w:r>
            <w:r>
              <w:rPr>
                <w:b/>
                <w:spacing w:val="40"/>
                <w:sz w:val="24"/>
              </w:rPr>
              <w:t xml:space="preserve"> </w:t>
            </w:r>
            <w:r>
              <w:rPr>
                <w:b/>
                <w:sz w:val="24"/>
              </w:rPr>
              <w:t>Commit</w:t>
            </w:r>
            <w:r>
              <w:rPr>
                <w:b/>
                <w:spacing w:val="75"/>
                <w:sz w:val="24"/>
              </w:rPr>
              <w:t xml:space="preserve"> </w:t>
            </w:r>
            <w:r>
              <w:rPr>
                <w:b/>
                <w:sz w:val="24"/>
              </w:rPr>
              <w:t xml:space="preserve">to </w:t>
            </w:r>
            <w:r>
              <w:rPr>
                <w:b/>
                <w:spacing w:val="-4"/>
                <w:sz w:val="24"/>
              </w:rPr>
              <w:t>the</w:t>
            </w:r>
            <w:r>
              <w:rPr>
                <w:b/>
                <w:sz w:val="24"/>
              </w:rPr>
              <w:tab/>
            </w:r>
            <w:r>
              <w:rPr>
                <w:b/>
                <w:spacing w:val="-2"/>
                <w:sz w:val="24"/>
              </w:rPr>
              <w:t xml:space="preserve">Scottish Government’s </w:t>
            </w:r>
            <w:r>
              <w:rPr>
                <w:b/>
                <w:spacing w:val="-4"/>
                <w:sz w:val="24"/>
              </w:rPr>
              <w:t>zero</w:t>
            </w:r>
            <w:r>
              <w:rPr>
                <w:b/>
                <w:sz w:val="24"/>
              </w:rPr>
              <w:tab/>
            </w:r>
            <w:r>
              <w:rPr>
                <w:b/>
                <w:sz w:val="24"/>
              </w:rPr>
              <w:tab/>
            </w:r>
            <w:r>
              <w:rPr>
                <w:b/>
                <w:spacing w:val="-2"/>
                <w:sz w:val="24"/>
              </w:rPr>
              <w:t>carbon targets</w:t>
            </w:r>
            <w:r>
              <w:rPr>
                <w:b/>
                <w:sz w:val="24"/>
              </w:rPr>
              <w:tab/>
            </w:r>
            <w:r>
              <w:rPr>
                <w:b/>
                <w:sz w:val="24"/>
              </w:rPr>
              <w:tab/>
            </w:r>
            <w:r>
              <w:rPr>
                <w:b/>
                <w:spacing w:val="-4"/>
                <w:sz w:val="24"/>
              </w:rPr>
              <w:t xml:space="preserve">and </w:t>
            </w:r>
            <w:r>
              <w:rPr>
                <w:b/>
                <w:spacing w:val="-2"/>
                <w:sz w:val="24"/>
              </w:rPr>
              <w:t>maintain</w:t>
            </w:r>
            <w:r>
              <w:rPr>
                <w:b/>
                <w:sz w:val="24"/>
              </w:rPr>
              <w:tab/>
            </w:r>
            <w:r>
              <w:rPr>
                <w:b/>
                <w:sz w:val="24"/>
              </w:rPr>
              <w:tab/>
            </w:r>
            <w:r>
              <w:rPr>
                <w:b/>
                <w:spacing w:val="-4"/>
                <w:sz w:val="24"/>
              </w:rPr>
              <w:t xml:space="preserve">the </w:t>
            </w:r>
            <w:r>
              <w:rPr>
                <w:b/>
                <w:spacing w:val="-2"/>
                <w:sz w:val="24"/>
              </w:rPr>
              <w:t>highest standards</w:t>
            </w:r>
            <w:r>
              <w:rPr>
                <w:b/>
                <w:sz w:val="24"/>
              </w:rPr>
              <w:tab/>
            </w:r>
            <w:r>
              <w:rPr>
                <w:b/>
                <w:sz w:val="24"/>
              </w:rPr>
              <w:tab/>
            </w:r>
            <w:r>
              <w:rPr>
                <w:b/>
                <w:sz w:val="24"/>
              </w:rPr>
              <w:tab/>
            </w:r>
            <w:r>
              <w:rPr>
                <w:b/>
                <w:spacing w:val="-6"/>
                <w:sz w:val="24"/>
              </w:rPr>
              <w:t xml:space="preserve">in </w:t>
            </w:r>
            <w:r>
              <w:rPr>
                <w:b/>
                <w:spacing w:val="-2"/>
                <w:sz w:val="24"/>
              </w:rPr>
              <w:t>environmental compliance.</w:t>
            </w:r>
          </w:p>
        </w:tc>
        <w:tc>
          <w:tcPr>
            <w:tcW w:w="2059" w:type="dxa"/>
          </w:tcPr>
          <w:p w14:paraId="77E20E8F" w14:textId="77777777" w:rsidR="002055ED" w:rsidRDefault="004E70B5">
            <w:pPr>
              <w:pStyle w:val="TableParagraph"/>
              <w:spacing w:line="273" w:lineRule="exact"/>
              <w:ind w:left="106"/>
              <w:rPr>
                <w:sz w:val="24"/>
              </w:rPr>
            </w:pPr>
            <w:r>
              <w:rPr>
                <w:sz w:val="24"/>
              </w:rPr>
              <w:t>4.</w:t>
            </w:r>
            <w:r>
              <w:rPr>
                <w:spacing w:val="-3"/>
                <w:sz w:val="24"/>
              </w:rPr>
              <w:t xml:space="preserve"> </w:t>
            </w:r>
            <w:r>
              <w:rPr>
                <w:spacing w:val="-2"/>
                <w:sz w:val="24"/>
              </w:rPr>
              <w:t>Travel</w:t>
            </w:r>
          </w:p>
          <w:p w14:paraId="77E20E90" w14:textId="77777777" w:rsidR="002055ED" w:rsidRDefault="002055ED">
            <w:pPr>
              <w:pStyle w:val="TableParagraph"/>
              <w:spacing w:before="240"/>
              <w:rPr>
                <w:sz w:val="24"/>
              </w:rPr>
            </w:pPr>
          </w:p>
          <w:p w14:paraId="77E20E91" w14:textId="77777777" w:rsidR="002055ED" w:rsidRDefault="004E70B5">
            <w:pPr>
              <w:pStyle w:val="TableParagraph"/>
              <w:tabs>
                <w:tab w:val="left" w:pos="1270"/>
              </w:tabs>
              <w:ind w:left="106" w:right="97"/>
              <w:rPr>
                <w:sz w:val="24"/>
              </w:rPr>
            </w:pPr>
            <w:r>
              <w:rPr>
                <w:spacing w:val="-2"/>
                <w:sz w:val="24"/>
              </w:rPr>
              <w:t>(Annual</w:t>
            </w:r>
            <w:r>
              <w:rPr>
                <w:sz w:val="24"/>
              </w:rPr>
              <w:tab/>
            </w:r>
            <w:r>
              <w:rPr>
                <w:spacing w:val="-2"/>
                <w:sz w:val="24"/>
              </w:rPr>
              <w:t>ceiling 451,000)</w:t>
            </w:r>
          </w:p>
        </w:tc>
        <w:tc>
          <w:tcPr>
            <w:tcW w:w="1430" w:type="dxa"/>
          </w:tcPr>
          <w:p w14:paraId="77E20E92" w14:textId="77777777" w:rsidR="002055ED" w:rsidRDefault="004E70B5">
            <w:pPr>
              <w:pStyle w:val="TableParagraph"/>
              <w:spacing w:line="273" w:lineRule="exact"/>
              <w:ind w:left="107"/>
              <w:rPr>
                <w:sz w:val="24"/>
              </w:rPr>
            </w:pPr>
            <w:r>
              <w:rPr>
                <w:spacing w:val="-2"/>
                <w:sz w:val="24"/>
              </w:rPr>
              <w:t>Quarterly.</w:t>
            </w:r>
          </w:p>
        </w:tc>
        <w:tc>
          <w:tcPr>
            <w:tcW w:w="2521" w:type="dxa"/>
          </w:tcPr>
          <w:p w14:paraId="77E20E93" w14:textId="77777777" w:rsidR="002055ED" w:rsidRDefault="004E70B5">
            <w:pPr>
              <w:pStyle w:val="TableParagraph"/>
              <w:tabs>
                <w:tab w:val="left" w:pos="822"/>
                <w:tab w:val="left" w:pos="2274"/>
              </w:tabs>
              <w:ind w:left="822" w:right="94" w:hanging="478"/>
              <w:rPr>
                <w:sz w:val="24"/>
              </w:rPr>
            </w:pPr>
            <w:r>
              <w:rPr>
                <w:spacing w:val="-6"/>
                <w:sz w:val="24"/>
              </w:rPr>
              <w:t>i.</w:t>
            </w:r>
            <w:r>
              <w:rPr>
                <w:sz w:val="24"/>
              </w:rPr>
              <w:tab/>
            </w:r>
            <w:r>
              <w:rPr>
                <w:spacing w:val="-2"/>
                <w:sz w:val="24"/>
              </w:rPr>
              <w:t>Green</w:t>
            </w:r>
            <w:r>
              <w:rPr>
                <w:sz w:val="24"/>
              </w:rPr>
              <w:tab/>
            </w:r>
            <w:r>
              <w:rPr>
                <w:spacing w:val="-10"/>
                <w:sz w:val="24"/>
              </w:rPr>
              <w:t xml:space="preserve">= </w:t>
            </w:r>
            <w:r>
              <w:rPr>
                <w:sz w:val="24"/>
              </w:rPr>
              <w:t>451,000</w:t>
            </w:r>
            <w:r>
              <w:rPr>
                <w:spacing w:val="57"/>
                <w:w w:val="150"/>
                <w:sz w:val="24"/>
              </w:rPr>
              <w:t xml:space="preserve"> </w:t>
            </w:r>
            <w:r>
              <w:rPr>
                <w:spacing w:val="-4"/>
                <w:sz w:val="24"/>
              </w:rPr>
              <w:t>miles</w:t>
            </w:r>
          </w:p>
          <w:p w14:paraId="77E20E94" w14:textId="77777777" w:rsidR="002055ED" w:rsidRDefault="004E70B5">
            <w:pPr>
              <w:pStyle w:val="TableParagraph"/>
              <w:ind w:left="822"/>
              <w:rPr>
                <w:sz w:val="24"/>
              </w:rPr>
            </w:pPr>
            <w:r>
              <w:rPr>
                <w:sz w:val="24"/>
              </w:rPr>
              <w:t>p.a.</w:t>
            </w:r>
            <w:r>
              <w:rPr>
                <w:spacing w:val="-3"/>
                <w:sz w:val="24"/>
              </w:rPr>
              <w:t xml:space="preserve"> </w:t>
            </w:r>
            <w:r>
              <w:rPr>
                <w:sz w:val="24"/>
              </w:rPr>
              <w:t xml:space="preserve">or </w:t>
            </w:r>
            <w:r>
              <w:rPr>
                <w:spacing w:val="-4"/>
                <w:sz w:val="24"/>
              </w:rPr>
              <w:t>less</w:t>
            </w:r>
          </w:p>
          <w:p w14:paraId="77E20E95" w14:textId="77777777" w:rsidR="002055ED" w:rsidRDefault="004E70B5">
            <w:pPr>
              <w:pStyle w:val="TableParagraph"/>
              <w:numPr>
                <w:ilvl w:val="0"/>
                <w:numId w:val="46"/>
              </w:numPr>
              <w:tabs>
                <w:tab w:val="left" w:pos="822"/>
                <w:tab w:val="left" w:pos="2272"/>
              </w:tabs>
              <w:spacing w:line="275" w:lineRule="exact"/>
              <w:rPr>
                <w:sz w:val="24"/>
              </w:rPr>
            </w:pPr>
            <w:r>
              <w:rPr>
                <w:spacing w:val="-2"/>
                <w:sz w:val="24"/>
              </w:rPr>
              <w:t>Amber</w:t>
            </w:r>
            <w:r>
              <w:rPr>
                <w:sz w:val="24"/>
              </w:rPr>
              <w:tab/>
            </w:r>
            <w:r>
              <w:rPr>
                <w:spacing w:val="-10"/>
                <w:sz w:val="24"/>
              </w:rPr>
              <w:t>=</w:t>
            </w:r>
          </w:p>
          <w:p w14:paraId="77E20E96" w14:textId="77777777" w:rsidR="002055ED" w:rsidRDefault="004E70B5">
            <w:pPr>
              <w:pStyle w:val="TableParagraph"/>
              <w:tabs>
                <w:tab w:val="left" w:pos="2214"/>
              </w:tabs>
              <w:spacing w:line="275" w:lineRule="exact"/>
              <w:ind w:left="822"/>
              <w:rPr>
                <w:sz w:val="24"/>
              </w:rPr>
            </w:pPr>
            <w:r>
              <w:rPr>
                <w:spacing w:val="-2"/>
                <w:sz w:val="24"/>
              </w:rPr>
              <w:t>451,001</w:t>
            </w:r>
            <w:r>
              <w:rPr>
                <w:sz w:val="24"/>
              </w:rPr>
              <w:tab/>
            </w:r>
            <w:r>
              <w:rPr>
                <w:spacing w:val="-5"/>
                <w:sz w:val="24"/>
              </w:rPr>
              <w:t>to</w:t>
            </w:r>
          </w:p>
          <w:p w14:paraId="77E20E97" w14:textId="77777777" w:rsidR="002055ED" w:rsidRDefault="004E70B5">
            <w:pPr>
              <w:pStyle w:val="TableParagraph"/>
              <w:ind w:left="822" w:right="95"/>
              <w:rPr>
                <w:sz w:val="24"/>
              </w:rPr>
            </w:pPr>
            <w:r>
              <w:rPr>
                <w:sz w:val="24"/>
              </w:rPr>
              <w:t>541,200</w:t>
            </w:r>
            <w:r>
              <w:rPr>
                <w:spacing w:val="40"/>
                <w:sz w:val="24"/>
              </w:rPr>
              <w:t xml:space="preserve"> </w:t>
            </w:r>
            <w:r>
              <w:rPr>
                <w:sz w:val="24"/>
              </w:rPr>
              <w:t xml:space="preserve">miles </w:t>
            </w:r>
            <w:r>
              <w:rPr>
                <w:spacing w:val="-4"/>
                <w:sz w:val="24"/>
              </w:rPr>
              <w:t>p.a.</w:t>
            </w:r>
          </w:p>
          <w:p w14:paraId="77E20E98" w14:textId="77777777" w:rsidR="002055ED" w:rsidRDefault="004E70B5">
            <w:pPr>
              <w:pStyle w:val="TableParagraph"/>
              <w:numPr>
                <w:ilvl w:val="0"/>
                <w:numId w:val="46"/>
              </w:numPr>
              <w:tabs>
                <w:tab w:val="left" w:pos="822"/>
              </w:tabs>
              <w:ind w:hanging="583"/>
              <w:rPr>
                <w:sz w:val="24"/>
              </w:rPr>
            </w:pPr>
            <w:r>
              <w:rPr>
                <w:sz w:val="24"/>
              </w:rPr>
              <w:t>Red</w:t>
            </w:r>
            <w:r>
              <w:rPr>
                <w:spacing w:val="4"/>
                <w:sz w:val="24"/>
              </w:rPr>
              <w:t xml:space="preserve"> </w:t>
            </w:r>
            <w:r>
              <w:rPr>
                <w:sz w:val="24"/>
              </w:rPr>
              <w:t>=</w:t>
            </w:r>
            <w:r>
              <w:rPr>
                <w:spacing w:val="4"/>
                <w:sz w:val="24"/>
              </w:rPr>
              <w:t xml:space="preserve"> </w:t>
            </w:r>
            <w:r>
              <w:rPr>
                <w:spacing w:val="-2"/>
                <w:sz w:val="24"/>
              </w:rPr>
              <w:t>541,201</w:t>
            </w:r>
          </w:p>
          <w:p w14:paraId="77E20E99" w14:textId="77777777" w:rsidR="002055ED" w:rsidRDefault="004E70B5">
            <w:pPr>
              <w:pStyle w:val="TableParagraph"/>
              <w:ind w:left="822"/>
              <w:rPr>
                <w:sz w:val="24"/>
              </w:rPr>
            </w:pPr>
            <w:r>
              <w:rPr>
                <w:sz w:val="24"/>
              </w:rPr>
              <w:t>p.a.</w:t>
            </w:r>
            <w:r>
              <w:rPr>
                <w:spacing w:val="-1"/>
                <w:sz w:val="24"/>
              </w:rPr>
              <w:t xml:space="preserve"> </w:t>
            </w:r>
            <w:r>
              <w:rPr>
                <w:sz w:val="24"/>
              </w:rPr>
              <w:t>or</w:t>
            </w:r>
            <w:r>
              <w:rPr>
                <w:spacing w:val="-2"/>
                <w:sz w:val="24"/>
              </w:rPr>
              <w:t xml:space="preserve"> </w:t>
            </w:r>
            <w:r>
              <w:rPr>
                <w:spacing w:val="-4"/>
                <w:sz w:val="24"/>
              </w:rPr>
              <w:t>more</w:t>
            </w:r>
          </w:p>
        </w:tc>
        <w:tc>
          <w:tcPr>
            <w:tcW w:w="1083" w:type="dxa"/>
            <w:shd w:val="clear" w:color="auto" w:fill="FF0000"/>
          </w:tcPr>
          <w:p w14:paraId="77E20E9A" w14:textId="77777777" w:rsidR="002055ED" w:rsidRDefault="004E70B5">
            <w:pPr>
              <w:pStyle w:val="TableParagraph"/>
              <w:spacing w:line="273" w:lineRule="exact"/>
              <w:ind w:left="108"/>
              <w:rPr>
                <w:sz w:val="24"/>
              </w:rPr>
            </w:pPr>
            <w:r>
              <w:rPr>
                <w:spacing w:val="-5"/>
                <w:sz w:val="24"/>
              </w:rPr>
              <w:t>Red</w:t>
            </w:r>
          </w:p>
        </w:tc>
        <w:tc>
          <w:tcPr>
            <w:tcW w:w="1027" w:type="dxa"/>
            <w:shd w:val="clear" w:color="auto" w:fill="92D050"/>
          </w:tcPr>
          <w:p w14:paraId="77E20E9B" w14:textId="77777777" w:rsidR="002055ED" w:rsidRDefault="004E70B5">
            <w:pPr>
              <w:pStyle w:val="TableParagraph"/>
              <w:spacing w:line="273" w:lineRule="exact"/>
              <w:ind w:left="109"/>
              <w:rPr>
                <w:sz w:val="24"/>
              </w:rPr>
            </w:pPr>
            <w:r>
              <w:rPr>
                <w:spacing w:val="-2"/>
                <w:sz w:val="24"/>
              </w:rPr>
              <w:t>Green</w:t>
            </w:r>
          </w:p>
        </w:tc>
        <w:tc>
          <w:tcPr>
            <w:tcW w:w="962" w:type="dxa"/>
          </w:tcPr>
          <w:p w14:paraId="77E20E9C" w14:textId="77777777" w:rsidR="002055ED" w:rsidRDefault="002055ED">
            <w:pPr>
              <w:pStyle w:val="TableParagraph"/>
              <w:rPr>
                <w:rFonts w:ascii="Times New Roman"/>
                <w:sz w:val="24"/>
              </w:rPr>
            </w:pPr>
          </w:p>
        </w:tc>
        <w:tc>
          <w:tcPr>
            <w:tcW w:w="1032" w:type="dxa"/>
          </w:tcPr>
          <w:p w14:paraId="77E20E9D" w14:textId="77777777" w:rsidR="002055ED" w:rsidRDefault="002055ED">
            <w:pPr>
              <w:pStyle w:val="TableParagraph"/>
              <w:rPr>
                <w:rFonts w:ascii="Times New Roman"/>
                <w:sz w:val="24"/>
              </w:rPr>
            </w:pPr>
          </w:p>
        </w:tc>
        <w:tc>
          <w:tcPr>
            <w:tcW w:w="2200" w:type="dxa"/>
          </w:tcPr>
          <w:p w14:paraId="77E20E9E" w14:textId="77777777" w:rsidR="002055ED" w:rsidRDefault="004E70B5">
            <w:pPr>
              <w:pStyle w:val="TableParagraph"/>
              <w:tabs>
                <w:tab w:val="left" w:pos="1280"/>
                <w:tab w:val="left" w:pos="1772"/>
              </w:tabs>
              <w:ind w:left="109" w:right="94"/>
              <w:rPr>
                <w:sz w:val="24"/>
              </w:rPr>
            </w:pPr>
            <w:r>
              <w:rPr>
                <w:sz w:val="24"/>
              </w:rPr>
              <w:t>Travel</w:t>
            </w:r>
            <w:r>
              <w:rPr>
                <w:spacing w:val="32"/>
                <w:sz w:val="24"/>
              </w:rPr>
              <w:t xml:space="preserve"> </w:t>
            </w:r>
            <w:r>
              <w:rPr>
                <w:sz w:val="24"/>
              </w:rPr>
              <w:t>miles</w:t>
            </w:r>
            <w:r>
              <w:rPr>
                <w:spacing w:val="33"/>
                <w:sz w:val="24"/>
              </w:rPr>
              <w:t xml:space="preserve"> </w:t>
            </w:r>
            <w:r>
              <w:rPr>
                <w:sz w:val="24"/>
              </w:rPr>
              <w:t xml:space="preserve">were </w:t>
            </w:r>
            <w:r>
              <w:rPr>
                <w:spacing w:val="-2"/>
                <w:sz w:val="24"/>
              </w:rPr>
              <w:t>105,554</w:t>
            </w:r>
            <w:r>
              <w:rPr>
                <w:sz w:val="24"/>
              </w:rPr>
              <w:tab/>
            </w:r>
            <w:r>
              <w:rPr>
                <w:spacing w:val="-5"/>
                <w:sz w:val="24"/>
              </w:rPr>
              <w:t>in</w:t>
            </w:r>
            <w:r>
              <w:rPr>
                <w:sz w:val="24"/>
              </w:rPr>
              <w:tab/>
            </w:r>
            <w:r>
              <w:rPr>
                <w:spacing w:val="-5"/>
                <w:sz w:val="24"/>
              </w:rPr>
              <w:t>Q2</w:t>
            </w:r>
          </w:p>
          <w:p w14:paraId="77E20E9F" w14:textId="77777777" w:rsidR="002055ED" w:rsidRDefault="004E70B5">
            <w:pPr>
              <w:pStyle w:val="TableParagraph"/>
              <w:ind w:left="109"/>
              <w:rPr>
                <w:sz w:val="24"/>
              </w:rPr>
            </w:pPr>
            <w:r>
              <w:rPr>
                <w:spacing w:val="-2"/>
                <w:sz w:val="24"/>
              </w:rPr>
              <w:t>2024/25.</w:t>
            </w:r>
          </w:p>
        </w:tc>
      </w:tr>
    </w:tbl>
    <w:p w14:paraId="77E20EA1" w14:textId="77777777" w:rsidR="002055ED" w:rsidRDefault="002055ED">
      <w:pPr>
        <w:rPr>
          <w:sz w:val="24"/>
        </w:rPr>
        <w:sectPr w:rsidR="002055ED">
          <w:pgSz w:w="16840" w:h="11910" w:orient="landscape"/>
          <w:pgMar w:top="720" w:right="600" w:bottom="280" w:left="460" w:header="405" w:footer="0" w:gutter="0"/>
          <w:cols w:space="720"/>
        </w:sectPr>
      </w:pPr>
    </w:p>
    <w:p w14:paraId="77E20EA2" w14:textId="77777777" w:rsidR="002055ED" w:rsidRDefault="004E70B5">
      <w:pPr>
        <w:pStyle w:val="Heading6"/>
        <w:spacing w:line="253" w:lineRule="exact"/>
        <w:ind w:left="260"/>
      </w:pPr>
      <w:r>
        <w:lastRenderedPageBreak/>
        <w:t>Performance</w:t>
      </w:r>
      <w:r>
        <w:rPr>
          <w:spacing w:val="-3"/>
        </w:rPr>
        <w:t xml:space="preserve"> </w:t>
      </w:r>
      <w:r>
        <w:t>Indicator</w:t>
      </w:r>
      <w:r>
        <w:rPr>
          <w:spacing w:val="-3"/>
        </w:rPr>
        <w:t xml:space="preserve"> </w:t>
      </w:r>
      <w:r>
        <w:t>4</w:t>
      </w:r>
      <w:r>
        <w:rPr>
          <w:spacing w:val="-2"/>
        </w:rPr>
        <w:t xml:space="preserve"> </w:t>
      </w:r>
      <w:r>
        <w:t>–</w:t>
      </w:r>
      <w:r>
        <w:rPr>
          <w:spacing w:val="-4"/>
        </w:rPr>
        <w:t xml:space="preserve"> </w:t>
      </w:r>
      <w:r>
        <w:t>Travel</w:t>
      </w:r>
      <w:r>
        <w:rPr>
          <w:spacing w:val="-2"/>
        </w:rPr>
        <w:t xml:space="preserve"> </w:t>
      </w:r>
      <w:r>
        <w:rPr>
          <w:spacing w:val="-4"/>
        </w:rPr>
        <w:t>Miles</w:t>
      </w:r>
    </w:p>
    <w:p w14:paraId="77E20EA3" w14:textId="77777777" w:rsidR="002055ED" w:rsidRDefault="004E70B5">
      <w:pPr>
        <w:pStyle w:val="BodyText"/>
        <w:spacing w:before="120"/>
        <w:ind w:left="260"/>
      </w:pPr>
      <w:r>
        <w:t>Travel</w:t>
      </w:r>
      <w:r>
        <w:rPr>
          <w:spacing w:val="-3"/>
        </w:rPr>
        <w:t xml:space="preserve"> </w:t>
      </w:r>
      <w:r>
        <w:t>is</w:t>
      </w:r>
      <w:r>
        <w:rPr>
          <w:spacing w:val="-2"/>
        </w:rPr>
        <w:t xml:space="preserve"> </w:t>
      </w:r>
      <w:r>
        <w:t>below</w:t>
      </w:r>
      <w:r>
        <w:rPr>
          <w:spacing w:val="-2"/>
        </w:rPr>
        <w:t xml:space="preserve"> </w:t>
      </w:r>
      <w:r>
        <w:t>the</w:t>
      </w:r>
      <w:r>
        <w:rPr>
          <w:spacing w:val="-2"/>
        </w:rPr>
        <w:t xml:space="preserve"> </w:t>
      </w:r>
      <w:r>
        <w:t>ceiling</w:t>
      </w:r>
      <w:r>
        <w:rPr>
          <w:spacing w:val="-2"/>
        </w:rPr>
        <w:t xml:space="preserve"> </w:t>
      </w:r>
      <w:r>
        <w:t>for</w:t>
      </w:r>
      <w:r>
        <w:rPr>
          <w:spacing w:val="-1"/>
        </w:rPr>
        <w:t xml:space="preserve"> </w:t>
      </w:r>
      <w:r>
        <w:t>Q2</w:t>
      </w:r>
      <w:r>
        <w:rPr>
          <w:spacing w:val="-2"/>
        </w:rPr>
        <w:t xml:space="preserve"> 24/25.</w:t>
      </w:r>
    </w:p>
    <w:p w14:paraId="77E20EA4" w14:textId="77777777" w:rsidR="002055ED" w:rsidRDefault="004E70B5">
      <w:pPr>
        <w:pStyle w:val="BodyText"/>
        <w:spacing w:before="25"/>
        <w:rPr>
          <w:sz w:val="20"/>
        </w:rPr>
      </w:pPr>
      <w:r>
        <w:rPr>
          <w:noProof/>
        </w:rPr>
        <w:drawing>
          <wp:anchor distT="0" distB="0" distL="0" distR="0" simplePos="0" relativeHeight="487669760" behindDoc="1" locked="0" layoutInCell="1" allowOverlap="1" wp14:anchorId="77E2165F" wp14:editId="77E21660">
            <wp:simplePos x="0" y="0"/>
            <wp:positionH relativeFrom="page">
              <wp:posOffset>457200</wp:posOffset>
            </wp:positionH>
            <wp:positionV relativeFrom="paragraph">
              <wp:posOffset>177497</wp:posOffset>
            </wp:positionV>
            <wp:extent cx="8778765" cy="4876800"/>
            <wp:effectExtent l="0" t="0" r="0" b="0"/>
            <wp:wrapTopAndBottom/>
            <wp:docPr id="428" name="Image 428" descr="A graph showing a number of mile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descr="A graph showing a number of miles  Description automatically generated "/>
                    <pic:cNvPicPr/>
                  </pic:nvPicPr>
                  <pic:blipFill>
                    <a:blip r:embed="rId11" cstate="print"/>
                    <a:stretch>
                      <a:fillRect/>
                    </a:stretch>
                  </pic:blipFill>
                  <pic:spPr>
                    <a:xfrm>
                      <a:off x="0" y="0"/>
                      <a:ext cx="8778765" cy="4876800"/>
                    </a:xfrm>
                    <a:prstGeom prst="rect">
                      <a:avLst/>
                    </a:prstGeom>
                  </pic:spPr>
                </pic:pic>
              </a:graphicData>
            </a:graphic>
          </wp:anchor>
        </w:drawing>
      </w:r>
    </w:p>
    <w:p w14:paraId="77E20EA5" w14:textId="77777777" w:rsidR="002055ED" w:rsidRDefault="002055ED">
      <w:pPr>
        <w:rPr>
          <w:sz w:val="20"/>
        </w:rPr>
        <w:sectPr w:rsidR="002055ED">
          <w:pgSz w:w="16840" w:h="11910" w:orient="landscape"/>
          <w:pgMar w:top="74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8"/>
        <w:gridCol w:w="2171"/>
        <w:gridCol w:w="1429"/>
        <w:gridCol w:w="2556"/>
        <w:gridCol w:w="964"/>
        <w:gridCol w:w="963"/>
        <w:gridCol w:w="964"/>
        <w:gridCol w:w="963"/>
        <w:gridCol w:w="2349"/>
      </w:tblGrid>
      <w:tr w:rsidR="002055ED" w14:paraId="77E20EB3" w14:textId="77777777">
        <w:trPr>
          <w:trHeight w:val="1103"/>
        </w:trPr>
        <w:tc>
          <w:tcPr>
            <w:tcW w:w="1818" w:type="dxa"/>
          </w:tcPr>
          <w:p w14:paraId="77E20EA6" w14:textId="77777777" w:rsidR="002055ED" w:rsidRDefault="004E70B5">
            <w:pPr>
              <w:pStyle w:val="TableParagraph"/>
              <w:ind w:left="107" w:right="95"/>
              <w:rPr>
                <w:b/>
                <w:sz w:val="24"/>
              </w:rPr>
            </w:pPr>
            <w:r>
              <w:rPr>
                <w:b/>
                <w:spacing w:val="-2"/>
                <w:sz w:val="24"/>
              </w:rPr>
              <w:lastRenderedPageBreak/>
              <w:t>Business</w:t>
            </w:r>
            <w:r>
              <w:rPr>
                <w:b/>
                <w:spacing w:val="40"/>
                <w:sz w:val="24"/>
              </w:rPr>
              <w:t xml:space="preserve"> </w:t>
            </w:r>
            <w:r>
              <w:rPr>
                <w:b/>
                <w:spacing w:val="-2"/>
                <w:sz w:val="24"/>
              </w:rPr>
              <w:t>Plan</w:t>
            </w:r>
            <w:r>
              <w:rPr>
                <w:b/>
                <w:spacing w:val="-15"/>
                <w:sz w:val="24"/>
              </w:rPr>
              <w:t xml:space="preserve"> </w:t>
            </w:r>
            <w:r>
              <w:rPr>
                <w:b/>
                <w:spacing w:val="-2"/>
                <w:sz w:val="24"/>
              </w:rPr>
              <w:t>Outcome</w:t>
            </w:r>
          </w:p>
        </w:tc>
        <w:tc>
          <w:tcPr>
            <w:tcW w:w="2171" w:type="dxa"/>
          </w:tcPr>
          <w:p w14:paraId="77E20EA7" w14:textId="77777777" w:rsidR="002055ED" w:rsidRDefault="004E70B5">
            <w:pPr>
              <w:pStyle w:val="TableParagraph"/>
              <w:ind w:left="107" w:right="97"/>
              <w:rPr>
                <w:b/>
                <w:sz w:val="24"/>
              </w:rPr>
            </w:pPr>
            <w:r>
              <w:rPr>
                <w:b/>
                <w:spacing w:val="-2"/>
                <w:sz w:val="24"/>
              </w:rPr>
              <w:t>Performance Indicator</w:t>
            </w:r>
          </w:p>
        </w:tc>
        <w:tc>
          <w:tcPr>
            <w:tcW w:w="1429" w:type="dxa"/>
          </w:tcPr>
          <w:p w14:paraId="77E20EA8" w14:textId="77777777" w:rsidR="002055ED" w:rsidRDefault="004E70B5">
            <w:pPr>
              <w:pStyle w:val="TableParagraph"/>
              <w:ind w:left="106" w:right="97"/>
              <w:rPr>
                <w:b/>
                <w:sz w:val="24"/>
              </w:rPr>
            </w:pPr>
            <w:r>
              <w:rPr>
                <w:b/>
                <w:spacing w:val="-2"/>
                <w:sz w:val="24"/>
              </w:rPr>
              <w:t>Reporting Frequency</w:t>
            </w:r>
          </w:p>
        </w:tc>
        <w:tc>
          <w:tcPr>
            <w:tcW w:w="2556" w:type="dxa"/>
          </w:tcPr>
          <w:p w14:paraId="77E20EA9" w14:textId="77777777" w:rsidR="002055ED" w:rsidRDefault="004E70B5">
            <w:pPr>
              <w:pStyle w:val="TableParagraph"/>
              <w:tabs>
                <w:tab w:val="left" w:pos="1700"/>
              </w:tabs>
              <w:ind w:left="107" w:right="97"/>
              <w:rPr>
                <w:b/>
                <w:sz w:val="24"/>
              </w:rPr>
            </w:pPr>
            <w:r>
              <w:rPr>
                <w:b/>
                <w:spacing w:val="-4"/>
                <w:sz w:val="24"/>
              </w:rPr>
              <w:t>RAG</w:t>
            </w:r>
            <w:r>
              <w:rPr>
                <w:b/>
                <w:sz w:val="24"/>
              </w:rPr>
              <w:tab/>
            </w:r>
            <w:r>
              <w:rPr>
                <w:b/>
                <w:spacing w:val="-2"/>
                <w:sz w:val="24"/>
              </w:rPr>
              <w:t>Rating Definition</w:t>
            </w:r>
          </w:p>
        </w:tc>
        <w:tc>
          <w:tcPr>
            <w:tcW w:w="964" w:type="dxa"/>
          </w:tcPr>
          <w:p w14:paraId="77E20EAA" w14:textId="77777777" w:rsidR="002055ED" w:rsidRDefault="004E70B5">
            <w:pPr>
              <w:pStyle w:val="TableParagraph"/>
              <w:spacing w:line="271" w:lineRule="exact"/>
              <w:ind w:left="107"/>
              <w:rPr>
                <w:b/>
                <w:sz w:val="24"/>
              </w:rPr>
            </w:pPr>
            <w:r>
              <w:rPr>
                <w:b/>
                <w:spacing w:val="-5"/>
                <w:sz w:val="24"/>
              </w:rPr>
              <w:t>RAG</w:t>
            </w:r>
          </w:p>
          <w:p w14:paraId="77E20EAB" w14:textId="77777777" w:rsidR="002055ED" w:rsidRDefault="004E70B5">
            <w:pPr>
              <w:pStyle w:val="TableParagraph"/>
              <w:spacing w:line="270" w:lineRule="atLeast"/>
              <w:ind w:left="107" w:right="92"/>
              <w:rPr>
                <w:b/>
                <w:sz w:val="24"/>
              </w:rPr>
            </w:pPr>
            <w:r>
              <w:rPr>
                <w:b/>
                <w:spacing w:val="-2"/>
                <w:sz w:val="24"/>
              </w:rPr>
              <w:t xml:space="preserve">Rating </w:t>
            </w:r>
            <w:r>
              <w:rPr>
                <w:b/>
                <w:spacing w:val="-6"/>
                <w:sz w:val="24"/>
              </w:rPr>
              <w:t xml:space="preserve">Q1 </w:t>
            </w:r>
            <w:r>
              <w:rPr>
                <w:b/>
                <w:spacing w:val="-2"/>
                <w:sz w:val="24"/>
              </w:rPr>
              <w:t>24/25</w:t>
            </w:r>
          </w:p>
        </w:tc>
        <w:tc>
          <w:tcPr>
            <w:tcW w:w="963" w:type="dxa"/>
          </w:tcPr>
          <w:p w14:paraId="77E20EAC" w14:textId="77777777" w:rsidR="002055ED" w:rsidRDefault="004E70B5">
            <w:pPr>
              <w:pStyle w:val="TableParagraph"/>
              <w:spacing w:line="271" w:lineRule="exact"/>
              <w:ind w:left="107"/>
              <w:rPr>
                <w:b/>
                <w:sz w:val="24"/>
              </w:rPr>
            </w:pPr>
            <w:r>
              <w:rPr>
                <w:b/>
                <w:spacing w:val="-5"/>
                <w:sz w:val="24"/>
              </w:rPr>
              <w:t>RAG</w:t>
            </w:r>
          </w:p>
          <w:p w14:paraId="77E20EAD"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Q2 </w:t>
            </w:r>
            <w:r>
              <w:rPr>
                <w:b/>
                <w:spacing w:val="-2"/>
                <w:sz w:val="24"/>
              </w:rPr>
              <w:t>24/25</w:t>
            </w:r>
          </w:p>
        </w:tc>
        <w:tc>
          <w:tcPr>
            <w:tcW w:w="964" w:type="dxa"/>
          </w:tcPr>
          <w:p w14:paraId="77E20EAE" w14:textId="77777777" w:rsidR="002055ED" w:rsidRDefault="004E70B5">
            <w:pPr>
              <w:pStyle w:val="TableParagraph"/>
              <w:spacing w:line="271" w:lineRule="exact"/>
              <w:ind w:left="106"/>
              <w:rPr>
                <w:b/>
                <w:sz w:val="24"/>
              </w:rPr>
            </w:pPr>
            <w:r>
              <w:rPr>
                <w:b/>
                <w:spacing w:val="-5"/>
                <w:sz w:val="24"/>
              </w:rPr>
              <w:t>RAG</w:t>
            </w:r>
          </w:p>
          <w:p w14:paraId="77E20EAF" w14:textId="77777777" w:rsidR="002055ED" w:rsidRDefault="004E70B5">
            <w:pPr>
              <w:pStyle w:val="TableParagraph"/>
              <w:spacing w:line="270" w:lineRule="atLeast"/>
              <w:ind w:left="106" w:right="93"/>
              <w:rPr>
                <w:b/>
                <w:sz w:val="24"/>
              </w:rPr>
            </w:pPr>
            <w:r>
              <w:rPr>
                <w:b/>
                <w:spacing w:val="-2"/>
                <w:sz w:val="24"/>
              </w:rPr>
              <w:t xml:space="preserve">Rating </w:t>
            </w:r>
            <w:r>
              <w:rPr>
                <w:b/>
                <w:spacing w:val="-6"/>
                <w:sz w:val="24"/>
              </w:rPr>
              <w:t xml:space="preserve">Q3 </w:t>
            </w:r>
            <w:r>
              <w:rPr>
                <w:b/>
                <w:spacing w:val="-2"/>
                <w:sz w:val="24"/>
              </w:rPr>
              <w:t>24/25</w:t>
            </w:r>
          </w:p>
        </w:tc>
        <w:tc>
          <w:tcPr>
            <w:tcW w:w="963" w:type="dxa"/>
          </w:tcPr>
          <w:p w14:paraId="77E20EB0" w14:textId="77777777" w:rsidR="002055ED" w:rsidRDefault="004E70B5">
            <w:pPr>
              <w:pStyle w:val="TableParagraph"/>
              <w:spacing w:line="271" w:lineRule="exact"/>
              <w:ind w:left="106"/>
              <w:rPr>
                <w:b/>
                <w:sz w:val="24"/>
              </w:rPr>
            </w:pPr>
            <w:r>
              <w:rPr>
                <w:b/>
                <w:spacing w:val="-5"/>
                <w:sz w:val="24"/>
              </w:rPr>
              <w:t>RAG</w:t>
            </w:r>
          </w:p>
          <w:p w14:paraId="77E20EB1" w14:textId="77777777" w:rsidR="002055ED" w:rsidRDefault="004E70B5">
            <w:pPr>
              <w:pStyle w:val="TableParagraph"/>
              <w:spacing w:line="270" w:lineRule="atLeast"/>
              <w:ind w:left="106" w:right="92"/>
              <w:rPr>
                <w:b/>
                <w:sz w:val="24"/>
              </w:rPr>
            </w:pPr>
            <w:r>
              <w:rPr>
                <w:b/>
                <w:spacing w:val="-2"/>
                <w:sz w:val="24"/>
              </w:rPr>
              <w:t xml:space="preserve">Rating </w:t>
            </w:r>
            <w:r>
              <w:rPr>
                <w:b/>
                <w:spacing w:val="-6"/>
                <w:sz w:val="24"/>
              </w:rPr>
              <w:t xml:space="preserve">Q4 </w:t>
            </w:r>
            <w:r>
              <w:rPr>
                <w:b/>
                <w:spacing w:val="-2"/>
                <w:sz w:val="24"/>
              </w:rPr>
              <w:t>24/25</w:t>
            </w:r>
          </w:p>
        </w:tc>
        <w:tc>
          <w:tcPr>
            <w:tcW w:w="2349" w:type="dxa"/>
          </w:tcPr>
          <w:p w14:paraId="77E20EB2" w14:textId="77777777" w:rsidR="002055ED" w:rsidRDefault="004E70B5">
            <w:pPr>
              <w:pStyle w:val="TableParagraph"/>
              <w:tabs>
                <w:tab w:val="left" w:pos="1756"/>
                <w:tab w:val="left" w:pos="2011"/>
              </w:tabs>
              <w:ind w:left="105" w:right="99"/>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EC0" w14:textId="77777777">
        <w:trPr>
          <w:trHeight w:val="7295"/>
        </w:trPr>
        <w:tc>
          <w:tcPr>
            <w:tcW w:w="1818" w:type="dxa"/>
          </w:tcPr>
          <w:p w14:paraId="77E20EB4" w14:textId="77777777" w:rsidR="002055ED" w:rsidRDefault="004E70B5">
            <w:pPr>
              <w:pStyle w:val="TableParagraph"/>
              <w:tabs>
                <w:tab w:val="left" w:pos="1269"/>
              </w:tabs>
              <w:spacing w:line="273" w:lineRule="exact"/>
              <w:ind w:left="107"/>
              <w:rPr>
                <w:b/>
                <w:sz w:val="24"/>
              </w:rPr>
            </w:pPr>
            <w:r>
              <w:rPr>
                <w:b/>
                <w:spacing w:val="-5"/>
                <w:sz w:val="24"/>
              </w:rPr>
              <w:t>3.</w:t>
            </w:r>
            <w:r>
              <w:rPr>
                <w:b/>
                <w:sz w:val="24"/>
              </w:rPr>
              <w:tab/>
            </w:r>
            <w:r>
              <w:rPr>
                <w:b/>
                <w:spacing w:val="-5"/>
                <w:sz w:val="24"/>
              </w:rPr>
              <w:t>Use</w:t>
            </w:r>
          </w:p>
          <w:p w14:paraId="77E20EB5" w14:textId="77777777" w:rsidR="002055ED" w:rsidRDefault="004E70B5">
            <w:pPr>
              <w:pStyle w:val="TableParagraph"/>
              <w:tabs>
                <w:tab w:val="left" w:pos="1282"/>
                <w:tab w:val="left" w:pos="1483"/>
              </w:tabs>
              <w:ind w:left="107" w:right="94"/>
              <w:rPr>
                <w:b/>
                <w:sz w:val="24"/>
              </w:rPr>
            </w:pPr>
            <w:r>
              <w:rPr>
                <w:b/>
                <w:sz w:val="24"/>
              </w:rPr>
              <w:t>research</w:t>
            </w:r>
            <w:r>
              <w:rPr>
                <w:b/>
                <w:spacing w:val="72"/>
                <w:sz w:val="24"/>
              </w:rPr>
              <w:t xml:space="preserve"> </w:t>
            </w:r>
            <w:r>
              <w:rPr>
                <w:b/>
                <w:sz w:val="24"/>
              </w:rPr>
              <w:t xml:space="preserve">and </w:t>
            </w:r>
            <w:r>
              <w:rPr>
                <w:b/>
                <w:spacing w:val="-2"/>
                <w:sz w:val="24"/>
              </w:rPr>
              <w:t>market analysis</w:t>
            </w:r>
            <w:r>
              <w:rPr>
                <w:b/>
                <w:sz w:val="24"/>
              </w:rPr>
              <w:tab/>
            </w:r>
            <w:r>
              <w:rPr>
                <w:b/>
                <w:sz w:val="24"/>
              </w:rPr>
              <w:tab/>
            </w:r>
            <w:r>
              <w:rPr>
                <w:b/>
                <w:spacing w:val="-6"/>
                <w:sz w:val="24"/>
              </w:rPr>
              <w:t xml:space="preserve">to </w:t>
            </w:r>
            <w:r>
              <w:rPr>
                <w:b/>
                <w:spacing w:val="-2"/>
                <w:sz w:val="24"/>
              </w:rPr>
              <w:t>develop</w:t>
            </w:r>
            <w:r>
              <w:rPr>
                <w:b/>
                <w:sz w:val="24"/>
              </w:rPr>
              <w:tab/>
            </w:r>
            <w:r>
              <w:rPr>
                <w:b/>
                <w:spacing w:val="-4"/>
                <w:sz w:val="24"/>
              </w:rPr>
              <w:t xml:space="preserve">and </w:t>
            </w:r>
            <w:r>
              <w:rPr>
                <w:b/>
                <w:spacing w:val="-2"/>
                <w:sz w:val="24"/>
              </w:rPr>
              <w:t>improve services</w:t>
            </w:r>
            <w:r>
              <w:rPr>
                <w:b/>
                <w:sz w:val="24"/>
              </w:rPr>
              <w:tab/>
            </w:r>
            <w:r>
              <w:rPr>
                <w:b/>
                <w:sz w:val="24"/>
              </w:rPr>
              <w:tab/>
            </w:r>
            <w:r>
              <w:rPr>
                <w:b/>
                <w:spacing w:val="-67"/>
                <w:sz w:val="24"/>
              </w:rPr>
              <w:t xml:space="preserve"> </w:t>
            </w:r>
            <w:r>
              <w:rPr>
                <w:b/>
                <w:spacing w:val="-6"/>
                <w:sz w:val="24"/>
              </w:rPr>
              <w:t xml:space="preserve">to </w:t>
            </w:r>
            <w:r>
              <w:rPr>
                <w:b/>
                <w:spacing w:val="-4"/>
                <w:sz w:val="24"/>
              </w:rPr>
              <w:t xml:space="preserve">meet </w:t>
            </w:r>
            <w:r>
              <w:rPr>
                <w:b/>
                <w:spacing w:val="-2"/>
                <w:sz w:val="24"/>
              </w:rPr>
              <w:t>customer needs.</w:t>
            </w:r>
          </w:p>
        </w:tc>
        <w:tc>
          <w:tcPr>
            <w:tcW w:w="2171" w:type="dxa"/>
          </w:tcPr>
          <w:p w14:paraId="77E20EB6" w14:textId="77777777" w:rsidR="002055ED" w:rsidRDefault="004E70B5">
            <w:pPr>
              <w:pStyle w:val="TableParagraph"/>
              <w:tabs>
                <w:tab w:val="left" w:pos="1022"/>
              </w:tabs>
              <w:ind w:left="107" w:right="97"/>
              <w:rPr>
                <w:sz w:val="24"/>
              </w:rPr>
            </w:pPr>
            <w:r>
              <w:rPr>
                <w:spacing w:val="-6"/>
                <w:sz w:val="24"/>
              </w:rPr>
              <w:t>5.</w:t>
            </w:r>
            <w:r>
              <w:rPr>
                <w:sz w:val="24"/>
              </w:rPr>
              <w:tab/>
            </w:r>
            <w:r>
              <w:rPr>
                <w:spacing w:val="-2"/>
                <w:sz w:val="24"/>
              </w:rPr>
              <w:t>Customer engagements.</w:t>
            </w:r>
          </w:p>
        </w:tc>
        <w:tc>
          <w:tcPr>
            <w:tcW w:w="1429" w:type="dxa"/>
          </w:tcPr>
          <w:p w14:paraId="77E20EB7" w14:textId="77777777" w:rsidR="002055ED" w:rsidRDefault="004E70B5">
            <w:pPr>
              <w:pStyle w:val="TableParagraph"/>
              <w:spacing w:line="273" w:lineRule="exact"/>
              <w:ind w:left="106"/>
              <w:rPr>
                <w:sz w:val="24"/>
              </w:rPr>
            </w:pPr>
            <w:r>
              <w:rPr>
                <w:spacing w:val="-2"/>
                <w:sz w:val="24"/>
              </w:rPr>
              <w:t>Quarterly.</w:t>
            </w:r>
          </w:p>
        </w:tc>
        <w:tc>
          <w:tcPr>
            <w:tcW w:w="2556" w:type="dxa"/>
          </w:tcPr>
          <w:p w14:paraId="77E20EB8" w14:textId="77777777" w:rsidR="002055ED" w:rsidRDefault="004E70B5">
            <w:pPr>
              <w:pStyle w:val="TableParagraph"/>
              <w:numPr>
                <w:ilvl w:val="0"/>
                <w:numId w:val="45"/>
              </w:numPr>
              <w:tabs>
                <w:tab w:val="left" w:pos="827"/>
                <w:tab w:val="left" w:pos="2101"/>
                <w:tab w:val="left" w:pos="2308"/>
              </w:tabs>
              <w:ind w:right="94"/>
              <w:jc w:val="left"/>
              <w:rPr>
                <w:sz w:val="24"/>
              </w:rPr>
            </w:pPr>
            <w:r>
              <w:rPr>
                <w:spacing w:val="-2"/>
                <w:sz w:val="24"/>
              </w:rPr>
              <w:t>Green</w:t>
            </w:r>
            <w:r>
              <w:rPr>
                <w:sz w:val="24"/>
              </w:rPr>
              <w:tab/>
            </w:r>
            <w:r>
              <w:rPr>
                <w:sz w:val="24"/>
              </w:rPr>
              <w:tab/>
            </w:r>
            <w:r>
              <w:rPr>
                <w:spacing w:val="-10"/>
                <w:sz w:val="24"/>
              </w:rPr>
              <w:t xml:space="preserve">= </w:t>
            </w:r>
            <w:r>
              <w:rPr>
                <w:spacing w:val="-2"/>
                <w:sz w:val="24"/>
              </w:rPr>
              <w:t>customer numbers</w:t>
            </w:r>
            <w:r>
              <w:rPr>
                <w:sz w:val="24"/>
              </w:rPr>
              <w:tab/>
            </w:r>
            <w:r>
              <w:rPr>
                <w:spacing w:val="-4"/>
                <w:sz w:val="24"/>
              </w:rPr>
              <w:t xml:space="preserve">are </w:t>
            </w:r>
            <w:r>
              <w:rPr>
                <w:sz w:val="24"/>
              </w:rPr>
              <w:t>the</w:t>
            </w:r>
            <w:r>
              <w:rPr>
                <w:spacing w:val="-1"/>
                <w:sz w:val="24"/>
              </w:rPr>
              <w:t xml:space="preserve"> </w:t>
            </w:r>
            <w:r>
              <w:rPr>
                <w:sz w:val="24"/>
              </w:rPr>
              <w:t>same</w:t>
            </w:r>
            <w:r>
              <w:rPr>
                <w:spacing w:val="-1"/>
                <w:sz w:val="24"/>
              </w:rPr>
              <w:t xml:space="preserve"> </w:t>
            </w:r>
            <w:r>
              <w:rPr>
                <w:sz w:val="24"/>
              </w:rPr>
              <w:t>as</w:t>
            </w:r>
            <w:r>
              <w:rPr>
                <w:spacing w:val="-1"/>
                <w:sz w:val="24"/>
              </w:rPr>
              <w:t xml:space="preserve"> </w:t>
            </w:r>
            <w:r>
              <w:rPr>
                <w:sz w:val="24"/>
              </w:rPr>
              <w:t>or have</w:t>
            </w:r>
            <w:r>
              <w:rPr>
                <w:spacing w:val="-17"/>
                <w:sz w:val="24"/>
              </w:rPr>
              <w:t xml:space="preserve"> </w:t>
            </w:r>
            <w:r>
              <w:rPr>
                <w:sz w:val="24"/>
              </w:rPr>
              <w:t>increased compared</w:t>
            </w:r>
            <w:r>
              <w:rPr>
                <w:spacing w:val="24"/>
                <w:sz w:val="24"/>
              </w:rPr>
              <w:t xml:space="preserve"> </w:t>
            </w:r>
            <w:r>
              <w:rPr>
                <w:sz w:val="24"/>
              </w:rPr>
              <w:t xml:space="preserve">with </w:t>
            </w:r>
            <w:r>
              <w:rPr>
                <w:spacing w:val="-4"/>
                <w:sz w:val="24"/>
              </w:rPr>
              <w:t xml:space="preserve">the </w:t>
            </w:r>
            <w:r>
              <w:rPr>
                <w:spacing w:val="-2"/>
                <w:sz w:val="24"/>
              </w:rPr>
              <w:t xml:space="preserve">corresponding </w:t>
            </w:r>
            <w:r>
              <w:rPr>
                <w:sz w:val="24"/>
              </w:rPr>
              <w:t>quarter</w:t>
            </w:r>
            <w:r>
              <w:rPr>
                <w:spacing w:val="80"/>
                <w:sz w:val="24"/>
              </w:rPr>
              <w:t xml:space="preserve"> </w:t>
            </w:r>
            <w:r>
              <w:rPr>
                <w:sz w:val="24"/>
              </w:rPr>
              <w:t>in</w:t>
            </w:r>
            <w:r>
              <w:rPr>
                <w:spacing w:val="80"/>
                <w:sz w:val="24"/>
              </w:rPr>
              <w:t xml:space="preserve"> </w:t>
            </w:r>
            <w:r>
              <w:rPr>
                <w:sz w:val="24"/>
              </w:rPr>
              <w:t>the previous year</w:t>
            </w:r>
          </w:p>
          <w:p w14:paraId="77E20EB9" w14:textId="77777777" w:rsidR="002055ED" w:rsidRDefault="004E70B5">
            <w:pPr>
              <w:pStyle w:val="TableParagraph"/>
              <w:numPr>
                <w:ilvl w:val="0"/>
                <w:numId w:val="45"/>
              </w:numPr>
              <w:tabs>
                <w:tab w:val="left" w:pos="827"/>
                <w:tab w:val="left" w:pos="2101"/>
                <w:tab w:val="left" w:pos="2308"/>
              </w:tabs>
              <w:ind w:right="94" w:hanging="533"/>
              <w:jc w:val="left"/>
              <w:rPr>
                <w:sz w:val="24"/>
              </w:rPr>
            </w:pPr>
            <w:r>
              <w:rPr>
                <w:spacing w:val="-2"/>
                <w:sz w:val="24"/>
              </w:rPr>
              <w:t>Amber</w:t>
            </w:r>
            <w:r>
              <w:rPr>
                <w:sz w:val="24"/>
              </w:rPr>
              <w:tab/>
            </w:r>
            <w:r>
              <w:rPr>
                <w:sz w:val="24"/>
              </w:rPr>
              <w:tab/>
            </w:r>
            <w:r>
              <w:rPr>
                <w:spacing w:val="-10"/>
                <w:sz w:val="24"/>
              </w:rPr>
              <w:t xml:space="preserve">= </w:t>
            </w:r>
            <w:r>
              <w:rPr>
                <w:spacing w:val="-2"/>
                <w:sz w:val="24"/>
              </w:rPr>
              <w:t>customer numbers</w:t>
            </w:r>
            <w:r>
              <w:rPr>
                <w:sz w:val="24"/>
              </w:rPr>
              <w:tab/>
            </w:r>
            <w:r>
              <w:rPr>
                <w:spacing w:val="-4"/>
                <w:sz w:val="24"/>
              </w:rPr>
              <w:t xml:space="preserve">are </w:t>
            </w:r>
            <w:r>
              <w:rPr>
                <w:sz w:val="24"/>
              </w:rPr>
              <w:t>less</w:t>
            </w:r>
            <w:r>
              <w:rPr>
                <w:spacing w:val="80"/>
                <w:sz w:val="24"/>
              </w:rPr>
              <w:t xml:space="preserve"> </w:t>
            </w:r>
            <w:r>
              <w:rPr>
                <w:sz w:val="24"/>
              </w:rPr>
              <w:t>than</w:t>
            </w:r>
            <w:r>
              <w:rPr>
                <w:spacing w:val="80"/>
                <w:sz w:val="24"/>
              </w:rPr>
              <w:t xml:space="preserve"> </w:t>
            </w:r>
            <w:r>
              <w:rPr>
                <w:sz w:val="24"/>
              </w:rPr>
              <w:t xml:space="preserve">the </w:t>
            </w:r>
            <w:r>
              <w:rPr>
                <w:spacing w:val="-2"/>
                <w:sz w:val="24"/>
              </w:rPr>
              <w:t xml:space="preserve">corresponding </w:t>
            </w:r>
            <w:r>
              <w:rPr>
                <w:sz w:val="24"/>
              </w:rPr>
              <w:t>quarter</w:t>
            </w:r>
            <w:r>
              <w:rPr>
                <w:spacing w:val="80"/>
                <w:sz w:val="24"/>
              </w:rPr>
              <w:t xml:space="preserve"> </w:t>
            </w:r>
            <w:r>
              <w:rPr>
                <w:sz w:val="24"/>
              </w:rPr>
              <w:t>in</w:t>
            </w:r>
            <w:r>
              <w:rPr>
                <w:spacing w:val="80"/>
                <w:sz w:val="24"/>
              </w:rPr>
              <w:t xml:space="preserve"> </w:t>
            </w:r>
            <w:r>
              <w:rPr>
                <w:sz w:val="24"/>
              </w:rPr>
              <w:t>the previous year.</w:t>
            </w:r>
          </w:p>
          <w:p w14:paraId="77E20EBA" w14:textId="77777777" w:rsidR="002055ED" w:rsidRDefault="004E70B5">
            <w:pPr>
              <w:pStyle w:val="TableParagraph"/>
              <w:numPr>
                <w:ilvl w:val="0"/>
                <w:numId w:val="45"/>
              </w:numPr>
              <w:tabs>
                <w:tab w:val="left" w:pos="827"/>
                <w:tab w:val="left" w:pos="2101"/>
                <w:tab w:val="left" w:pos="2308"/>
              </w:tabs>
              <w:ind w:right="94" w:hanging="587"/>
              <w:jc w:val="left"/>
              <w:rPr>
                <w:sz w:val="24"/>
              </w:rPr>
            </w:pPr>
            <w:r>
              <w:rPr>
                <w:spacing w:val="-4"/>
                <w:sz w:val="24"/>
              </w:rPr>
              <w:t>Red</w:t>
            </w:r>
            <w:r>
              <w:rPr>
                <w:sz w:val="24"/>
              </w:rPr>
              <w:tab/>
            </w:r>
            <w:r>
              <w:rPr>
                <w:sz w:val="24"/>
              </w:rPr>
              <w:tab/>
            </w:r>
            <w:r>
              <w:rPr>
                <w:spacing w:val="-10"/>
                <w:sz w:val="24"/>
              </w:rPr>
              <w:t xml:space="preserve">= </w:t>
            </w:r>
            <w:r>
              <w:rPr>
                <w:spacing w:val="-2"/>
                <w:sz w:val="24"/>
              </w:rPr>
              <w:t>customer numbers</w:t>
            </w:r>
            <w:r>
              <w:rPr>
                <w:sz w:val="24"/>
              </w:rPr>
              <w:tab/>
            </w:r>
            <w:r>
              <w:rPr>
                <w:spacing w:val="-4"/>
                <w:sz w:val="24"/>
              </w:rPr>
              <w:t xml:space="preserve">are </w:t>
            </w:r>
            <w:r>
              <w:rPr>
                <w:sz w:val="24"/>
              </w:rPr>
              <w:t>more</w:t>
            </w:r>
            <w:r>
              <w:rPr>
                <w:spacing w:val="40"/>
                <w:sz w:val="24"/>
              </w:rPr>
              <w:t xml:space="preserve"> </w:t>
            </w:r>
            <w:r>
              <w:rPr>
                <w:sz w:val="24"/>
              </w:rPr>
              <w:t>than</w:t>
            </w:r>
            <w:r>
              <w:rPr>
                <w:spacing w:val="40"/>
                <w:sz w:val="24"/>
              </w:rPr>
              <w:t xml:space="preserve"> </w:t>
            </w:r>
            <w:r>
              <w:rPr>
                <w:sz w:val="24"/>
              </w:rPr>
              <w:t>5% lower</w:t>
            </w:r>
            <w:r>
              <w:rPr>
                <w:spacing w:val="38"/>
                <w:sz w:val="24"/>
              </w:rPr>
              <w:t xml:space="preserve"> </w:t>
            </w:r>
            <w:r>
              <w:rPr>
                <w:sz w:val="24"/>
              </w:rPr>
              <w:t>than</w:t>
            </w:r>
            <w:r>
              <w:rPr>
                <w:spacing w:val="39"/>
                <w:sz w:val="24"/>
              </w:rPr>
              <w:t xml:space="preserve"> </w:t>
            </w:r>
            <w:r>
              <w:rPr>
                <w:sz w:val="24"/>
              </w:rPr>
              <w:t xml:space="preserve">the </w:t>
            </w:r>
            <w:r>
              <w:rPr>
                <w:spacing w:val="-2"/>
                <w:sz w:val="24"/>
              </w:rPr>
              <w:t xml:space="preserve">corresponding </w:t>
            </w:r>
            <w:r>
              <w:rPr>
                <w:sz w:val="24"/>
              </w:rPr>
              <w:t>quarter</w:t>
            </w:r>
            <w:r>
              <w:rPr>
                <w:spacing w:val="80"/>
                <w:sz w:val="24"/>
              </w:rPr>
              <w:t xml:space="preserve"> </w:t>
            </w:r>
            <w:r>
              <w:rPr>
                <w:sz w:val="24"/>
              </w:rPr>
              <w:t>in</w:t>
            </w:r>
            <w:r>
              <w:rPr>
                <w:spacing w:val="80"/>
                <w:sz w:val="24"/>
              </w:rPr>
              <w:t xml:space="preserve"> </w:t>
            </w:r>
            <w:r>
              <w:rPr>
                <w:sz w:val="24"/>
              </w:rPr>
              <w:t>the previous year.</w:t>
            </w:r>
          </w:p>
        </w:tc>
        <w:tc>
          <w:tcPr>
            <w:tcW w:w="964" w:type="dxa"/>
            <w:shd w:val="clear" w:color="auto" w:fill="92D050"/>
          </w:tcPr>
          <w:p w14:paraId="77E20EBB" w14:textId="77777777" w:rsidR="002055ED" w:rsidRDefault="004E70B5">
            <w:pPr>
              <w:pStyle w:val="TableParagraph"/>
              <w:spacing w:line="273" w:lineRule="exact"/>
              <w:ind w:left="107"/>
              <w:rPr>
                <w:sz w:val="24"/>
              </w:rPr>
            </w:pPr>
            <w:r>
              <w:rPr>
                <w:spacing w:val="-2"/>
                <w:sz w:val="24"/>
              </w:rPr>
              <w:t>Green</w:t>
            </w:r>
          </w:p>
        </w:tc>
        <w:tc>
          <w:tcPr>
            <w:tcW w:w="963" w:type="dxa"/>
            <w:shd w:val="clear" w:color="auto" w:fill="92D050"/>
          </w:tcPr>
          <w:p w14:paraId="77E20EBC" w14:textId="77777777" w:rsidR="002055ED" w:rsidRDefault="004E70B5">
            <w:pPr>
              <w:pStyle w:val="TableParagraph"/>
              <w:spacing w:line="273" w:lineRule="exact"/>
              <w:ind w:left="107"/>
              <w:rPr>
                <w:sz w:val="24"/>
              </w:rPr>
            </w:pPr>
            <w:r>
              <w:rPr>
                <w:spacing w:val="-2"/>
                <w:sz w:val="24"/>
              </w:rPr>
              <w:t>Green</w:t>
            </w:r>
          </w:p>
        </w:tc>
        <w:tc>
          <w:tcPr>
            <w:tcW w:w="964" w:type="dxa"/>
          </w:tcPr>
          <w:p w14:paraId="77E20EBD" w14:textId="77777777" w:rsidR="002055ED" w:rsidRDefault="002055ED">
            <w:pPr>
              <w:pStyle w:val="TableParagraph"/>
              <w:rPr>
                <w:rFonts w:ascii="Times New Roman"/>
                <w:sz w:val="24"/>
              </w:rPr>
            </w:pPr>
          </w:p>
        </w:tc>
        <w:tc>
          <w:tcPr>
            <w:tcW w:w="963" w:type="dxa"/>
          </w:tcPr>
          <w:p w14:paraId="77E20EBE" w14:textId="77777777" w:rsidR="002055ED" w:rsidRDefault="002055ED">
            <w:pPr>
              <w:pStyle w:val="TableParagraph"/>
              <w:rPr>
                <w:rFonts w:ascii="Times New Roman"/>
                <w:sz w:val="24"/>
              </w:rPr>
            </w:pPr>
          </w:p>
        </w:tc>
        <w:tc>
          <w:tcPr>
            <w:tcW w:w="2349" w:type="dxa"/>
          </w:tcPr>
          <w:p w14:paraId="77E20EBF" w14:textId="77777777" w:rsidR="002055ED" w:rsidRDefault="004E70B5">
            <w:pPr>
              <w:pStyle w:val="TableParagraph"/>
              <w:ind w:left="105" w:right="98"/>
              <w:jc w:val="both"/>
              <w:rPr>
                <w:sz w:val="24"/>
              </w:rPr>
            </w:pPr>
            <w:r>
              <w:rPr>
                <w:sz w:val="24"/>
              </w:rPr>
              <w:t xml:space="preserve">Both in-person and </w:t>
            </w:r>
            <w:r>
              <w:rPr>
                <w:spacing w:val="-2"/>
                <w:sz w:val="24"/>
              </w:rPr>
              <w:t>digital</w:t>
            </w:r>
            <w:r>
              <w:rPr>
                <w:spacing w:val="-15"/>
                <w:sz w:val="24"/>
              </w:rPr>
              <w:t xml:space="preserve"> </w:t>
            </w:r>
            <w:r>
              <w:rPr>
                <w:spacing w:val="-2"/>
                <w:sz w:val="24"/>
              </w:rPr>
              <w:t xml:space="preserve">engagements </w:t>
            </w:r>
            <w:r>
              <w:rPr>
                <w:sz w:val="24"/>
              </w:rPr>
              <w:t>have increased compared with the same period last financial year.</w:t>
            </w:r>
          </w:p>
        </w:tc>
      </w:tr>
    </w:tbl>
    <w:p w14:paraId="77E20EC1" w14:textId="77777777" w:rsidR="002055ED" w:rsidRDefault="002055ED">
      <w:pPr>
        <w:jc w:val="both"/>
        <w:rPr>
          <w:sz w:val="24"/>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8"/>
        <w:gridCol w:w="2171"/>
        <w:gridCol w:w="1429"/>
        <w:gridCol w:w="2556"/>
        <w:gridCol w:w="964"/>
        <w:gridCol w:w="963"/>
        <w:gridCol w:w="964"/>
        <w:gridCol w:w="963"/>
        <w:gridCol w:w="2349"/>
      </w:tblGrid>
      <w:tr w:rsidR="002055ED" w14:paraId="77E20ECF" w14:textId="77777777">
        <w:trPr>
          <w:trHeight w:val="1103"/>
        </w:trPr>
        <w:tc>
          <w:tcPr>
            <w:tcW w:w="1818" w:type="dxa"/>
          </w:tcPr>
          <w:p w14:paraId="77E20EC2" w14:textId="77777777" w:rsidR="002055ED" w:rsidRDefault="004E70B5">
            <w:pPr>
              <w:pStyle w:val="TableParagraph"/>
              <w:ind w:left="107" w:right="95"/>
              <w:rPr>
                <w:b/>
                <w:sz w:val="24"/>
              </w:rPr>
            </w:pPr>
            <w:r>
              <w:rPr>
                <w:b/>
                <w:spacing w:val="-2"/>
                <w:sz w:val="24"/>
              </w:rPr>
              <w:lastRenderedPageBreak/>
              <w:t>Business</w:t>
            </w:r>
            <w:r>
              <w:rPr>
                <w:b/>
                <w:spacing w:val="40"/>
                <w:sz w:val="24"/>
              </w:rPr>
              <w:t xml:space="preserve"> </w:t>
            </w:r>
            <w:r>
              <w:rPr>
                <w:b/>
                <w:spacing w:val="-2"/>
                <w:sz w:val="24"/>
              </w:rPr>
              <w:t>Plan</w:t>
            </w:r>
            <w:r>
              <w:rPr>
                <w:b/>
                <w:spacing w:val="-15"/>
                <w:sz w:val="24"/>
              </w:rPr>
              <w:t xml:space="preserve"> </w:t>
            </w:r>
            <w:r>
              <w:rPr>
                <w:b/>
                <w:spacing w:val="-2"/>
                <w:sz w:val="24"/>
              </w:rPr>
              <w:t>Outcome</w:t>
            </w:r>
          </w:p>
        </w:tc>
        <w:tc>
          <w:tcPr>
            <w:tcW w:w="2171" w:type="dxa"/>
          </w:tcPr>
          <w:p w14:paraId="77E20EC3" w14:textId="77777777" w:rsidR="002055ED" w:rsidRDefault="004E70B5">
            <w:pPr>
              <w:pStyle w:val="TableParagraph"/>
              <w:ind w:left="107" w:right="97"/>
              <w:rPr>
                <w:b/>
                <w:sz w:val="24"/>
              </w:rPr>
            </w:pPr>
            <w:r>
              <w:rPr>
                <w:b/>
                <w:spacing w:val="-2"/>
                <w:sz w:val="24"/>
              </w:rPr>
              <w:t>Performance Indicator</w:t>
            </w:r>
          </w:p>
        </w:tc>
        <w:tc>
          <w:tcPr>
            <w:tcW w:w="1429" w:type="dxa"/>
          </w:tcPr>
          <w:p w14:paraId="77E20EC4" w14:textId="77777777" w:rsidR="002055ED" w:rsidRDefault="004E70B5">
            <w:pPr>
              <w:pStyle w:val="TableParagraph"/>
              <w:ind w:left="106" w:right="97"/>
              <w:rPr>
                <w:b/>
                <w:sz w:val="24"/>
              </w:rPr>
            </w:pPr>
            <w:r>
              <w:rPr>
                <w:b/>
                <w:spacing w:val="-2"/>
                <w:sz w:val="24"/>
              </w:rPr>
              <w:t>Reporting Frequency</w:t>
            </w:r>
          </w:p>
        </w:tc>
        <w:tc>
          <w:tcPr>
            <w:tcW w:w="2556" w:type="dxa"/>
          </w:tcPr>
          <w:p w14:paraId="77E20EC5" w14:textId="77777777" w:rsidR="002055ED" w:rsidRDefault="004E70B5">
            <w:pPr>
              <w:pStyle w:val="TableParagraph"/>
              <w:tabs>
                <w:tab w:val="left" w:pos="1700"/>
              </w:tabs>
              <w:ind w:left="107" w:right="97"/>
              <w:rPr>
                <w:b/>
                <w:sz w:val="24"/>
              </w:rPr>
            </w:pPr>
            <w:r>
              <w:rPr>
                <w:b/>
                <w:spacing w:val="-4"/>
                <w:sz w:val="24"/>
              </w:rPr>
              <w:t>RAG</w:t>
            </w:r>
            <w:r>
              <w:rPr>
                <w:b/>
                <w:sz w:val="24"/>
              </w:rPr>
              <w:tab/>
            </w:r>
            <w:r>
              <w:rPr>
                <w:b/>
                <w:spacing w:val="-2"/>
                <w:sz w:val="24"/>
              </w:rPr>
              <w:t>Rating Definition</w:t>
            </w:r>
          </w:p>
        </w:tc>
        <w:tc>
          <w:tcPr>
            <w:tcW w:w="964" w:type="dxa"/>
          </w:tcPr>
          <w:p w14:paraId="77E20EC6" w14:textId="77777777" w:rsidR="002055ED" w:rsidRDefault="004E70B5">
            <w:pPr>
              <w:pStyle w:val="TableParagraph"/>
              <w:spacing w:line="271" w:lineRule="exact"/>
              <w:ind w:left="107"/>
              <w:rPr>
                <w:b/>
                <w:sz w:val="24"/>
              </w:rPr>
            </w:pPr>
            <w:r>
              <w:rPr>
                <w:b/>
                <w:spacing w:val="-5"/>
                <w:sz w:val="24"/>
              </w:rPr>
              <w:t>RAG</w:t>
            </w:r>
          </w:p>
          <w:p w14:paraId="77E20EC7" w14:textId="77777777" w:rsidR="002055ED" w:rsidRDefault="004E70B5">
            <w:pPr>
              <w:pStyle w:val="TableParagraph"/>
              <w:spacing w:line="270" w:lineRule="atLeast"/>
              <w:ind w:left="107" w:right="92"/>
              <w:rPr>
                <w:b/>
                <w:sz w:val="24"/>
              </w:rPr>
            </w:pPr>
            <w:r>
              <w:rPr>
                <w:b/>
                <w:spacing w:val="-2"/>
                <w:sz w:val="24"/>
              </w:rPr>
              <w:t xml:space="preserve">Rating </w:t>
            </w:r>
            <w:r>
              <w:rPr>
                <w:b/>
                <w:spacing w:val="-6"/>
                <w:sz w:val="24"/>
              </w:rPr>
              <w:t xml:space="preserve">Q1 </w:t>
            </w:r>
            <w:r>
              <w:rPr>
                <w:b/>
                <w:spacing w:val="-2"/>
                <w:sz w:val="24"/>
              </w:rPr>
              <w:t>24/25</w:t>
            </w:r>
          </w:p>
        </w:tc>
        <w:tc>
          <w:tcPr>
            <w:tcW w:w="963" w:type="dxa"/>
          </w:tcPr>
          <w:p w14:paraId="77E20EC8" w14:textId="77777777" w:rsidR="002055ED" w:rsidRDefault="004E70B5">
            <w:pPr>
              <w:pStyle w:val="TableParagraph"/>
              <w:spacing w:line="271" w:lineRule="exact"/>
              <w:ind w:left="107"/>
              <w:rPr>
                <w:b/>
                <w:sz w:val="24"/>
              </w:rPr>
            </w:pPr>
            <w:r>
              <w:rPr>
                <w:b/>
                <w:spacing w:val="-5"/>
                <w:sz w:val="24"/>
              </w:rPr>
              <w:t>RAG</w:t>
            </w:r>
          </w:p>
          <w:p w14:paraId="77E20EC9"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Q2 </w:t>
            </w:r>
            <w:r>
              <w:rPr>
                <w:b/>
                <w:spacing w:val="-2"/>
                <w:sz w:val="24"/>
              </w:rPr>
              <w:t>24/25</w:t>
            </w:r>
          </w:p>
        </w:tc>
        <w:tc>
          <w:tcPr>
            <w:tcW w:w="964" w:type="dxa"/>
          </w:tcPr>
          <w:p w14:paraId="77E20ECA" w14:textId="77777777" w:rsidR="002055ED" w:rsidRDefault="004E70B5">
            <w:pPr>
              <w:pStyle w:val="TableParagraph"/>
              <w:spacing w:line="271" w:lineRule="exact"/>
              <w:ind w:left="106"/>
              <w:rPr>
                <w:b/>
                <w:sz w:val="24"/>
              </w:rPr>
            </w:pPr>
            <w:r>
              <w:rPr>
                <w:b/>
                <w:spacing w:val="-5"/>
                <w:sz w:val="24"/>
              </w:rPr>
              <w:t>RAG</w:t>
            </w:r>
          </w:p>
          <w:p w14:paraId="77E20ECB" w14:textId="77777777" w:rsidR="002055ED" w:rsidRDefault="004E70B5">
            <w:pPr>
              <w:pStyle w:val="TableParagraph"/>
              <w:spacing w:line="270" w:lineRule="atLeast"/>
              <w:ind w:left="106" w:right="93"/>
              <w:rPr>
                <w:b/>
                <w:sz w:val="24"/>
              </w:rPr>
            </w:pPr>
            <w:r>
              <w:rPr>
                <w:b/>
                <w:spacing w:val="-2"/>
                <w:sz w:val="24"/>
              </w:rPr>
              <w:t xml:space="preserve">Rating </w:t>
            </w:r>
            <w:r>
              <w:rPr>
                <w:b/>
                <w:spacing w:val="-6"/>
                <w:sz w:val="24"/>
              </w:rPr>
              <w:t xml:space="preserve">Q3 </w:t>
            </w:r>
            <w:r>
              <w:rPr>
                <w:b/>
                <w:spacing w:val="-2"/>
                <w:sz w:val="24"/>
              </w:rPr>
              <w:t>24/25</w:t>
            </w:r>
          </w:p>
        </w:tc>
        <w:tc>
          <w:tcPr>
            <w:tcW w:w="963" w:type="dxa"/>
          </w:tcPr>
          <w:p w14:paraId="77E20ECC" w14:textId="77777777" w:rsidR="002055ED" w:rsidRDefault="004E70B5">
            <w:pPr>
              <w:pStyle w:val="TableParagraph"/>
              <w:spacing w:line="271" w:lineRule="exact"/>
              <w:ind w:left="106"/>
              <w:rPr>
                <w:b/>
                <w:sz w:val="24"/>
              </w:rPr>
            </w:pPr>
            <w:r>
              <w:rPr>
                <w:b/>
                <w:spacing w:val="-5"/>
                <w:sz w:val="24"/>
              </w:rPr>
              <w:t>RAG</w:t>
            </w:r>
          </w:p>
          <w:p w14:paraId="77E20ECD" w14:textId="77777777" w:rsidR="002055ED" w:rsidRDefault="004E70B5">
            <w:pPr>
              <w:pStyle w:val="TableParagraph"/>
              <w:spacing w:line="270" w:lineRule="atLeast"/>
              <w:ind w:left="106" w:right="92"/>
              <w:rPr>
                <w:b/>
                <w:sz w:val="24"/>
              </w:rPr>
            </w:pPr>
            <w:r>
              <w:rPr>
                <w:b/>
                <w:spacing w:val="-2"/>
                <w:sz w:val="24"/>
              </w:rPr>
              <w:t xml:space="preserve">Rating </w:t>
            </w:r>
            <w:r>
              <w:rPr>
                <w:b/>
                <w:spacing w:val="-6"/>
                <w:sz w:val="24"/>
              </w:rPr>
              <w:t xml:space="preserve">Q4 </w:t>
            </w:r>
            <w:r>
              <w:rPr>
                <w:b/>
                <w:spacing w:val="-2"/>
                <w:sz w:val="24"/>
              </w:rPr>
              <w:t>24/25</w:t>
            </w:r>
          </w:p>
        </w:tc>
        <w:tc>
          <w:tcPr>
            <w:tcW w:w="2349" w:type="dxa"/>
          </w:tcPr>
          <w:p w14:paraId="77E20ECE" w14:textId="77777777" w:rsidR="002055ED" w:rsidRDefault="004E70B5">
            <w:pPr>
              <w:pStyle w:val="TableParagraph"/>
              <w:tabs>
                <w:tab w:val="left" w:pos="1756"/>
                <w:tab w:val="left" w:pos="2011"/>
              </w:tabs>
              <w:ind w:left="105" w:right="99"/>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EDE" w14:textId="77777777">
        <w:trPr>
          <w:trHeight w:val="4260"/>
        </w:trPr>
        <w:tc>
          <w:tcPr>
            <w:tcW w:w="1818" w:type="dxa"/>
          </w:tcPr>
          <w:p w14:paraId="77E20ED0" w14:textId="77777777" w:rsidR="002055ED" w:rsidRDefault="004E70B5">
            <w:pPr>
              <w:pStyle w:val="TableParagraph"/>
              <w:tabs>
                <w:tab w:val="left" w:pos="1269"/>
              </w:tabs>
              <w:spacing w:line="273" w:lineRule="exact"/>
              <w:ind w:left="107"/>
              <w:rPr>
                <w:b/>
                <w:sz w:val="24"/>
              </w:rPr>
            </w:pPr>
            <w:r>
              <w:rPr>
                <w:b/>
                <w:spacing w:val="-5"/>
                <w:sz w:val="24"/>
              </w:rPr>
              <w:t>3.</w:t>
            </w:r>
            <w:r>
              <w:rPr>
                <w:b/>
                <w:sz w:val="24"/>
              </w:rPr>
              <w:tab/>
            </w:r>
            <w:r>
              <w:rPr>
                <w:b/>
                <w:spacing w:val="-5"/>
                <w:sz w:val="24"/>
              </w:rPr>
              <w:t>Use</w:t>
            </w:r>
          </w:p>
          <w:p w14:paraId="77E20ED1" w14:textId="77777777" w:rsidR="002055ED" w:rsidRDefault="004E70B5">
            <w:pPr>
              <w:pStyle w:val="TableParagraph"/>
              <w:tabs>
                <w:tab w:val="left" w:pos="1282"/>
                <w:tab w:val="left" w:pos="1483"/>
              </w:tabs>
              <w:ind w:left="107" w:right="94"/>
              <w:rPr>
                <w:b/>
                <w:sz w:val="24"/>
              </w:rPr>
            </w:pPr>
            <w:r>
              <w:rPr>
                <w:b/>
                <w:sz w:val="24"/>
              </w:rPr>
              <w:t>research</w:t>
            </w:r>
            <w:r>
              <w:rPr>
                <w:b/>
                <w:spacing w:val="72"/>
                <w:sz w:val="24"/>
              </w:rPr>
              <w:t xml:space="preserve"> </w:t>
            </w:r>
            <w:r>
              <w:rPr>
                <w:b/>
                <w:sz w:val="24"/>
              </w:rPr>
              <w:t xml:space="preserve">and </w:t>
            </w:r>
            <w:r>
              <w:rPr>
                <w:b/>
                <w:spacing w:val="-2"/>
                <w:sz w:val="24"/>
              </w:rPr>
              <w:t>market analysis</w:t>
            </w:r>
            <w:r>
              <w:rPr>
                <w:b/>
                <w:sz w:val="24"/>
              </w:rPr>
              <w:tab/>
            </w:r>
            <w:r>
              <w:rPr>
                <w:b/>
                <w:sz w:val="24"/>
              </w:rPr>
              <w:tab/>
            </w:r>
            <w:r>
              <w:rPr>
                <w:b/>
                <w:spacing w:val="-6"/>
                <w:sz w:val="24"/>
              </w:rPr>
              <w:t xml:space="preserve">to </w:t>
            </w:r>
            <w:r>
              <w:rPr>
                <w:b/>
                <w:spacing w:val="-2"/>
                <w:sz w:val="24"/>
              </w:rPr>
              <w:t>develop</w:t>
            </w:r>
            <w:r>
              <w:rPr>
                <w:b/>
                <w:sz w:val="24"/>
              </w:rPr>
              <w:tab/>
            </w:r>
            <w:r>
              <w:rPr>
                <w:b/>
                <w:spacing w:val="-4"/>
                <w:sz w:val="24"/>
              </w:rPr>
              <w:t xml:space="preserve">and </w:t>
            </w:r>
            <w:r>
              <w:rPr>
                <w:b/>
                <w:spacing w:val="-2"/>
                <w:sz w:val="24"/>
              </w:rPr>
              <w:t>improve services</w:t>
            </w:r>
            <w:r>
              <w:rPr>
                <w:b/>
                <w:sz w:val="24"/>
              </w:rPr>
              <w:tab/>
            </w:r>
            <w:r>
              <w:rPr>
                <w:b/>
                <w:sz w:val="24"/>
              </w:rPr>
              <w:tab/>
            </w:r>
            <w:r>
              <w:rPr>
                <w:b/>
                <w:spacing w:val="-67"/>
                <w:sz w:val="24"/>
              </w:rPr>
              <w:t xml:space="preserve"> </w:t>
            </w:r>
            <w:r>
              <w:rPr>
                <w:b/>
                <w:spacing w:val="-6"/>
                <w:sz w:val="24"/>
              </w:rPr>
              <w:t xml:space="preserve">to </w:t>
            </w:r>
            <w:r>
              <w:rPr>
                <w:b/>
                <w:spacing w:val="-4"/>
                <w:sz w:val="24"/>
              </w:rPr>
              <w:t xml:space="preserve">meet </w:t>
            </w:r>
            <w:r>
              <w:rPr>
                <w:b/>
                <w:spacing w:val="-2"/>
                <w:sz w:val="24"/>
              </w:rPr>
              <w:t>customer needs.</w:t>
            </w:r>
          </w:p>
        </w:tc>
        <w:tc>
          <w:tcPr>
            <w:tcW w:w="2171" w:type="dxa"/>
          </w:tcPr>
          <w:p w14:paraId="77E20ED2" w14:textId="77777777" w:rsidR="002055ED" w:rsidRDefault="004E70B5">
            <w:pPr>
              <w:pStyle w:val="TableParagraph"/>
              <w:tabs>
                <w:tab w:val="left" w:pos="729"/>
              </w:tabs>
              <w:ind w:left="107" w:right="97"/>
              <w:rPr>
                <w:sz w:val="24"/>
              </w:rPr>
            </w:pPr>
            <w:r>
              <w:rPr>
                <w:spacing w:val="-6"/>
                <w:sz w:val="24"/>
              </w:rPr>
              <w:t>6.</w:t>
            </w:r>
            <w:r>
              <w:rPr>
                <w:sz w:val="24"/>
              </w:rPr>
              <w:tab/>
            </w:r>
            <w:r>
              <w:rPr>
                <w:spacing w:val="-2"/>
                <w:sz w:val="24"/>
              </w:rPr>
              <w:t>Charity-wide customer satisfaction</w:t>
            </w:r>
            <w:r>
              <w:rPr>
                <w:spacing w:val="80"/>
                <w:sz w:val="24"/>
              </w:rPr>
              <w:t xml:space="preserve"> </w:t>
            </w:r>
            <w:r>
              <w:rPr>
                <w:spacing w:val="-2"/>
                <w:sz w:val="24"/>
              </w:rPr>
              <w:t>survey</w:t>
            </w:r>
          </w:p>
        </w:tc>
        <w:tc>
          <w:tcPr>
            <w:tcW w:w="1429" w:type="dxa"/>
          </w:tcPr>
          <w:p w14:paraId="77E20ED3" w14:textId="77777777" w:rsidR="002055ED" w:rsidRDefault="004E70B5">
            <w:pPr>
              <w:pStyle w:val="TableParagraph"/>
              <w:spacing w:line="273" w:lineRule="exact"/>
              <w:ind w:left="106"/>
              <w:rPr>
                <w:sz w:val="24"/>
              </w:rPr>
            </w:pPr>
            <w:r>
              <w:rPr>
                <w:spacing w:val="-2"/>
                <w:sz w:val="24"/>
              </w:rPr>
              <w:t>Annually.</w:t>
            </w:r>
          </w:p>
        </w:tc>
        <w:tc>
          <w:tcPr>
            <w:tcW w:w="2556" w:type="dxa"/>
          </w:tcPr>
          <w:p w14:paraId="77E20ED4" w14:textId="77777777" w:rsidR="002055ED" w:rsidRDefault="004E70B5">
            <w:pPr>
              <w:pStyle w:val="TableParagraph"/>
              <w:numPr>
                <w:ilvl w:val="0"/>
                <w:numId w:val="44"/>
              </w:numPr>
              <w:tabs>
                <w:tab w:val="left" w:pos="827"/>
                <w:tab w:val="left" w:pos="2195"/>
                <w:tab w:val="left" w:pos="2308"/>
              </w:tabs>
              <w:ind w:right="95"/>
              <w:jc w:val="left"/>
              <w:rPr>
                <w:sz w:val="24"/>
              </w:rPr>
            </w:pPr>
            <w:r>
              <w:rPr>
                <w:spacing w:val="-2"/>
                <w:sz w:val="24"/>
              </w:rPr>
              <w:t>Green</w:t>
            </w:r>
            <w:r>
              <w:rPr>
                <w:sz w:val="24"/>
              </w:rPr>
              <w:tab/>
            </w:r>
            <w:r>
              <w:rPr>
                <w:sz w:val="24"/>
              </w:rPr>
              <w:tab/>
            </w:r>
            <w:r>
              <w:rPr>
                <w:spacing w:val="-10"/>
                <w:sz w:val="24"/>
              </w:rPr>
              <w:t xml:space="preserve">= </w:t>
            </w:r>
            <w:r>
              <w:rPr>
                <w:spacing w:val="-2"/>
                <w:sz w:val="24"/>
              </w:rPr>
              <w:t>Services delivered</w:t>
            </w:r>
            <w:r>
              <w:rPr>
                <w:sz w:val="24"/>
              </w:rPr>
              <w:tab/>
            </w:r>
            <w:r>
              <w:rPr>
                <w:spacing w:val="-6"/>
                <w:sz w:val="24"/>
              </w:rPr>
              <w:t xml:space="preserve">by </w:t>
            </w:r>
            <w:r>
              <w:rPr>
                <w:sz w:val="24"/>
              </w:rPr>
              <w:t>HLH</w:t>
            </w:r>
            <w:r>
              <w:rPr>
                <w:spacing w:val="40"/>
                <w:sz w:val="24"/>
              </w:rPr>
              <w:t xml:space="preserve"> </w:t>
            </w:r>
            <w:r>
              <w:rPr>
                <w:sz w:val="24"/>
              </w:rPr>
              <w:t>is</w:t>
            </w:r>
            <w:r>
              <w:rPr>
                <w:spacing w:val="40"/>
                <w:sz w:val="24"/>
              </w:rPr>
              <w:t xml:space="preserve"> </w:t>
            </w:r>
            <w:r>
              <w:rPr>
                <w:sz w:val="24"/>
              </w:rPr>
              <w:t xml:space="preserve">above </w:t>
            </w:r>
            <w:r>
              <w:rPr>
                <w:spacing w:val="-2"/>
                <w:sz w:val="24"/>
              </w:rPr>
              <w:t>average</w:t>
            </w:r>
          </w:p>
          <w:p w14:paraId="77E20ED5" w14:textId="77777777" w:rsidR="002055ED" w:rsidRDefault="004E70B5">
            <w:pPr>
              <w:pStyle w:val="TableParagraph"/>
              <w:numPr>
                <w:ilvl w:val="0"/>
                <w:numId w:val="44"/>
              </w:numPr>
              <w:tabs>
                <w:tab w:val="left" w:pos="827"/>
                <w:tab w:val="left" w:pos="2195"/>
                <w:tab w:val="left" w:pos="2308"/>
              </w:tabs>
              <w:ind w:right="95" w:hanging="533"/>
              <w:jc w:val="left"/>
              <w:rPr>
                <w:sz w:val="24"/>
              </w:rPr>
            </w:pPr>
            <w:r>
              <w:rPr>
                <w:spacing w:val="-2"/>
                <w:sz w:val="24"/>
              </w:rPr>
              <w:t>Amber</w:t>
            </w:r>
            <w:r>
              <w:rPr>
                <w:sz w:val="24"/>
              </w:rPr>
              <w:tab/>
            </w:r>
            <w:r>
              <w:rPr>
                <w:sz w:val="24"/>
              </w:rPr>
              <w:tab/>
            </w:r>
            <w:r>
              <w:rPr>
                <w:spacing w:val="-10"/>
                <w:sz w:val="24"/>
              </w:rPr>
              <w:t xml:space="preserve">= </w:t>
            </w:r>
            <w:r>
              <w:rPr>
                <w:spacing w:val="-2"/>
                <w:sz w:val="24"/>
              </w:rPr>
              <w:t>Services delivered</w:t>
            </w:r>
            <w:r>
              <w:rPr>
                <w:sz w:val="24"/>
              </w:rPr>
              <w:tab/>
            </w:r>
            <w:r>
              <w:rPr>
                <w:spacing w:val="-5"/>
                <w:sz w:val="24"/>
              </w:rPr>
              <w:t>by</w:t>
            </w:r>
          </w:p>
          <w:p w14:paraId="77E20ED6" w14:textId="77777777" w:rsidR="002055ED" w:rsidRDefault="004E70B5">
            <w:pPr>
              <w:pStyle w:val="TableParagraph"/>
              <w:tabs>
                <w:tab w:val="left" w:pos="2274"/>
              </w:tabs>
              <w:ind w:left="827"/>
              <w:rPr>
                <w:sz w:val="24"/>
              </w:rPr>
            </w:pPr>
            <w:r>
              <w:rPr>
                <w:spacing w:val="-5"/>
                <w:sz w:val="24"/>
              </w:rPr>
              <w:t>HLH</w:t>
            </w:r>
            <w:r>
              <w:rPr>
                <w:sz w:val="24"/>
              </w:rPr>
              <w:tab/>
            </w:r>
            <w:r>
              <w:rPr>
                <w:spacing w:val="-5"/>
                <w:sz w:val="24"/>
              </w:rPr>
              <w:t>is</w:t>
            </w:r>
          </w:p>
          <w:p w14:paraId="77E20ED7" w14:textId="77777777" w:rsidR="002055ED" w:rsidRDefault="004E70B5">
            <w:pPr>
              <w:pStyle w:val="TableParagraph"/>
              <w:ind w:left="827"/>
              <w:rPr>
                <w:sz w:val="24"/>
              </w:rPr>
            </w:pPr>
            <w:r>
              <w:rPr>
                <w:spacing w:val="-2"/>
                <w:sz w:val="24"/>
              </w:rPr>
              <w:t>average</w:t>
            </w:r>
          </w:p>
          <w:p w14:paraId="77E20ED8" w14:textId="77777777" w:rsidR="002055ED" w:rsidRDefault="004E70B5">
            <w:pPr>
              <w:pStyle w:val="TableParagraph"/>
              <w:numPr>
                <w:ilvl w:val="0"/>
                <w:numId w:val="44"/>
              </w:numPr>
              <w:tabs>
                <w:tab w:val="left" w:pos="825"/>
                <w:tab w:val="left" w:pos="827"/>
              </w:tabs>
              <w:ind w:right="95" w:hanging="587"/>
              <w:jc w:val="both"/>
              <w:rPr>
                <w:sz w:val="24"/>
              </w:rPr>
            </w:pPr>
            <w:r>
              <w:rPr>
                <w:sz w:val="24"/>
              </w:rPr>
              <w:t>Red</w:t>
            </w:r>
            <w:r>
              <w:rPr>
                <w:spacing w:val="-17"/>
                <w:sz w:val="24"/>
              </w:rPr>
              <w:t xml:space="preserve"> </w:t>
            </w:r>
            <w:r>
              <w:rPr>
                <w:sz w:val="24"/>
              </w:rPr>
              <w:t>=</w:t>
            </w:r>
            <w:r>
              <w:rPr>
                <w:spacing w:val="-17"/>
                <w:sz w:val="24"/>
              </w:rPr>
              <w:t xml:space="preserve"> </w:t>
            </w:r>
            <w:r>
              <w:rPr>
                <w:sz w:val="24"/>
              </w:rPr>
              <w:t xml:space="preserve">Services delivered by HLH is below </w:t>
            </w:r>
            <w:r>
              <w:rPr>
                <w:spacing w:val="-2"/>
                <w:sz w:val="24"/>
              </w:rPr>
              <w:t>average.</w:t>
            </w:r>
          </w:p>
        </w:tc>
        <w:tc>
          <w:tcPr>
            <w:tcW w:w="964" w:type="dxa"/>
            <w:shd w:val="clear" w:color="auto" w:fill="BEBEBE"/>
          </w:tcPr>
          <w:p w14:paraId="77E20ED9" w14:textId="77777777" w:rsidR="002055ED" w:rsidRDefault="004E70B5">
            <w:pPr>
              <w:pStyle w:val="TableParagraph"/>
              <w:spacing w:line="273" w:lineRule="exact"/>
              <w:ind w:left="107"/>
              <w:rPr>
                <w:sz w:val="24"/>
              </w:rPr>
            </w:pPr>
            <w:r>
              <w:rPr>
                <w:spacing w:val="-5"/>
                <w:sz w:val="24"/>
              </w:rPr>
              <w:t>NA</w:t>
            </w:r>
          </w:p>
        </w:tc>
        <w:tc>
          <w:tcPr>
            <w:tcW w:w="963" w:type="dxa"/>
            <w:shd w:val="clear" w:color="auto" w:fill="BEBEBE"/>
          </w:tcPr>
          <w:p w14:paraId="77E20EDA" w14:textId="77777777" w:rsidR="002055ED" w:rsidRDefault="004E70B5">
            <w:pPr>
              <w:pStyle w:val="TableParagraph"/>
              <w:spacing w:line="273" w:lineRule="exact"/>
              <w:ind w:left="107"/>
              <w:rPr>
                <w:sz w:val="24"/>
              </w:rPr>
            </w:pPr>
            <w:r>
              <w:rPr>
                <w:spacing w:val="-5"/>
                <w:sz w:val="24"/>
              </w:rPr>
              <w:t>NA</w:t>
            </w:r>
          </w:p>
        </w:tc>
        <w:tc>
          <w:tcPr>
            <w:tcW w:w="964" w:type="dxa"/>
          </w:tcPr>
          <w:p w14:paraId="77E20EDB" w14:textId="77777777" w:rsidR="002055ED" w:rsidRDefault="002055ED">
            <w:pPr>
              <w:pStyle w:val="TableParagraph"/>
              <w:rPr>
                <w:rFonts w:ascii="Times New Roman"/>
                <w:sz w:val="24"/>
              </w:rPr>
            </w:pPr>
          </w:p>
        </w:tc>
        <w:tc>
          <w:tcPr>
            <w:tcW w:w="963" w:type="dxa"/>
          </w:tcPr>
          <w:p w14:paraId="77E20EDC" w14:textId="77777777" w:rsidR="002055ED" w:rsidRDefault="002055ED">
            <w:pPr>
              <w:pStyle w:val="TableParagraph"/>
              <w:rPr>
                <w:rFonts w:ascii="Times New Roman"/>
                <w:sz w:val="24"/>
              </w:rPr>
            </w:pPr>
          </w:p>
        </w:tc>
        <w:tc>
          <w:tcPr>
            <w:tcW w:w="2349" w:type="dxa"/>
          </w:tcPr>
          <w:p w14:paraId="77E20EDD" w14:textId="77777777" w:rsidR="002055ED" w:rsidRDefault="004E70B5">
            <w:pPr>
              <w:pStyle w:val="TableParagraph"/>
              <w:spacing w:line="273" w:lineRule="exact"/>
              <w:ind w:left="105"/>
              <w:rPr>
                <w:sz w:val="24"/>
              </w:rPr>
            </w:pPr>
            <w:r>
              <w:rPr>
                <w:spacing w:val="-5"/>
                <w:sz w:val="24"/>
              </w:rPr>
              <w:t>NA</w:t>
            </w:r>
          </w:p>
        </w:tc>
      </w:tr>
    </w:tbl>
    <w:p w14:paraId="77E20EDF" w14:textId="77777777" w:rsidR="002055ED" w:rsidRDefault="002055ED">
      <w:pPr>
        <w:spacing w:line="273" w:lineRule="exact"/>
        <w:rPr>
          <w:sz w:val="24"/>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8"/>
        <w:gridCol w:w="2124"/>
        <w:gridCol w:w="1429"/>
        <w:gridCol w:w="2471"/>
        <w:gridCol w:w="963"/>
        <w:gridCol w:w="964"/>
        <w:gridCol w:w="963"/>
        <w:gridCol w:w="1178"/>
        <w:gridCol w:w="2288"/>
      </w:tblGrid>
      <w:tr w:rsidR="002055ED" w14:paraId="77E20EED" w14:textId="77777777">
        <w:trPr>
          <w:trHeight w:val="1103"/>
        </w:trPr>
        <w:tc>
          <w:tcPr>
            <w:tcW w:w="1798" w:type="dxa"/>
          </w:tcPr>
          <w:p w14:paraId="77E20EE0" w14:textId="77777777" w:rsidR="002055ED" w:rsidRDefault="004E70B5">
            <w:pPr>
              <w:pStyle w:val="TableParagraph"/>
              <w:ind w:left="107" w:right="609"/>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124" w:type="dxa"/>
          </w:tcPr>
          <w:p w14:paraId="77E20EE1" w14:textId="77777777" w:rsidR="002055ED" w:rsidRDefault="004E70B5">
            <w:pPr>
              <w:pStyle w:val="TableParagraph"/>
              <w:ind w:left="107"/>
              <w:rPr>
                <w:b/>
                <w:sz w:val="24"/>
              </w:rPr>
            </w:pPr>
            <w:r>
              <w:rPr>
                <w:b/>
                <w:spacing w:val="-2"/>
                <w:sz w:val="24"/>
              </w:rPr>
              <w:t>Performance Indicator</w:t>
            </w:r>
          </w:p>
        </w:tc>
        <w:tc>
          <w:tcPr>
            <w:tcW w:w="1429" w:type="dxa"/>
          </w:tcPr>
          <w:p w14:paraId="77E20EE2" w14:textId="77777777" w:rsidR="002055ED" w:rsidRDefault="004E70B5">
            <w:pPr>
              <w:pStyle w:val="TableParagraph"/>
              <w:ind w:left="107" w:right="96"/>
              <w:rPr>
                <w:b/>
                <w:sz w:val="24"/>
              </w:rPr>
            </w:pPr>
            <w:r>
              <w:rPr>
                <w:b/>
                <w:spacing w:val="-2"/>
                <w:sz w:val="24"/>
              </w:rPr>
              <w:t>Reporting Frequency</w:t>
            </w:r>
          </w:p>
        </w:tc>
        <w:tc>
          <w:tcPr>
            <w:tcW w:w="2471" w:type="dxa"/>
          </w:tcPr>
          <w:p w14:paraId="77E20EE3" w14:textId="77777777" w:rsidR="002055ED" w:rsidRDefault="004E70B5">
            <w:pPr>
              <w:pStyle w:val="TableParagraph"/>
              <w:tabs>
                <w:tab w:val="left" w:pos="1614"/>
              </w:tabs>
              <w:ind w:left="107" w:right="97"/>
              <w:rPr>
                <w:b/>
                <w:sz w:val="24"/>
              </w:rPr>
            </w:pPr>
            <w:r>
              <w:rPr>
                <w:b/>
                <w:spacing w:val="-4"/>
                <w:sz w:val="24"/>
              </w:rPr>
              <w:t>RAG</w:t>
            </w:r>
            <w:r>
              <w:rPr>
                <w:b/>
                <w:sz w:val="24"/>
              </w:rPr>
              <w:tab/>
            </w:r>
            <w:r>
              <w:rPr>
                <w:b/>
                <w:spacing w:val="-2"/>
                <w:sz w:val="24"/>
              </w:rPr>
              <w:t>Rating Definition</w:t>
            </w:r>
          </w:p>
        </w:tc>
        <w:tc>
          <w:tcPr>
            <w:tcW w:w="963" w:type="dxa"/>
          </w:tcPr>
          <w:p w14:paraId="77E20EE4" w14:textId="77777777" w:rsidR="002055ED" w:rsidRDefault="004E70B5">
            <w:pPr>
              <w:pStyle w:val="TableParagraph"/>
              <w:spacing w:line="271" w:lineRule="exact"/>
              <w:ind w:left="107"/>
              <w:rPr>
                <w:b/>
                <w:sz w:val="24"/>
              </w:rPr>
            </w:pPr>
            <w:r>
              <w:rPr>
                <w:b/>
                <w:spacing w:val="-5"/>
                <w:sz w:val="24"/>
              </w:rPr>
              <w:t>RAG</w:t>
            </w:r>
          </w:p>
          <w:p w14:paraId="77E20EE5"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Q1 </w:t>
            </w:r>
            <w:r>
              <w:rPr>
                <w:b/>
                <w:spacing w:val="-2"/>
                <w:sz w:val="24"/>
              </w:rPr>
              <w:t>24/25</w:t>
            </w:r>
          </w:p>
        </w:tc>
        <w:tc>
          <w:tcPr>
            <w:tcW w:w="964" w:type="dxa"/>
          </w:tcPr>
          <w:p w14:paraId="77E20EE6" w14:textId="77777777" w:rsidR="002055ED" w:rsidRDefault="004E70B5">
            <w:pPr>
              <w:pStyle w:val="TableParagraph"/>
              <w:spacing w:line="271" w:lineRule="exact"/>
              <w:ind w:left="106"/>
              <w:rPr>
                <w:b/>
                <w:sz w:val="24"/>
              </w:rPr>
            </w:pPr>
            <w:r>
              <w:rPr>
                <w:b/>
                <w:spacing w:val="-5"/>
                <w:sz w:val="24"/>
              </w:rPr>
              <w:t>RAG</w:t>
            </w:r>
          </w:p>
          <w:p w14:paraId="77E20EE7" w14:textId="77777777" w:rsidR="002055ED" w:rsidRDefault="004E70B5">
            <w:pPr>
              <w:pStyle w:val="TableParagraph"/>
              <w:spacing w:line="270" w:lineRule="atLeast"/>
              <w:ind w:left="106" w:right="93"/>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0EE8" w14:textId="77777777" w:rsidR="002055ED" w:rsidRDefault="004E70B5">
            <w:pPr>
              <w:pStyle w:val="TableParagraph"/>
              <w:spacing w:line="271" w:lineRule="exact"/>
              <w:ind w:left="106"/>
              <w:rPr>
                <w:b/>
                <w:sz w:val="24"/>
              </w:rPr>
            </w:pPr>
            <w:r>
              <w:rPr>
                <w:b/>
                <w:spacing w:val="-5"/>
                <w:sz w:val="24"/>
              </w:rPr>
              <w:t>RAG</w:t>
            </w:r>
          </w:p>
          <w:p w14:paraId="77E20EE9" w14:textId="77777777" w:rsidR="002055ED" w:rsidRDefault="004E70B5">
            <w:pPr>
              <w:pStyle w:val="TableParagraph"/>
              <w:spacing w:line="270" w:lineRule="atLeast"/>
              <w:ind w:left="106" w:right="92"/>
              <w:rPr>
                <w:b/>
                <w:sz w:val="24"/>
              </w:rPr>
            </w:pPr>
            <w:r>
              <w:rPr>
                <w:b/>
                <w:spacing w:val="-2"/>
                <w:sz w:val="24"/>
              </w:rPr>
              <w:t xml:space="preserve">Rating </w:t>
            </w:r>
            <w:r>
              <w:rPr>
                <w:b/>
                <w:spacing w:val="-6"/>
                <w:sz w:val="24"/>
              </w:rPr>
              <w:t xml:space="preserve">Q3 </w:t>
            </w:r>
            <w:r>
              <w:rPr>
                <w:b/>
                <w:spacing w:val="-2"/>
                <w:sz w:val="24"/>
              </w:rPr>
              <w:t>24/25</w:t>
            </w:r>
          </w:p>
        </w:tc>
        <w:tc>
          <w:tcPr>
            <w:tcW w:w="1178" w:type="dxa"/>
          </w:tcPr>
          <w:p w14:paraId="77E20EEA" w14:textId="77777777" w:rsidR="002055ED" w:rsidRDefault="004E70B5">
            <w:pPr>
              <w:pStyle w:val="TableParagraph"/>
              <w:spacing w:line="271" w:lineRule="exact"/>
              <w:ind w:left="105"/>
              <w:rPr>
                <w:b/>
                <w:sz w:val="24"/>
              </w:rPr>
            </w:pPr>
            <w:r>
              <w:rPr>
                <w:b/>
                <w:spacing w:val="-5"/>
                <w:sz w:val="24"/>
              </w:rPr>
              <w:t>RAG</w:t>
            </w:r>
          </w:p>
          <w:p w14:paraId="77E20EEB" w14:textId="77777777" w:rsidR="002055ED" w:rsidRDefault="004E70B5">
            <w:pPr>
              <w:pStyle w:val="TableParagraph"/>
              <w:spacing w:line="270" w:lineRule="atLeast"/>
              <w:ind w:left="105" w:right="308"/>
              <w:rPr>
                <w:b/>
                <w:sz w:val="24"/>
              </w:rPr>
            </w:pPr>
            <w:r>
              <w:rPr>
                <w:b/>
                <w:spacing w:val="-2"/>
                <w:sz w:val="24"/>
              </w:rPr>
              <w:t xml:space="preserve">Rating </w:t>
            </w:r>
            <w:r>
              <w:rPr>
                <w:b/>
                <w:spacing w:val="-6"/>
                <w:sz w:val="24"/>
              </w:rPr>
              <w:t xml:space="preserve">Q4 </w:t>
            </w:r>
            <w:r>
              <w:rPr>
                <w:b/>
                <w:spacing w:val="-2"/>
                <w:sz w:val="24"/>
              </w:rPr>
              <w:t>24/25</w:t>
            </w:r>
          </w:p>
        </w:tc>
        <w:tc>
          <w:tcPr>
            <w:tcW w:w="2288" w:type="dxa"/>
          </w:tcPr>
          <w:p w14:paraId="77E20EEC" w14:textId="77777777" w:rsidR="002055ED" w:rsidRDefault="004E70B5">
            <w:pPr>
              <w:pStyle w:val="TableParagraph"/>
              <w:tabs>
                <w:tab w:val="left" w:pos="1696"/>
                <w:tab w:val="left" w:pos="1949"/>
              </w:tabs>
              <w:ind w:left="105" w:right="99"/>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EFA" w14:textId="77777777">
        <w:trPr>
          <w:trHeight w:val="4134"/>
        </w:trPr>
        <w:tc>
          <w:tcPr>
            <w:tcW w:w="1798" w:type="dxa"/>
          </w:tcPr>
          <w:p w14:paraId="77E20EEE" w14:textId="77777777" w:rsidR="002055ED" w:rsidRDefault="004E70B5">
            <w:pPr>
              <w:pStyle w:val="TableParagraph"/>
              <w:tabs>
                <w:tab w:val="left" w:pos="714"/>
                <w:tab w:val="left" w:pos="755"/>
              </w:tabs>
              <w:ind w:left="107" w:right="97"/>
              <w:rPr>
                <w:b/>
                <w:sz w:val="24"/>
              </w:rPr>
            </w:pPr>
            <w:r>
              <w:rPr>
                <w:b/>
                <w:spacing w:val="-6"/>
                <w:sz w:val="24"/>
              </w:rPr>
              <w:t>4.</w:t>
            </w:r>
            <w:r>
              <w:rPr>
                <w:b/>
                <w:sz w:val="24"/>
              </w:rPr>
              <w:tab/>
            </w:r>
            <w:r>
              <w:rPr>
                <w:b/>
                <w:spacing w:val="-2"/>
                <w:sz w:val="24"/>
              </w:rPr>
              <w:t xml:space="preserve">Increase employee satisfaction, engagement </w:t>
            </w:r>
            <w:r>
              <w:rPr>
                <w:b/>
                <w:spacing w:val="-4"/>
                <w:sz w:val="24"/>
              </w:rPr>
              <w:t xml:space="preserve">and </w:t>
            </w:r>
            <w:r>
              <w:rPr>
                <w:b/>
                <w:spacing w:val="-2"/>
                <w:sz w:val="24"/>
              </w:rPr>
              <w:t xml:space="preserve">development </w:t>
            </w:r>
            <w:r>
              <w:rPr>
                <w:b/>
                <w:spacing w:val="-6"/>
                <w:sz w:val="24"/>
              </w:rPr>
              <w:t>to</w:t>
            </w:r>
            <w:r>
              <w:rPr>
                <w:b/>
                <w:sz w:val="24"/>
              </w:rPr>
              <w:tab/>
            </w:r>
            <w:r>
              <w:rPr>
                <w:b/>
                <w:sz w:val="24"/>
              </w:rPr>
              <w:tab/>
            </w:r>
            <w:r>
              <w:rPr>
                <w:b/>
                <w:spacing w:val="-2"/>
                <w:sz w:val="24"/>
              </w:rPr>
              <w:t xml:space="preserve">improve </w:t>
            </w:r>
            <w:r>
              <w:rPr>
                <w:b/>
                <w:spacing w:val="-4"/>
                <w:sz w:val="24"/>
              </w:rPr>
              <w:t xml:space="preserve">staff </w:t>
            </w:r>
            <w:r>
              <w:rPr>
                <w:b/>
                <w:spacing w:val="-2"/>
                <w:sz w:val="24"/>
              </w:rPr>
              <w:t xml:space="preserve">recruitment </w:t>
            </w:r>
            <w:r>
              <w:rPr>
                <w:b/>
                <w:sz w:val="24"/>
              </w:rPr>
              <w:t>and</w:t>
            </w:r>
            <w:r>
              <w:rPr>
                <w:b/>
                <w:spacing w:val="-17"/>
                <w:sz w:val="24"/>
              </w:rPr>
              <w:t xml:space="preserve"> </w:t>
            </w:r>
            <w:r>
              <w:rPr>
                <w:b/>
                <w:sz w:val="24"/>
              </w:rPr>
              <w:t>retention.</w:t>
            </w:r>
          </w:p>
        </w:tc>
        <w:tc>
          <w:tcPr>
            <w:tcW w:w="2124" w:type="dxa"/>
          </w:tcPr>
          <w:p w14:paraId="77E20EEF" w14:textId="77777777" w:rsidR="002055ED" w:rsidRDefault="004E70B5">
            <w:pPr>
              <w:pStyle w:val="TableParagraph"/>
              <w:ind w:left="107" w:right="94"/>
              <w:jc w:val="both"/>
              <w:rPr>
                <w:sz w:val="24"/>
              </w:rPr>
            </w:pPr>
            <w:r>
              <w:rPr>
                <w:sz w:val="24"/>
              </w:rPr>
              <w:t>7. Staff turnover (resignations</w:t>
            </w:r>
            <w:r>
              <w:rPr>
                <w:spacing w:val="-11"/>
                <w:sz w:val="24"/>
              </w:rPr>
              <w:t xml:space="preserve"> </w:t>
            </w:r>
            <w:r>
              <w:rPr>
                <w:sz w:val="24"/>
              </w:rPr>
              <w:t>as</w:t>
            </w:r>
            <w:r>
              <w:rPr>
                <w:spacing w:val="-11"/>
                <w:sz w:val="24"/>
              </w:rPr>
              <w:t xml:space="preserve"> </w:t>
            </w:r>
            <w:r>
              <w:rPr>
                <w:sz w:val="24"/>
              </w:rPr>
              <w:t xml:space="preserve">a percentage of </w:t>
            </w:r>
            <w:r>
              <w:rPr>
                <w:spacing w:val="-2"/>
                <w:sz w:val="24"/>
              </w:rPr>
              <w:t>posts).</w:t>
            </w:r>
          </w:p>
        </w:tc>
        <w:tc>
          <w:tcPr>
            <w:tcW w:w="1429" w:type="dxa"/>
          </w:tcPr>
          <w:p w14:paraId="77E20EF0" w14:textId="77777777" w:rsidR="002055ED" w:rsidRDefault="004E70B5">
            <w:pPr>
              <w:pStyle w:val="TableParagraph"/>
              <w:spacing w:line="273" w:lineRule="exact"/>
              <w:ind w:left="107"/>
              <w:rPr>
                <w:sz w:val="24"/>
              </w:rPr>
            </w:pPr>
            <w:r>
              <w:rPr>
                <w:spacing w:val="-2"/>
                <w:sz w:val="24"/>
              </w:rPr>
              <w:t>Quarterly.</w:t>
            </w:r>
          </w:p>
        </w:tc>
        <w:tc>
          <w:tcPr>
            <w:tcW w:w="2471" w:type="dxa"/>
          </w:tcPr>
          <w:p w14:paraId="77E20EF1" w14:textId="77777777" w:rsidR="002055ED" w:rsidRDefault="004E70B5">
            <w:pPr>
              <w:pStyle w:val="TableParagraph"/>
              <w:numPr>
                <w:ilvl w:val="0"/>
                <w:numId w:val="43"/>
              </w:numPr>
              <w:tabs>
                <w:tab w:val="left" w:pos="827"/>
              </w:tabs>
              <w:ind w:right="98"/>
              <w:jc w:val="left"/>
              <w:rPr>
                <w:sz w:val="24"/>
              </w:rPr>
            </w:pPr>
            <w:r>
              <w:rPr>
                <w:sz w:val="24"/>
              </w:rPr>
              <w:t>Green = 1.6% or less.</w:t>
            </w:r>
          </w:p>
          <w:p w14:paraId="77E20EF2" w14:textId="77777777" w:rsidR="002055ED" w:rsidRDefault="004E70B5">
            <w:pPr>
              <w:pStyle w:val="TableParagraph"/>
              <w:numPr>
                <w:ilvl w:val="0"/>
                <w:numId w:val="43"/>
              </w:numPr>
              <w:tabs>
                <w:tab w:val="left" w:pos="827"/>
              </w:tabs>
              <w:ind w:right="96" w:hanging="533"/>
              <w:jc w:val="left"/>
              <w:rPr>
                <w:sz w:val="24"/>
              </w:rPr>
            </w:pPr>
            <w:r>
              <w:rPr>
                <w:spacing w:val="-2"/>
                <w:sz w:val="24"/>
              </w:rPr>
              <w:t>Amber</w:t>
            </w:r>
            <w:r>
              <w:rPr>
                <w:spacing w:val="-15"/>
                <w:sz w:val="24"/>
              </w:rPr>
              <w:t xml:space="preserve"> </w:t>
            </w:r>
            <w:r>
              <w:rPr>
                <w:spacing w:val="-2"/>
                <w:sz w:val="24"/>
              </w:rPr>
              <w:t>=</w:t>
            </w:r>
            <w:r>
              <w:rPr>
                <w:spacing w:val="-15"/>
                <w:sz w:val="24"/>
              </w:rPr>
              <w:t xml:space="preserve"> </w:t>
            </w:r>
            <w:r>
              <w:rPr>
                <w:spacing w:val="-2"/>
                <w:sz w:val="24"/>
              </w:rPr>
              <w:t>1.7</w:t>
            </w:r>
            <w:r>
              <w:rPr>
                <w:spacing w:val="-16"/>
                <w:sz w:val="24"/>
              </w:rPr>
              <w:t xml:space="preserve"> </w:t>
            </w:r>
            <w:r>
              <w:rPr>
                <w:spacing w:val="-2"/>
                <w:sz w:val="24"/>
              </w:rPr>
              <w:t xml:space="preserve">to </w:t>
            </w:r>
            <w:r>
              <w:rPr>
                <w:spacing w:val="-6"/>
                <w:sz w:val="24"/>
              </w:rPr>
              <w:t>2%</w:t>
            </w:r>
          </w:p>
          <w:p w14:paraId="77E20EF3" w14:textId="77777777" w:rsidR="002055ED" w:rsidRDefault="004E70B5">
            <w:pPr>
              <w:pStyle w:val="TableParagraph"/>
              <w:numPr>
                <w:ilvl w:val="0"/>
                <w:numId w:val="43"/>
              </w:numPr>
              <w:tabs>
                <w:tab w:val="left" w:pos="827"/>
                <w:tab w:val="left" w:pos="1481"/>
                <w:tab w:val="left" w:pos="1860"/>
              </w:tabs>
              <w:spacing w:line="276" w:lineRule="auto"/>
              <w:ind w:right="98" w:hanging="568"/>
              <w:jc w:val="left"/>
            </w:pPr>
            <w:r>
              <w:rPr>
                <w:spacing w:val="-4"/>
              </w:rPr>
              <w:t>Red</w:t>
            </w:r>
            <w:r>
              <w:tab/>
            </w:r>
            <w:r>
              <w:rPr>
                <w:spacing w:val="-10"/>
              </w:rPr>
              <w:t>=</w:t>
            </w:r>
            <w:r>
              <w:tab/>
            </w:r>
            <w:r>
              <w:rPr>
                <w:spacing w:val="-4"/>
              </w:rPr>
              <w:t xml:space="preserve">more </w:t>
            </w:r>
            <w:r>
              <w:t>than 2%</w:t>
            </w:r>
          </w:p>
        </w:tc>
        <w:tc>
          <w:tcPr>
            <w:tcW w:w="963" w:type="dxa"/>
            <w:shd w:val="clear" w:color="auto" w:fill="92D050"/>
          </w:tcPr>
          <w:p w14:paraId="77E20EF4" w14:textId="77777777" w:rsidR="002055ED" w:rsidRDefault="004E70B5">
            <w:pPr>
              <w:pStyle w:val="TableParagraph"/>
              <w:spacing w:line="273" w:lineRule="exact"/>
              <w:ind w:left="107"/>
              <w:rPr>
                <w:sz w:val="24"/>
              </w:rPr>
            </w:pPr>
            <w:r>
              <w:rPr>
                <w:spacing w:val="-2"/>
                <w:sz w:val="24"/>
              </w:rPr>
              <w:t>Green</w:t>
            </w:r>
          </w:p>
        </w:tc>
        <w:tc>
          <w:tcPr>
            <w:tcW w:w="964" w:type="dxa"/>
            <w:shd w:val="clear" w:color="auto" w:fill="92D050"/>
          </w:tcPr>
          <w:p w14:paraId="77E20EF5" w14:textId="77777777" w:rsidR="002055ED" w:rsidRDefault="004E70B5">
            <w:pPr>
              <w:pStyle w:val="TableParagraph"/>
              <w:spacing w:line="273" w:lineRule="exact"/>
              <w:ind w:left="106"/>
              <w:rPr>
                <w:sz w:val="24"/>
              </w:rPr>
            </w:pPr>
            <w:r>
              <w:rPr>
                <w:spacing w:val="-2"/>
                <w:sz w:val="24"/>
              </w:rPr>
              <w:t>Green</w:t>
            </w:r>
          </w:p>
        </w:tc>
        <w:tc>
          <w:tcPr>
            <w:tcW w:w="963" w:type="dxa"/>
          </w:tcPr>
          <w:p w14:paraId="77E20EF6" w14:textId="77777777" w:rsidR="002055ED" w:rsidRDefault="002055ED">
            <w:pPr>
              <w:pStyle w:val="TableParagraph"/>
              <w:rPr>
                <w:rFonts w:ascii="Times New Roman"/>
              </w:rPr>
            </w:pPr>
          </w:p>
        </w:tc>
        <w:tc>
          <w:tcPr>
            <w:tcW w:w="1178" w:type="dxa"/>
          </w:tcPr>
          <w:p w14:paraId="77E20EF7" w14:textId="77777777" w:rsidR="002055ED" w:rsidRDefault="002055ED">
            <w:pPr>
              <w:pStyle w:val="TableParagraph"/>
              <w:rPr>
                <w:rFonts w:ascii="Times New Roman"/>
              </w:rPr>
            </w:pPr>
          </w:p>
        </w:tc>
        <w:tc>
          <w:tcPr>
            <w:tcW w:w="2288" w:type="dxa"/>
          </w:tcPr>
          <w:p w14:paraId="77E20EF8" w14:textId="77777777" w:rsidR="002055ED" w:rsidRDefault="004E70B5">
            <w:pPr>
              <w:pStyle w:val="TableParagraph"/>
              <w:ind w:left="105" w:right="178"/>
              <w:rPr>
                <w:sz w:val="24"/>
              </w:rPr>
            </w:pPr>
            <w:r>
              <w:rPr>
                <w:sz w:val="24"/>
              </w:rPr>
              <w:t>The number of resignations</w:t>
            </w:r>
            <w:r>
              <w:rPr>
                <w:spacing w:val="-12"/>
                <w:sz w:val="24"/>
              </w:rPr>
              <w:t xml:space="preserve"> </w:t>
            </w:r>
            <w:r>
              <w:rPr>
                <w:sz w:val="24"/>
              </w:rPr>
              <w:t>per month as a percentage of posts</w:t>
            </w:r>
            <w:r>
              <w:rPr>
                <w:spacing w:val="-13"/>
                <w:sz w:val="24"/>
              </w:rPr>
              <w:t xml:space="preserve"> </w:t>
            </w:r>
            <w:r>
              <w:rPr>
                <w:sz w:val="24"/>
              </w:rPr>
              <w:t>was</w:t>
            </w:r>
            <w:r>
              <w:rPr>
                <w:spacing w:val="-13"/>
                <w:sz w:val="24"/>
              </w:rPr>
              <w:t xml:space="preserve"> </w:t>
            </w:r>
            <w:r>
              <w:rPr>
                <w:sz w:val="24"/>
              </w:rPr>
              <w:t>1%</w:t>
            </w:r>
            <w:r>
              <w:rPr>
                <w:spacing w:val="-13"/>
                <w:sz w:val="24"/>
              </w:rPr>
              <w:t xml:space="preserve"> </w:t>
            </w:r>
            <w:r>
              <w:rPr>
                <w:sz w:val="24"/>
              </w:rPr>
              <w:t>in July, 1.5% in</w:t>
            </w:r>
          </w:p>
          <w:p w14:paraId="77E20EF9" w14:textId="77777777" w:rsidR="002055ED" w:rsidRDefault="004E70B5">
            <w:pPr>
              <w:pStyle w:val="TableParagraph"/>
              <w:ind w:left="105" w:right="178"/>
              <w:rPr>
                <w:sz w:val="24"/>
              </w:rPr>
            </w:pPr>
            <w:r>
              <w:rPr>
                <w:sz w:val="24"/>
              </w:rPr>
              <w:t>August and 1.8% in September. (Note that this would make the RAG</w:t>
            </w:r>
            <w:r>
              <w:rPr>
                <w:spacing w:val="-17"/>
                <w:sz w:val="24"/>
              </w:rPr>
              <w:t xml:space="preserve"> </w:t>
            </w:r>
            <w:r>
              <w:rPr>
                <w:sz w:val="24"/>
              </w:rPr>
              <w:t>rating</w:t>
            </w:r>
            <w:r>
              <w:rPr>
                <w:spacing w:val="-17"/>
                <w:sz w:val="24"/>
              </w:rPr>
              <w:t xml:space="preserve"> </w:t>
            </w:r>
            <w:r>
              <w:rPr>
                <w:sz w:val="24"/>
              </w:rPr>
              <w:t>Amber in September).</w:t>
            </w:r>
          </w:p>
        </w:tc>
      </w:tr>
    </w:tbl>
    <w:p w14:paraId="77E20EFB" w14:textId="77777777" w:rsidR="002055ED" w:rsidRDefault="002055ED">
      <w:pPr>
        <w:rPr>
          <w:sz w:val="24"/>
        </w:rPr>
        <w:sectPr w:rsidR="002055ED">
          <w:pgSz w:w="16840" w:h="11910" w:orient="landscape"/>
          <w:pgMar w:top="720" w:right="600" w:bottom="280" w:left="460" w:header="405" w:footer="0" w:gutter="0"/>
          <w:cols w:space="720"/>
        </w:sectPr>
      </w:pPr>
    </w:p>
    <w:p w14:paraId="77E20EFC" w14:textId="77777777" w:rsidR="002055ED" w:rsidRDefault="004E70B5">
      <w:pPr>
        <w:pStyle w:val="Heading6"/>
        <w:spacing w:line="253" w:lineRule="exact"/>
        <w:ind w:left="260"/>
      </w:pPr>
      <w:r>
        <w:lastRenderedPageBreak/>
        <w:t>Performance</w:t>
      </w:r>
      <w:r>
        <w:rPr>
          <w:spacing w:val="-6"/>
        </w:rPr>
        <w:t xml:space="preserve"> </w:t>
      </w:r>
      <w:r>
        <w:t>Indicator</w:t>
      </w:r>
      <w:r>
        <w:rPr>
          <w:spacing w:val="-3"/>
        </w:rPr>
        <w:t xml:space="preserve"> </w:t>
      </w:r>
      <w:r>
        <w:t>7</w:t>
      </w:r>
      <w:r>
        <w:rPr>
          <w:spacing w:val="-3"/>
        </w:rPr>
        <w:t xml:space="preserve"> </w:t>
      </w:r>
      <w:r>
        <w:t>-</w:t>
      </w:r>
      <w:r>
        <w:rPr>
          <w:spacing w:val="-2"/>
        </w:rPr>
        <w:t xml:space="preserve"> </w:t>
      </w:r>
      <w:r>
        <w:t>Staff</w:t>
      </w:r>
      <w:r>
        <w:rPr>
          <w:spacing w:val="-4"/>
        </w:rPr>
        <w:t xml:space="preserve"> </w:t>
      </w:r>
      <w:r>
        <w:t>Turnover</w:t>
      </w:r>
      <w:r>
        <w:rPr>
          <w:spacing w:val="-5"/>
        </w:rPr>
        <w:t xml:space="preserve"> </w:t>
      </w:r>
      <w:r>
        <w:t>(resignations</w:t>
      </w:r>
      <w:r>
        <w:rPr>
          <w:spacing w:val="-3"/>
        </w:rPr>
        <w:t xml:space="preserve"> </w:t>
      </w:r>
      <w:r>
        <w:t>as</w:t>
      </w:r>
      <w:r>
        <w:rPr>
          <w:spacing w:val="-3"/>
        </w:rPr>
        <w:t xml:space="preserve"> </w:t>
      </w:r>
      <w:r>
        <w:t>a</w:t>
      </w:r>
      <w:r>
        <w:rPr>
          <w:spacing w:val="-3"/>
        </w:rPr>
        <w:t xml:space="preserve"> </w:t>
      </w:r>
      <w:r>
        <w:t>percentage</w:t>
      </w:r>
      <w:r>
        <w:rPr>
          <w:spacing w:val="-3"/>
        </w:rPr>
        <w:t xml:space="preserve"> </w:t>
      </w:r>
      <w:r>
        <w:t>of</w:t>
      </w:r>
      <w:r>
        <w:rPr>
          <w:spacing w:val="-2"/>
        </w:rPr>
        <w:t xml:space="preserve"> posts)</w:t>
      </w:r>
    </w:p>
    <w:p w14:paraId="77E20EFD" w14:textId="77777777" w:rsidR="002055ED" w:rsidRDefault="004E70B5">
      <w:pPr>
        <w:pStyle w:val="BodyText"/>
        <w:ind w:left="260"/>
      </w:pPr>
      <w:r>
        <w:t>The</w:t>
      </w:r>
      <w:r>
        <w:rPr>
          <w:spacing w:val="-5"/>
        </w:rPr>
        <w:t xml:space="preserve"> </w:t>
      </w:r>
      <w:r>
        <w:t>graph</w:t>
      </w:r>
      <w:r>
        <w:rPr>
          <w:spacing w:val="-3"/>
        </w:rPr>
        <w:t xml:space="preserve"> </w:t>
      </w:r>
      <w:r>
        <w:t>below</w:t>
      </w:r>
      <w:r>
        <w:rPr>
          <w:spacing w:val="-2"/>
        </w:rPr>
        <w:t xml:space="preserve"> </w:t>
      </w:r>
      <w:r>
        <w:t>shows</w:t>
      </w:r>
      <w:r>
        <w:rPr>
          <w:spacing w:val="-3"/>
        </w:rPr>
        <w:t xml:space="preserve"> </w:t>
      </w:r>
      <w:r>
        <w:t>resignations</w:t>
      </w:r>
      <w:r>
        <w:rPr>
          <w:spacing w:val="-2"/>
        </w:rPr>
        <w:t xml:space="preserve"> </w:t>
      </w:r>
      <w:r>
        <w:t>as</w:t>
      </w:r>
      <w:r>
        <w:rPr>
          <w:spacing w:val="-3"/>
        </w:rPr>
        <w:t xml:space="preserve"> </w:t>
      </w:r>
      <w:r>
        <w:t>a</w:t>
      </w:r>
      <w:r>
        <w:rPr>
          <w:spacing w:val="-2"/>
        </w:rPr>
        <w:t xml:space="preserve"> </w:t>
      </w:r>
      <w:r>
        <w:t>percentage</w:t>
      </w:r>
      <w:r>
        <w:rPr>
          <w:spacing w:val="-3"/>
        </w:rPr>
        <w:t xml:space="preserve"> </w:t>
      </w:r>
      <w:r>
        <w:t>of</w:t>
      </w:r>
      <w:r>
        <w:rPr>
          <w:spacing w:val="-1"/>
        </w:rPr>
        <w:t xml:space="preserve"> </w:t>
      </w:r>
      <w:r>
        <w:t>the</w:t>
      </w:r>
      <w:r>
        <w:rPr>
          <w:spacing w:val="-3"/>
        </w:rPr>
        <w:t xml:space="preserve"> </w:t>
      </w:r>
      <w:r>
        <w:t>number</w:t>
      </w:r>
      <w:r>
        <w:rPr>
          <w:spacing w:val="-1"/>
        </w:rPr>
        <w:t xml:space="preserve"> </w:t>
      </w:r>
      <w:r>
        <w:t>of</w:t>
      </w:r>
      <w:r>
        <w:rPr>
          <w:spacing w:val="-2"/>
        </w:rPr>
        <w:t xml:space="preserve"> </w:t>
      </w:r>
      <w:r>
        <w:t>posts</w:t>
      </w:r>
      <w:r>
        <w:rPr>
          <w:spacing w:val="-2"/>
        </w:rPr>
        <w:t xml:space="preserve"> </w:t>
      </w:r>
      <w:r>
        <w:t>(1%</w:t>
      </w:r>
      <w:r>
        <w:rPr>
          <w:spacing w:val="-3"/>
        </w:rPr>
        <w:t xml:space="preserve"> </w:t>
      </w:r>
      <w:r>
        <w:t>equates</w:t>
      </w:r>
      <w:r>
        <w:rPr>
          <w:spacing w:val="-2"/>
        </w:rPr>
        <w:t xml:space="preserve"> </w:t>
      </w:r>
      <w:r>
        <w:t>to</w:t>
      </w:r>
      <w:r>
        <w:rPr>
          <w:spacing w:val="-3"/>
        </w:rPr>
        <w:t xml:space="preserve"> </w:t>
      </w:r>
      <w:r>
        <w:t>10</w:t>
      </w:r>
      <w:r>
        <w:rPr>
          <w:spacing w:val="-2"/>
        </w:rPr>
        <w:t xml:space="preserve"> staff).</w:t>
      </w:r>
    </w:p>
    <w:p w14:paraId="77E20EFE" w14:textId="77777777" w:rsidR="002055ED" w:rsidRDefault="002055ED">
      <w:pPr>
        <w:pStyle w:val="BodyText"/>
        <w:rPr>
          <w:sz w:val="20"/>
        </w:rPr>
      </w:pPr>
    </w:p>
    <w:p w14:paraId="77E20EFF" w14:textId="77777777" w:rsidR="002055ED" w:rsidRDefault="004E70B5">
      <w:pPr>
        <w:pStyle w:val="BodyText"/>
        <w:spacing w:before="71"/>
        <w:rPr>
          <w:sz w:val="20"/>
        </w:rPr>
      </w:pPr>
      <w:r>
        <w:rPr>
          <w:noProof/>
        </w:rPr>
        <w:drawing>
          <wp:anchor distT="0" distB="0" distL="0" distR="0" simplePos="0" relativeHeight="487670272" behindDoc="1" locked="0" layoutInCell="1" allowOverlap="1" wp14:anchorId="77E21661" wp14:editId="77E21662">
            <wp:simplePos x="0" y="0"/>
            <wp:positionH relativeFrom="page">
              <wp:posOffset>457200</wp:posOffset>
            </wp:positionH>
            <wp:positionV relativeFrom="paragraph">
              <wp:posOffset>206707</wp:posOffset>
            </wp:positionV>
            <wp:extent cx="8915923" cy="4953000"/>
            <wp:effectExtent l="0" t="0" r="0" b="0"/>
            <wp:wrapTopAndBottom/>
            <wp:docPr id="429" name="Image 429" descr="A graph with blue lines and number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descr="A graph with blue lines and numbers  Description automatically generated "/>
                    <pic:cNvPicPr/>
                  </pic:nvPicPr>
                  <pic:blipFill>
                    <a:blip r:embed="rId12" cstate="print"/>
                    <a:stretch>
                      <a:fillRect/>
                    </a:stretch>
                  </pic:blipFill>
                  <pic:spPr>
                    <a:xfrm>
                      <a:off x="0" y="0"/>
                      <a:ext cx="8915923" cy="4953000"/>
                    </a:xfrm>
                    <a:prstGeom prst="rect">
                      <a:avLst/>
                    </a:prstGeom>
                  </pic:spPr>
                </pic:pic>
              </a:graphicData>
            </a:graphic>
          </wp:anchor>
        </w:drawing>
      </w:r>
    </w:p>
    <w:p w14:paraId="77E20F00" w14:textId="77777777" w:rsidR="002055ED" w:rsidRDefault="002055ED">
      <w:pPr>
        <w:rPr>
          <w:sz w:val="20"/>
        </w:rPr>
        <w:sectPr w:rsidR="002055ED">
          <w:pgSz w:w="16840" w:h="11910" w:orient="landscape"/>
          <w:pgMar w:top="74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965"/>
        <w:gridCol w:w="1431"/>
        <w:gridCol w:w="2375"/>
        <w:gridCol w:w="1204"/>
        <w:gridCol w:w="1205"/>
        <w:gridCol w:w="1204"/>
        <w:gridCol w:w="1326"/>
        <w:gridCol w:w="1705"/>
      </w:tblGrid>
      <w:tr w:rsidR="002055ED" w14:paraId="77E20F0E" w14:textId="77777777">
        <w:trPr>
          <w:trHeight w:val="1103"/>
        </w:trPr>
        <w:tc>
          <w:tcPr>
            <w:tcW w:w="1762" w:type="dxa"/>
          </w:tcPr>
          <w:p w14:paraId="77E20F01" w14:textId="77777777" w:rsidR="002055ED" w:rsidRDefault="004E70B5">
            <w:pPr>
              <w:pStyle w:val="TableParagraph"/>
              <w:ind w:left="107" w:right="573"/>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1965" w:type="dxa"/>
          </w:tcPr>
          <w:p w14:paraId="77E20F02" w14:textId="77777777" w:rsidR="002055ED" w:rsidRDefault="004E70B5">
            <w:pPr>
              <w:pStyle w:val="TableParagraph"/>
              <w:ind w:left="107"/>
              <w:rPr>
                <w:b/>
                <w:sz w:val="24"/>
              </w:rPr>
            </w:pPr>
            <w:r>
              <w:rPr>
                <w:b/>
                <w:spacing w:val="-2"/>
                <w:sz w:val="24"/>
              </w:rPr>
              <w:t>Performance Indicator</w:t>
            </w:r>
          </w:p>
        </w:tc>
        <w:tc>
          <w:tcPr>
            <w:tcW w:w="1431" w:type="dxa"/>
          </w:tcPr>
          <w:p w14:paraId="77E20F03" w14:textId="77777777" w:rsidR="002055ED" w:rsidRDefault="004E70B5">
            <w:pPr>
              <w:pStyle w:val="TableParagraph"/>
              <w:ind w:left="106" w:right="99"/>
              <w:rPr>
                <w:b/>
                <w:sz w:val="24"/>
              </w:rPr>
            </w:pPr>
            <w:r>
              <w:rPr>
                <w:b/>
                <w:spacing w:val="-2"/>
                <w:sz w:val="24"/>
              </w:rPr>
              <w:t>Reporting Frequency</w:t>
            </w:r>
          </w:p>
        </w:tc>
        <w:tc>
          <w:tcPr>
            <w:tcW w:w="2375" w:type="dxa"/>
          </w:tcPr>
          <w:p w14:paraId="77E20F04" w14:textId="77777777" w:rsidR="002055ED" w:rsidRDefault="004E70B5">
            <w:pPr>
              <w:pStyle w:val="TableParagraph"/>
              <w:tabs>
                <w:tab w:val="left" w:pos="1518"/>
              </w:tabs>
              <w:ind w:left="106" w:right="97"/>
              <w:rPr>
                <w:b/>
                <w:sz w:val="24"/>
              </w:rPr>
            </w:pPr>
            <w:r>
              <w:rPr>
                <w:b/>
                <w:spacing w:val="-4"/>
                <w:sz w:val="24"/>
              </w:rPr>
              <w:t>RAG</w:t>
            </w:r>
            <w:r>
              <w:rPr>
                <w:b/>
                <w:sz w:val="24"/>
              </w:rPr>
              <w:tab/>
            </w:r>
            <w:r>
              <w:rPr>
                <w:b/>
                <w:spacing w:val="-2"/>
                <w:sz w:val="24"/>
              </w:rPr>
              <w:t>Rating Definition</w:t>
            </w:r>
          </w:p>
        </w:tc>
        <w:tc>
          <w:tcPr>
            <w:tcW w:w="1204" w:type="dxa"/>
          </w:tcPr>
          <w:p w14:paraId="77E20F05" w14:textId="77777777" w:rsidR="002055ED" w:rsidRDefault="004E70B5">
            <w:pPr>
              <w:pStyle w:val="TableParagraph"/>
              <w:spacing w:line="271" w:lineRule="exact"/>
              <w:ind w:left="106"/>
              <w:rPr>
                <w:b/>
                <w:sz w:val="24"/>
              </w:rPr>
            </w:pPr>
            <w:r>
              <w:rPr>
                <w:b/>
                <w:spacing w:val="-5"/>
                <w:sz w:val="24"/>
              </w:rPr>
              <w:t>RAG</w:t>
            </w:r>
          </w:p>
          <w:p w14:paraId="77E20F06" w14:textId="77777777" w:rsidR="002055ED" w:rsidRDefault="004E70B5">
            <w:pPr>
              <w:pStyle w:val="TableParagraph"/>
              <w:ind w:left="106" w:right="97"/>
              <w:rPr>
                <w:b/>
                <w:sz w:val="24"/>
              </w:rPr>
            </w:pPr>
            <w:r>
              <w:rPr>
                <w:b/>
                <w:spacing w:val="-2"/>
                <w:sz w:val="24"/>
              </w:rPr>
              <w:t xml:space="preserve">Rating </w:t>
            </w:r>
            <w:r>
              <w:rPr>
                <w:b/>
                <w:sz w:val="24"/>
              </w:rPr>
              <w:t>Q1</w:t>
            </w:r>
            <w:r>
              <w:rPr>
                <w:b/>
                <w:spacing w:val="-17"/>
                <w:sz w:val="24"/>
              </w:rPr>
              <w:t xml:space="preserve"> </w:t>
            </w:r>
            <w:r>
              <w:rPr>
                <w:b/>
                <w:sz w:val="24"/>
              </w:rPr>
              <w:t>24/25</w:t>
            </w:r>
          </w:p>
        </w:tc>
        <w:tc>
          <w:tcPr>
            <w:tcW w:w="1205" w:type="dxa"/>
          </w:tcPr>
          <w:p w14:paraId="77E20F07" w14:textId="77777777" w:rsidR="002055ED" w:rsidRDefault="004E70B5">
            <w:pPr>
              <w:pStyle w:val="TableParagraph"/>
              <w:spacing w:line="271" w:lineRule="exact"/>
              <w:ind w:left="105"/>
              <w:rPr>
                <w:b/>
                <w:sz w:val="24"/>
              </w:rPr>
            </w:pPr>
            <w:r>
              <w:rPr>
                <w:b/>
                <w:spacing w:val="-5"/>
                <w:sz w:val="24"/>
              </w:rPr>
              <w:t>RAG</w:t>
            </w:r>
          </w:p>
          <w:p w14:paraId="77E20F08" w14:textId="77777777" w:rsidR="002055ED" w:rsidRDefault="004E70B5">
            <w:pPr>
              <w:pStyle w:val="TableParagraph"/>
              <w:ind w:left="105" w:right="55"/>
              <w:rPr>
                <w:b/>
                <w:sz w:val="24"/>
              </w:rPr>
            </w:pPr>
            <w:r>
              <w:rPr>
                <w:b/>
                <w:spacing w:val="-2"/>
                <w:sz w:val="24"/>
              </w:rPr>
              <w:t xml:space="preserve">Rating </w:t>
            </w:r>
            <w:r>
              <w:rPr>
                <w:b/>
                <w:sz w:val="24"/>
              </w:rPr>
              <w:t>Q2</w:t>
            </w:r>
            <w:r>
              <w:rPr>
                <w:b/>
                <w:spacing w:val="-17"/>
                <w:sz w:val="24"/>
              </w:rPr>
              <w:t xml:space="preserve"> </w:t>
            </w:r>
            <w:r>
              <w:rPr>
                <w:b/>
                <w:sz w:val="24"/>
              </w:rPr>
              <w:t>24/25</w:t>
            </w:r>
          </w:p>
        </w:tc>
        <w:tc>
          <w:tcPr>
            <w:tcW w:w="1204" w:type="dxa"/>
          </w:tcPr>
          <w:p w14:paraId="77E20F09" w14:textId="77777777" w:rsidR="002055ED" w:rsidRDefault="004E70B5">
            <w:pPr>
              <w:pStyle w:val="TableParagraph"/>
              <w:spacing w:line="271" w:lineRule="exact"/>
              <w:ind w:left="105"/>
              <w:rPr>
                <w:b/>
                <w:sz w:val="24"/>
              </w:rPr>
            </w:pPr>
            <w:r>
              <w:rPr>
                <w:b/>
                <w:spacing w:val="-5"/>
                <w:sz w:val="24"/>
              </w:rPr>
              <w:t>RAG</w:t>
            </w:r>
          </w:p>
          <w:p w14:paraId="77E20F0A" w14:textId="77777777" w:rsidR="002055ED" w:rsidRDefault="004E70B5">
            <w:pPr>
              <w:pStyle w:val="TableParagraph"/>
              <w:ind w:left="105" w:right="97"/>
              <w:rPr>
                <w:b/>
                <w:sz w:val="24"/>
              </w:rPr>
            </w:pPr>
            <w:r>
              <w:rPr>
                <w:b/>
                <w:spacing w:val="-2"/>
                <w:sz w:val="24"/>
              </w:rPr>
              <w:t xml:space="preserve">Rating </w:t>
            </w:r>
            <w:r>
              <w:rPr>
                <w:b/>
                <w:sz w:val="24"/>
              </w:rPr>
              <w:t>Q3</w:t>
            </w:r>
            <w:r>
              <w:rPr>
                <w:b/>
                <w:spacing w:val="-17"/>
                <w:sz w:val="24"/>
              </w:rPr>
              <w:t xml:space="preserve"> </w:t>
            </w:r>
            <w:r>
              <w:rPr>
                <w:b/>
                <w:sz w:val="24"/>
              </w:rPr>
              <w:t>24/25</w:t>
            </w:r>
          </w:p>
        </w:tc>
        <w:tc>
          <w:tcPr>
            <w:tcW w:w="1326" w:type="dxa"/>
          </w:tcPr>
          <w:p w14:paraId="77E20F0B" w14:textId="77777777" w:rsidR="002055ED" w:rsidRDefault="004E70B5">
            <w:pPr>
              <w:pStyle w:val="TableParagraph"/>
              <w:spacing w:line="271" w:lineRule="exact"/>
              <w:ind w:left="105"/>
              <w:rPr>
                <w:b/>
                <w:sz w:val="24"/>
              </w:rPr>
            </w:pPr>
            <w:r>
              <w:rPr>
                <w:b/>
                <w:spacing w:val="-5"/>
                <w:sz w:val="24"/>
              </w:rPr>
              <w:t>RAG</w:t>
            </w:r>
          </w:p>
          <w:p w14:paraId="77E20F0C" w14:textId="77777777" w:rsidR="002055ED" w:rsidRDefault="004E70B5">
            <w:pPr>
              <w:pStyle w:val="TableParagraph"/>
              <w:ind w:left="105" w:right="220"/>
              <w:rPr>
                <w:b/>
                <w:sz w:val="24"/>
              </w:rPr>
            </w:pPr>
            <w:r>
              <w:rPr>
                <w:b/>
                <w:spacing w:val="-2"/>
                <w:sz w:val="24"/>
              </w:rPr>
              <w:t xml:space="preserve">Rating </w:t>
            </w:r>
            <w:r>
              <w:rPr>
                <w:b/>
                <w:sz w:val="24"/>
              </w:rPr>
              <w:t>Q4</w:t>
            </w:r>
            <w:r>
              <w:rPr>
                <w:b/>
                <w:spacing w:val="-17"/>
                <w:sz w:val="24"/>
              </w:rPr>
              <w:t xml:space="preserve"> </w:t>
            </w:r>
            <w:r>
              <w:rPr>
                <w:b/>
                <w:sz w:val="24"/>
              </w:rPr>
              <w:t>24/25</w:t>
            </w:r>
          </w:p>
        </w:tc>
        <w:tc>
          <w:tcPr>
            <w:tcW w:w="1705" w:type="dxa"/>
          </w:tcPr>
          <w:p w14:paraId="77E20F0D" w14:textId="77777777" w:rsidR="002055ED" w:rsidRDefault="004E70B5">
            <w:pPr>
              <w:pStyle w:val="TableParagraph"/>
              <w:ind w:left="105" w:right="98"/>
              <w:jc w:val="both"/>
              <w:rPr>
                <w:b/>
                <w:sz w:val="24"/>
              </w:rPr>
            </w:pPr>
            <w:r>
              <w:rPr>
                <w:b/>
                <w:sz w:val="24"/>
              </w:rPr>
              <w:t xml:space="preserve">Summary of Quarter Two </w:t>
            </w:r>
            <w:r>
              <w:rPr>
                <w:b/>
                <w:spacing w:val="-2"/>
                <w:sz w:val="24"/>
              </w:rPr>
              <w:t>Performance</w:t>
            </w:r>
          </w:p>
        </w:tc>
      </w:tr>
      <w:tr w:rsidR="002055ED" w14:paraId="77E20F1D" w14:textId="77777777">
        <w:trPr>
          <w:trHeight w:val="3588"/>
        </w:trPr>
        <w:tc>
          <w:tcPr>
            <w:tcW w:w="1762" w:type="dxa"/>
          </w:tcPr>
          <w:p w14:paraId="77E20F0F" w14:textId="77777777" w:rsidR="002055ED" w:rsidRDefault="004E70B5">
            <w:pPr>
              <w:pStyle w:val="TableParagraph"/>
              <w:tabs>
                <w:tab w:val="left" w:pos="678"/>
                <w:tab w:val="left" w:pos="719"/>
              </w:tabs>
              <w:ind w:left="107" w:right="97"/>
              <w:rPr>
                <w:b/>
                <w:sz w:val="24"/>
              </w:rPr>
            </w:pPr>
            <w:r>
              <w:rPr>
                <w:b/>
                <w:spacing w:val="-6"/>
                <w:sz w:val="24"/>
              </w:rPr>
              <w:t>4.</w:t>
            </w:r>
            <w:r>
              <w:rPr>
                <w:b/>
                <w:sz w:val="24"/>
              </w:rPr>
              <w:tab/>
            </w:r>
            <w:r>
              <w:rPr>
                <w:b/>
                <w:spacing w:val="-2"/>
                <w:sz w:val="24"/>
              </w:rPr>
              <w:t xml:space="preserve">Increase employee satisfaction, engagement </w:t>
            </w:r>
            <w:r>
              <w:rPr>
                <w:b/>
                <w:spacing w:val="-4"/>
                <w:sz w:val="24"/>
              </w:rPr>
              <w:t xml:space="preserve">and </w:t>
            </w:r>
            <w:r>
              <w:rPr>
                <w:b/>
                <w:spacing w:val="-2"/>
                <w:sz w:val="24"/>
              </w:rPr>
              <w:t xml:space="preserve">development </w:t>
            </w:r>
            <w:r>
              <w:rPr>
                <w:b/>
                <w:spacing w:val="-6"/>
                <w:sz w:val="24"/>
              </w:rPr>
              <w:t>to</w:t>
            </w:r>
            <w:r>
              <w:rPr>
                <w:b/>
                <w:sz w:val="24"/>
              </w:rPr>
              <w:tab/>
            </w:r>
            <w:r>
              <w:rPr>
                <w:b/>
                <w:sz w:val="24"/>
              </w:rPr>
              <w:tab/>
            </w:r>
            <w:r>
              <w:rPr>
                <w:b/>
                <w:spacing w:val="-2"/>
                <w:sz w:val="24"/>
              </w:rPr>
              <w:t xml:space="preserve">improve </w:t>
            </w:r>
            <w:r>
              <w:rPr>
                <w:b/>
                <w:spacing w:val="-4"/>
                <w:sz w:val="24"/>
              </w:rPr>
              <w:t xml:space="preserve">staff </w:t>
            </w:r>
            <w:r>
              <w:rPr>
                <w:b/>
                <w:spacing w:val="-2"/>
                <w:sz w:val="24"/>
              </w:rPr>
              <w:t xml:space="preserve">recruitment </w:t>
            </w:r>
            <w:r>
              <w:rPr>
                <w:b/>
                <w:spacing w:val="-4"/>
                <w:sz w:val="24"/>
              </w:rPr>
              <w:t>and</w:t>
            </w:r>
            <w:r>
              <w:rPr>
                <w:b/>
                <w:spacing w:val="40"/>
                <w:sz w:val="24"/>
              </w:rPr>
              <w:t xml:space="preserve"> </w:t>
            </w:r>
            <w:r>
              <w:rPr>
                <w:b/>
                <w:spacing w:val="-2"/>
                <w:sz w:val="24"/>
              </w:rPr>
              <w:t>retention.</w:t>
            </w:r>
          </w:p>
        </w:tc>
        <w:tc>
          <w:tcPr>
            <w:tcW w:w="1965" w:type="dxa"/>
          </w:tcPr>
          <w:p w14:paraId="77E20F10" w14:textId="77777777" w:rsidR="002055ED" w:rsidRDefault="004E70B5">
            <w:pPr>
              <w:pStyle w:val="TableParagraph"/>
              <w:tabs>
                <w:tab w:val="left" w:pos="1363"/>
              </w:tabs>
              <w:spacing w:line="273" w:lineRule="exact"/>
              <w:ind w:left="107"/>
              <w:rPr>
                <w:sz w:val="24"/>
              </w:rPr>
            </w:pPr>
            <w:r>
              <w:rPr>
                <w:spacing w:val="-5"/>
                <w:sz w:val="24"/>
              </w:rPr>
              <w:t>8.</w:t>
            </w:r>
            <w:r>
              <w:rPr>
                <w:sz w:val="24"/>
              </w:rPr>
              <w:tab/>
            </w:r>
            <w:r>
              <w:rPr>
                <w:spacing w:val="-2"/>
                <w:sz w:val="24"/>
              </w:rPr>
              <w:t>Staff</w:t>
            </w:r>
          </w:p>
          <w:p w14:paraId="77E20F11" w14:textId="77777777" w:rsidR="002055ED" w:rsidRDefault="004E70B5">
            <w:pPr>
              <w:pStyle w:val="TableParagraph"/>
              <w:tabs>
                <w:tab w:val="left" w:pos="1255"/>
                <w:tab w:val="left" w:pos="1575"/>
              </w:tabs>
              <w:ind w:left="107" w:right="96"/>
              <w:rPr>
                <w:sz w:val="24"/>
              </w:rPr>
            </w:pPr>
            <w:r>
              <w:rPr>
                <w:spacing w:val="-2"/>
                <w:sz w:val="24"/>
              </w:rPr>
              <w:t>attendance</w:t>
            </w:r>
            <w:r>
              <w:rPr>
                <w:spacing w:val="40"/>
                <w:sz w:val="24"/>
              </w:rPr>
              <w:t xml:space="preserve"> </w:t>
            </w:r>
            <w:r>
              <w:rPr>
                <w:spacing w:val="-2"/>
                <w:sz w:val="24"/>
              </w:rPr>
              <w:t>rates</w:t>
            </w:r>
            <w:r>
              <w:rPr>
                <w:sz w:val="24"/>
              </w:rPr>
              <w:tab/>
            </w:r>
            <w:r>
              <w:rPr>
                <w:spacing w:val="-4"/>
                <w:sz w:val="24"/>
              </w:rPr>
              <w:t xml:space="preserve">(RAG </w:t>
            </w:r>
            <w:r>
              <w:rPr>
                <w:sz w:val="24"/>
              </w:rPr>
              <w:t>ratings</w:t>
            </w:r>
            <w:r>
              <w:rPr>
                <w:spacing w:val="-17"/>
                <w:sz w:val="24"/>
              </w:rPr>
              <w:t xml:space="preserve"> </w:t>
            </w:r>
            <w:r>
              <w:rPr>
                <w:sz w:val="24"/>
              </w:rPr>
              <w:t>based</w:t>
            </w:r>
            <w:r>
              <w:rPr>
                <w:spacing w:val="-17"/>
                <w:sz w:val="24"/>
              </w:rPr>
              <w:t xml:space="preserve"> </w:t>
            </w:r>
            <w:r>
              <w:rPr>
                <w:sz w:val="24"/>
              </w:rPr>
              <w:t xml:space="preserve">on </w:t>
            </w:r>
            <w:r>
              <w:rPr>
                <w:spacing w:val="-2"/>
                <w:sz w:val="24"/>
              </w:rPr>
              <w:t>Office</w:t>
            </w:r>
            <w:r>
              <w:rPr>
                <w:sz w:val="24"/>
              </w:rPr>
              <w:tab/>
            </w:r>
            <w:r>
              <w:rPr>
                <w:sz w:val="24"/>
              </w:rPr>
              <w:tab/>
            </w:r>
            <w:r>
              <w:rPr>
                <w:spacing w:val="-4"/>
                <w:sz w:val="24"/>
              </w:rPr>
              <w:t xml:space="preserve">for </w:t>
            </w:r>
            <w:r>
              <w:rPr>
                <w:spacing w:val="-2"/>
                <w:sz w:val="24"/>
              </w:rPr>
              <w:t>National Statistics</w:t>
            </w:r>
            <w:r>
              <w:rPr>
                <w:sz w:val="24"/>
              </w:rPr>
              <w:tab/>
            </w:r>
            <w:r>
              <w:rPr>
                <w:sz w:val="24"/>
              </w:rPr>
              <w:tab/>
            </w:r>
            <w:r>
              <w:rPr>
                <w:spacing w:val="-4"/>
                <w:sz w:val="24"/>
              </w:rPr>
              <w:t xml:space="preserve">for </w:t>
            </w:r>
            <w:r>
              <w:rPr>
                <w:spacing w:val="-2"/>
                <w:sz w:val="24"/>
              </w:rPr>
              <w:t>2020).</w:t>
            </w:r>
          </w:p>
        </w:tc>
        <w:tc>
          <w:tcPr>
            <w:tcW w:w="1431" w:type="dxa"/>
          </w:tcPr>
          <w:p w14:paraId="77E20F12" w14:textId="77777777" w:rsidR="002055ED" w:rsidRDefault="004E70B5">
            <w:pPr>
              <w:pStyle w:val="TableParagraph"/>
              <w:spacing w:line="273" w:lineRule="exact"/>
              <w:ind w:left="106"/>
              <w:rPr>
                <w:sz w:val="24"/>
              </w:rPr>
            </w:pPr>
            <w:r>
              <w:rPr>
                <w:spacing w:val="-2"/>
                <w:sz w:val="24"/>
              </w:rPr>
              <w:t>Quarterly.</w:t>
            </w:r>
          </w:p>
        </w:tc>
        <w:tc>
          <w:tcPr>
            <w:tcW w:w="2375" w:type="dxa"/>
          </w:tcPr>
          <w:p w14:paraId="77E20F13" w14:textId="77777777" w:rsidR="002055ED" w:rsidRDefault="004E70B5">
            <w:pPr>
              <w:pStyle w:val="TableParagraph"/>
              <w:numPr>
                <w:ilvl w:val="0"/>
                <w:numId w:val="42"/>
              </w:numPr>
              <w:tabs>
                <w:tab w:val="left" w:pos="826"/>
                <w:tab w:val="left" w:pos="2125"/>
              </w:tabs>
              <w:ind w:right="97"/>
              <w:jc w:val="left"/>
              <w:rPr>
                <w:sz w:val="24"/>
              </w:rPr>
            </w:pPr>
            <w:r>
              <w:rPr>
                <w:spacing w:val="-2"/>
                <w:sz w:val="24"/>
              </w:rPr>
              <w:t>Green</w:t>
            </w:r>
            <w:r>
              <w:rPr>
                <w:sz w:val="24"/>
              </w:rPr>
              <w:tab/>
            </w:r>
            <w:r>
              <w:rPr>
                <w:spacing w:val="-10"/>
                <w:sz w:val="24"/>
              </w:rPr>
              <w:t xml:space="preserve">= </w:t>
            </w:r>
            <w:r>
              <w:rPr>
                <w:spacing w:val="-2"/>
                <w:sz w:val="24"/>
              </w:rPr>
              <w:t xml:space="preserve">attendance </w:t>
            </w:r>
            <w:r>
              <w:rPr>
                <w:sz w:val="24"/>
              </w:rPr>
              <w:t>rate</w:t>
            </w:r>
            <w:r>
              <w:rPr>
                <w:spacing w:val="-17"/>
                <w:sz w:val="24"/>
              </w:rPr>
              <w:t xml:space="preserve"> </w:t>
            </w:r>
            <w:r>
              <w:rPr>
                <w:sz w:val="24"/>
              </w:rPr>
              <w:t>95.7%</w:t>
            </w:r>
            <w:r>
              <w:rPr>
                <w:spacing w:val="-17"/>
                <w:sz w:val="24"/>
              </w:rPr>
              <w:t xml:space="preserve"> </w:t>
            </w:r>
            <w:r>
              <w:rPr>
                <w:sz w:val="24"/>
              </w:rPr>
              <w:t xml:space="preserve">or </w:t>
            </w:r>
            <w:r>
              <w:rPr>
                <w:spacing w:val="-2"/>
                <w:sz w:val="24"/>
              </w:rPr>
              <w:t>higher.</w:t>
            </w:r>
          </w:p>
          <w:p w14:paraId="77E20F14" w14:textId="77777777" w:rsidR="002055ED" w:rsidRDefault="004E70B5">
            <w:pPr>
              <w:pStyle w:val="TableParagraph"/>
              <w:numPr>
                <w:ilvl w:val="0"/>
                <w:numId w:val="42"/>
              </w:numPr>
              <w:tabs>
                <w:tab w:val="left" w:pos="826"/>
                <w:tab w:val="left" w:pos="2125"/>
              </w:tabs>
              <w:ind w:right="96" w:hanging="533"/>
              <w:jc w:val="left"/>
              <w:rPr>
                <w:sz w:val="24"/>
              </w:rPr>
            </w:pPr>
            <w:r>
              <w:rPr>
                <w:spacing w:val="-2"/>
                <w:sz w:val="24"/>
              </w:rPr>
              <w:t>Amber</w:t>
            </w:r>
            <w:r>
              <w:rPr>
                <w:sz w:val="24"/>
              </w:rPr>
              <w:tab/>
            </w:r>
            <w:r>
              <w:rPr>
                <w:spacing w:val="-10"/>
                <w:sz w:val="24"/>
              </w:rPr>
              <w:t xml:space="preserve">= </w:t>
            </w:r>
            <w:r>
              <w:rPr>
                <w:spacing w:val="-2"/>
                <w:sz w:val="24"/>
              </w:rPr>
              <w:t xml:space="preserve">attendance </w:t>
            </w:r>
            <w:r>
              <w:rPr>
                <w:sz w:val="24"/>
              </w:rPr>
              <w:t>rate</w:t>
            </w:r>
            <w:r>
              <w:rPr>
                <w:spacing w:val="-13"/>
                <w:sz w:val="24"/>
              </w:rPr>
              <w:t xml:space="preserve"> </w:t>
            </w:r>
            <w:r>
              <w:rPr>
                <w:sz w:val="24"/>
              </w:rPr>
              <w:t>93.7%</w:t>
            </w:r>
            <w:r>
              <w:rPr>
                <w:spacing w:val="-13"/>
                <w:sz w:val="24"/>
              </w:rPr>
              <w:t xml:space="preserve"> </w:t>
            </w:r>
            <w:r>
              <w:rPr>
                <w:sz w:val="24"/>
              </w:rPr>
              <w:t>to</w:t>
            </w:r>
          </w:p>
          <w:p w14:paraId="77E20F15" w14:textId="77777777" w:rsidR="002055ED" w:rsidRDefault="004E70B5">
            <w:pPr>
              <w:pStyle w:val="TableParagraph"/>
              <w:ind w:left="826"/>
              <w:rPr>
                <w:sz w:val="24"/>
              </w:rPr>
            </w:pPr>
            <w:r>
              <w:rPr>
                <w:spacing w:val="-2"/>
                <w:sz w:val="24"/>
              </w:rPr>
              <w:t>95.6%.</w:t>
            </w:r>
          </w:p>
          <w:p w14:paraId="77E20F16" w14:textId="77777777" w:rsidR="002055ED" w:rsidRDefault="004E70B5">
            <w:pPr>
              <w:pStyle w:val="TableParagraph"/>
              <w:numPr>
                <w:ilvl w:val="0"/>
                <w:numId w:val="42"/>
              </w:numPr>
              <w:tabs>
                <w:tab w:val="left" w:pos="826"/>
                <w:tab w:val="left" w:pos="2125"/>
              </w:tabs>
              <w:ind w:right="97" w:hanging="587"/>
              <w:jc w:val="left"/>
              <w:rPr>
                <w:sz w:val="24"/>
              </w:rPr>
            </w:pPr>
            <w:r>
              <w:rPr>
                <w:spacing w:val="-4"/>
                <w:sz w:val="24"/>
              </w:rPr>
              <w:t>Red</w:t>
            </w:r>
            <w:r>
              <w:rPr>
                <w:sz w:val="24"/>
              </w:rPr>
              <w:tab/>
            </w:r>
            <w:r>
              <w:rPr>
                <w:spacing w:val="-10"/>
                <w:sz w:val="24"/>
              </w:rPr>
              <w:t xml:space="preserve">= </w:t>
            </w:r>
            <w:r>
              <w:rPr>
                <w:spacing w:val="-2"/>
                <w:sz w:val="24"/>
              </w:rPr>
              <w:t xml:space="preserve">attendance </w:t>
            </w:r>
            <w:r>
              <w:rPr>
                <w:sz w:val="24"/>
              </w:rPr>
              <w:t>rate</w:t>
            </w:r>
            <w:r>
              <w:rPr>
                <w:spacing w:val="-17"/>
                <w:sz w:val="24"/>
              </w:rPr>
              <w:t xml:space="preserve"> </w:t>
            </w:r>
            <w:r>
              <w:rPr>
                <w:sz w:val="24"/>
              </w:rPr>
              <w:t>less</w:t>
            </w:r>
            <w:r>
              <w:rPr>
                <w:spacing w:val="-17"/>
                <w:sz w:val="24"/>
              </w:rPr>
              <w:t xml:space="preserve"> </w:t>
            </w:r>
            <w:r>
              <w:rPr>
                <w:sz w:val="24"/>
              </w:rPr>
              <w:t xml:space="preserve">than </w:t>
            </w:r>
            <w:r>
              <w:rPr>
                <w:spacing w:val="-2"/>
                <w:sz w:val="24"/>
              </w:rPr>
              <w:t>93.7%.</w:t>
            </w:r>
          </w:p>
        </w:tc>
        <w:tc>
          <w:tcPr>
            <w:tcW w:w="1204" w:type="dxa"/>
            <w:shd w:val="clear" w:color="auto" w:fill="F79546"/>
          </w:tcPr>
          <w:p w14:paraId="77E20F17" w14:textId="77777777" w:rsidR="002055ED" w:rsidRDefault="004E70B5">
            <w:pPr>
              <w:pStyle w:val="TableParagraph"/>
              <w:spacing w:line="273" w:lineRule="exact"/>
              <w:ind w:left="106"/>
              <w:rPr>
                <w:sz w:val="24"/>
              </w:rPr>
            </w:pPr>
            <w:r>
              <w:rPr>
                <w:spacing w:val="-2"/>
                <w:sz w:val="24"/>
              </w:rPr>
              <w:t>Amber</w:t>
            </w:r>
          </w:p>
        </w:tc>
        <w:tc>
          <w:tcPr>
            <w:tcW w:w="1205" w:type="dxa"/>
            <w:shd w:val="clear" w:color="auto" w:fill="F79546"/>
          </w:tcPr>
          <w:p w14:paraId="77E20F18" w14:textId="77777777" w:rsidR="002055ED" w:rsidRDefault="004E70B5">
            <w:pPr>
              <w:pStyle w:val="TableParagraph"/>
              <w:spacing w:line="273" w:lineRule="exact"/>
              <w:ind w:left="105"/>
              <w:rPr>
                <w:sz w:val="24"/>
              </w:rPr>
            </w:pPr>
            <w:r>
              <w:rPr>
                <w:spacing w:val="-2"/>
                <w:sz w:val="24"/>
              </w:rPr>
              <w:t>Amber</w:t>
            </w:r>
          </w:p>
        </w:tc>
        <w:tc>
          <w:tcPr>
            <w:tcW w:w="1204" w:type="dxa"/>
          </w:tcPr>
          <w:p w14:paraId="77E20F19" w14:textId="77777777" w:rsidR="002055ED" w:rsidRDefault="002055ED">
            <w:pPr>
              <w:pStyle w:val="TableParagraph"/>
              <w:rPr>
                <w:rFonts w:ascii="Times New Roman"/>
                <w:sz w:val="24"/>
              </w:rPr>
            </w:pPr>
          </w:p>
        </w:tc>
        <w:tc>
          <w:tcPr>
            <w:tcW w:w="1326" w:type="dxa"/>
          </w:tcPr>
          <w:p w14:paraId="77E20F1A" w14:textId="77777777" w:rsidR="002055ED" w:rsidRDefault="002055ED">
            <w:pPr>
              <w:pStyle w:val="TableParagraph"/>
              <w:rPr>
                <w:rFonts w:ascii="Times New Roman"/>
                <w:sz w:val="24"/>
              </w:rPr>
            </w:pPr>
          </w:p>
        </w:tc>
        <w:tc>
          <w:tcPr>
            <w:tcW w:w="1705" w:type="dxa"/>
          </w:tcPr>
          <w:p w14:paraId="77E20F1B" w14:textId="77777777" w:rsidR="002055ED" w:rsidRDefault="004E70B5">
            <w:pPr>
              <w:pStyle w:val="TableParagraph"/>
              <w:tabs>
                <w:tab w:val="left" w:pos="756"/>
                <w:tab w:val="left" w:pos="793"/>
                <w:tab w:val="left" w:pos="1205"/>
                <w:tab w:val="left" w:pos="1273"/>
              </w:tabs>
              <w:ind w:left="105" w:right="98"/>
              <w:rPr>
                <w:sz w:val="24"/>
              </w:rPr>
            </w:pPr>
            <w:r>
              <w:rPr>
                <w:spacing w:val="-4"/>
                <w:sz w:val="24"/>
              </w:rPr>
              <w:t xml:space="preserve">The </w:t>
            </w:r>
            <w:r>
              <w:rPr>
                <w:spacing w:val="-2"/>
                <w:sz w:val="24"/>
              </w:rPr>
              <w:t xml:space="preserve">attendance </w:t>
            </w:r>
            <w:r>
              <w:rPr>
                <w:spacing w:val="-4"/>
                <w:sz w:val="24"/>
              </w:rPr>
              <w:t>rate</w:t>
            </w:r>
            <w:r>
              <w:rPr>
                <w:sz w:val="24"/>
              </w:rPr>
              <w:tab/>
            </w:r>
            <w:r>
              <w:rPr>
                <w:spacing w:val="-4"/>
                <w:sz w:val="24"/>
              </w:rPr>
              <w:t>for</w:t>
            </w:r>
            <w:r>
              <w:rPr>
                <w:sz w:val="24"/>
              </w:rPr>
              <w:tab/>
            </w:r>
            <w:r>
              <w:rPr>
                <w:sz w:val="24"/>
              </w:rPr>
              <w:tab/>
            </w:r>
            <w:r>
              <w:rPr>
                <w:spacing w:val="-6"/>
                <w:sz w:val="24"/>
              </w:rPr>
              <w:t xml:space="preserve">Q2 </w:t>
            </w:r>
            <w:r>
              <w:rPr>
                <w:sz w:val="24"/>
              </w:rPr>
              <w:t>was</w:t>
            </w:r>
            <w:r>
              <w:rPr>
                <w:spacing w:val="77"/>
                <w:sz w:val="24"/>
              </w:rPr>
              <w:t xml:space="preserve"> </w:t>
            </w:r>
            <w:r>
              <w:rPr>
                <w:sz w:val="24"/>
              </w:rPr>
              <w:t xml:space="preserve">95.35%. </w:t>
            </w:r>
            <w:r>
              <w:rPr>
                <w:spacing w:val="-2"/>
                <w:sz w:val="24"/>
              </w:rPr>
              <w:t>Please</w:t>
            </w:r>
            <w:r>
              <w:rPr>
                <w:sz w:val="24"/>
              </w:rPr>
              <w:tab/>
            </w:r>
            <w:r>
              <w:rPr>
                <w:spacing w:val="-4"/>
                <w:sz w:val="24"/>
              </w:rPr>
              <w:t xml:space="preserve">see </w:t>
            </w:r>
            <w:r>
              <w:rPr>
                <w:sz w:val="24"/>
              </w:rPr>
              <w:t>the HR report elsewhere</w:t>
            </w:r>
            <w:r>
              <w:rPr>
                <w:spacing w:val="24"/>
                <w:sz w:val="24"/>
              </w:rPr>
              <w:t xml:space="preserve"> </w:t>
            </w:r>
            <w:r>
              <w:rPr>
                <w:sz w:val="24"/>
              </w:rPr>
              <w:t xml:space="preserve">on </w:t>
            </w:r>
            <w:r>
              <w:rPr>
                <w:spacing w:val="-4"/>
                <w:sz w:val="24"/>
              </w:rPr>
              <w:t>this</w:t>
            </w:r>
            <w:r>
              <w:rPr>
                <w:sz w:val="24"/>
              </w:rPr>
              <w:tab/>
            </w:r>
            <w:r>
              <w:rPr>
                <w:sz w:val="24"/>
              </w:rPr>
              <w:tab/>
            </w:r>
            <w:r>
              <w:rPr>
                <w:spacing w:val="-2"/>
                <w:sz w:val="24"/>
              </w:rPr>
              <w:t>agenda</w:t>
            </w:r>
          </w:p>
          <w:p w14:paraId="77E20F1C" w14:textId="77777777" w:rsidR="002055ED" w:rsidRDefault="004E70B5">
            <w:pPr>
              <w:pStyle w:val="TableParagraph"/>
              <w:tabs>
                <w:tab w:val="left" w:pos="900"/>
              </w:tabs>
              <w:ind w:left="105" w:right="99"/>
              <w:rPr>
                <w:sz w:val="24"/>
              </w:rPr>
            </w:pPr>
            <w:r>
              <w:rPr>
                <w:spacing w:val="-4"/>
                <w:sz w:val="24"/>
              </w:rPr>
              <w:t>for</w:t>
            </w:r>
            <w:r>
              <w:rPr>
                <w:sz w:val="24"/>
              </w:rPr>
              <w:tab/>
            </w:r>
            <w:r>
              <w:rPr>
                <w:spacing w:val="-2"/>
                <w:sz w:val="24"/>
              </w:rPr>
              <w:t>further information.</w:t>
            </w:r>
          </w:p>
        </w:tc>
      </w:tr>
    </w:tbl>
    <w:p w14:paraId="77E20F1E" w14:textId="77777777" w:rsidR="002055ED" w:rsidRDefault="002055ED">
      <w:pPr>
        <w:rPr>
          <w:sz w:val="24"/>
        </w:rPr>
        <w:sectPr w:rsidR="002055ED">
          <w:pgSz w:w="16840" w:h="11910" w:orient="landscape"/>
          <w:pgMar w:top="720" w:right="600" w:bottom="280" w:left="460" w:header="405" w:footer="0" w:gutter="0"/>
          <w:cols w:space="720"/>
        </w:sectPr>
      </w:pPr>
    </w:p>
    <w:p w14:paraId="77E20F1F" w14:textId="77777777" w:rsidR="002055ED" w:rsidRDefault="004E70B5">
      <w:pPr>
        <w:pStyle w:val="Heading6"/>
        <w:spacing w:line="253" w:lineRule="exact"/>
        <w:ind w:left="260"/>
      </w:pPr>
      <w:r>
        <w:lastRenderedPageBreak/>
        <w:t>Performance</w:t>
      </w:r>
      <w:r>
        <w:rPr>
          <w:spacing w:val="-4"/>
        </w:rPr>
        <w:t xml:space="preserve"> </w:t>
      </w:r>
      <w:r>
        <w:t>Indicator</w:t>
      </w:r>
      <w:r>
        <w:rPr>
          <w:spacing w:val="-3"/>
        </w:rPr>
        <w:t xml:space="preserve"> </w:t>
      </w:r>
      <w:r>
        <w:t>8</w:t>
      </w:r>
      <w:r>
        <w:rPr>
          <w:spacing w:val="-4"/>
        </w:rPr>
        <w:t xml:space="preserve"> </w:t>
      </w:r>
      <w:r>
        <w:t>-</w:t>
      </w:r>
      <w:r>
        <w:rPr>
          <w:spacing w:val="-3"/>
        </w:rPr>
        <w:t xml:space="preserve"> </w:t>
      </w:r>
      <w:r>
        <w:t>Staff</w:t>
      </w:r>
      <w:r>
        <w:rPr>
          <w:spacing w:val="-4"/>
        </w:rPr>
        <w:t xml:space="preserve"> </w:t>
      </w:r>
      <w:r>
        <w:t>Attendance</w:t>
      </w:r>
      <w:r>
        <w:rPr>
          <w:spacing w:val="-3"/>
        </w:rPr>
        <w:t xml:space="preserve"> </w:t>
      </w:r>
      <w:r>
        <w:rPr>
          <w:spacing w:val="-4"/>
        </w:rPr>
        <w:t>Rate</w:t>
      </w:r>
    </w:p>
    <w:p w14:paraId="77E20F20" w14:textId="77777777" w:rsidR="002055ED" w:rsidRDefault="004E70B5">
      <w:pPr>
        <w:pStyle w:val="BodyText"/>
        <w:spacing w:before="120"/>
        <w:ind w:left="260"/>
      </w:pPr>
      <w:r>
        <w:t>Staff</w:t>
      </w:r>
      <w:r>
        <w:rPr>
          <w:spacing w:val="-4"/>
        </w:rPr>
        <w:t xml:space="preserve"> </w:t>
      </w:r>
      <w:r>
        <w:t>attendance</w:t>
      </w:r>
      <w:r>
        <w:rPr>
          <w:spacing w:val="-4"/>
        </w:rPr>
        <w:t xml:space="preserve"> </w:t>
      </w:r>
      <w:r>
        <w:t>rates</w:t>
      </w:r>
      <w:r>
        <w:rPr>
          <w:spacing w:val="-3"/>
        </w:rPr>
        <w:t xml:space="preserve"> </w:t>
      </w:r>
      <w:r>
        <w:t>for</w:t>
      </w:r>
      <w:r>
        <w:rPr>
          <w:spacing w:val="-2"/>
        </w:rPr>
        <w:t xml:space="preserve"> </w:t>
      </w:r>
      <w:r>
        <w:t>Q2</w:t>
      </w:r>
      <w:r>
        <w:rPr>
          <w:spacing w:val="-3"/>
        </w:rPr>
        <w:t xml:space="preserve"> </w:t>
      </w:r>
      <w:r>
        <w:t>were</w:t>
      </w:r>
      <w:r>
        <w:rPr>
          <w:spacing w:val="-3"/>
        </w:rPr>
        <w:t xml:space="preserve"> </w:t>
      </w:r>
      <w:r>
        <w:t>95.35%.</w:t>
      </w:r>
      <w:r>
        <w:rPr>
          <w:spacing w:val="-3"/>
        </w:rPr>
        <w:t xml:space="preserve"> </w:t>
      </w:r>
      <w:r>
        <w:t>Please</w:t>
      </w:r>
      <w:r>
        <w:rPr>
          <w:spacing w:val="-3"/>
        </w:rPr>
        <w:t xml:space="preserve"> </w:t>
      </w:r>
      <w:r>
        <w:t>see</w:t>
      </w:r>
      <w:r>
        <w:rPr>
          <w:spacing w:val="-1"/>
        </w:rPr>
        <w:t xml:space="preserve"> </w:t>
      </w:r>
      <w:r>
        <w:t>the</w:t>
      </w:r>
      <w:r>
        <w:rPr>
          <w:spacing w:val="-3"/>
        </w:rPr>
        <w:t xml:space="preserve"> </w:t>
      </w:r>
      <w:r>
        <w:t>HR</w:t>
      </w:r>
      <w:r>
        <w:rPr>
          <w:spacing w:val="-3"/>
        </w:rPr>
        <w:t xml:space="preserve"> </w:t>
      </w:r>
      <w:r>
        <w:t>report</w:t>
      </w:r>
      <w:r>
        <w:rPr>
          <w:spacing w:val="-1"/>
        </w:rPr>
        <w:t xml:space="preserve"> </w:t>
      </w:r>
      <w:r>
        <w:t>elsewhere</w:t>
      </w:r>
      <w:r>
        <w:rPr>
          <w:spacing w:val="-3"/>
        </w:rPr>
        <w:t xml:space="preserve"> </w:t>
      </w:r>
      <w:r>
        <w:t>on</w:t>
      </w:r>
      <w:r>
        <w:rPr>
          <w:spacing w:val="-2"/>
        </w:rPr>
        <w:t xml:space="preserve"> </w:t>
      </w:r>
      <w:r>
        <w:t>this</w:t>
      </w:r>
      <w:r>
        <w:rPr>
          <w:spacing w:val="-3"/>
        </w:rPr>
        <w:t xml:space="preserve"> </w:t>
      </w:r>
      <w:r>
        <w:t>agenda</w:t>
      </w:r>
      <w:r>
        <w:rPr>
          <w:spacing w:val="-2"/>
        </w:rPr>
        <w:t xml:space="preserve"> </w:t>
      </w:r>
      <w:r>
        <w:t>for</w:t>
      </w:r>
      <w:r>
        <w:rPr>
          <w:spacing w:val="-2"/>
        </w:rPr>
        <w:t xml:space="preserve"> </w:t>
      </w:r>
      <w:r>
        <w:t>further</w:t>
      </w:r>
      <w:r>
        <w:rPr>
          <w:spacing w:val="-1"/>
        </w:rPr>
        <w:t xml:space="preserve"> </w:t>
      </w:r>
      <w:r>
        <w:rPr>
          <w:spacing w:val="-2"/>
        </w:rPr>
        <w:t>information.</w:t>
      </w:r>
    </w:p>
    <w:p w14:paraId="77E20F21" w14:textId="77777777" w:rsidR="002055ED" w:rsidRDefault="002055ED">
      <w:pPr>
        <w:pStyle w:val="BodyText"/>
        <w:rPr>
          <w:sz w:val="20"/>
        </w:rPr>
      </w:pPr>
    </w:p>
    <w:p w14:paraId="77E20F22" w14:textId="77777777" w:rsidR="002055ED" w:rsidRDefault="004E70B5">
      <w:pPr>
        <w:pStyle w:val="BodyText"/>
        <w:spacing w:before="71"/>
        <w:rPr>
          <w:sz w:val="20"/>
        </w:rPr>
      </w:pPr>
      <w:r>
        <w:rPr>
          <w:noProof/>
        </w:rPr>
        <w:drawing>
          <wp:anchor distT="0" distB="0" distL="0" distR="0" simplePos="0" relativeHeight="487670784" behindDoc="1" locked="0" layoutInCell="1" allowOverlap="1" wp14:anchorId="77E21663" wp14:editId="77E21664">
            <wp:simplePos x="0" y="0"/>
            <wp:positionH relativeFrom="page">
              <wp:posOffset>457200</wp:posOffset>
            </wp:positionH>
            <wp:positionV relativeFrom="paragraph">
              <wp:posOffset>206707</wp:posOffset>
            </wp:positionV>
            <wp:extent cx="9738865" cy="5410200"/>
            <wp:effectExtent l="0" t="0" r="0" b="0"/>
            <wp:wrapTopAndBottom/>
            <wp:docPr id="430" name="Image 430" descr="A graph showing the growth of staff attendan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A graph showing the growth of staff attendance  Description automatically generated "/>
                    <pic:cNvPicPr/>
                  </pic:nvPicPr>
                  <pic:blipFill>
                    <a:blip r:embed="rId13" cstate="print"/>
                    <a:stretch>
                      <a:fillRect/>
                    </a:stretch>
                  </pic:blipFill>
                  <pic:spPr>
                    <a:xfrm>
                      <a:off x="0" y="0"/>
                      <a:ext cx="9738865" cy="5410200"/>
                    </a:xfrm>
                    <a:prstGeom prst="rect">
                      <a:avLst/>
                    </a:prstGeom>
                  </pic:spPr>
                </pic:pic>
              </a:graphicData>
            </a:graphic>
          </wp:anchor>
        </w:drawing>
      </w:r>
    </w:p>
    <w:p w14:paraId="77E20F23" w14:textId="77777777" w:rsidR="002055ED" w:rsidRDefault="002055ED">
      <w:pPr>
        <w:rPr>
          <w:sz w:val="20"/>
        </w:rPr>
        <w:sectPr w:rsidR="002055ED">
          <w:pgSz w:w="16840" w:h="11910" w:orient="landscape"/>
          <w:pgMar w:top="740" w:right="600" w:bottom="280" w:left="460" w:header="405" w:footer="0" w:gutter="0"/>
          <w:cols w:space="720"/>
        </w:sectPr>
      </w:pPr>
    </w:p>
    <w:p w14:paraId="77E20F24" w14:textId="77777777" w:rsidR="002055ED" w:rsidRDefault="002055ED">
      <w:pPr>
        <w:pStyle w:val="BodyText"/>
        <w:rPr>
          <w:sz w:val="20"/>
        </w:rPr>
      </w:pPr>
    </w:p>
    <w:p w14:paraId="77E20F25" w14:textId="77777777" w:rsidR="002055ED" w:rsidRDefault="002055ED">
      <w:pPr>
        <w:pStyle w:val="BodyText"/>
        <w:spacing w:before="188"/>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2180"/>
        <w:gridCol w:w="1429"/>
        <w:gridCol w:w="2567"/>
        <w:gridCol w:w="964"/>
        <w:gridCol w:w="963"/>
        <w:gridCol w:w="964"/>
        <w:gridCol w:w="963"/>
        <w:gridCol w:w="2362"/>
      </w:tblGrid>
      <w:tr w:rsidR="002055ED" w14:paraId="77E20F33" w14:textId="77777777">
        <w:trPr>
          <w:trHeight w:val="1103"/>
        </w:trPr>
        <w:tc>
          <w:tcPr>
            <w:tcW w:w="1784" w:type="dxa"/>
          </w:tcPr>
          <w:p w14:paraId="77E20F26" w14:textId="77777777" w:rsidR="002055ED" w:rsidRDefault="004E70B5">
            <w:pPr>
              <w:pStyle w:val="TableParagraph"/>
              <w:ind w:left="107" w:right="595"/>
              <w:rPr>
                <w:b/>
                <w:sz w:val="24"/>
              </w:rPr>
            </w:pPr>
            <w:r>
              <w:rPr>
                <w:b/>
                <w:spacing w:val="-2"/>
                <w:sz w:val="24"/>
              </w:rPr>
              <w:t xml:space="preserve">Business </w:t>
            </w:r>
            <w:r>
              <w:rPr>
                <w:b/>
                <w:spacing w:val="-4"/>
                <w:sz w:val="24"/>
              </w:rPr>
              <w:t xml:space="preserve">Plan </w:t>
            </w:r>
            <w:r>
              <w:rPr>
                <w:b/>
                <w:spacing w:val="-2"/>
                <w:sz w:val="24"/>
              </w:rPr>
              <w:t>Outcome</w:t>
            </w:r>
          </w:p>
        </w:tc>
        <w:tc>
          <w:tcPr>
            <w:tcW w:w="2180" w:type="dxa"/>
          </w:tcPr>
          <w:p w14:paraId="77E20F27" w14:textId="77777777" w:rsidR="002055ED" w:rsidRDefault="004E70B5">
            <w:pPr>
              <w:pStyle w:val="TableParagraph"/>
              <w:ind w:left="108" w:right="96"/>
              <w:rPr>
                <w:b/>
                <w:sz w:val="24"/>
              </w:rPr>
            </w:pPr>
            <w:r>
              <w:rPr>
                <w:b/>
                <w:spacing w:val="-2"/>
                <w:sz w:val="24"/>
              </w:rPr>
              <w:t>Performance Indicator</w:t>
            </w:r>
          </w:p>
        </w:tc>
        <w:tc>
          <w:tcPr>
            <w:tcW w:w="1429" w:type="dxa"/>
          </w:tcPr>
          <w:p w14:paraId="77E20F28" w14:textId="77777777" w:rsidR="002055ED" w:rsidRDefault="004E70B5">
            <w:pPr>
              <w:pStyle w:val="TableParagraph"/>
              <w:ind w:left="107" w:right="96"/>
              <w:rPr>
                <w:b/>
                <w:sz w:val="24"/>
              </w:rPr>
            </w:pPr>
            <w:r>
              <w:rPr>
                <w:b/>
                <w:spacing w:val="-2"/>
                <w:sz w:val="24"/>
              </w:rPr>
              <w:t>Reporting Frequency</w:t>
            </w:r>
          </w:p>
        </w:tc>
        <w:tc>
          <w:tcPr>
            <w:tcW w:w="2567" w:type="dxa"/>
          </w:tcPr>
          <w:p w14:paraId="77E20F29" w14:textId="77777777" w:rsidR="002055ED" w:rsidRDefault="004E70B5">
            <w:pPr>
              <w:pStyle w:val="TableParagraph"/>
              <w:tabs>
                <w:tab w:val="left" w:pos="1713"/>
              </w:tabs>
              <w:ind w:left="108" w:right="95"/>
              <w:rPr>
                <w:b/>
                <w:sz w:val="24"/>
              </w:rPr>
            </w:pPr>
            <w:r>
              <w:rPr>
                <w:b/>
                <w:spacing w:val="-4"/>
                <w:sz w:val="24"/>
              </w:rPr>
              <w:t>RAG</w:t>
            </w:r>
            <w:r>
              <w:rPr>
                <w:b/>
                <w:sz w:val="24"/>
              </w:rPr>
              <w:tab/>
            </w:r>
            <w:r>
              <w:rPr>
                <w:b/>
                <w:spacing w:val="-2"/>
                <w:sz w:val="24"/>
              </w:rPr>
              <w:t>Rating Definition</w:t>
            </w:r>
          </w:p>
        </w:tc>
        <w:tc>
          <w:tcPr>
            <w:tcW w:w="964" w:type="dxa"/>
          </w:tcPr>
          <w:p w14:paraId="77E20F2A" w14:textId="77777777" w:rsidR="002055ED" w:rsidRDefault="004E70B5">
            <w:pPr>
              <w:pStyle w:val="TableParagraph"/>
              <w:ind w:left="108"/>
              <w:rPr>
                <w:b/>
                <w:sz w:val="24"/>
              </w:rPr>
            </w:pPr>
            <w:r>
              <w:rPr>
                <w:b/>
                <w:spacing w:val="-5"/>
                <w:sz w:val="24"/>
              </w:rPr>
              <w:t>RAG</w:t>
            </w:r>
          </w:p>
          <w:p w14:paraId="77E20F2B" w14:textId="77777777" w:rsidR="002055ED" w:rsidRDefault="004E70B5">
            <w:pPr>
              <w:pStyle w:val="TableParagraph"/>
              <w:spacing w:line="270" w:lineRule="atLeast"/>
              <w:ind w:left="108" w:right="91"/>
              <w:rPr>
                <w:b/>
                <w:sz w:val="24"/>
              </w:rPr>
            </w:pPr>
            <w:r>
              <w:rPr>
                <w:b/>
                <w:spacing w:val="-2"/>
                <w:sz w:val="24"/>
              </w:rPr>
              <w:t xml:space="preserve">Rating </w:t>
            </w:r>
            <w:r>
              <w:rPr>
                <w:b/>
                <w:spacing w:val="-6"/>
                <w:sz w:val="24"/>
              </w:rPr>
              <w:t xml:space="preserve">Q1 </w:t>
            </w:r>
            <w:r>
              <w:rPr>
                <w:b/>
                <w:spacing w:val="-2"/>
                <w:sz w:val="24"/>
              </w:rPr>
              <w:t>24/25</w:t>
            </w:r>
          </w:p>
        </w:tc>
        <w:tc>
          <w:tcPr>
            <w:tcW w:w="963" w:type="dxa"/>
          </w:tcPr>
          <w:p w14:paraId="77E20F2C" w14:textId="77777777" w:rsidR="002055ED" w:rsidRDefault="004E70B5">
            <w:pPr>
              <w:pStyle w:val="TableParagraph"/>
              <w:ind w:left="108"/>
              <w:rPr>
                <w:b/>
                <w:sz w:val="24"/>
              </w:rPr>
            </w:pPr>
            <w:r>
              <w:rPr>
                <w:b/>
                <w:spacing w:val="-5"/>
                <w:sz w:val="24"/>
              </w:rPr>
              <w:t>RAG</w:t>
            </w:r>
          </w:p>
          <w:p w14:paraId="77E20F2D"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Q2 </w:t>
            </w:r>
            <w:r>
              <w:rPr>
                <w:b/>
                <w:spacing w:val="-2"/>
                <w:sz w:val="24"/>
              </w:rPr>
              <w:t>24/25</w:t>
            </w:r>
          </w:p>
        </w:tc>
        <w:tc>
          <w:tcPr>
            <w:tcW w:w="964" w:type="dxa"/>
          </w:tcPr>
          <w:p w14:paraId="77E20F2E" w14:textId="77777777" w:rsidR="002055ED" w:rsidRDefault="004E70B5">
            <w:pPr>
              <w:pStyle w:val="TableParagraph"/>
              <w:ind w:left="107"/>
              <w:rPr>
                <w:b/>
                <w:sz w:val="24"/>
              </w:rPr>
            </w:pPr>
            <w:r>
              <w:rPr>
                <w:b/>
                <w:spacing w:val="-5"/>
                <w:sz w:val="24"/>
              </w:rPr>
              <w:t>RAG</w:t>
            </w:r>
          </w:p>
          <w:p w14:paraId="77E20F2F" w14:textId="77777777" w:rsidR="002055ED" w:rsidRDefault="004E70B5">
            <w:pPr>
              <w:pStyle w:val="TableParagraph"/>
              <w:spacing w:line="270" w:lineRule="atLeast"/>
              <w:ind w:left="107" w:right="92"/>
              <w:rPr>
                <w:b/>
                <w:sz w:val="24"/>
              </w:rPr>
            </w:pPr>
            <w:r>
              <w:rPr>
                <w:b/>
                <w:spacing w:val="-2"/>
                <w:sz w:val="24"/>
              </w:rPr>
              <w:t xml:space="preserve">Rating </w:t>
            </w:r>
            <w:r>
              <w:rPr>
                <w:b/>
                <w:spacing w:val="-6"/>
                <w:sz w:val="24"/>
              </w:rPr>
              <w:t xml:space="preserve">Q3 </w:t>
            </w:r>
            <w:r>
              <w:rPr>
                <w:b/>
                <w:spacing w:val="-2"/>
                <w:sz w:val="24"/>
              </w:rPr>
              <w:t>24/25</w:t>
            </w:r>
          </w:p>
        </w:tc>
        <w:tc>
          <w:tcPr>
            <w:tcW w:w="963" w:type="dxa"/>
          </w:tcPr>
          <w:p w14:paraId="77E20F30" w14:textId="77777777" w:rsidR="002055ED" w:rsidRDefault="004E70B5">
            <w:pPr>
              <w:pStyle w:val="TableParagraph"/>
              <w:ind w:left="107"/>
              <w:rPr>
                <w:b/>
                <w:sz w:val="24"/>
              </w:rPr>
            </w:pPr>
            <w:r>
              <w:rPr>
                <w:b/>
                <w:spacing w:val="-5"/>
                <w:sz w:val="24"/>
              </w:rPr>
              <w:t>RAG</w:t>
            </w:r>
          </w:p>
          <w:p w14:paraId="77E20F31"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Q4 </w:t>
            </w:r>
            <w:r>
              <w:rPr>
                <w:b/>
                <w:spacing w:val="-2"/>
                <w:sz w:val="24"/>
              </w:rPr>
              <w:t>24/25</w:t>
            </w:r>
          </w:p>
        </w:tc>
        <w:tc>
          <w:tcPr>
            <w:tcW w:w="2362" w:type="dxa"/>
          </w:tcPr>
          <w:p w14:paraId="77E20F32" w14:textId="77777777" w:rsidR="002055ED" w:rsidRDefault="004E70B5">
            <w:pPr>
              <w:pStyle w:val="TableParagraph"/>
              <w:tabs>
                <w:tab w:val="left" w:pos="1770"/>
                <w:tab w:val="left" w:pos="2025"/>
              </w:tabs>
              <w:ind w:left="106" w:right="98"/>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F46" w14:textId="77777777">
        <w:trPr>
          <w:trHeight w:val="5244"/>
        </w:trPr>
        <w:tc>
          <w:tcPr>
            <w:tcW w:w="1784" w:type="dxa"/>
          </w:tcPr>
          <w:p w14:paraId="77E20F34" w14:textId="77777777" w:rsidR="002055ED" w:rsidRDefault="004E70B5">
            <w:pPr>
              <w:pStyle w:val="TableParagraph"/>
              <w:tabs>
                <w:tab w:val="left" w:pos="1316"/>
              </w:tabs>
              <w:spacing w:before="1"/>
              <w:ind w:left="107" w:right="95"/>
              <w:jc w:val="both"/>
              <w:rPr>
                <w:b/>
                <w:sz w:val="24"/>
              </w:rPr>
            </w:pPr>
            <w:r>
              <w:rPr>
                <w:b/>
                <w:sz w:val="24"/>
              </w:rPr>
              <w:t xml:space="preserve">5. Improve the financial </w:t>
            </w:r>
            <w:r>
              <w:rPr>
                <w:b/>
                <w:spacing w:val="-2"/>
                <w:sz w:val="24"/>
              </w:rPr>
              <w:t xml:space="preserve">sustainability </w:t>
            </w:r>
            <w:r>
              <w:rPr>
                <w:b/>
                <w:spacing w:val="-5"/>
                <w:sz w:val="24"/>
              </w:rPr>
              <w:t>of</w:t>
            </w:r>
            <w:r>
              <w:rPr>
                <w:b/>
                <w:sz w:val="24"/>
              </w:rPr>
              <w:tab/>
            </w:r>
            <w:r>
              <w:rPr>
                <w:b/>
                <w:spacing w:val="-5"/>
                <w:sz w:val="24"/>
              </w:rPr>
              <w:t>the</w:t>
            </w:r>
          </w:p>
          <w:p w14:paraId="77E20F35" w14:textId="77777777" w:rsidR="002055ED" w:rsidRDefault="004E70B5">
            <w:pPr>
              <w:pStyle w:val="TableParagraph"/>
              <w:spacing w:line="275" w:lineRule="exact"/>
              <w:ind w:left="107"/>
              <w:rPr>
                <w:b/>
                <w:sz w:val="24"/>
              </w:rPr>
            </w:pPr>
            <w:r>
              <w:rPr>
                <w:b/>
                <w:spacing w:val="-2"/>
                <w:sz w:val="24"/>
              </w:rPr>
              <w:t>company</w:t>
            </w:r>
          </w:p>
        </w:tc>
        <w:tc>
          <w:tcPr>
            <w:tcW w:w="2180" w:type="dxa"/>
          </w:tcPr>
          <w:p w14:paraId="77E20F36" w14:textId="77777777" w:rsidR="002055ED" w:rsidRDefault="004E70B5">
            <w:pPr>
              <w:pStyle w:val="TableParagraph"/>
              <w:tabs>
                <w:tab w:val="left" w:pos="1112"/>
              </w:tabs>
              <w:spacing w:before="1"/>
              <w:ind w:left="108" w:right="96"/>
              <w:rPr>
                <w:sz w:val="24"/>
              </w:rPr>
            </w:pPr>
            <w:r>
              <w:rPr>
                <w:spacing w:val="-6"/>
                <w:sz w:val="24"/>
              </w:rPr>
              <w:t>9.</w:t>
            </w:r>
            <w:r>
              <w:rPr>
                <w:sz w:val="24"/>
              </w:rPr>
              <w:tab/>
            </w:r>
            <w:r>
              <w:rPr>
                <w:spacing w:val="-2"/>
                <w:sz w:val="24"/>
              </w:rPr>
              <w:t>Financial monitoring.</w:t>
            </w:r>
          </w:p>
        </w:tc>
        <w:tc>
          <w:tcPr>
            <w:tcW w:w="1429" w:type="dxa"/>
          </w:tcPr>
          <w:p w14:paraId="77E20F37" w14:textId="77777777" w:rsidR="002055ED" w:rsidRDefault="004E70B5">
            <w:pPr>
              <w:pStyle w:val="TableParagraph"/>
              <w:spacing w:before="1"/>
              <w:ind w:left="107"/>
              <w:rPr>
                <w:sz w:val="24"/>
              </w:rPr>
            </w:pPr>
            <w:r>
              <w:rPr>
                <w:spacing w:val="-2"/>
                <w:sz w:val="24"/>
              </w:rPr>
              <w:t>Quarterly.</w:t>
            </w:r>
          </w:p>
        </w:tc>
        <w:tc>
          <w:tcPr>
            <w:tcW w:w="2567" w:type="dxa"/>
          </w:tcPr>
          <w:p w14:paraId="77E20F38" w14:textId="77777777" w:rsidR="002055ED" w:rsidRDefault="004E70B5">
            <w:pPr>
              <w:pStyle w:val="TableParagraph"/>
              <w:spacing w:before="1"/>
              <w:ind w:left="108" w:right="94"/>
              <w:jc w:val="both"/>
              <w:rPr>
                <w:sz w:val="24"/>
              </w:rPr>
            </w:pPr>
            <w:r>
              <w:rPr>
                <w:sz w:val="24"/>
              </w:rPr>
              <w:t xml:space="preserve">An assessment of the year end outturn </w:t>
            </w:r>
            <w:r>
              <w:rPr>
                <w:spacing w:val="-2"/>
                <w:sz w:val="24"/>
              </w:rPr>
              <w:t>where:</w:t>
            </w:r>
          </w:p>
          <w:p w14:paraId="77E20F39" w14:textId="77777777" w:rsidR="002055ED" w:rsidRDefault="004E70B5">
            <w:pPr>
              <w:pStyle w:val="TableParagraph"/>
              <w:numPr>
                <w:ilvl w:val="0"/>
                <w:numId w:val="41"/>
              </w:numPr>
              <w:tabs>
                <w:tab w:val="left" w:pos="827"/>
                <w:tab w:val="left" w:pos="2320"/>
              </w:tabs>
              <w:spacing w:before="275"/>
              <w:ind w:left="827" w:hanging="479"/>
              <w:jc w:val="both"/>
              <w:rPr>
                <w:sz w:val="24"/>
              </w:rPr>
            </w:pPr>
            <w:r>
              <w:rPr>
                <w:spacing w:val="-2"/>
                <w:sz w:val="24"/>
              </w:rPr>
              <w:t>Green</w:t>
            </w:r>
            <w:r>
              <w:rPr>
                <w:sz w:val="24"/>
              </w:rPr>
              <w:tab/>
            </w:r>
            <w:r>
              <w:rPr>
                <w:spacing w:val="-10"/>
                <w:sz w:val="24"/>
              </w:rPr>
              <w:t>=</w:t>
            </w:r>
          </w:p>
          <w:p w14:paraId="77E20F3A" w14:textId="77777777" w:rsidR="002055ED" w:rsidRDefault="004E70B5">
            <w:pPr>
              <w:pStyle w:val="TableParagraph"/>
              <w:ind w:left="828" w:right="94"/>
              <w:jc w:val="both"/>
              <w:rPr>
                <w:sz w:val="24"/>
              </w:rPr>
            </w:pPr>
            <w:r>
              <w:rPr>
                <w:sz w:val="24"/>
              </w:rPr>
              <w:t xml:space="preserve">delivery of services within </w:t>
            </w:r>
            <w:r>
              <w:rPr>
                <w:spacing w:val="-2"/>
                <w:sz w:val="24"/>
              </w:rPr>
              <w:t>budget.</w:t>
            </w:r>
          </w:p>
          <w:p w14:paraId="77E20F3B" w14:textId="77777777" w:rsidR="002055ED" w:rsidRDefault="004E70B5">
            <w:pPr>
              <w:pStyle w:val="TableParagraph"/>
              <w:numPr>
                <w:ilvl w:val="0"/>
                <w:numId w:val="41"/>
              </w:numPr>
              <w:tabs>
                <w:tab w:val="left" w:pos="826"/>
                <w:tab w:val="left" w:pos="2320"/>
              </w:tabs>
              <w:ind w:left="826" w:hanging="530"/>
              <w:jc w:val="both"/>
              <w:rPr>
                <w:sz w:val="24"/>
              </w:rPr>
            </w:pPr>
            <w:r>
              <w:rPr>
                <w:spacing w:val="-2"/>
                <w:sz w:val="24"/>
              </w:rPr>
              <w:t>Amber</w:t>
            </w:r>
            <w:r>
              <w:rPr>
                <w:sz w:val="24"/>
              </w:rPr>
              <w:tab/>
            </w:r>
            <w:r>
              <w:rPr>
                <w:spacing w:val="-10"/>
                <w:sz w:val="24"/>
              </w:rPr>
              <w:t>=</w:t>
            </w:r>
          </w:p>
          <w:p w14:paraId="77E20F3C" w14:textId="77777777" w:rsidR="002055ED" w:rsidRDefault="004E70B5">
            <w:pPr>
              <w:pStyle w:val="TableParagraph"/>
              <w:tabs>
                <w:tab w:val="left" w:pos="2260"/>
              </w:tabs>
              <w:ind w:left="828" w:right="94"/>
              <w:rPr>
                <w:sz w:val="24"/>
              </w:rPr>
            </w:pPr>
            <w:r>
              <w:rPr>
                <w:spacing w:val="-2"/>
                <w:sz w:val="24"/>
              </w:rPr>
              <w:t>delivery</w:t>
            </w:r>
            <w:r>
              <w:rPr>
                <w:sz w:val="24"/>
              </w:rPr>
              <w:tab/>
            </w:r>
            <w:r>
              <w:rPr>
                <w:spacing w:val="-6"/>
                <w:sz w:val="24"/>
              </w:rPr>
              <w:t xml:space="preserve">of </w:t>
            </w:r>
            <w:r>
              <w:rPr>
                <w:spacing w:val="-2"/>
                <w:sz w:val="24"/>
              </w:rPr>
              <w:t>services between</w:t>
            </w:r>
          </w:p>
          <w:p w14:paraId="77E20F3D" w14:textId="77777777" w:rsidR="002055ED" w:rsidRDefault="004E70B5">
            <w:pPr>
              <w:pStyle w:val="TableParagraph"/>
              <w:tabs>
                <w:tab w:val="left" w:pos="1437"/>
                <w:tab w:val="left" w:pos="1992"/>
              </w:tabs>
              <w:ind w:left="828" w:right="96"/>
              <w:rPr>
                <w:sz w:val="24"/>
              </w:rPr>
            </w:pPr>
            <w:r>
              <w:rPr>
                <w:spacing w:val="-2"/>
                <w:sz w:val="24"/>
              </w:rPr>
              <w:t>break-even</w:t>
            </w:r>
            <w:r>
              <w:rPr>
                <w:spacing w:val="40"/>
                <w:sz w:val="24"/>
              </w:rPr>
              <w:t xml:space="preserve"> </w:t>
            </w:r>
            <w:r>
              <w:rPr>
                <w:spacing w:val="-4"/>
                <w:sz w:val="24"/>
              </w:rPr>
              <w:t>and</w:t>
            </w:r>
            <w:r>
              <w:rPr>
                <w:sz w:val="24"/>
              </w:rPr>
              <w:tab/>
            </w:r>
            <w:r>
              <w:rPr>
                <w:spacing w:val="-6"/>
                <w:sz w:val="24"/>
              </w:rPr>
              <w:t>2%</w:t>
            </w:r>
            <w:r>
              <w:rPr>
                <w:sz w:val="24"/>
              </w:rPr>
              <w:tab/>
            </w:r>
            <w:r>
              <w:rPr>
                <w:spacing w:val="-4"/>
                <w:sz w:val="24"/>
              </w:rPr>
              <w:t xml:space="preserve">over </w:t>
            </w:r>
            <w:r>
              <w:rPr>
                <w:spacing w:val="-2"/>
                <w:sz w:val="24"/>
              </w:rPr>
              <w:t>budget.</w:t>
            </w:r>
          </w:p>
          <w:p w14:paraId="77E20F3E" w14:textId="77777777" w:rsidR="002055ED" w:rsidRDefault="004E70B5">
            <w:pPr>
              <w:pStyle w:val="TableParagraph"/>
              <w:numPr>
                <w:ilvl w:val="0"/>
                <w:numId w:val="41"/>
              </w:numPr>
              <w:tabs>
                <w:tab w:val="left" w:pos="828"/>
                <w:tab w:val="left" w:pos="1579"/>
              </w:tabs>
              <w:ind w:right="95" w:hanging="587"/>
              <w:jc w:val="left"/>
              <w:rPr>
                <w:sz w:val="24"/>
              </w:rPr>
            </w:pPr>
            <w:r>
              <w:rPr>
                <w:sz w:val="24"/>
              </w:rPr>
              <w:t>Red</w:t>
            </w:r>
            <w:r>
              <w:rPr>
                <w:spacing w:val="26"/>
                <w:sz w:val="24"/>
              </w:rPr>
              <w:t xml:space="preserve"> </w:t>
            </w:r>
            <w:r>
              <w:rPr>
                <w:sz w:val="24"/>
              </w:rPr>
              <w:t>=</w:t>
            </w:r>
            <w:r>
              <w:rPr>
                <w:spacing w:val="26"/>
                <w:sz w:val="24"/>
              </w:rPr>
              <w:t xml:space="preserve"> </w:t>
            </w:r>
            <w:r>
              <w:rPr>
                <w:sz w:val="24"/>
              </w:rPr>
              <w:t xml:space="preserve">delivery </w:t>
            </w:r>
            <w:r>
              <w:rPr>
                <w:spacing w:val="-5"/>
                <w:sz w:val="24"/>
              </w:rPr>
              <w:t>of</w:t>
            </w:r>
            <w:r>
              <w:rPr>
                <w:sz w:val="24"/>
              </w:rPr>
              <w:tab/>
            </w:r>
            <w:r>
              <w:rPr>
                <w:spacing w:val="-2"/>
                <w:sz w:val="24"/>
              </w:rPr>
              <w:t>services</w:t>
            </w:r>
          </w:p>
          <w:p w14:paraId="77E20F3F" w14:textId="77777777" w:rsidR="002055ED" w:rsidRDefault="004E70B5">
            <w:pPr>
              <w:pStyle w:val="TableParagraph"/>
              <w:tabs>
                <w:tab w:val="left" w:pos="1726"/>
              </w:tabs>
              <w:spacing w:line="270" w:lineRule="atLeast"/>
              <w:ind w:left="828" w:right="95"/>
              <w:rPr>
                <w:sz w:val="24"/>
              </w:rPr>
            </w:pPr>
            <w:r>
              <w:rPr>
                <w:spacing w:val="-4"/>
                <w:sz w:val="24"/>
              </w:rPr>
              <w:t>over</w:t>
            </w:r>
            <w:r>
              <w:rPr>
                <w:sz w:val="24"/>
              </w:rPr>
              <w:tab/>
            </w:r>
            <w:r>
              <w:rPr>
                <w:spacing w:val="-2"/>
                <w:sz w:val="24"/>
              </w:rPr>
              <w:t xml:space="preserve">budget </w:t>
            </w:r>
            <w:r>
              <w:rPr>
                <w:sz w:val="24"/>
              </w:rPr>
              <w:t>above 2%.</w:t>
            </w:r>
          </w:p>
        </w:tc>
        <w:tc>
          <w:tcPr>
            <w:tcW w:w="964" w:type="dxa"/>
            <w:shd w:val="clear" w:color="auto" w:fill="F79546"/>
          </w:tcPr>
          <w:p w14:paraId="77E20F40" w14:textId="77777777" w:rsidR="002055ED" w:rsidRDefault="004E70B5">
            <w:pPr>
              <w:pStyle w:val="TableParagraph"/>
              <w:spacing w:before="1"/>
              <w:ind w:left="108"/>
              <w:rPr>
                <w:sz w:val="24"/>
              </w:rPr>
            </w:pPr>
            <w:r>
              <w:rPr>
                <w:spacing w:val="-2"/>
                <w:sz w:val="24"/>
              </w:rPr>
              <w:t>Amber</w:t>
            </w:r>
          </w:p>
        </w:tc>
        <w:tc>
          <w:tcPr>
            <w:tcW w:w="963" w:type="dxa"/>
            <w:shd w:val="clear" w:color="auto" w:fill="F79546"/>
          </w:tcPr>
          <w:p w14:paraId="77E20F41" w14:textId="77777777" w:rsidR="002055ED" w:rsidRDefault="004E70B5">
            <w:pPr>
              <w:pStyle w:val="TableParagraph"/>
              <w:spacing w:before="1"/>
              <w:ind w:left="108"/>
              <w:rPr>
                <w:sz w:val="24"/>
              </w:rPr>
            </w:pPr>
            <w:r>
              <w:rPr>
                <w:spacing w:val="-2"/>
                <w:sz w:val="24"/>
              </w:rPr>
              <w:t>Amber</w:t>
            </w:r>
          </w:p>
        </w:tc>
        <w:tc>
          <w:tcPr>
            <w:tcW w:w="964" w:type="dxa"/>
          </w:tcPr>
          <w:p w14:paraId="77E20F42" w14:textId="77777777" w:rsidR="002055ED" w:rsidRDefault="002055ED">
            <w:pPr>
              <w:pStyle w:val="TableParagraph"/>
              <w:rPr>
                <w:rFonts w:ascii="Times New Roman"/>
                <w:sz w:val="24"/>
              </w:rPr>
            </w:pPr>
          </w:p>
        </w:tc>
        <w:tc>
          <w:tcPr>
            <w:tcW w:w="963" w:type="dxa"/>
          </w:tcPr>
          <w:p w14:paraId="77E20F43" w14:textId="77777777" w:rsidR="002055ED" w:rsidRDefault="002055ED">
            <w:pPr>
              <w:pStyle w:val="TableParagraph"/>
              <w:rPr>
                <w:rFonts w:ascii="Times New Roman"/>
                <w:sz w:val="24"/>
              </w:rPr>
            </w:pPr>
          </w:p>
        </w:tc>
        <w:tc>
          <w:tcPr>
            <w:tcW w:w="2362" w:type="dxa"/>
          </w:tcPr>
          <w:p w14:paraId="77E20F44" w14:textId="77777777" w:rsidR="002055ED" w:rsidRDefault="004E70B5">
            <w:pPr>
              <w:pStyle w:val="TableParagraph"/>
              <w:tabs>
                <w:tab w:val="left" w:pos="1785"/>
              </w:tabs>
              <w:spacing w:before="1"/>
              <w:ind w:left="106" w:right="97"/>
              <w:jc w:val="both"/>
              <w:rPr>
                <w:sz w:val="24"/>
              </w:rPr>
            </w:pPr>
            <w:r>
              <w:rPr>
                <w:sz w:val="24"/>
              </w:rPr>
              <w:t>The</w:t>
            </w:r>
            <w:r>
              <w:rPr>
                <w:spacing w:val="-17"/>
                <w:sz w:val="24"/>
              </w:rPr>
              <w:t xml:space="preserve"> </w:t>
            </w:r>
            <w:r>
              <w:rPr>
                <w:sz w:val="24"/>
              </w:rPr>
              <w:t>2024/25</w:t>
            </w:r>
            <w:r>
              <w:rPr>
                <w:spacing w:val="-17"/>
                <w:sz w:val="24"/>
              </w:rPr>
              <w:t xml:space="preserve"> </w:t>
            </w:r>
            <w:r>
              <w:rPr>
                <w:sz w:val="24"/>
              </w:rPr>
              <w:t xml:space="preserve">budget is forecast to be </w:t>
            </w:r>
            <w:r>
              <w:rPr>
                <w:spacing w:val="-2"/>
                <w:sz w:val="24"/>
              </w:rPr>
              <w:t>delivered</w:t>
            </w:r>
            <w:r>
              <w:rPr>
                <w:sz w:val="24"/>
              </w:rPr>
              <w:tab/>
            </w:r>
            <w:r>
              <w:rPr>
                <w:spacing w:val="-4"/>
                <w:sz w:val="24"/>
              </w:rPr>
              <w:t xml:space="preserve">over </w:t>
            </w:r>
            <w:r>
              <w:rPr>
                <w:sz w:val="24"/>
              </w:rPr>
              <w:t>budget</w:t>
            </w:r>
            <w:r>
              <w:rPr>
                <w:spacing w:val="-19"/>
                <w:sz w:val="24"/>
              </w:rPr>
              <w:t xml:space="preserve"> </w:t>
            </w:r>
            <w:r>
              <w:rPr>
                <w:sz w:val="24"/>
              </w:rPr>
              <w:t>with</w:t>
            </w:r>
            <w:r>
              <w:rPr>
                <w:spacing w:val="-17"/>
                <w:sz w:val="24"/>
              </w:rPr>
              <w:t xml:space="preserve"> </w:t>
            </w:r>
            <w:r>
              <w:rPr>
                <w:sz w:val="24"/>
              </w:rPr>
              <w:t>a</w:t>
            </w:r>
            <w:r>
              <w:rPr>
                <w:spacing w:val="-16"/>
                <w:sz w:val="24"/>
              </w:rPr>
              <w:t xml:space="preserve"> </w:t>
            </w:r>
            <w:r>
              <w:rPr>
                <w:sz w:val="24"/>
              </w:rPr>
              <w:t xml:space="preserve">£246K deficit forecast </w:t>
            </w:r>
            <w:r>
              <w:rPr>
                <w:spacing w:val="-2"/>
                <w:sz w:val="24"/>
              </w:rPr>
              <w:t>(0.7%).</w:t>
            </w:r>
          </w:p>
          <w:p w14:paraId="77E20F45" w14:textId="77777777" w:rsidR="002055ED" w:rsidRDefault="004E70B5">
            <w:pPr>
              <w:pStyle w:val="TableParagraph"/>
              <w:spacing w:before="275"/>
              <w:ind w:left="106" w:right="97"/>
              <w:jc w:val="both"/>
              <w:rPr>
                <w:sz w:val="24"/>
              </w:rPr>
            </w:pPr>
            <w:r>
              <w:rPr>
                <w:sz w:val="24"/>
              </w:rPr>
              <w:t xml:space="preserve">There is further information in the Finance Report elsewhere on this </w:t>
            </w:r>
            <w:r>
              <w:rPr>
                <w:spacing w:val="-2"/>
                <w:sz w:val="24"/>
              </w:rPr>
              <w:t>agenda.</w:t>
            </w:r>
          </w:p>
        </w:tc>
      </w:tr>
    </w:tbl>
    <w:p w14:paraId="77E20F47" w14:textId="77777777" w:rsidR="002055ED" w:rsidRDefault="002055ED">
      <w:pPr>
        <w:jc w:val="both"/>
        <w:rPr>
          <w:sz w:val="24"/>
        </w:rPr>
        <w:sectPr w:rsidR="002055ED">
          <w:pgSz w:w="16840" w:h="11910" w:orient="landscape"/>
          <w:pgMar w:top="740" w:right="600" w:bottom="280" w:left="460" w:header="405" w:footer="0" w:gutter="0"/>
          <w:cols w:space="720"/>
        </w:sectPr>
      </w:pPr>
    </w:p>
    <w:p w14:paraId="77E20F48" w14:textId="77777777" w:rsidR="002055ED" w:rsidRDefault="004E70B5">
      <w:pPr>
        <w:pStyle w:val="Heading6"/>
        <w:spacing w:line="253" w:lineRule="exact"/>
        <w:ind w:left="260"/>
      </w:pPr>
      <w:r>
        <w:lastRenderedPageBreak/>
        <w:t>Performance</w:t>
      </w:r>
      <w:r>
        <w:rPr>
          <w:spacing w:val="-4"/>
        </w:rPr>
        <w:t xml:space="preserve"> </w:t>
      </w:r>
      <w:r>
        <w:t>Indicator</w:t>
      </w:r>
      <w:r>
        <w:rPr>
          <w:spacing w:val="-4"/>
        </w:rPr>
        <w:t xml:space="preserve"> </w:t>
      </w:r>
      <w:r>
        <w:t>9</w:t>
      </w:r>
      <w:r>
        <w:rPr>
          <w:spacing w:val="-3"/>
        </w:rPr>
        <w:t xml:space="preserve"> </w:t>
      </w:r>
      <w:r>
        <w:t>-</w:t>
      </w:r>
      <w:r>
        <w:rPr>
          <w:spacing w:val="-3"/>
        </w:rPr>
        <w:t xml:space="preserve"> </w:t>
      </w:r>
      <w:r>
        <w:t>Financial</w:t>
      </w:r>
      <w:r>
        <w:rPr>
          <w:spacing w:val="-2"/>
        </w:rPr>
        <w:t xml:space="preserve"> Monitoring</w:t>
      </w:r>
    </w:p>
    <w:p w14:paraId="77E20F49" w14:textId="77777777" w:rsidR="002055ED" w:rsidRDefault="004E70B5">
      <w:pPr>
        <w:pStyle w:val="BodyText"/>
        <w:spacing w:before="120"/>
        <w:ind w:left="260"/>
      </w:pPr>
      <w:r>
        <w:t>This</w:t>
      </w:r>
      <w:r>
        <w:rPr>
          <w:spacing w:val="-3"/>
        </w:rPr>
        <w:t xml:space="preserve"> </w:t>
      </w:r>
      <w:r>
        <w:t>graph</w:t>
      </w:r>
      <w:r>
        <w:rPr>
          <w:spacing w:val="-2"/>
        </w:rPr>
        <w:t xml:space="preserve"> </w:t>
      </w:r>
      <w:r>
        <w:t>shows</w:t>
      </w:r>
      <w:r>
        <w:rPr>
          <w:spacing w:val="-2"/>
        </w:rPr>
        <w:t xml:space="preserve"> </w:t>
      </w:r>
      <w:r>
        <w:t>the</w:t>
      </w:r>
      <w:r>
        <w:rPr>
          <w:spacing w:val="-2"/>
        </w:rPr>
        <w:t xml:space="preserve"> </w:t>
      </w:r>
      <w:r>
        <w:t>position</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1"/>
        </w:rPr>
        <w:t xml:space="preserve"> </w:t>
      </w:r>
      <w:r>
        <w:t>each</w:t>
      </w:r>
      <w:r>
        <w:rPr>
          <w:spacing w:val="-2"/>
        </w:rPr>
        <w:t xml:space="preserve"> quarter.</w:t>
      </w:r>
    </w:p>
    <w:p w14:paraId="77E20F4A" w14:textId="77777777" w:rsidR="002055ED" w:rsidRDefault="004E70B5">
      <w:pPr>
        <w:pStyle w:val="BodyText"/>
        <w:spacing w:before="25"/>
        <w:rPr>
          <w:sz w:val="20"/>
        </w:rPr>
      </w:pPr>
      <w:r>
        <w:rPr>
          <w:noProof/>
        </w:rPr>
        <w:drawing>
          <wp:anchor distT="0" distB="0" distL="0" distR="0" simplePos="0" relativeHeight="487671296" behindDoc="1" locked="0" layoutInCell="1" allowOverlap="1" wp14:anchorId="77E21665" wp14:editId="77E21666">
            <wp:simplePos x="0" y="0"/>
            <wp:positionH relativeFrom="page">
              <wp:posOffset>457200</wp:posOffset>
            </wp:positionH>
            <wp:positionV relativeFrom="paragraph">
              <wp:posOffset>177497</wp:posOffset>
            </wp:positionV>
            <wp:extent cx="9738862" cy="5410200"/>
            <wp:effectExtent l="0" t="0" r="0" b="0"/>
            <wp:wrapTopAndBottom/>
            <wp:docPr id="431" name="Image 431" descr="A graph showing a line of growth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descr="A graph showing a line of growth  Description automatically generated with medium confidence "/>
                    <pic:cNvPicPr/>
                  </pic:nvPicPr>
                  <pic:blipFill>
                    <a:blip r:embed="rId14" cstate="print"/>
                    <a:stretch>
                      <a:fillRect/>
                    </a:stretch>
                  </pic:blipFill>
                  <pic:spPr>
                    <a:xfrm>
                      <a:off x="0" y="0"/>
                      <a:ext cx="9738862" cy="5410200"/>
                    </a:xfrm>
                    <a:prstGeom prst="rect">
                      <a:avLst/>
                    </a:prstGeom>
                  </pic:spPr>
                </pic:pic>
              </a:graphicData>
            </a:graphic>
          </wp:anchor>
        </w:drawing>
      </w:r>
    </w:p>
    <w:p w14:paraId="77E20F4B" w14:textId="77777777" w:rsidR="002055ED" w:rsidRDefault="002055ED">
      <w:pPr>
        <w:rPr>
          <w:sz w:val="20"/>
        </w:rPr>
        <w:sectPr w:rsidR="002055ED">
          <w:pgSz w:w="16840" w:h="11910" w:orient="landscape"/>
          <w:pgMar w:top="740" w:right="600" w:bottom="280" w:left="460" w:header="405" w:footer="0" w:gutter="0"/>
          <w:cols w:space="720"/>
        </w:sectPr>
      </w:pPr>
    </w:p>
    <w:p w14:paraId="77E20F4C" w14:textId="77777777" w:rsidR="002055ED" w:rsidRDefault="002055ED">
      <w:pPr>
        <w:pStyle w:val="BodyText"/>
        <w:rPr>
          <w:sz w:val="20"/>
        </w:rPr>
      </w:pPr>
    </w:p>
    <w:p w14:paraId="77E20F4D" w14:textId="77777777" w:rsidR="002055ED" w:rsidRDefault="002055ED">
      <w:pPr>
        <w:pStyle w:val="BodyText"/>
        <w:rPr>
          <w:sz w:val="20"/>
        </w:rPr>
      </w:pPr>
    </w:p>
    <w:p w14:paraId="77E20F4E" w14:textId="77777777" w:rsidR="002055ED" w:rsidRDefault="002055ED">
      <w:pPr>
        <w:pStyle w:val="BodyText"/>
        <w:rPr>
          <w:sz w:val="20"/>
        </w:rPr>
      </w:pPr>
    </w:p>
    <w:p w14:paraId="77E20F4F" w14:textId="77777777" w:rsidR="002055ED" w:rsidRDefault="002055ED">
      <w:pPr>
        <w:pStyle w:val="BodyText"/>
        <w:rPr>
          <w:sz w:val="20"/>
        </w:rPr>
      </w:pPr>
    </w:p>
    <w:p w14:paraId="77E20F50" w14:textId="77777777" w:rsidR="002055ED" w:rsidRDefault="002055ED">
      <w:pPr>
        <w:pStyle w:val="BodyText"/>
        <w:rPr>
          <w:sz w:val="20"/>
        </w:rPr>
      </w:pPr>
    </w:p>
    <w:p w14:paraId="77E20F51" w14:textId="77777777" w:rsidR="002055ED" w:rsidRDefault="002055ED">
      <w:pPr>
        <w:pStyle w:val="BodyText"/>
        <w:spacing w:before="96"/>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2180"/>
        <w:gridCol w:w="1429"/>
        <w:gridCol w:w="2567"/>
        <w:gridCol w:w="964"/>
        <w:gridCol w:w="963"/>
        <w:gridCol w:w="964"/>
        <w:gridCol w:w="963"/>
        <w:gridCol w:w="2362"/>
      </w:tblGrid>
      <w:tr w:rsidR="002055ED" w14:paraId="77E20F5F" w14:textId="77777777">
        <w:trPr>
          <w:trHeight w:val="1103"/>
        </w:trPr>
        <w:tc>
          <w:tcPr>
            <w:tcW w:w="1784" w:type="dxa"/>
          </w:tcPr>
          <w:p w14:paraId="77E20F52" w14:textId="77777777" w:rsidR="002055ED" w:rsidRDefault="004E70B5">
            <w:pPr>
              <w:pStyle w:val="TableParagraph"/>
              <w:ind w:left="107" w:right="595"/>
              <w:rPr>
                <w:b/>
                <w:sz w:val="24"/>
              </w:rPr>
            </w:pPr>
            <w:r>
              <w:rPr>
                <w:b/>
                <w:spacing w:val="-2"/>
                <w:sz w:val="24"/>
              </w:rPr>
              <w:t xml:space="preserve">Business </w:t>
            </w:r>
            <w:r>
              <w:rPr>
                <w:b/>
                <w:spacing w:val="-4"/>
                <w:sz w:val="24"/>
              </w:rPr>
              <w:t xml:space="preserve">Plan </w:t>
            </w:r>
            <w:r>
              <w:rPr>
                <w:b/>
                <w:spacing w:val="-2"/>
                <w:sz w:val="24"/>
              </w:rPr>
              <w:t>Outcome</w:t>
            </w:r>
          </w:p>
        </w:tc>
        <w:tc>
          <w:tcPr>
            <w:tcW w:w="2180" w:type="dxa"/>
          </w:tcPr>
          <w:p w14:paraId="77E20F53" w14:textId="77777777" w:rsidR="002055ED" w:rsidRDefault="004E70B5">
            <w:pPr>
              <w:pStyle w:val="TableParagraph"/>
              <w:ind w:left="108" w:right="96"/>
              <w:rPr>
                <w:b/>
                <w:sz w:val="24"/>
              </w:rPr>
            </w:pPr>
            <w:r>
              <w:rPr>
                <w:b/>
                <w:spacing w:val="-2"/>
                <w:sz w:val="24"/>
              </w:rPr>
              <w:t>Performance Indicator</w:t>
            </w:r>
          </w:p>
        </w:tc>
        <w:tc>
          <w:tcPr>
            <w:tcW w:w="1429" w:type="dxa"/>
          </w:tcPr>
          <w:p w14:paraId="77E20F54" w14:textId="77777777" w:rsidR="002055ED" w:rsidRDefault="004E70B5">
            <w:pPr>
              <w:pStyle w:val="TableParagraph"/>
              <w:ind w:left="107" w:right="96"/>
              <w:rPr>
                <w:b/>
                <w:sz w:val="24"/>
              </w:rPr>
            </w:pPr>
            <w:r>
              <w:rPr>
                <w:b/>
                <w:spacing w:val="-2"/>
                <w:sz w:val="24"/>
              </w:rPr>
              <w:t>Reporting Frequency</w:t>
            </w:r>
          </w:p>
        </w:tc>
        <w:tc>
          <w:tcPr>
            <w:tcW w:w="2567" w:type="dxa"/>
          </w:tcPr>
          <w:p w14:paraId="77E20F55" w14:textId="77777777" w:rsidR="002055ED" w:rsidRDefault="004E70B5">
            <w:pPr>
              <w:pStyle w:val="TableParagraph"/>
              <w:tabs>
                <w:tab w:val="left" w:pos="1713"/>
              </w:tabs>
              <w:ind w:left="108" w:right="95"/>
              <w:rPr>
                <w:b/>
                <w:sz w:val="24"/>
              </w:rPr>
            </w:pPr>
            <w:r>
              <w:rPr>
                <w:b/>
                <w:spacing w:val="-4"/>
                <w:sz w:val="24"/>
              </w:rPr>
              <w:t>RAG</w:t>
            </w:r>
            <w:r>
              <w:rPr>
                <w:b/>
                <w:sz w:val="24"/>
              </w:rPr>
              <w:tab/>
            </w:r>
            <w:r>
              <w:rPr>
                <w:b/>
                <w:spacing w:val="-2"/>
                <w:sz w:val="24"/>
              </w:rPr>
              <w:t>Rating Definition</w:t>
            </w:r>
          </w:p>
        </w:tc>
        <w:tc>
          <w:tcPr>
            <w:tcW w:w="964" w:type="dxa"/>
          </w:tcPr>
          <w:p w14:paraId="77E20F56" w14:textId="77777777" w:rsidR="002055ED" w:rsidRDefault="004E70B5">
            <w:pPr>
              <w:pStyle w:val="TableParagraph"/>
              <w:ind w:left="108"/>
              <w:rPr>
                <w:b/>
                <w:sz w:val="24"/>
              </w:rPr>
            </w:pPr>
            <w:r>
              <w:rPr>
                <w:b/>
                <w:spacing w:val="-5"/>
                <w:sz w:val="24"/>
              </w:rPr>
              <w:t>RAG</w:t>
            </w:r>
          </w:p>
          <w:p w14:paraId="77E20F57" w14:textId="77777777" w:rsidR="002055ED" w:rsidRDefault="004E70B5">
            <w:pPr>
              <w:pStyle w:val="TableParagraph"/>
              <w:spacing w:line="270" w:lineRule="atLeast"/>
              <w:ind w:left="108" w:right="91"/>
              <w:rPr>
                <w:b/>
                <w:sz w:val="24"/>
              </w:rPr>
            </w:pPr>
            <w:r>
              <w:rPr>
                <w:b/>
                <w:spacing w:val="-2"/>
                <w:sz w:val="24"/>
              </w:rPr>
              <w:t xml:space="preserve">Rating </w:t>
            </w:r>
            <w:r>
              <w:rPr>
                <w:b/>
                <w:spacing w:val="-6"/>
                <w:sz w:val="24"/>
              </w:rPr>
              <w:t xml:space="preserve">Q1 </w:t>
            </w:r>
            <w:r>
              <w:rPr>
                <w:b/>
                <w:spacing w:val="-2"/>
                <w:sz w:val="24"/>
              </w:rPr>
              <w:t>24/25</w:t>
            </w:r>
          </w:p>
        </w:tc>
        <w:tc>
          <w:tcPr>
            <w:tcW w:w="963" w:type="dxa"/>
          </w:tcPr>
          <w:p w14:paraId="77E20F58" w14:textId="77777777" w:rsidR="002055ED" w:rsidRDefault="004E70B5">
            <w:pPr>
              <w:pStyle w:val="TableParagraph"/>
              <w:ind w:left="108"/>
              <w:rPr>
                <w:b/>
                <w:sz w:val="24"/>
              </w:rPr>
            </w:pPr>
            <w:r>
              <w:rPr>
                <w:b/>
                <w:spacing w:val="-5"/>
                <w:sz w:val="24"/>
              </w:rPr>
              <w:t>RAG</w:t>
            </w:r>
          </w:p>
          <w:p w14:paraId="77E20F59"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Q2 </w:t>
            </w:r>
            <w:r>
              <w:rPr>
                <w:b/>
                <w:spacing w:val="-2"/>
                <w:sz w:val="24"/>
              </w:rPr>
              <w:t>24/25</w:t>
            </w:r>
          </w:p>
        </w:tc>
        <w:tc>
          <w:tcPr>
            <w:tcW w:w="964" w:type="dxa"/>
          </w:tcPr>
          <w:p w14:paraId="77E20F5A" w14:textId="77777777" w:rsidR="002055ED" w:rsidRDefault="004E70B5">
            <w:pPr>
              <w:pStyle w:val="TableParagraph"/>
              <w:ind w:left="107"/>
              <w:rPr>
                <w:b/>
                <w:sz w:val="24"/>
              </w:rPr>
            </w:pPr>
            <w:r>
              <w:rPr>
                <w:b/>
                <w:spacing w:val="-5"/>
                <w:sz w:val="24"/>
              </w:rPr>
              <w:t>RAG</w:t>
            </w:r>
          </w:p>
          <w:p w14:paraId="77E20F5B" w14:textId="77777777" w:rsidR="002055ED" w:rsidRDefault="004E70B5">
            <w:pPr>
              <w:pStyle w:val="TableParagraph"/>
              <w:spacing w:line="270" w:lineRule="atLeast"/>
              <w:ind w:left="107" w:right="92"/>
              <w:rPr>
                <w:b/>
                <w:sz w:val="24"/>
              </w:rPr>
            </w:pPr>
            <w:r>
              <w:rPr>
                <w:b/>
                <w:spacing w:val="-2"/>
                <w:sz w:val="24"/>
              </w:rPr>
              <w:t xml:space="preserve">Rating </w:t>
            </w:r>
            <w:r>
              <w:rPr>
                <w:b/>
                <w:spacing w:val="-6"/>
                <w:sz w:val="24"/>
              </w:rPr>
              <w:t xml:space="preserve">Q3 </w:t>
            </w:r>
            <w:r>
              <w:rPr>
                <w:b/>
                <w:spacing w:val="-2"/>
                <w:sz w:val="24"/>
              </w:rPr>
              <w:t>24/25</w:t>
            </w:r>
          </w:p>
        </w:tc>
        <w:tc>
          <w:tcPr>
            <w:tcW w:w="963" w:type="dxa"/>
          </w:tcPr>
          <w:p w14:paraId="77E20F5C" w14:textId="77777777" w:rsidR="002055ED" w:rsidRDefault="004E70B5">
            <w:pPr>
              <w:pStyle w:val="TableParagraph"/>
              <w:ind w:left="107"/>
              <w:rPr>
                <w:b/>
                <w:sz w:val="24"/>
              </w:rPr>
            </w:pPr>
            <w:r>
              <w:rPr>
                <w:b/>
                <w:spacing w:val="-5"/>
                <w:sz w:val="24"/>
              </w:rPr>
              <w:t>RAG</w:t>
            </w:r>
          </w:p>
          <w:p w14:paraId="77E20F5D"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Q4 </w:t>
            </w:r>
            <w:r>
              <w:rPr>
                <w:b/>
                <w:spacing w:val="-2"/>
                <w:sz w:val="24"/>
              </w:rPr>
              <w:t>24/25</w:t>
            </w:r>
          </w:p>
        </w:tc>
        <w:tc>
          <w:tcPr>
            <w:tcW w:w="2362" w:type="dxa"/>
          </w:tcPr>
          <w:p w14:paraId="77E20F5E" w14:textId="77777777" w:rsidR="002055ED" w:rsidRDefault="004E70B5">
            <w:pPr>
              <w:pStyle w:val="TableParagraph"/>
              <w:tabs>
                <w:tab w:val="left" w:pos="1770"/>
                <w:tab w:val="left" w:pos="2025"/>
              </w:tabs>
              <w:ind w:left="106" w:right="98"/>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F6C" w14:textId="77777777">
        <w:trPr>
          <w:trHeight w:val="3036"/>
        </w:trPr>
        <w:tc>
          <w:tcPr>
            <w:tcW w:w="1784" w:type="dxa"/>
          </w:tcPr>
          <w:p w14:paraId="77E20F60" w14:textId="77777777" w:rsidR="002055ED" w:rsidRDefault="004E70B5">
            <w:pPr>
              <w:pStyle w:val="TableParagraph"/>
              <w:tabs>
                <w:tab w:val="left" w:pos="1316"/>
              </w:tabs>
              <w:ind w:left="107" w:right="95"/>
              <w:jc w:val="both"/>
              <w:rPr>
                <w:b/>
                <w:sz w:val="24"/>
              </w:rPr>
            </w:pPr>
            <w:r>
              <w:rPr>
                <w:b/>
                <w:sz w:val="24"/>
              </w:rPr>
              <w:t xml:space="preserve">5. Improve the financial </w:t>
            </w:r>
            <w:r>
              <w:rPr>
                <w:b/>
                <w:spacing w:val="-2"/>
                <w:sz w:val="24"/>
              </w:rPr>
              <w:t xml:space="preserve">sustainability </w:t>
            </w:r>
            <w:r>
              <w:rPr>
                <w:b/>
                <w:spacing w:val="-5"/>
                <w:sz w:val="24"/>
              </w:rPr>
              <w:t>of</w:t>
            </w:r>
            <w:r>
              <w:rPr>
                <w:b/>
                <w:sz w:val="24"/>
              </w:rPr>
              <w:tab/>
            </w:r>
            <w:r>
              <w:rPr>
                <w:b/>
                <w:spacing w:val="-5"/>
                <w:sz w:val="24"/>
              </w:rPr>
              <w:t>the</w:t>
            </w:r>
          </w:p>
          <w:p w14:paraId="77E20F61" w14:textId="77777777" w:rsidR="002055ED" w:rsidRDefault="004E70B5">
            <w:pPr>
              <w:pStyle w:val="TableParagraph"/>
              <w:ind w:left="107"/>
              <w:rPr>
                <w:b/>
                <w:sz w:val="24"/>
              </w:rPr>
            </w:pPr>
            <w:r>
              <w:rPr>
                <w:b/>
                <w:spacing w:val="-2"/>
                <w:sz w:val="24"/>
              </w:rPr>
              <w:t>company</w:t>
            </w:r>
          </w:p>
        </w:tc>
        <w:tc>
          <w:tcPr>
            <w:tcW w:w="2180" w:type="dxa"/>
          </w:tcPr>
          <w:p w14:paraId="77E20F62" w14:textId="77777777" w:rsidR="002055ED" w:rsidRDefault="004E70B5">
            <w:pPr>
              <w:pStyle w:val="TableParagraph"/>
              <w:ind w:left="108"/>
              <w:rPr>
                <w:sz w:val="24"/>
              </w:rPr>
            </w:pPr>
            <w:r>
              <w:rPr>
                <w:sz w:val="24"/>
              </w:rPr>
              <w:t>10.</w:t>
            </w:r>
            <w:r>
              <w:rPr>
                <w:spacing w:val="-2"/>
                <w:sz w:val="24"/>
              </w:rPr>
              <w:t xml:space="preserve"> Reserves</w:t>
            </w:r>
          </w:p>
        </w:tc>
        <w:tc>
          <w:tcPr>
            <w:tcW w:w="1429" w:type="dxa"/>
          </w:tcPr>
          <w:p w14:paraId="77E20F63" w14:textId="77777777" w:rsidR="002055ED" w:rsidRDefault="004E70B5">
            <w:pPr>
              <w:pStyle w:val="TableParagraph"/>
              <w:ind w:left="107"/>
              <w:rPr>
                <w:sz w:val="24"/>
              </w:rPr>
            </w:pPr>
            <w:r>
              <w:rPr>
                <w:spacing w:val="-2"/>
                <w:sz w:val="24"/>
              </w:rPr>
              <w:t>Annual.</w:t>
            </w:r>
          </w:p>
        </w:tc>
        <w:tc>
          <w:tcPr>
            <w:tcW w:w="2567" w:type="dxa"/>
          </w:tcPr>
          <w:p w14:paraId="77E20F64" w14:textId="77777777" w:rsidR="002055ED" w:rsidRDefault="004E70B5">
            <w:pPr>
              <w:pStyle w:val="TableParagraph"/>
              <w:numPr>
                <w:ilvl w:val="0"/>
                <w:numId w:val="40"/>
              </w:numPr>
              <w:tabs>
                <w:tab w:val="left" w:pos="828"/>
              </w:tabs>
              <w:ind w:right="95"/>
              <w:jc w:val="both"/>
              <w:rPr>
                <w:sz w:val="24"/>
              </w:rPr>
            </w:pPr>
            <w:r>
              <w:rPr>
                <w:sz w:val="24"/>
              </w:rPr>
              <w:t>Green</w:t>
            </w:r>
            <w:r>
              <w:rPr>
                <w:spacing w:val="-1"/>
                <w:sz w:val="24"/>
              </w:rPr>
              <w:t xml:space="preserve"> </w:t>
            </w:r>
            <w:r>
              <w:rPr>
                <w:sz w:val="24"/>
              </w:rPr>
              <w:t>=</w:t>
            </w:r>
            <w:r>
              <w:rPr>
                <w:spacing w:val="-1"/>
                <w:sz w:val="24"/>
              </w:rPr>
              <w:t xml:space="preserve"> </w:t>
            </w:r>
            <w:r>
              <w:rPr>
                <w:sz w:val="24"/>
              </w:rPr>
              <w:t xml:space="preserve">meets 3% reserves </w:t>
            </w:r>
            <w:r>
              <w:rPr>
                <w:spacing w:val="-2"/>
                <w:sz w:val="24"/>
              </w:rPr>
              <w:t>policy</w:t>
            </w:r>
          </w:p>
          <w:p w14:paraId="77E20F65" w14:textId="77777777" w:rsidR="002055ED" w:rsidRDefault="004E70B5">
            <w:pPr>
              <w:pStyle w:val="TableParagraph"/>
              <w:numPr>
                <w:ilvl w:val="0"/>
                <w:numId w:val="40"/>
              </w:numPr>
              <w:tabs>
                <w:tab w:val="left" w:pos="825"/>
                <w:tab w:val="left" w:pos="828"/>
                <w:tab w:val="left" w:pos="2320"/>
              </w:tabs>
              <w:ind w:right="94" w:hanging="533"/>
              <w:jc w:val="both"/>
              <w:rPr>
                <w:sz w:val="24"/>
              </w:rPr>
            </w:pPr>
            <w:r>
              <w:rPr>
                <w:spacing w:val="-2"/>
                <w:sz w:val="24"/>
              </w:rPr>
              <w:t>Amber</w:t>
            </w:r>
            <w:r>
              <w:rPr>
                <w:sz w:val="24"/>
              </w:rPr>
              <w:tab/>
            </w:r>
            <w:r>
              <w:rPr>
                <w:spacing w:val="-10"/>
                <w:sz w:val="24"/>
              </w:rPr>
              <w:t xml:space="preserve">= </w:t>
            </w:r>
            <w:r>
              <w:rPr>
                <w:sz w:val="24"/>
              </w:rPr>
              <w:t xml:space="preserve">achieves 2% </w:t>
            </w:r>
            <w:r>
              <w:rPr>
                <w:spacing w:val="-2"/>
                <w:sz w:val="24"/>
              </w:rPr>
              <w:t>reserves</w:t>
            </w:r>
          </w:p>
          <w:p w14:paraId="77E20F66" w14:textId="77777777" w:rsidR="002055ED" w:rsidRDefault="004E70B5">
            <w:pPr>
              <w:pStyle w:val="TableParagraph"/>
              <w:numPr>
                <w:ilvl w:val="0"/>
                <w:numId w:val="40"/>
              </w:numPr>
              <w:tabs>
                <w:tab w:val="left" w:pos="828"/>
                <w:tab w:val="left" w:pos="2112"/>
              </w:tabs>
              <w:ind w:right="93" w:hanging="587"/>
              <w:jc w:val="left"/>
              <w:rPr>
                <w:sz w:val="24"/>
              </w:rPr>
            </w:pPr>
            <w:r>
              <w:rPr>
                <w:sz w:val="24"/>
              </w:rPr>
              <w:t>Red</w:t>
            </w:r>
            <w:r>
              <w:rPr>
                <w:spacing w:val="40"/>
                <w:sz w:val="24"/>
              </w:rPr>
              <w:t xml:space="preserve"> </w:t>
            </w:r>
            <w:r>
              <w:rPr>
                <w:sz w:val="24"/>
              </w:rPr>
              <w:t>=</w:t>
            </w:r>
            <w:r>
              <w:rPr>
                <w:spacing w:val="40"/>
                <w:sz w:val="24"/>
              </w:rPr>
              <w:t xml:space="preserve"> </w:t>
            </w:r>
            <w:r>
              <w:rPr>
                <w:sz w:val="24"/>
              </w:rPr>
              <w:t>fails</w:t>
            </w:r>
            <w:r>
              <w:rPr>
                <w:spacing w:val="40"/>
                <w:sz w:val="24"/>
              </w:rPr>
              <w:t xml:space="preserve"> </w:t>
            </w:r>
            <w:r>
              <w:rPr>
                <w:sz w:val="24"/>
              </w:rPr>
              <w:t xml:space="preserve">to </w:t>
            </w:r>
            <w:r>
              <w:rPr>
                <w:spacing w:val="-2"/>
                <w:sz w:val="24"/>
              </w:rPr>
              <w:t>achieve</w:t>
            </w:r>
            <w:r>
              <w:rPr>
                <w:sz w:val="24"/>
              </w:rPr>
              <w:tab/>
            </w:r>
            <w:r>
              <w:rPr>
                <w:spacing w:val="-6"/>
                <w:sz w:val="24"/>
              </w:rPr>
              <w:t xml:space="preserve">2% </w:t>
            </w:r>
            <w:r>
              <w:rPr>
                <w:spacing w:val="-2"/>
                <w:sz w:val="24"/>
              </w:rPr>
              <w:t>reserves</w:t>
            </w:r>
            <w:r>
              <w:rPr>
                <w:spacing w:val="40"/>
                <w:sz w:val="24"/>
              </w:rPr>
              <w:t xml:space="preserve"> </w:t>
            </w:r>
            <w:r>
              <w:rPr>
                <w:spacing w:val="-2"/>
                <w:sz w:val="24"/>
              </w:rPr>
              <w:t>policy.</w:t>
            </w:r>
          </w:p>
        </w:tc>
        <w:tc>
          <w:tcPr>
            <w:tcW w:w="964" w:type="dxa"/>
            <w:shd w:val="clear" w:color="auto" w:fill="FF0000"/>
          </w:tcPr>
          <w:p w14:paraId="77E20F67" w14:textId="77777777" w:rsidR="002055ED" w:rsidRDefault="004E70B5">
            <w:pPr>
              <w:pStyle w:val="TableParagraph"/>
              <w:ind w:left="108"/>
              <w:rPr>
                <w:sz w:val="24"/>
              </w:rPr>
            </w:pPr>
            <w:r>
              <w:rPr>
                <w:spacing w:val="-5"/>
                <w:sz w:val="24"/>
              </w:rPr>
              <w:t>Red</w:t>
            </w:r>
          </w:p>
        </w:tc>
        <w:tc>
          <w:tcPr>
            <w:tcW w:w="963" w:type="dxa"/>
            <w:shd w:val="clear" w:color="auto" w:fill="FF0000"/>
          </w:tcPr>
          <w:p w14:paraId="77E20F68" w14:textId="77777777" w:rsidR="002055ED" w:rsidRDefault="004E70B5">
            <w:pPr>
              <w:pStyle w:val="TableParagraph"/>
              <w:ind w:left="108"/>
              <w:rPr>
                <w:sz w:val="24"/>
              </w:rPr>
            </w:pPr>
            <w:r>
              <w:rPr>
                <w:spacing w:val="-5"/>
                <w:sz w:val="24"/>
              </w:rPr>
              <w:t>Red</w:t>
            </w:r>
          </w:p>
        </w:tc>
        <w:tc>
          <w:tcPr>
            <w:tcW w:w="964" w:type="dxa"/>
          </w:tcPr>
          <w:p w14:paraId="77E20F69" w14:textId="77777777" w:rsidR="002055ED" w:rsidRDefault="002055ED">
            <w:pPr>
              <w:pStyle w:val="TableParagraph"/>
              <w:rPr>
                <w:rFonts w:ascii="Times New Roman"/>
                <w:sz w:val="24"/>
              </w:rPr>
            </w:pPr>
          </w:p>
        </w:tc>
        <w:tc>
          <w:tcPr>
            <w:tcW w:w="963" w:type="dxa"/>
          </w:tcPr>
          <w:p w14:paraId="77E20F6A" w14:textId="77777777" w:rsidR="002055ED" w:rsidRDefault="002055ED">
            <w:pPr>
              <w:pStyle w:val="TableParagraph"/>
              <w:rPr>
                <w:rFonts w:ascii="Times New Roman"/>
                <w:sz w:val="24"/>
              </w:rPr>
            </w:pPr>
          </w:p>
        </w:tc>
        <w:tc>
          <w:tcPr>
            <w:tcW w:w="2362" w:type="dxa"/>
          </w:tcPr>
          <w:p w14:paraId="77E20F6B" w14:textId="77777777" w:rsidR="002055ED" w:rsidRDefault="004E70B5">
            <w:pPr>
              <w:pStyle w:val="TableParagraph"/>
              <w:ind w:left="106" w:right="97"/>
              <w:jc w:val="both"/>
              <w:rPr>
                <w:sz w:val="24"/>
              </w:rPr>
            </w:pPr>
            <w:r>
              <w:rPr>
                <w:sz w:val="24"/>
              </w:rPr>
              <w:t xml:space="preserve">Please see the Finance report elsewhere in this agenda for further </w:t>
            </w:r>
            <w:r>
              <w:rPr>
                <w:spacing w:val="-2"/>
                <w:sz w:val="24"/>
              </w:rPr>
              <w:t>information.</w:t>
            </w:r>
          </w:p>
        </w:tc>
      </w:tr>
    </w:tbl>
    <w:p w14:paraId="77E20F6D" w14:textId="77777777" w:rsidR="002055ED" w:rsidRDefault="002055ED">
      <w:pPr>
        <w:jc w:val="both"/>
        <w:rPr>
          <w:sz w:val="24"/>
        </w:rPr>
        <w:sectPr w:rsidR="002055ED">
          <w:pgSz w:w="16840" w:h="11910" w:orient="landscape"/>
          <w:pgMar w:top="740" w:right="600" w:bottom="280" w:left="460" w:header="405" w:footer="0" w:gutter="0"/>
          <w:cols w:space="720"/>
        </w:sectPr>
      </w:pPr>
    </w:p>
    <w:p w14:paraId="77E20F6E" w14:textId="77777777" w:rsidR="002055ED" w:rsidRDefault="004E70B5">
      <w:pPr>
        <w:pStyle w:val="Heading6"/>
        <w:spacing w:line="253" w:lineRule="exact"/>
        <w:ind w:left="260"/>
      </w:pPr>
      <w:r>
        <w:lastRenderedPageBreak/>
        <w:t>Performance</w:t>
      </w:r>
      <w:r>
        <w:rPr>
          <w:spacing w:val="-4"/>
        </w:rPr>
        <w:t xml:space="preserve"> </w:t>
      </w:r>
      <w:r>
        <w:t>Indicator</w:t>
      </w:r>
      <w:r>
        <w:rPr>
          <w:spacing w:val="-4"/>
        </w:rPr>
        <w:t xml:space="preserve"> </w:t>
      </w:r>
      <w:r>
        <w:t>10</w:t>
      </w:r>
      <w:r>
        <w:rPr>
          <w:spacing w:val="-4"/>
        </w:rPr>
        <w:t xml:space="preserve"> </w:t>
      </w:r>
      <w:r>
        <w:t>-</w:t>
      </w:r>
      <w:r>
        <w:rPr>
          <w:spacing w:val="-3"/>
        </w:rPr>
        <w:t xml:space="preserve"> </w:t>
      </w:r>
      <w:r>
        <w:t>Financial</w:t>
      </w:r>
      <w:r>
        <w:rPr>
          <w:spacing w:val="-2"/>
        </w:rPr>
        <w:t xml:space="preserve"> Reserves</w:t>
      </w:r>
    </w:p>
    <w:p w14:paraId="77E20F6F" w14:textId="77777777" w:rsidR="002055ED" w:rsidRDefault="002055ED">
      <w:pPr>
        <w:pStyle w:val="BodyText"/>
        <w:spacing w:before="120"/>
        <w:rPr>
          <w:b/>
        </w:rPr>
      </w:pPr>
    </w:p>
    <w:p w14:paraId="77E20F70" w14:textId="77777777" w:rsidR="002055ED" w:rsidRDefault="004E70B5">
      <w:pPr>
        <w:pStyle w:val="BodyText"/>
        <w:ind w:left="260"/>
      </w:pPr>
      <w:r>
        <w:t>This</w:t>
      </w:r>
      <w:r>
        <w:rPr>
          <w:spacing w:val="-5"/>
        </w:rPr>
        <w:t xml:space="preserve"> </w:t>
      </w:r>
      <w:r>
        <w:t>graph</w:t>
      </w:r>
      <w:r>
        <w:rPr>
          <w:spacing w:val="-3"/>
        </w:rPr>
        <w:t xml:space="preserve"> </w:t>
      </w:r>
      <w:r>
        <w:t>shows</w:t>
      </w:r>
      <w:r>
        <w:rPr>
          <w:spacing w:val="-2"/>
        </w:rPr>
        <w:t xml:space="preserve"> </w:t>
      </w:r>
      <w:r>
        <w:t>the</w:t>
      </w:r>
      <w:r>
        <w:rPr>
          <w:spacing w:val="-3"/>
        </w:rPr>
        <w:t xml:space="preserve"> </w:t>
      </w:r>
      <w:r>
        <w:t>level</w:t>
      </w:r>
      <w:r>
        <w:rPr>
          <w:spacing w:val="-3"/>
        </w:rPr>
        <w:t xml:space="preserve"> </w:t>
      </w:r>
      <w:r>
        <w:t>of</w:t>
      </w:r>
      <w:r>
        <w:rPr>
          <w:spacing w:val="-2"/>
        </w:rPr>
        <w:t xml:space="preserve"> </w:t>
      </w:r>
      <w:r>
        <w:t>uncommitted,</w:t>
      </w:r>
      <w:r>
        <w:rPr>
          <w:spacing w:val="-3"/>
        </w:rPr>
        <w:t xml:space="preserve"> </w:t>
      </w:r>
      <w:r>
        <w:t>unrestricted</w:t>
      </w:r>
      <w:r>
        <w:rPr>
          <w:spacing w:val="-3"/>
        </w:rPr>
        <w:t xml:space="preserve"> </w:t>
      </w:r>
      <w:r>
        <w:t>reserves</w:t>
      </w:r>
      <w:r>
        <w:rPr>
          <w:spacing w:val="-3"/>
        </w:rPr>
        <w:t xml:space="preserve"> </w:t>
      </w:r>
      <w:r>
        <w:t>at</w:t>
      </w:r>
      <w:r>
        <w:rPr>
          <w:spacing w:val="-2"/>
        </w:rPr>
        <w:t xml:space="preserve"> </w:t>
      </w:r>
      <w:r>
        <w:t>the</w:t>
      </w:r>
      <w:r>
        <w:rPr>
          <w:spacing w:val="-3"/>
        </w:rPr>
        <w:t xml:space="preserve"> </w:t>
      </w:r>
      <w:r>
        <w:t>end</w:t>
      </w:r>
      <w:r>
        <w:rPr>
          <w:spacing w:val="-3"/>
        </w:rPr>
        <w:t xml:space="preserve"> </w:t>
      </w:r>
      <w:r>
        <w:t>of</w:t>
      </w:r>
      <w:r>
        <w:rPr>
          <w:spacing w:val="-2"/>
        </w:rPr>
        <w:t xml:space="preserve"> </w:t>
      </w:r>
      <w:r>
        <w:t>each</w:t>
      </w:r>
      <w:r>
        <w:rPr>
          <w:spacing w:val="-4"/>
        </w:rPr>
        <w:t xml:space="preserve"> </w:t>
      </w:r>
      <w:r>
        <w:t>financial</w:t>
      </w:r>
      <w:r>
        <w:rPr>
          <w:spacing w:val="-2"/>
        </w:rPr>
        <w:t xml:space="preserve"> year.</w:t>
      </w:r>
    </w:p>
    <w:p w14:paraId="77E20F71" w14:textId="77777777" w:rsidR="002055ED" w:rsidRDefault="004E70B5">
      <w:pPr>
        <w:pStyle w:val="BodyText"/>
        <w:spacing w:before="25"/>
        <w:rPr>
          <w:sz w:val="20"/>
        </w:rPr>
      </w:pPr>
      <w:r>
        <w:rPr>
          <w:noProof/>
        </w:rPr>
        <w:drawing>
          <wp:anchor distT="0" distB="0" distL="0" distR="0" simplePos="0" relativeHeight="487671808" behindDoc="1" locked="0" layoutInCell="1" allowOverlap="1" wp14:anchorId="77E21667" wp14:editId="77E21668">
            <wp:simplePos x="0" y="0"/>
            <wp:positionH relativeFrom="page">
              <wp:posOffset>457200</wp:posOffset>
            </wp:positionH>
            <wp:positionV relativeFrom="paragraph">
              <wp:posOffset>177499</wp:posOffset>
            </wp:positionV>
            <wp:extent cx="9735325" cy="5410200"/>
            <wp:effectExtent l="0" t="0" r="0" b="0"/>
            <wp:wrapTopAndBottom/>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5" cstate="print"/>
                    <a:stretch>
                      <a:fillRect/>
                    </a:stretch>
                  </pic:blipFill>
                  <pic:spPr>
                    <a:xfrm>
                      <a:off x="0" y="0"/>
                      <a:ext cx="9735325" cy="5410200"/>
                    </a:xfrm>
                    <a:prstGeom prst="rect">
                      <a:avLst/>
                    </a:prstGeom>
                  </pic:spPr>
                </pic:pic>
              </a:graphicData>
            </a:graphic>
          </wp:anchor>
        </w:drawing>
      </w:r>
    </w:p>
    <w:p w14:paraId="77E20F72" w14:textId="77777777" w:rsidR="002055ED" w:rsidRDefault="002055ED">
      <w:pPr>
        <w:rPr>
          <w:sz w:val="20"/>
        </w:rPr>
        <w:sectPr w:rsidR="002055ED">
          <w:pgSz w:w="16840" w:h="11910" w:orient="landscape"/>
          <w:pgMar w:top="740" w:right="600" w:bottom="280" w:left="460" w:header="405" w:footer="0" w:gutter="0"/>
          <w:cols w:space="720"/>
        </w:sectPr>
      </w:pPr>
    </w:p>
    <w:p w14:paraId="77E20F73" w14:textId="77777777" w:rsidR="002055ED" w:rsidRDefault="002055ED">
      <w:pPr>
        <w:pStyle w:val="BodyText"/>
        <w:rPr>
          <w:sz w:val="20"/>
        </w:rPr>
      </w:pPr>
    </w:p>
    <w:p w14:paraId="77E20F74" w14:textId="77777777" w:rsidR="002055ED" w:rsidRDefault="002055ED">
      <w:pPr>
        <w:pStyle w:val="BodyText"/>
        <w:rPr>
          <w:sz w:val="20"/>
        </w:rPr>
      </w:pPr>
    </w:p>
    <w:p w14:paraId="77E20F75" w14:textId="77777777" w:rsidR="002055ED" w:rsidRDefault="002055ED">
      <w:pPr>
        <w:pStyle w:val="BodyText"/>
        <w:rPr>
          <w:sz w:val="20"/>
        </w:rPr>
      </w:pPr>
    </w:p>
    <w:p w14:paraId="77E20F76" w14:textId="77777777" w:rsidR="002055ED" w:rsidRDefault="002055ED">
      <w:pPr>
        <w:pStyle w:val="BodyText"/>
        <w:rPr>
          <w:sz w:val="20"/>
        </w:rPr>
      </w:pPr>
    </w:p>
    <w:p w14:paraId="77E20F77" w14:textId="77777777" w:rsidR="002055ED" w:rsidRDefault="002055ED">
      <w:pPr>
        <w:pStyle w:val="BodyText"/>
        <w:rPr>
          <w:sz w:val="20"/>
        </w:rPr>
      </w:pPr>
    </w:p>
    <w:p w14:paraId="77E20F78" w14:textId="77777777" w:rsidR="002055ED" w:rsidRDefault="002055ED">
      <w:pPr>
        <w:pStyle w:val="BodyText"/>
        <w:rPr>
          <w:sz w:val="20"/>
        </w:rPr>
      </w:pPr>
    </w:p>
    <w:p w14:paraId="77E20F79" w14:textId="77777777" w:rsidR="002055ED" w:rsidRDefault="002055ED">
      <w:pPr>
        <w:pStyle w:val="BodyText"/>
        <w:spacing w:before="110"/>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2180"/>
        <w:gridCol w:w="1429"/>
        <w:gridCol w:w="2567"/>
        <w:gridCol w:w="964"/>
        <w:gridCol w:w="963"/>
        <w:gridCol w:w="964"/>
        <w:gridCol w:w="963"/>
        <w:gridCol w:w="2362"/>
      </w:tblGrid>
      <w:tr w:rsidR="002055ED" w14:paraId="77E20F87" w14:textId="77777777">
        <w:trPr>
          <w:trHeight w:val="1104"/>
        </w:trPr>
        <w:tc>
          <w:tcPr>
            <w:tcW w:w="1784" w:type="dxa"/>
          </w:tcPr>
          <w:p w14:paraId="77E20F7A" w14:textId="77777777" w:rsidR="002055ED" w:rsidRDefault="004E70B5">
            <w:pPr>
              <w:pStyle w:val="TableParagraph"/>
              <w:spacing w:before="1"/>
              <w:ind w:left="107" w:right="595"/>
              <w:rPr>
                <w:b/>
                <w:sz w:val="24"/>
              </w:rPr>
            </w:pPr>
            <w:r>
              <w:rPr>
                <w:b/>
                <w:spacing w:val="-2"/>
                <w:sz w:val="24"/>
              </w:rPr>
              <w:t xml:space="preserve">Business </w:t>
            </w:r>
            <w:r>
              <w:rPr>
                <w:b/>
                <w:spacing w:val="-4"/>
                <w:sz w:val="24"/>
              </w:rPr>
              <w:t xml:space="preserve">Plan </w:t>
            </w:r>
            <w:r>
              <w:rPr>
                <w:b/>
                <w:spacing w:val="-2"/>
                <w:sz w:val="24"/>
              </w:rPr>
              <w:t>Outcome</w:t>
            </w:r>
          </w:p>
        </w:tc>
        <w:tc>
          <w:tcPr>
            <w:tcW w:w="2180" w:type="dxa"/>
          </w:tcPr>
          <w:p w14:paraId="77E20F7B" w14:textId="77777777" w:rsidR="002055ED" w:rsidRDefault="004E70B5">
            <w:pPr>
              <w:pStyle w:val="TableParagraph"/>
              <w:spacing w:before="1"/>
              <w:ind w:left="108" w:right="96"/>
              <w:rPr>
                <w:b/>
                <w:sz w:val="24"/>
              </w:rPr>
            </w:pPr>
            <w:r>
              <w:rPr>
                <w:b/>
                <w:spacing w:val="-2"/>
                <w:sz w:val="24"/>
              </w:rPr>
              <w:t>Performance Indicator</w:t>
            </w:r>
          </w:p>
        </w:tc>
        <w:tc>
          <w:tcPr>
            <w:tcW w:w="1429" w:type="dxa"/>
          </w:tcPr>
          <w:p w14:paraId="77E20F7C" w14:textId="77777777" w:rsidR="002055ED" w:rsidRDefault="004E70B5">
            <w:pPr>
              <w:pStyle w:val="TableParagraph"/>
              <w:spacing w:before="1"/>
              <w:ind w:left="107" w:right="96"/>
              <w:rPr>
                <w:b/>
                <w:sz w:val="24"/>
              </w:rPr>
            </w:pPr>
            <w:r>
              <w:rPr>
                <w:b/>
                <w:spacing w:val="-2"/>
                <w:sz w:val="24"/>
              </w:rPr>
              <w:t>Reporting Frequency</w:t>
            </w:r>
          </w:p>
        </w:tc>
        <w:tc>
          <w:tcPr>
            <w:tcW w:w="2567" w:type="dxa"/>
          </w:tcPr>
          <w:p w14:paraId="77E20F7D" w14:textId="77777777" w:rsidR="002055ED" w:rsidRDefault="004E70B5">
            <w:pPr>
              <w:pStyle w:val="TableParagraph"/>
              <w:tabs>
                <w:tab w:val="left" w:pos="1713"/>
              </w:tabs>
              <w:spacing w:before="1"/>
              <w:ind w:left="108" w:right="95"/>
              <w:rPr>
                <w:b/>
                <w:sz w:val="24"/>
              </w:rPr>
            </w:pPr>
            <w:r>
              <w:rPr>
                <w:b/>
                <w:spacing w:val="-4"/>
                <w:sz w:val="24"/>
              </w:rPr>
              <w:t>RAG</w:t>
            </w:r>
            <w:r>
              <w:rPr>
                <w:b/>
                <w:sz w:val="24"/>
              </w:rPr>
              <w:tab/>
            </w:r>
            <w:r>
              <w:rPr>
                <w:b/>
                <w:spacing w:val="-2"/>
                <w:sz w:val="24"/>
              </w:rPr>
              <w:t>Rating Definition</w:t>
            </w:r>
          </w:p>
        </w:tc>
        <w:tc>
          <w:tcPr>
            <w:tcW w:w="964" w:type="dxa"/>
          </w:tcPr>
          <w:p w14:paraId="77E20F7E" w14:textId="77777777" w:rsidR="002055ED" w:rsidRDefault="004E70B5">
            <w:pPr>
              <w:pStyle w:val="TableParagraph"/>
              <w:spacing w:before="1"/>
              <w:ind w:left="108"/>
              <w:rPr>
                <w:b/>
                <w:sz w:val="24"/>
              </w:rPr>
            </w:pPr>
            <w:r>
              <w:rPr>
                <w:b/>
                <w:spacing w:val="-5"/>
                <w:sz w:val="24"/>
              </w:rPr>
              <w:t>RAG</w:t>
            </w:r>
          </w:p>
          <w:p w14:paraId="77E20F7F" w14:textId="77777777" w:rsidR="002055ED" w:rsidRDefault="004E70B5">
            <w:pPr>
              <w:pStyle w:val="TableParagraph"/>
              <w:spacing w:line="270" w:lineRule="atLeast"/>
              <w:ind w:left="108" w:right="91"/>
              <w:rPr>
                <w:b/>
                <w:sz w:val="24"/>
              </w:rPr>
            </w:pPr>
            <w:r>
              <w:rPr>
                <w:b/>
                <w:spacing w:val="-2"/>
                <w:sz w:val="24"/>
              </w:rPr>
              <w:t xml:space="preserve">Rating </w:t>
            </w:r>
            <w:r>
              <w:rPr>
                <w:b/>
                <w:spacing w:val="-6"/>
                <w:sz w:val="24"/>
              </w:rPr>
              <w:t xml:space="preserve">Q1 </w:t>
            </w:r>
            <w:r>
              <w:rPr>
                <w:b/>
                <w:spacing w:val="-2"/>
                <w:sz w:val="24"/>
              </w:rPr>
              <w:t>24/25</w:t>
            </w:r>
          </w:p>
        </w:tc>
        <w:tc>
          <w:tcPr>
            <w:tcW w:w="963" w:type="dxa"/>
          </w:tcPr>
          <w:p w14:paraId="77E20F80" w14:textId="77777777" w:rsidR="002055ED" w:rsidRDefault="004E70B5">
            <w:pPr>
              <w:pStyle w:val="TableParagraph"/>
              <w:spacing w:before="1"/>
              <w:ind w:left="108"/>
              <w:rPr>
                <w:b/>
                <w:sz w:val="24"/>
              </w:rPr>
            </w:pPr>
            <w:r>
              <w:rPr>
                <w:b/>
                <w:spacing w:val="-5"/>
                <w:sz w:val="24"/>
              </w:rPr>
              <w:t>RAG</w:t>
            </w:r>
          </w:p>
          <w:p w14:paraId="77E20F81"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Q2 </w:t>
            </w:r>
            <w:r>
              <w:rPr>
                <w:b/>
                <w:spacing w:val="-2"/>
                <w:sz w:val="24"/>
              </w:rPr>
              <w:t>24/25</w:t>
            </w:r>
          </w:p>
        </w:tc>
        <w:tc>
          <w:tcPr>
            <w:tcW w:w="964" w:type="dxa"/>
          </w:tcPr>
          <w:p w14:paraId="77E20F82" w14:textId="77777777" w:rsidR="002055ED" w:rsidRDefault="004E70B5">
            <w:pPr>
              <w:pStyle w:val="TableParagraph"/>
              <w:spacing w:before="1"/>
              <w:ind w:left="107"/>
              <w:rPr>
                <w:b/>
                <w:sz w:val="24"/>
              </w:rPr>
            </w:pPr>
            <w:r>
              <w:rPr>
                <w:b/>
                <w:spacing w:val="-5"/>
                <w:sz w:val="24"/>
              </w:rPr>
              <w:t>RAG</w:t>
            </w:r>
          </w:p>
          <w:p w14:paraId="77E20F83" w14:textId="77777777" w:rsidR="002055ED" w:rsidRDefault="004E70B5">
            <w:pPr>
              <w:pStyle w:val="TableParagraph"/>
              <w:spacing w:line="270" w:lineRule="atLeast"/>
              <w:ind w:left="107" w:right="92"/>
              <w:rPr>
                <w:b/>
                <w:sz w:val="24"/>
              </w:rPr>
            </w:pPr>
            <w:r>
              <w:rPr>
                <w:b/>
                <w:spacing w:val="-2"/>
                <w:sz w:val="24"/>
              </w:rPr>
              <w:t xml:space="preserve">Rating </w:t>
            </w:r>
            <w:r>
              <w:rPr>
                <w:b/>
                <w:spacing w:val="-6"/>
                <w:sz w:val="24"/>
              </w:rPr>
              <w:t xml:space="preserve">Q3 </w:t>
            </w:r>
            <w:r>
              <w:rPr>
                <w:b/>
                <w:spacing w:val="-2"/>
                <w:sz w:val="24"/>
              </w:rPr>
              <w:t>24/25</w:t>
            </w:r>
          </w:p>
        </w:tc>
        <w:tc>
          <w:tcPr>
            <w:tcW w:w="963" w:type="dxa"/>
          </w:tcPr>
          <w:p w14:paraId="77E20F84" w14:textId="77777777" w:rsidR="002055ED" w:rsidRDefault="004E70B5">
            <w:pPr>
              <w:pStyle w:val="TableParagraph"/>
              <w:spacing w:before="1"/>
              <w:ind w:left="107"/>
              <w:rPr>
                <w:b/>
                <w:sz w:val="24"/>
              </w:rPr>
            </w:pPr>
            <w:r>
              <w:rPr>
                <w:b/>
                <w:spacing w:val="-5"/>
                <w:sz w:val="24"/>
              </w:rPr>
              <w:t>RAG</w:t>
            </w:r>
          </w:p>
          <w:p w14:paraId="77E20F85" w14:textId="77777777" w:rsidR="002055ED" w:rsidRDefault="004E70B5">
            <w:pPr>
              <w:pStyle w:val="TableParagraph"/>
              <w:spacing w:line="270" w:lineRule="atLeast"/>
              <w:ind w:left="107" w:right="91"/>
              <w:rPr>
                <w:b/>
                <w:sz w:val="24"/>
              </w:rPr>
            </w:pPr>
            <w:r>
              <w:rPr>
                <w:b/>
                <w:spacing w:val="-2"/>
                <w:sz w:val="24"/>
              </w:rPr>
              <w:t xml:space="preserve">Rating </w:t>
            </w:r>
            <w:r>
              <w:rPr>
                <w:b/>
                <w:spacing w:val="-6"/>
                <w:sz w:val="24"/>
              </w:rPr>
              <w:t xml:space="preserve">Q4 </w:t>
            </w:r>
            <w:r>
              <w:rPr>
                <w:b/>
                <w:spacing w:val="-2"/>
                <w:sz w:val="24"/>
              </w:rPr>
              <w:t>24/25</w:t>
            </w:r>
          </w:p>
        </w:tc>
        <w:tc>
          <w:tcPr>
            <w:tcW w:w="2362" w:type="dxa"/>
          </w:tcPr>
          <w:p w14:paraId="77E20F86" w14:textId="77777777" w:rsidR="002055ED" w:rsidRDefault="004E70B5">
            <w:pPr>
              <w:pStyle w:val="TableParagraph"/>
              <w:tabs>
                <w:tab w:val="left" w:pos="1770"/>
                <w:tab w:val="left" w:pos="2025"/>
              </w:tabs>
              <w:spacing w:before="1"/>
              <w:ind w:left="106" w:right="98"/>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F94" w14:textId="77777777">
        <w:trPr>
          <w:trHeight w:val="3587"/>
        </w:trPr>
        <w:tc>
          <w:tcPr>
            <w:tcW w:w="1784" w:type="dxa"/>
          </w:tcPr>
          <w:p w14:paraId="77E20F88" w14:textId="77777777" w:rsidR="002055ED" w:rsidRDefault="004E70B5">
            <w:pPr>
              <w:pStyle w:val="TableParagraph"/>
              <w:tabs>
                <w:tab w:val="left" w:pos="1316"/>
              </w:tabs>
              <w:ind w:left="107" w:right="95"/>
              <w:jc w:val="both"/>
              <w:rPr>
                <w:b/>
                <w:sz w:val="24"/>
              </w:rPr>
            </w:pPr>
            <w:r>
              <w:rPr>
                <w:b/>
                <w:sz w:val="24"/>
              </w:rPr>
              <w:t xml:space="preserve">5. Improve the financial </w:t>
            </w:r>
            <w:r>
              <w:rPr>
                <w:b/>
                <w:spacing w:val="-2"/>
                <w:sz w:val="24"/>
              </w:rPr>
              <w:t xml:space="preserve">sustainability </w:t>
            </w:r>
            <w:r>
              <w:rPr>
                <w:b/>
                <w:spacing w:val="-5"/>
                <w:sz w:val="24"/>
              </w:rPr>
              <w:t>of</w:t>
            </w:r>
            <w:r>
              <w:rPr>
                <w:b/>
                <w:sz w:val="24"/>
              </w:rPr>
              <w:tab/>
            </w:r>
            <w:r>
              <w:rPr>
                <w:b/>
                <w:spacing w:val="-5"/>
                <w:sz w:val="24"/>
              </w:rPr>
              <w:t>the</w:t>
            </w:r>
          </w:p>
          <w:p w14:paraId="77E20F89" w14:textId="77777777" w:rsidR="002055ED" w:rsidRDefault="004E70B5">
            <w:pPr>
              <w:pStyle w:val="TableParagraph"/>
              <w:ind w:left="107"/>
              <w:rPr>
                <w:b/>
                <w:sz w:val="24"/>
              </w:rPr>
            </w:pPr>
            <w:r>
              <w:rPr>
                <w:b/>
                <w:spacing w:val="-2"/>
                <w:sz w:val="24"/>
              </w:rPr>
              <w:t>company</w:t>
            </w:r>
          </w:p>
        </w:tc>
        <w:tc>
          <w:tcPr>
            <w:tcW w:w="2180" w:type="dxa"/>
          </w:tcPr>
          <w:p w14:paraId="77E20F8A" w14:textId="77777777" w:rsidR="002055ED" w:rsidRDefault="004E70B5">
            <w:pPr>
              <w:pStyle w:val="TableParagraph"/>
              <w:tabs>
                <w:tab w:val="left" w:pos="730"/>
                <w:tab w:val="left" w:pos="1184"/>
                <w:tab w:val="left" w:pos="1258"/>
                <w:tab w:val="left" w:pos="1739"/>
                <w:tab w:val="left" w:pos="1873"/>
              </w:tabs>
              <w:ind w:left="108" w:right="93"/>
              <w:rPr>
                <w:sz w:val="24"/>
              </w:rPr>
            </w:pPr>
            <w:r>
              <w:rPr>
                <w:spacing w:val="-4"/>
                <w:sz w:val="24"/>
              </w:rPr>
              <w:t>11.</w:t>
            </w:r>
            <w:r>
              <w:rPr>
                <w:sz w:val="24"/>
              </w:rPr>
              <w:tab/>
            </w:r>
            <w:r>
              <w:rPr>
                <w:spacing w:val="-2"/>
                <w:sz w:val="24"/>
              </w:rPr>
              <w:t>Number</w:t>
            </w:r>
            <w:r>
              <w:rPr>
                <w:sz w:val="24"/>
              </w:rPr>
              <w:tab/>
            </w:r>
            <w:r>
              <w:rPr>
                <w:sz w:val="24"/>
              </w:rPr>
              <w:tab/>
            </w:r>
            <w:r>
              <w:rPr>
                <w:spacing w:val="-6"/>
                <w:sz w:val="24"/>
              </w:rPr>
              <w:t xml:space="preserve">of </w:t>
            </w:r>
            <w:r>
              <w:rPr>
                <w:i/>
                <w:spacing w:val="-2"/>
                <w:sz w:val="24"/>
              </w:rPr>
              <w:t>high</w:t>
            </w:r>
            <w:r>
              <w:rPr>
                <w:b/>
                <w:i/>
                <w:spacing w:val="-2"/>
                <w:sz w:val="24"/>
              </w:rPr>
              <w:t xml:space="preserve">life </w:t>
            </w:r>
            <w:r>
              <w:rPr>
                <w:spacing w:val="-2"/>
                <w:sz w:val="24"/>
              </w:rPr>
              <w:t>subscriptions (target</w:t>
            </w:r>
            <w:r>
              <w:rPr>
                <w:sz w:val="24"/>
              </w:rPr>
              <w:tab/>
            </w:r>
            <w:r>
              <w:rPr>
                <w:spacing w:val="-6"/>
                <w:sz w:val="24"/>
              </w:rPr>
              <w:t>is</w:t>
            </w:r>
            <w:r>
              <w:rPr>
                <w:sz w:val="24"/>
              </w:rPr>
              <w:tab/>
            </w:r>
            <w:r>
              <w:rPr>
                <w:spacing w:val="-67"/>
                <w:sz w:val="24"/>
              </w:rPr>
              <w:t xml:space="preserve"> </w:t>
            </w:r>
            <w:r>
              <w:rPr>
                <w:spacing w:val="-4"/>
                <w:sz w:val="24"/>
              </w:rPr>
              <w:t xml:space="preserve">the </w:t>
            </w:r>
            <w:r>
              <w:rPr>
                <w:spacing w:val="-2"/>
                <w:sz w:val="24"/>
              </w:rPr>
              <w:t>required</w:t>
            </w:r>
            <w:r>
              <w:rPr>
                <w:sz w:val="24"/>
              </w:rPr>
              <w:tab/>
            </w:r>
            <w:r>
              <w:rPr>
                <w:sz w:val="24"/>
              </w:rPr>
              <w:tab/>
            </w:r>
            <w:r>
              <w:rPr>
                <w:spacing w:val="-2"/>
                <w:sz w:val="24"/>
              </w:rPr>
              <w:t xml:space="preserve">number </w:t>
            </w:r>
            <w:r>
              <w:rPr>
                <w:spacing w:val="-6"/>
                <w:sz w:val="24"/>
              </w:rPr>
              <w:t>to</w:t>
            </w:r>
            <w:r>
              <w:rPr>
                <w:sz w:val="24"/>
              </w:rPr>
              <w:tab/>
            </w:r>
            <w:r>
              <w:rPr>
                <w:spacing w:val="-42"/>
                <w:sz w:val="24"/>
              </w:rPr>
              <w:t xml:space="preserve"> </w:t>
            </w:r>
            <w:r>
              <w:rPr>
                <w:sz w:val="24"/>
              </w:rPr>
              <w:t>meet</w:t>
            </w:r>
            <w:r>
              <w:rPr>
                <w:sz w:val="24"/>
              </w:rPr>
              <w:tab/>
            </w:r>
            <w:r>
              <w:rPr>
                <w:spacing w:val="-4"/>
                <w:sz w:val="24"/>
              </w:rPr>
              <w:t xml:space="preserve">the </w:t>
            </w:r>
            <w:r>
              <w:rPr>
                <w:spacing w:val="-2"/>
                <w:sz w:val="24"/>
              </w:rPr>
              <w:t>budget).</w:t>
            </w:r>
          </w:p>
        </w:tc>
        <w:tc>
          <w:tcPr>
            <w:tcW w:w="1429" w:type="dxa"/>
          </w:tcPr>
          <w:p w14:paraId="77E20F8B" w14:textId="77777777" w:rsidR="002055ED" w:rsidRDefault="004E70B5">
            <w:pPr>
              <w:pStyle w:val="TableParagraph"/>
              <w:ind w:left="107"/>
              <w:rPr>
                <w:sz w:val="24"/>
              </w:rPr>
            </w:pPr>
            <w:r>
              <w:rPr>
                <w:spacing w:val="-2"/>
                <w:sz w:val="24"/>
              </w:rPr>
              <w:t>Quarterly.</w:t>
            </w:r>
          </w:p>
        </w:tc>
        <w:tc>
          <w:tcPr>
            <w:tcW w:w="2567" w:type="dxa"/>
          </w:tcPr>
          <w:p w14:paraId="77E20F8C" w14:textId="77777777" w:rsidR="002055ED" w:rsidRDefault="004E70B5">
            <w:pPr>
              <w:pStyle w:val="TableParagraph"/>
              <w:numPr>
                <w:ilvl w:val="0"/>
                <w:numId w:val="39"/>
              </w:numPr>
              <w:tabs>
                <w:tab w:val="left" w:pos="828"/>
              </w:tabs>
              <w:ind w:right="204"/>
              <w:jc w:val="left"/>
              <w:rPr>
                <w:sz w:val="24"/>
              </w:rPr>
            </w:pPr>
            <w:r>
              <w:rPr>
                <w:spacing w:val="-2"/>
                <w:sz w:val="24"/>
              </w:rPr>
              <w:t xml:space="preserve">Green= exceeds budgeted </w:t>
            </w:r>
            <w:r>
              <w:rPr>
                <w:sz w:val="24"/>
              </w:rPr>
              <w:t>income</w:t>
            </w:r>
            <w:r>
              <w:rPr>
                <w:spacing w:val="-17"/>
                <w:sz w:val="24"/>
              </w:rPr>
              <w:t xml:space="preserve"> </w:t>
            </w:r>
            <w:r>
              <w:rPr>
                <w:sz w:val="24"/>
              </w:rPr>
              <w:t>target.</w:t>
            </w:r>
          </w:p>
          <w:p w14:paraId="77E20F8D" w14:textId="77777777" w:rsidR="002055ED" w:rsidRDefault="004E70B5">
            <w:pPr>
              <w:pStyle w:val="TableParagraph"/>
              <w:numPr>
                <w:ilvl w:val="0"/>
                <w:numId w:val="39"/>
              </w:numPr>
              <w:tabs>
                <w:tab w:val="left" w:pos="825"/>
                <w:tab w:val="left" w:pos="828"/>
              </w:tabs>
              <w:ind w:right="94" w:hanging="533"/>
              <w:jc w:val="both"/>
              <w:rPr>
                <w:sz w:val="24"/>
              </w:rPr>
            </w:pPr>
            <w:r>
              <w:rPr>
                <w:sz w:val="24"/>
              </w:rPr>
              <w:t>Amber</w:t>
            </w:r>
            <w:r>
              <w:rPr>
                <w:spacing w:val="-8"/>
                <w:sz w:val="24"/>
              </w:rPr>
              <w:t xml:space="preserve"> </w:t>
            </w:r>
            <w:r>
              <w:rPr>
                <w:sz w:val="24"/>
              </w:rPr>
              <w:t>=</w:t>
            </w:r>
            <w:r>
              <w:rPr>
                <w:spacing w:val="-9"/>
                <w:sz w:val="24"/>
              </w:rPr>
              <w:t xml:space="preserve"> </w:t>
            </w:r>
            <w:r>
              <w:rPr>
                <w:sz w:val="24"/>
              </w:rPr>
              <w:t>risk</w:t>
            </w:r>
            <w:r>
              <w:rPr>
                <w:spacing w:val="-8"/>
                <w:sz w:val="24"/>
              </w:rPr>
              <w:t xml:space="preserve"> </w:t>
            </w:r>
            <w:r>
              <w:rPr>
                <w:sz w:val="24"/>
              </w:rPr>
              <w:t>of budget target not being met.</w:t>
            </w:r>
          </w:p>
          <w:p w14:paraId="77E20F8E" w14:textId="77777777" w:rsidR="002055ED" w:rsidRDefault="004E70B5">
            <w:pPr>
              <w:pStyle w:val="TableParagraph"/>
              <w:numPr>
                <w:ilvl w:val="0"/>
                <w:numId w:val="39"/>
              </w:numPr>
              <w:tabs>
                <w:tab w:val="left" w:pos="828"/>
                <w:tab w:val="left" w:pos="1845"/>
                <w:tab w:val="left" w:pos="2320"/>
              </w:tabs>
              <w:ind w:right="94" w:hanging="587"/>
              <w:jc w:val="left"/>
              <w:rPr>
                <w:sz w:val="24"/>
              </w:rPr>
            </w:pPr>
            <w:r>
              <w:rPr>
                <w:spacing w:val="-4"/>
                <w:sz w:val="24"/>
              </w:rPr>
              <w:t>Red</w:t>
            </w:r>
            <w:r>
              <w:rPr>
                <w:sz w:val="24"/>
              </w:rPr>
              <w:tab/>
            </w:r>
            <w:r>
              <w:rPr>
                <w:sz w:val="24"/>
              </w:rPr>
              <w:tab/>
            </w:r>
            <w:r>
              <w:rPr>
                <w:spacing w:val="-10"/>
                <w:sz w:val="24"/>
              </w:rPr>
              <w:t xml:space="preserve">= </w:t>
            </w:r>
            <w:r>
              <w:rPr>
                <w:spacing w:val="-2"/>
                <w:sz w:val="24"/>
              </w:rPr>
              <w:t>budgeted income</w:t>
            </w:r>
            <w:r>
              <w:rPr>
                <w:sz w:val="24"/>
              </w:rPr>
              <w:tab/>
            </w:r>
            <w:r>
              <w:rPr>
                <w:spacing w:val="-2"/>
                <w:sz w:val="24"/>
              </w:rPr>
              <w:t xml:space="preserve">target </w:t>
            </w:r>
            <w:r>
              <w:rPr>
                <w:sz w:val="24"/>
              </w:rPr>
              <w:t>unlikely</w:t>
            </w:r>
            <w:r>
              <w:rPr>
                <w:spacing w:val="80"/>
                <w:sz w:val="24"/>
              </w:rPr>
              <w:t xml:space="preserve"> </w:t>
            </w:r>
            <w:r>
              <w:rPr>
                <w:sz w:val="24"/>
              </w:rPr>
              <w:t>to</w:t>
            </w:r>
            <w:r>
              <w:rPr>
                <w:spacing w:val="80"/>
                <w:sz w:val="24"/>
              </w:rPr>
              <w:t xml:space="preserve"> </w:t>
            </w:r>
            <w:r>
              <w:rPr>
                <w:sz w:val="24"/>
              </w:rPr>
              <w:t xml:space="preserve">be </w:t>
            </w:r>
            <w:r>
              <w:rPr>
                <w:spacing w:val="-4"/>
                <w:sz w:val="24"/>
              </w:rPr>
              <w:t>met.</w:t>
            </w:r>
          </w:p>
        </w:tc>
        <w:tc>
          <w:tcPr>
            <w:tcW w:w="964" w:type="dxa"/>
            <w:shd w:val="clear" w:color="auto" w:fill="F79546"/>
          </w:tcPr>
          <w:p w14:paraId="77E20F8F" w14:textId="77777777" w:rsidR="002055ED" w:rsidRDefault="004E70B5">
            <w:pPr>
              <w:pStyle w:val="TableParagraph"/>
              <w:ind w:left="108"/>
              <w:rPr>
                <w:sz w:val="24"/>
              </w:rPr>
            </w:pPr>
            <w:r>
              <w:rPr>
                <w:spacing w:val="-2"/>
                <w:sz w:val="24"/>
              </w:rPr>
              <w:t>Amber</w:t>
            </w:r>
          </w:p>
        </w:tc>
        <w:tc>
          <w:tcPr>
            <w:tcW w:w="963" w:type="dxa"/>
            <w:shd w:val="clear" w:color="auto" w:fill="92D050"/>
          </w:tcPr>
          <w:p w14:paraId="77E20F90" w14:textId="77777777" w:rsidR="002055ED" w:rsidRDefault="004E70B5">
            <w:pPr>
              <w:pStyle w:val="TableParagraph"/>
              <w:ind w:left="108"/>
              <w:rPr>
                <w:sz w:val="24"/>
              </w:rPr>
            </w:pPr>
            <w:r>
              <w:rPr>
                <w:spacing w:val="-2"/>
                <w:sz w:val="24"/>
              </w:rPr>
              <w:t>Green</w:t>
            </w:r>
          </w:p>
        </w:tc>
        <w:tc>
          <w:tcPr>
            <w:tcW w:w="964" w:type="dxa"/>
          </w:tcPr>
          <w:p w14:paraId="77E20F91" w14:textId="77777777" w:rsidR="002055ED" w:rsidRDefault="002055ED">
            <w:pPr>
              <w:pStyle w:val="TableParagraph"/>
              <w:rPr>
                <w:rFonts w:ascii="Times New Roman"/>
                <w:sz w:val="24"/>
              </w:rPr>
            </w:pPr>
          </w:p>
        </w:tc>
        <w:tc>
          <w:tcPr>
            <w:tcW w:w="963" w:type="dxa"/>
          </w:tcPr>
          <w:p w14:paraId="77E20F92" w14:textId="77777777" w:rsidR="002055ED" w:rsidRDefault="002055ED">
            <w:pPr>
              <w:pStyle w:val="TableParagraph"/>
              <w:rPr>
                <w:rFonts w:ascii="Times New Roman"/>
                <w:sz w:val="24"/>
              </w:rPr>
            </w:pPr>
          </w:p>
        </w:tc>
        <w:tc>
          <w:tcPr>
            <w:tcW w:w="2362" w:type="dxa"/>
          </w:tcPr>
          <w:p w14:paraId="77E20F93" w14:textId="77777777" w:rsidR="002055ED" w:rsidRDefault="004E70B5">
            <w:pPr>
              <w:pStyle w:val="TableParagraph"/>
              <w:tabs>
                <w:tab w:val="left" w:pos="2064"/>
              </w:tabs>
              <w:ind w:left="106" w:right="98"/>
              <w:jc w:val="both"/>
              <w:rPr>
                <w:b/>
                <w:sz w:val="24"/>
              </w:rPr>
            </w:pPr>
            <w:r>
              <w:rPr>
                <w:sz w:val="24"/>
              </w:rPr>
              <w:t>Please see draft new subscriptions reporting being developed</w:t>
            </w:r>
            <w:r>
              <w:rPr>
                <w:spacing w:val="-1"/>
                <w:sz w:val="24"/>
              </w:rPr>
              <w:t xml:space="preserve"> </w:t>
            </w:r>
            <w:r>
              <w:rPr>
                <w:sz w:val="24"/>
              </w:rPr>
              <w:t>following the Board and Trading Company “strategy</w:t>
            </w:r>
            <w:r>
              <w:rPr>
                <w:spacing w:val="-14"/>
                <w:sz w:val="24"/>
              </w:rPr>
              <w:t xml:space="preserve"> </w:t>
            </w:r>
            <w:r>
              <w:rPr>
                <w:sz w:val="24"/>
              </w:rPr>
              <w:t>on</w:t>
            </w:r>
            <w:r>
              <w:rPr>
                <w:spacing w:val="-14"/>
                <w:sz w:val="24"/>
              </w:rPr>
              <w:t xml:space="preserve"> </w:t>
            </w:r>
            <w:r>
              <w:rPr>
                <w:sz w:val="24"/>
              </w:rPr>
              <w:t>a</w:t>
            </w:r>
            <w:r>
              <w:rPr>
                <w:spacing w:val="-14"/>
                <w:sz w:val="24"/>
              </w:rPr>
              <w:t xml:space="preserve"> </w:t>
            </w:r>
            <w:r>
              <w:rPr>
                <w:sz w:val="24"/>
              </w:rPr>
              <w:t xml:space="preserve">page” </w:t>
            </w:r>
            <w:r>
              <w:rPr>
                <w:spacing w:val="-2"/>
                <w:sz w:val="24"/>
              </w:rPr>
              <w:t>workshop</w:t>
            </w:r>
            <w:r>
              <w:rPr>
                <w:sz w:val="24"/>
              </w:rPr>
              <w:tab/>
            </w:r>
            <w:r>
              <w:rPr>
                <w:spacing w:val="-6"/>
                <w:sz w:val="24"/>
              </w:rPr>
              <w:t xml:space="preserve">in </w:t>
            </w:r>
            <w:r>
              <w:rPr>
                <w:b/>
                <w:sz w:val="24"/>
              </w:rPr>
              <w:t>Appendix C.</w:t>
            </w:r>
          </w:p>
        </w:tc>
      </w:tr>
    </w:tbl>
    <w:p w14:paraId="77E20F95" w14:textId="77777777" w:rsidR="002055ED" w:rsidRDefault="002055ED">
      <w:pPr>
        <w:jc w:val="both"/>
        <w:rPr>
          <w:sz w:val="24"/>
        </w:rPr>
        <w:sectPr w:rsidR="002055ED">
          <w:pgSz w:w="16840" w:h="11910" w:orient="landscape"/>
          <w:pgMar w:top="740" w:right="600" w:bottom="280" w:left="460" w:header="405" w:footer="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2008"/>
        <w:gridCol w:w="1526"/>
        <w:gridCol w:w="3114"/>
        <w:gridCol w:w="965"/>
        <w:gridCol w:w="1089"/>
        <w:gridCol w:w="1090"/>
        <w:gridCol w:w="1090"/>
        <w:gridCol w:w="2009"/>
      </w:tblGrid>
      <w:tr w:rsidR="002055ED" w14:paraId="77E20FA3" w14:textId="77777777">
        <w:trPr>
          <w:trHeight w:val="1103"/>
        </w:trPr>
        <w:tc>
          <w:tcPr>
            <w:tcW w:w="1577" w:type="dxa"/>
          </w:tcPr>
          <w:p w14:paraId="77E20F96" w14:textId="77777777" w:rsidR="002055ED" w:rsidRDefault="004E70B5">
            <w:pPr>
              <w:pStyle w:val="TableParagraph"/>
              <w:ind w:left="107" w:right="321" w:firstLine="67"/>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008" w:type="dxa"/>
          </w:tcPr>
          <w:p w14:paraId="77E20F97" w14:textId="77777777" w:rsidR="002055ED" w:rsidRDefault="004E70B5">
            <w:pPr>
              <w:pStyle w:val="TableParagraph"/>
              <w:ind w:left="107" w:right="96"/>
              <w:rPr>
                <w:b/>
                <w:sz w:val="24"/>
              </w:rPr>
            </w:pPr>
            <w:r>
              <w:rPr>
                <w:b/>
                <w:spacing w:val="-2"/>
                <w:sz w:val="24"/>
              </w:rPr>
              <w:t>Performance Indicator</w:t>
            </w:r>
          </w:p>
        </w:tc>
        <w:tc>
          <w:tcPr>
            <w:tcW w:w="1526" w:type="dxa"/>
          </w:tcPr>
          <w:p w14:paraId="77E20F98" w14:textId="77777777" w:rsidR="002055ED" w:rsidRDefault="004E70B5">
            <w:pPr>
              <w:pStyle w:val="TableParagraph"/>
              <w:ind w:left="107" w:right="193"/>
              <w:rPr>
                <w:b/>
                <w:sz w:val="24"/>
              </w:rPr>
            </w:pPr>
            <w:r>
              <w:rPr>
                <w:b/>
                <w:spacing w:val="-2"/>
                <w:sz w:val="24"/>
              </w:rPr>
              <w:t>Reporting Frequency</w:t>
            </w:r>
          </w:p>
        </w:tc>
        <w:tc>
          <w:tcPr>
            <w:tcW w:w="3114" w:type="dxa"/>
          </w:tcPr>
          <w:p w14:paraId="77E20F99" w14:textId="77777777" w:rsidR="002055ED" w:rsidRDefault="004E70B5">
            <w:pPr>
              <w:pStyle w:val="TableParagraph"/>
              <w:spacing w:line="271" w:lineRule="exact"/>
              <w:ind w:left="106"/>
              <w:rPr>
                <w:b/>
                <w:sz w:val="24"/>
              </w:rPr>
            </w:pPr>
            <w:r>
              <w:rPr>
                <w:b/>
                <w:sz w:val="24"/>
              </w:rPr>
              <w:t>RAG</w:t>
            </w:r>
            <w:r>
              <w:rPr>
                <w:b/>
                <w:spacing w:val="-2"/>
                <w:sz w:val="24"/>
              </w:rPr>
              <w:t xml:space="preserve"> </w:t>
            </w:r>
            <w:r>
              <w:rPr>
                <w:b/>
                <w:sz w:val="24"/>
              </w:rPr>
              <w:t>Rating</w:t>
            </w:r>
            <w:r>
              <w:rPr>
                <w:b/>
                <w:spacing w:val="-2"/>
                <w:sz w:val="24"/>
              </w:rPr>
              <w:t xml:space="preserve"> Definition</w:t>
            </w:r>
          </w:p>
        </w:tc>
        <w:tc>
          <w:tcPr>
            <w:tcW w:w="965" w:type="dxa"/>
          </w:tcPr>
          <w:p w14:paraId="77E20F9A" w14:textId="77777777" w:rsidR="002055ED" w:rsidRDefault="004E70B5">
            <w:pPr>
              <w:pStyle w:val="TableParagraph"/>
              <w:spacing w:line="271" w:lineRule="exact"/>
              <w:ind w:left="105"/>
              <w:rPr>
                <w:b/>
                <w:sz w:val="24"/>
              </w:rPr>
            </w:pPr>
            <w:r>
              <w:rPr>
                <w:b/>
                <w:spacing w:val="-5"/>
                <w:sz w:val="24"/>
              </w:rPr>
              <w:t>RAG</w:t>
            </w:r>
          </w:p>
          <w:p w14:paraId="77E20F9B" w14:textId="77777777" w:rsidR="002055ED" w:rsidRDefault="004E70B5">
            <w:pPr>
              <w:pStyle w:val="TableParagraph"/>
              <w:spacing w:line="270" w:lineRule="atLeast"/>
              <w:ind w:left="105" w:right="95"/>
              <w:rPr>
                <w:b/>
                <w:sz w:val="24"/>
              </w:rPr>
            </w:pPr>
            <w:r>
              <w:rPr>
                <w:b/>
                <w:spacing w:val="-2"/>
                <w:sz w:val="24"/>
              </w:rPr>
              <w:t xml:space="preserve">Rating </w:t>
            </w:r>
            <w:r>
              <w:rPr>
                <w:b/>
                <w:spacing w:val="-6"/>
                <w:sz w:val="24"/>
              </w:rPr>
              <w:t xml:space="preserve">Q1 </w:t>
            </w:r>
            <w:r>
              <w:rPr>
                <w:b/>
                <w:spacing w:val="-2"/>
                <w:sz w:val="24"/>
              </w:rPr>
              <w:t>24/25</w:t>
            </w:r>
          </w:p>
        </w:tc>
        <w:tc>
          <w:tcPr>
            <w:tcW w:w="1089" w:type="dxa"/>
          </w:tcPr>
          <w:p w14:paraId="77E20F9C" w14:textId="77777777" w:rsidR="002055ED" w:rsidRDefault="004E70B5">
            <w:pPr>
              <w:pStyle w:val="TableParagraph"/>
              <w:spacing w:line="271" w:lineRule="exact"/>
              <w:ind w:left="103"/>
              <w:rPr>
                <w:b/>
                <w:sz w:val="24"/>
              </w:rPr>
            </w:pPr>
            <w:r>
              <w:rPr>
                <w:b/>
                <w:spacing w:val="-5"/>
                <w:sz w:val="24"/>
              </w:rPr>
              <w:t>RAG</w:t>
            </w:r>
          </w:p>
          <w:p w14:paraId="77E20F9D" w14:textId="77777777" w:rsidR="002055ED" w:rsidRDefault="004E70B5">
            <w:pPr>
              <w:pStyle w:val="TableParagraph"/>
              <w:spacing w:line="270" w:lineRule="atLeast"/>
              <w:ind w:left="103" w:right="221"/>
              <w:rPr>
                <w:b/>
                <w:sz w:val="24"/>
              </w:rPr>
            </w:pPr>
            <w:r>
              <w:rPr>
                <w:b/>
                <w:spacing w:val="-2"/>
                <w:sz w:val="24"/>
              </w:rPr>
              <w:t xml:space="preserve">Rating </w:t>
            </w:r>
            <w:r>
              <w:rPr>
                <w:b/>
                <w:spacing w:val="-6"/>
                <w:sz w:val="24"/>
              </w:rPr>
              <w:t xml:space="preserve">Q2 </w:t>
            </w:r>
            <w:r>
              <w:rPr>
                <w:b/>
                <w:spacing w:val="-2"/>
                <w:sz w:val="24"/>
              </w:rPr>
              <w:t>24/25</w:t>
            </w:r>
          </w:p>
        </w:tc>
        <w:tc>
          <w:tcPr>
            <w:tcW w:w="1090" w:type="dxa"/>
          </w:tcPr>
          <w:p w14:paraId="77E20F9E" w14:textId="77777777" w:rsidR="002055ED" w:rsidRDefault="004E70B5">
            <w:pPr>
              <w:pStyle w:val="TableParagraph"/>
              <w:spacing w:line="271" w:lineRule="exact"/>
              <w:ind w:left="102"/>
              <w:rPr>
                <w:b/>
                <w:sz w:val="24"/>
              </w:rPr>
            </w:pPr>
            <w:r>
              <w:rPr>
                <w:b/>
                <w:spacing w:val="-5"/>
                <w:sz w:val="24"/>
              </w:rPr>
              <w:t>RAG</w:t>
            </w:r>
          </w:p>
          <w:p w14:paraId="77E20F9F" w14:textId="77777777" w:rsidR="002055ED" w:rsidRDefault="004E70B5">
            <w:pPr>
              <w:pStyle w:val="TableParagraph"/>
              <w:spacing w:line="270" w:lineRule="atLeast"/>
              <w:ind w:left="102" w:right="223"/>
              <w:rPr>
                <w:b/>
                <w:sz w:val="24"/>
              </w:rPr>
            </w:pPr>
            <w:r>
              <w:rPr>
                <w:b/>
                <w:spacing w:val="-2"/>
                <w:sz w:val="24"/>
              </w:rPr>
              <w:t xml:space="preserve">Rating </w:t>
            </w:r>
            <w:r>
              <w:rPr>
                <w:b/>
                <w:spacing w:val="-6"/>
                <w:sz w:val="24"/>
              </w:rPr>
              <w:t xml:space="preserve">Q3 </w:t>
            </w:r>
            <w:r>
              <w:rPr>
                <w:b/>
                <w:spacing w:val="-2"/>
                <w:sz w:val="24"/>
              </w:rPr>
              <w:t>24/25</w:t>
            </w:r>
          </w:p>
        </w:tc>
        <w:tc>
          <w:tcPr>
            <w:tcW w:w="1090" w:type="dxa"/>
          </w:tcPr>
          <w:p w14:paraId="77E20FA0" w14:textId="77777777" w:rsidR="002055ED" w:rsidRDefault="004E70B5">
            <w:pPr>
              <w:pStyle w:val="TableParagraph"/>
              <w:spacing w:line="271" w:lineRule="exact"/>
              <w:ind w:left="100"/>
              <w:rPr>
                <w:b/>
                <w:sz w:val="24"/>
              </w:rPr>
            </w:pPr>
            <w:r>
              <w:rPr>
                <w:b/>
                <w:spacing w:val="-5"/>
                <w:sz w:val="24"/>
              </w:rPr>
              <w:t>RAG</w:t>
            </w:r>
          </w:p>
          <w:p w14:paraId="77E20FA1" w14:textId="77777777" w:rsidR="002055ED" w:rsidRDefault="004E70B5">
            <w:pPr>
              <w:pStyle w:val="TableParagraph"/>
              <w:spacing w:line="270" w:lineRule="atLeast"/>
              <w:ind w:left="100" w:right="225"/>
              <w:rPr>
                <w:b/>
                <w:sz w:val="24"/>
              </w:rPr>
            </w:pPr>
            <w:r>
              <w:rPr>
                <w:b/>
                <w:spacing w:val="-2"/>
                <w:sz w:val="24"/>
              </w:rPr>
              <w:t xml:space="preserve">Rating </w:t>
            </w:r>
            <w:r>
              <w:rPr>
                <w:b/>
                <w:spacing w:val="-6"/>
                <w:sz w:val="24"/>
              </w:rPr>
              <w:t xml:space="preserve">Q4 </w:t>
            </w:r>
            <w:r>
              <w:rPr>
                <w:b/>
                <w:spacing w:val="-2"/>
                <w:sz w:val="24"/>
              </w:rPr>
              <w:t>24/25</w:t>
            </w:r>
          </w:p>
        </w:tc>
        <w:tc>
          <w:tcPr>
            <w:tcW w:w="2009" w:type="dxa"/>
          </w:tcPr>
          <w:p w14:paraId="77E20FA2" w14:textId="77777777" w:rsidR="002055ED" w:rsidRDefault="004E70B5">
            <w:pPr>
              <w:pStyle w:val="TableParagraph"/>
              <w:ind w:left="98" w:right="104"/>
              <w:jc w:val="both"/>
              <w:rPr>
                <w:b/>
                <w:sz w:val="24"/>
              </w:rPr>
            </w:pPr>
            <w:r>
              <w:rPr>
                <w:b/>
                <w:sz w:val="24"/>
              </w:rPr>
              <w:t xml:space="preserve">Summary of Quarter Two </w:t>
            </w:r>
            <w:r>
              <w:rPr>
                <w:b/>
                <w:spacing w:val="-2"/>
                <w:sz w:val="24"/>
              </w:rPr>
              <w:t>Performance</w:t>
            </w:r>
          </w:p>
        </w:tc>
      </w:tr>
      <w:tr w:rsidR="002055ED" w14:paraId="77E20FB0" w14:textId="77777777">
        <w:trPr>
          <w:trHeight w:val="5244"/>
        </w:trPr>
        <w:tc>
          <w:tcPr>
            <w:tcW w:w="1577" w:type="dxa"/>
          </w:tcPr>
          <w:p w14:paraId="77E20FA4" w14:textId="77777777" w:rsidR="002055ED" w:rsidRDefault="004E70B5">
            <w:pPr>
              <w:pStyle w:val="TableParagraph"/>
              <w:tabs>
                <w:tab w:val="left" w:pos="828"/>
              </w:tabs>
              <w:ind w:left="107" w:right="96"/>
              <w:rPr>
                <w:b/>
                <w:sz w:val="24"/>
              </w:rPr>
            </w:pPr>
            <w:r>
              <w:rPr>
                <w:b/>
                <w:spacing w:val="-6"/>
                <w:sz w:val="24"/>
              </w:rPr>
              <w:t>6.</w:t>
            </w:r>
            <w:r>
              <w:rPr>
                <w:b/>
                <w:sz w:val="24"/>
              </w:rPr>
              <w:tab/>
            </w:r>
            <w:r>
              <w:rPr>
                <w:b/>
                <w:spacing w:val="-2"/>
                <w:sz w:val="24"/>
              </w:rPr>
              <w:t xml:space="preserve">Value </w:t>
            </w:r>
            <w:r>
              <w:rPr>
                <w:b/>
                <w:spacing w:val="-4"/>
                <w:sz w:val="24"/>
              </w:rPr>
              <w:t xml:space="preserve">and </w:t>
            </w:r>
            <w:r>
              <w:rPr>
                <w:b/>
                <w:spacing w:val="-2"/>
                <w:sz w:val="24"/>
              </w:rPr>
              <w:t xml:space="preserve">strengthen </w:t>
            </w:r>
            <w:r>
              <w:rPr>
                <w:b/>
                <w:spacing w:val="-4"/>
                <w:sz w:val="24"/>
              </w:rPr>
              <w:t xml:space="preserve">the </w:t>
            </w:r>
            <w:r>
              <w:rPr>
                <w:b/>
                <w:spacing w:val="-2"/>
                <w:sz w:val="24"/>
              </w:rPr>
              <w:t xml:space="preserve">relationship </w:t>
            </w:r>
            <w:r>
              <w:rPr>
                <w:b/>
                <w:sz w:val="24"/>
              </w:rPr>
              <w:t>with THC.</w:t>
            </w:r>
          </w:p>
        </w:tc>
        <w:tc>
          <w:tcPr>
            <w:tcW w:w="2008" w:type="dxa"/>
          </w:tcPr>
          <w:p w14:paraId="77E20FA5" w14:textId="77777777" w:rsidR="002055ED" w:rsidRDefault="004E70B5">
            <w:pPr>
              <w:pStyle w:val="TableParagraph"/>
              <w:tabs>
                <w:tab w:val="left" w:pos="1099"/>
                <w:tab w:val="left" w:pos="1233"/>
                <w:tab w:val="left" w:pos="1486"/>
              </w:tabs>
              <w:ind w:left="107" w:right="96"/>
              <w:rPr>
                <w:sz w:val="24"/>
              </w:rPr>
            </w:pPr>
            <w:r>
              <w:rPr>
                <w:sz w:val="24"/>
              </w:rPr>
              <w:t>12.</w:t>
            </w:r>
            <w:r>
              <w:rPr>
                <w:spacing w:val="80"/>
                <w:sz w:val="24"/>
              </w:rPr>
              <w:t xml:space="preserve"> </w:t>
            </w:r>
            <w:r>
              <w:rPr>
                <w:sz w:val="24"/>
              </w:rPr>
              <w:t>Delivery</w:t>
            </w:r>
            <w:r>
              <w:rPr>
                <w:spacing w:val="109"/>
                <w:sz w:val="24"/>
              </w:rPr>
              <w:t xml:space="preserve"> </w:t>
            </w:r>
            <w:r>
              <w:rPr>
                <w:sz w:val="24"/>
              </w:rPr>
              <w:t xml:space="preserve">of </w:t>
            </w:r>
            <w:r>
              <w:rPr>
                <w:spacing w:val="-4"/>
                <w:sz w:val="24"/>
              </w:rPr>
              <w:t>the</w:t>
            </w:r>
            <w:r>
              <w:rPr>
                <w:sz w:val="24"/>
              </w:rPr>
              <w:tab/>
            </w:r>
            <w:r>
              <w:rPr>
                <w:spacing w:val="-2"/>
                <w:sz w:val="24"/>
              </w:rPr>
              <w:t>Service Delivery</w:t>
            </w:r>
            <w:r>
              <w:rPr>
                <w:spacing w:val="40"/>
                <w:sz w:val="24"/>
              </w:rPr>
              <w:t xml:space="preserve"> </w:t>
            </w:r>
            <w:r>
              <w:rPr>
                <w:spacing w:val="-2"/>
                <w:sz w:val="24"/>
              </w:rPr>
              <w:t>Contract</w:t>
            </w:r>
            <w:r>
              <w:rPr>
                <w:sz w:val="24"/>
              </w:rPr>
              <w:tab/>
            </w:r>
            <w:r>
              <w:rPr>
                <w:sz w:val="24"/>
              </w:rPr>
              <w:tab/>
            </w:r>
            <w:r>
              <w:rPr>
                <w:spacing w:val="-4"/>
                <w:sz w:val="24"/>
              </w:rPr>
              <w:t>(SDC) with</w:t>
            </w:r>
            <w:r>
              <w:rPr>
                <w:sz w:val="24"/>
              </w:rPr>
              <w:tab/>
            </w:r>
            <w:r>
              <w:rPr>
                <w:sz w:val="24"/>
              </w:rPr>
              <w:tab/>
            </w:r>
            <w:r>
              <w:rPr>
                <w:sz w:val="24"/>
              </w:rPr>
              <w:tab/>
            </w:r>
            <w:r>
              <w:rPr>
                <w:spacing w:val="-5"/>
                <w:sz w:val="24"/>
              </w:rPr>
              <w:t>The</w:t>
            </w:r>
          </w:p>
          <w:p w14:paraId="77E20FA6" w14:textId="77777777" w:rsidR="002055ED" w:rsidRDefault="004E70B5">
            <w:pPr>
              <w:pStyle w:val="TableParagraph"/>
              <w:ind w:left="107" w:right="301"/>
              <w:rPr>
                <w:sz w:val="24"/>
              </w:rPr>
            </w:pPr>
            <w:r>
              <w:rPr>
                <w:spacing w:val="-2"/>
                <w:sz w:val="24"/>
              </w:rPr>
              <w:t xml:space="preserve">Highland </w:t>
            </w:r>
            <w:r>
              <w:rPr>
                <w:sz w:val="24"/>
              </w:rPr>
              <w:t>Council</w:t>
            </w:r>
            <w:r>
              <w:rPr>
                <w:spacing w:val="-17"/>
                <w:sz w:val="24"/>
              </w:rPr>
              <w:t xml:space="preserve"> </w:t>
            </w:r>
            <w:r>
              <w:rPr>
                <w:sz w:val="24"/>
              </w:rPr>
              <w:t>(THC).</w:t>
            </w:r>
          </w:p>
        </w:tc>
        <w:tc>
          <w:tcPr>
            <w:tcW w:w="1526" w:type="dxa"/>
          </w:tcPr>
          <w:p w14:paraId="77E20FA7" w14:textId="77777777" w:rsidR="002055ED" w:rsidRDefault="004E70B5">
            <w:pPr>
              <w:pStyle w:val="TableParagraph"/>
              <w:ind w:left="107" w:right="497"/>
              <w:rPr>
                <w:sz w:val="24"/>
              </w:rPr>
            </w:pPr>
            <w:r>
              <w:rPr>
                <w:spacing w:val="-4"/>
                <w:sz w:val="24"/>
              </w:rPr>
              <w:t xml:space="preserve">Six- </w:t>
            </w:r>
            <w:r>
              <w:rPr>
                <w:spacing w:val="-2"/>
                <w:sz w:val="24"/>
              </w:rPr>
              <w:t>monthly.</w:t>
            </w:r>
          </w:p>
        </w:tc>
        <w:tc>
          <w:tcPr>
            <w:tcW w:w="3114" w:type="dxa"/>
          </w:tcPr>
          <w:p w14:paraId="77E20FA8" w14:textId="77777777" w:rsidR="002055ED" w:rsidRDefault="004E70B5">
            <w:pPr>
              <w:pStyle w:val="TableParagraph"/>
              <w:numPr>
                <w:ilvl w:val="0"/>
                <w:numId w:val="38"/>
              </w:numPr>
              <w:tabs>
                <w:tab w:val="left" w:pos="826"/>
              </w:tabs>
              <w:ind w:right="97"/>
              <w:jc w:val="both"/>
              <w:rPr>
                <w:sz w:val="24"/>
              </w:rPr>
            </w:pPr>
            <w:r>
              <w:rPr>
                <w:sz w:val="24"/>
              </w:rPr>
              <w:t>Green = agreement of THC’s Education Committee</w:t>
            </w:r>
            <w:r>
              <w:rPr>
                <w:spacing w:val="-17"/>
                <w:sz w:val="24"/>
              </w:rPr>
              <w:t xml:space="preserve"> </w:t>
            </w:r>
            <w:r>
              <w:rPr>
                <w:sz w:val="24"/>
              </w:rPr>
              <w:t>that</w:t>
            </w:r>
            <w:r>
              <w:rPr>
                <w:spacing w:val="-17"/>
                <w:sz w:val="24"/>
              </w:rPr>
              <w:t xml:space="preserve"> </w:t>
            </w:r>
            <w:r>
              <w:rPr>
                <w:sz w:val="24"/>
              </w:rPr>
              <w:t>HLH has met or exceeded the terms of the SDC.</w:t>
            </w:r>
          </w:p>
          <w:p w14:paraId="77E20FA9" w14:textId="77777777" w:rsidR="002055ED" w:rsidRDefault="004E70B5">
            <w:pPr>
              <w:pStyle w:val="TableParagraph"/>
              <w:numPr>
                <w:ilvl w:val="0"/>
                <w:numId w:val="38"/>
              </w:numPr>
              <w:tabs>
                <w:tab w:val="left" w:pos="823"/>
                <w:tab w:val="left" w:pos="826"/>
              </w:tabs>
              <w:ind w:right="98" w:hanging="533"/>
              <w:jc w:val="both"/>
              <w:rPr>
                <w:sz w:val="24"/>
              </w:rPr>
            </w:pPr>
            <w:r>
              <w:rPr>
                <w:sz w:val="24"/>
              </w:rPr>
              <w:t>Amber = agreement of THC’s Education Committee</w:t>
            </w:r>
            <w:r>
              <w:rPr>
                <w:spacing w:val="-17"/>
                <w:sz w:val="24"/>
              </w:rPr>
              <w:t xml:space="preserve"> </w:t>
            </w:r>
            <w:r>
              <w:rPr>
                <w:sz w:val="24"/>
              </w:rPr>
              <w:t>that</w:t>
            </w:r>
            <w:r>
              <w:rPr>
                <w:spacing w:val="-17"/>
                <w:sz w:val="24"/>
              </w:rPr>
              <w:t xml:space="preserve"> </w:t>
            </w:r>
            <w:r>
              <w:rPr>
                <w:sz w:val="24"/>
              </w:rPr>
              <w:t>HLH has</w:t>
            </w:r>
            <w:r>
              <w:rPr>
                <w:spacing w:val="-12"/>
                <w:sz w:val="24"/>
              </w:rPr>
              <w:t xml:space="preserve"> </w:t>
            </w:r>
            <w:r>
              <w:rPr>
                <w:sz w:val="24"/>
              </w:rPr>
              <w:t>met</w:t>
            </w:r>
            <w:r>
              <w:rPr>
                <w:spacing w:val="-12"/>
                <w:sz w:val="24"/>
              </w:rPr>
              <w:t xml:space="preserve"> </w:t>
            </w:r>
            <w:r>
              <w:rPr>
                <w:sz w:val="24"/>
              </w:rPr>
              <w:t>the</w:t>
            </w:r>
            <w:r>
              <w:rPr>
                <w:spacing w:val="-12"/>
                <w:sz w:val="24"/>
              </w:rPr>
              <w:t xml:space="preserve"> </w:t>
            </w:r>
            <w:r>
              <w:rPr>
                <w:sz w:val="24"/>
              </w:rPr>
              <w:t>terms</w:t>
            </w:r>
            <w:r>
              <w:rPr>
                <w:spacing w:val="-13"/>
                <w:sz w:val="24"/>
              </w:rPr>
              <w:t xml:space="preserve"> </w:t>
            </w:r>
            <w:r>
              <w:rPr>
                <w:sz w:val="24"/>
              </w:rPr>
              <w:t>of the</w:t>
            </w:r>
            <w:r>
              <w:rPr>
                <w:spacing w:val="-3"/>
                <w:sz w:val="24"/>
              </w:rPr>
              <w:t xml:space="preserve"> </w:t>
            </w:r>
            <w:r>
              <w:rPr>
                <w:sz w:val="24"/>
              </w:rPr>
              <w:t>SDC</w:t>
            </w:r>
            <w:r>
              <w:rPr>
                <w:spacing w:val="-3"/>
                <w:sz w:val="24"/>
              </w:rPr>
              <w:t xml:space="preserve"> </w:t>
            </w:r>
            <w:r>
              <w:rPr>
                <w:sz w:val="24"/>
              </w:rPr>
              <w:t>but</w:t>
            </w:r>
            <w:r>
              <w:rPr>
                <w:spacing w:val="-2"/>
                <w:sz w:val="24"/>
              </w:rPr>
              <w:t xml:space="preserve"> </w:t>
            </w:r>
            <w:r>
              <w:rPr>
                <w:sz w:val="24"/>
              </w:rPr>
              <w:t>has</w:t>
            </w:r>
            <w:r>
              <w:rPr>
                <w:spacing w:val="-3"/>
                <w:sz w:val="24"/>
              </w:rPr>
              <w:t xml:space="preserve"> </w:t>
            </w:r>
            <w:r>
              <w:rPr>
                <w:sz w:val="24"/>
              </w:rPr>
              <w:t xml:space="preserve">set some improvement </w:t>
            </w:r>
            <w:r>
              <w:rPr>
                <w:spacing w:val="-2"/>
                <w:sz w:val="24"/>
              </w:rPr>
              <w:t>targets.</w:t>
            </w:r>
          </w:p>
          <w:p w14:paraId="77E20FAA" w14:textId="77777777" w:rsidR="002055ED" w:rsidRDefault="004E70B5">
            <w:pPr>
              <w:pStyle w:val="TableParagraph"/>
              <w:numPr>
                <w:ilvl w:val="0"/>
                <w:numId w:val="38"/>
              </w:numPr>
              <w:tabs>
                <w:tab w:val="left" w:pos="824"/>
                <w:tab w:val="left" w:pos="826"/>
              </w:tabs>
              <w:ind w:right="97" w:hanging="587"/>
              <w:jc w:val="both"/>
              <w:rPr>
                <w:sz w:val="24"/>
              </w:rPr>
            </w:pPr>
            <w:r>
              <w:rPr>
                <w:sz w:val="24"/>
              </w:rPr>
              <w:t>Red = agreement of THC’s Education Committee</w:t>
            </w:r>
            <w:r>
              <w:rPr>
                <w:spacing w:val="-17"/>
                <w:sz w:val="24"/>
              </w:rPr>
              <w:t xml:space="preserve"> </w:t>
            </w:r>
            <w:r>
              <w:rPr>
                <w:sz w:val="24"/>
              </w:rPr>
              <w:t>that</w:t>
            </w:r>
            <w:r>
              <w:rPr>
                <w:spacing w:val="-17"/>
                <w:sz w:val="24"/>
              </w:rPr>
              <w:t xml:space="preserve"> </w:t>
            </w:r>
            <w:r>
              <w:rPr>
                <w:sz w:val="24"/>
              </w:rPr>
              <w:t>HLH has not met the terms of the SDC.</w:t>
            </w:r>
          </w:p>
        </w:tc>
        <w:tc>
          <w:tcPr>
            <w:tcW w:w="965" w:type="dxa"/>
            <w:shd w:val="clear" w:color="auto" w:fill="92D050"/>
          </w:tcPr>
          <w:p w14:paraId="77E20FAB" w14:textId="77777777" w:rsidR="002055ED" w:rsidRDefault="004E70B5">
            <w:pPr>
              <w:pStyle w:val="TableParagraph"/>
              <w:spacing w:line="273" w:lineRule="exact"/>
              <w:ind w:left="105"/>
              <w:rPr>
                <w:sz w:val="24"/>
              </w:rPr>
            </w:pPr>
            <w:r>
              <w:rPr>
                <w:spacing w:val="-2"/>
                <w:sz w:val="24"/>
              </w:rPr>
              <w:t>Green</w:t>
            </w:r>
          </w:p>
        </w:tc>
        <w:tc>
          <w:tcPr>
            <w:tcW w:w="1089" w:type="dxa"/>
            <w:shd w:val="clear" w:color="auto" w:fill="92D050"/>
          </w:tcPr>
          <w:p w14:paraId="77E20FAC" w14:textId="77777777" w:rsidR="002055ED" w:rsidRDefault="004E70B5">
            <w:pPr>
              <w:pStyle w:val="TableParagraph"/>
              <w:spacing w:line="273" w:lineRule="exact"/>
              <w:ind w:left="103"/>
              <w:rPr>
                <w:sz w:val="24"/>
              </w:rPr>
            </w:pPr>
            <w:r>
              <w:rPr>
                <w:spacing w:val="-2"/>
                <w:sz w:val="24"/>
              </w:rPr>
              <w:t>Green</w:t>
            </w:r>
          </w:p>
        </w:tc>
        <w:tc>
          <w:tcPr>
            <w:tcW w:w="1090" w:type="dxa"/>
          </w:tcPr>
          <w:p w14:paraId="77E20FAD" w14:textId="77777777" w:rsidR="002055ED" w:rsidRDefault="002055ED">
            <w:pPr>
              <w:pStyle w:val="TableParagraph"/>
              <w:rPr>
                <w:rFonts w:ascii="Times New Roman"/>
                <w:sz w:val="24"/>
              </w:rPr>
            </w:pPr>
          </w:p>
        </w:tc>
        <w:tc>
          <w:tcPr>
            <w:tcW w:w="1090" w:type="dxa"/>
          </w:tcPr>
          <w:p w14:paraId="77E20FAE" w14:textId="77777777" w:rsidR="002055ED" w:rsidRDefault="002055ED">
            <w:pPr>
              <w:pStyle w:val="TableParagraph"/>
              <w:rPr>
                <w:rFonts w:ascii="Times New Roman"/>
                <w:sz w:val="24"/>
              </w:rPr>
            </w:pPr>
          </w:p>
        </w:tc>
        <w:tc>
          <w:tcPr>
            <w:tcW w:w="2009" w:type="dxa"/>
          </w:tcPr>
          <w:p w14:paraId="77E20FAF" w14:textId="77777777" w:rsidR="002055ED" w:rsidRDefault="004E70B5">
            <w:pPr>
              <w:pStyle w:val="TableParagraph"/>
              <w:spacing w:line="273" w:lineRule="exact"/>
              <w:ind w:left="98"/>
              <w:rPr>
                <w:sz w:val="24"/>
              </w:rPr>
            </w:pPr>
            <w:r>
              <w:rPr>
                <w:sz w:val="24"/>
              </w:rPr>
              <w:t>See</w:t>
            </w:r>
            <w:r>
              <w:rPr>
                <w:spacing w:val="-2"/>
                <w:sz w:val="24"/>
              </w:rPr>
              <w:t xml:space="preserve"> </w:t>
            </w:r>
            <w:r>
              <w:rPr>
                <w:sz w:val="24"/>
              </w:rPr>
              <w:t>note</w:t>
            </w:r>
            <w:r>
              <w:rPr>
                <w:spacing w:val="-2"/>
                <w:sz w:val="24"/>
              </w:rPr>
              <w:t xml:space="preserve"> below.</w:t>
            </w:r>
          </w:p>
        </w:tc>
      </w:tr>
    </w:tbl>
    <w:p w14:paraId="77E20FB1" w14:textId="77777777" w:rsidR="002055ED" w:rsidRDefault="002055ED">
      <w:pPr>
        <w:pStyle w:val="BodyText"/>
        <w:spacing w:before="116"/>
      </w:pPr>
    </w:p>
    <w:p w14:paraId="77E20FB2" w14:textId="77777777" w:rsidR="002055ED" w:rsidRDefault="004E70B5">
      <w:pPr>
        <w:pStyle w:val="BodyText"/>
        <w:ind w:left="259" w:right="119"/>
      </w:pPr>
      <w:r>
        <w:t>The Highland Council’s Education Committee considered the HLH Progress Report at its meeting held on 21 November 2024. The focus topic this</w:t>
      </w:r>
      <w:r>
        <w:rPr>
          <w:spacing w:val="-2"/>
        </w:rPr>
        <w:t xml:space="preserve"> </w:t>
      </w:r>
      <w:r>
        <w:t>time</w:t>
      </w:r>
      <w:r>
        <w:rPr>
          <w:spacing w:val="-2"/>
        </w:rPr>
        <w:t xml:space="preserve"> </w:t>
      </w:r>
      <w:r>
        <w:t>round</w:t>
      </w:r>
      <w:r>
        <w:rPr>
          <w:spacing w:val="-2"/>
        </w:rPr>
        <w:t xml:space="preserve"> </w:t>
      </w:r>
      <w:r>
        <w:t>was</w:t>
      </w:r>
      <w:r>
        <w:rPr>
          <w:spacing w:val="-2"/>
        </w:rPr>
        <w:t xml:space="preserve"> </w:t>
      </w:r>
      <w:r>
        <w:t>High</w:t>
      </w:r>
      <w:r>
        <w:rPr>
          <w:spacing w:val="-2"/>
        </w:rPr>
        <w:t xml:space="preserve"> </w:t>
      </w:r>
      <w:r>
        <w:t>Life</w:t>
      </w:r>
      <w:r>
        <w:rPr>
          <w:spacing w:val="-2"/>
        </w:rPr>
        <w:t xml:space="preserve"> </w:t>
      </w:r>
      <w:r>
        <w:t>Highland’s</w:t>
      </w:r>
      <w:r>
        <w:rPr>
          <w:spacing w:val="-2"/>
        </w:rPr>
        <w:t xml:space="preserve"> </w:t>
      </w:r>
      <w:r>
        <w:t>contributions</w:t>
      </w:r>
      <w:r>
        <w:rPr>
          <w:spacing w:val="-2"/>
        </w:rPr>
        <w:t xml:space="preserve"> </w:t>
      </w:r>
      <w:r>
        <w:t>to</w:t>
      </w:r>
      <w:r>
        <w:rPr>
          <w:spacing w:val="-2"/>
        </w:rPr>
        <w:t xml:space="preserve"> </w:t>
      </w:r>
      <w:r>
        <w:t>the</w:t>
      </w:r>
      <w:r>
        <w:rPr>
          <w:spacing w:val="-2"/>
        </w:rPr>
        <w:t xml:space="preserve"> </w:t>
      </w:r>
      <w:r>
        <w:t>national</w:t>
      </w:r>
      <w:r>
        <w:rPr>
          <w:spacing w:val="-2"/>
        </w:rPr>
        <w:t xml:space="preserve"> </w:t>
      </w:r>
      <w:r>
        <w:t>“physical</w:t>
      </w:r>
      <w:r>
        <w:rPr>
          <w:spacing w:val="-2"/>
        </w:rPr>
        <w:t xml:space="preserve"> </w:t>
      </w:r>
      <w:r>
        <w:t>activity</w:t>
      </w:r>
      <w:r>
        <w:rPr>
          <w:spacing w:val="-2"/>
        </w:rPr>
        <w:t xml:space="preserve"> </w:t>
      </w:r>
      <w:r>
        <w:t>for</w:t>
      </w:r>
      <w:r>
        <w:rPr>
          <w:spacing w:val="-1"/>
        </w:rPr>
        <w:t xml:space="preserve"> </w:t>
      </w:r>
      <w:r>
        <w:t>health:</w:t>
      </w:r>
      <w:r>
        <w:rPr>
          <w:spacing w:val="-1"/>
        </w:rPr>
        <w:t xml:space="preserve"> </w:t>
      </w:r>
      <w:r>
        <w:t>framework”</w:t>
      </w:r>
      <w:r>
        <w:rPr>
          <w:spacing w:val="-3"/>
        </w:rPr>
        <w:t xml:space="preserve"> </w:t>
      </w:r>
      <w:r>
        <w:t>and</w:t>
      </w:r>
      <w:r>
        <w:rPr>
          <w:spacing w:val="-2"/>
        </w:rPr>
        <w:t xml:space="preserve"> </w:t>
      </w:r>
      <w:r>
        <w:t>annual</w:t>
      </w:r>
      <w:r>
        <w:rPr>
          <w:spacing w:val="-1"/>
        </w:rPr>
        <w:t xml:space="preserve"> </w:t>
      </w:r>
      <w:r>
        <w:t>reports</w:t>
      </w:r>
      <w:r>
        <w:rPr>
          <w:spacing w:val="-3"/>
        </w:rPr>
        <w:t xml:space="preserve"> </w:t>
      </w:r>
      <w:r>
        <w:t>for</w:t>
      </w:r>
      <w:r>
        <w:rPr>
          <w:spacing w:val="-3"/>
        </w:rPr>
        <w:t xml:space="preserve"> </w:t>
      </w:r>
      <w:r>
        <w:t xml:space="preserve">countryside rangers, leisure and sports development were included in the report. The Committee noted that HLH continues to deliver Public Service Obligations on behalf of the Highland Council as set out in the Service Delivery Contract. Which can be seen at this link: </w:t>
      </w:r>
      <w:hyperlink r:id="rId16">
        <w:r>
          <w:rPr>
            <w:color w:val="0000FF"/>
            <w:spacing w:val="-2"/>
            <w:u w:val="single" w:color="0000FF"/>
          </w:rPr>
          <w:t>https://www.highland.gov.uk/download/meetings/id/84178/8_high_life_highland_progress_report</w:t>
        </w:r>
      </w:hyperlink>
    </w:p>
    <w:p w14:paraId="77E20FB3" w14:textId="77777777" w:rsidR="002055ED" w:rsidRDefault="002055ED">
      <w:pPr>
        <w:sectPr w:rsidR="002055ED">
          <w:pgSz w:w="16840" w:h="11910" w:orient="landscape"/>
          <w:pgMar w:top="720" w:right="600" w:bottom="280" w:left="460" w:header="405" w:footer="0" w:gutter="0"/>
          <w:cols w:space="720"/>
        </w:sectPr>
      </w:pPr>
    </w:p>
    <w:p w14:paraId="77E20FB4" w14:textId="77777777" w:rsidR="002055ED" w:rsidRDefault="002055ED">
      <w:pPr>
        <w:pStyle w:val="BodyText"/>
        <w:spacing w:before="22"/>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48"/>
        <w:gridCol w:w="1430"/>
        <w:gridCol w:w="2613"/>
        <w:gridCol w:w="963"/>
        <w:gridCol w:w="962"/>
        <w:gridCol w:w="963"/>
        <w:gridCol w:w="962"/>
        <w:gridCol w:w="2317"/>
      </w:tblGrid>
      <w:tr w:rsidR="002055ED" w14:paraId="77E20FC3" w14:textId="77777777">
        <w:trPr>
          <w:trHeight w:val="1103"/>
        </w:trPr>
        <w:tc>
          <w:tcPr>
            <w:tcW w:w="1813" w:type="dxa"/>
          </w:tcPr>
          <w:p w14:paraId="77E20FB5" w14:textId="77777777" w:rsidR="002055ED" w:rsidRDefault="004E70B5">
            <w:pPr>
              <w:pStyle w:val="TableParagraph"/>
              <w:ind w:left="107" w:right="95"/>
              <w:rPr>
                <w:b/>
                <w:sz w:val="24"/>
              </w:rPr>
            </w:pPr>
            <w:r>
              <w:rPr>
                <w:b/>
                <w:spacing w:val="-2"/>
                <w:sz w:val="24"/>
              </w:rPr>
              <w:t>Business</w:t>
            </w:r>
            <w:r>
              <w:rPr>
                <w:b/>
                <w:spacing w:val="40"/>
                <w:sz w:val="24"/>
              </w:rPr>
              <w:t xml:space="preserve"> </w:t>
            </w:r>
            <w:r>
              <w:rPr>
                <w:b/>
                <w:spacing w:val="-2"/>
                <w:sz w:val="24"/>
              </w:rPr>
              <w:t>Plan</w:t>
            </w:r>
            <w:r>
              <w:rPr>
                <w:b/>
                <w:spacing w:val="-17"/>
                <w:sz w:val="24"/>
              </w:rPr>
              <w:t xml:space="preserve"> </w:t>
            </w:r>
            <w:r>
              <w:rPr>
                <w:b/>
                <w:spacing w:val="-2"/>
                <w:sz w:val="24"/>
              </w:rPr>
              <w:t>Outcome</w:t>
            </w:r>
          </w:p>
        </w:tc>
        <w:tc>
          <w:tcPr>
            <w:tcW w:w="2148" w:type="dxa"/>
          </w:tcPr>
          <w:p w14:paraId="77E20FB6" w14:textId="77777777" w:rsidR="002055ED" w:rsidRDefault="004E70B5">
            <w:pPr>
              <w:pStyle w:val="TableParagraph"/>
              <w:ind w:left="108"/>
              <w:rPr>
                <w:b/>
                <w:sz w:val="24"/>
              </w:rPr>
            </w:pPr>
            <w:r>
              <w:rPr>
                <w:b/>
                <w:spacing w:val="-2"/>
                <w:sz w:val="24"/>
              </w:rPr>
              <w:t>Performance Indicator</w:t>
            </w:r>
          </w:p>
        </w:tc>
        <w:tc>
          <w:tcPr>
            <w:tcW w:w="1430" w:type="dxa"/>
          </w:tcPr>
          <w:p w14:paraId="77E20FB7" w14:textId="77777777" w:rsidR="002055ED" w:rsidRDefault="004E70B5">
            <w:pPr>
              <w:pStyle w:val="TableParagraph"/>
              <w:ind w:left="107" w:right="97"/>
              <w:rPr>
                <w:b/>
                <w:sz w:val="24"/>
              </w:rPr>
            </w:pPr>
            <w:r>
              <w:rPr>
                <w:b/>
                <w:spacing w:val="-2"/>
                <w:sz w:val="24"/>
              </w:rPr>
              <w:t>Reporting Frequency</w:t>
            </w:r>
          </w:p>
        </w:tc>
        <w:tc>
          <w:tcPr>
            <w:tcW w:w="2613" w:type="dxa"/>
          </w:tcPr>
          <w:p w14:paraId="77E20FB8" w14:textId="77777777" w:rsidR="002055ED" w:rsidRDefault="004E70B5">
            <w:pPr>
              <w:pStyle w:val="TableParagraph"/>
              <w:tabs>
                <w:tab w:val="left" w:pos="1759"/>
              </w:tabs>
              <w:ind w:left="108" w:right="94"/>
              <w:rPr>
                <w:b/>
                <w:sz w:val="24"/>
              </w:rPr>
            </w:pPr>
            <w:r>
              <w:rPr>
                <w:b/>
                <w:spacing w:val="-4"/>
                <w:sz w:val="24"/>
              </w:rPr>
              <w:t>RAG*</w:t>
            </w:r>
            <w:r>
              <w:rPr>
                <w:b/>
                <w:sz w:val="24"/>
              </w:rPr>
              <w:tab/>
            </w:r>
            <w:r>
              <w:rPr>
                <w:b/>
                <w:spacing w:val="-2"/>
                <w:sz w:val="24"/>
              </w:rPr>
              <w:t>Rating Definition</w:t>
            </w:r>
          </w:p>
          <w:p w14:paraId="77E20FB9" w14:textId="77777777" w:rsidR="002055ED" w:rsidRDefault="004E70B5">
            <w:pPr>
              <w:pStyle w:val="TableParagraph"/>
              <w:spacing w:before="120"/>
              <w:ind w:left="108"/>
              <w:rPr>
                <w:b/>
                <w:sz w:val="24"/>
              </w:rPr>
            </w:pPr>
            <w:r>
              <w:rPr>
                <w:b/>
                <w:spacing w:val="-2"/>
                <w:sz w:val="24"/>
              </w:rPr>
              <w:t>(*Red/Amber/Green)</w:t>
            </w:r>
          </w:p>
        </w:tc>
        <w:tc>
          <w:tcPr>
            <w:tcW w:w="963" w:type="dxa"/>
          </w:tcPr>
          <w:p w14:paraId="77E20FBA" w14:textId="77777777" w:rsidR="002055ED" w:rsidRDefault="004E70B5">
            <w:pPr>
              <w:pStyle w:val="TableParagraph"/>
              <w:ind w:left="108"/>
              <w:rPr>
                <w:b/>
                <w:sz w:val="24"/>
              </w:rPr>
            </w:pPr>
            <w:r>
              <w:rPr>
                <w:b/>
                <w:spacing w:val="-5"/>
                <w:sz w:val="24"/>
              </w:rPr>
              <w:t>RAG</w:t>
            </w:r>
          </w:p>
          <w:p w14:paraId="77E20FBB"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0FBC" w14:textId="77777777" w:rsidR="002055ED" w:rsidRDefault="004E70B5">
            <w:pPr>
              <w:pStyle w:val="TableParagraph"/>
              <w:ind w:left="108"/>
              <w:rPr>
                <w:b/>
                <w:sz w:val="24"/>
              </w:rPr>
            </w:pPr>
            <w:r>
              <w:rPr>
                <w:b/>
                <w:spacing w:val="-5"/>
                <w:sz w:val="24"/>
              </w:rPr>
              <w:t>RAG</w:t>
            </w:r>
          </w:p>
          <w:p w14:paraId="77E20FBD"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0FBE" w14:textId="77777777" w:rsidR="002055ED" w:rsidRDefault="004E70B5">
            <w:pPr>
              <w:pStyle w:val="TableParagraph"/>
              <w:ind w:left="110"/>
              <w:rPr>
                <w:b/>
                <w:sz w:val="24"/>
              </w:rPr>
            </w:pPr>
            <w:r>
              <w:rPr>
                <w:b/>
                <w:spacing w:val="-5"/>
                <w:sz w:val="24"/>
              </w:rPr>
              <w:t>RAG</w:t>
            </w:r>
          </w:p>
          <w:p w14:paraId="77E20FBF"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0FC0" w14:textId="77777777" w:rsidR="002055ED" w:rsidRDefault="004E70B5">
            <w:pPr>
              <w:pStyle w:val="TableParagraph"/>
              <w:ind w:left="109"/>
              <w:rPr>
                <w:b/>
                <w:sz w:val="24"/>
              </w:rPr>
            </w:pPr>
            <w:r>
              <w:rPr>
                <w:b/>
                <w:spacing w:val="-5"/>
                <w:sz w:val="24"/>
              </w:rPr>
              <w:t>RAG</w:t>
            </w:r>
          </w:p>
          <w:p w14:paraId="77E20FC1" w14:textId="77777777" w:rsidR="002055ED" w:rsidRDefault="004E70B5">
            <w:pPr>
              <w:pStyle w:val="TableParagraph"/>
              <w:spacing w:line="270" w:lineRule="atLeast"/>
              <w:ind w:left="109" w:right="88"/>
              <w:rPr>
                <w:b/>
                <w:sz w:val="24"/>
              </w:rPr>
            </w:pPr>
            <w:r>
              <w:rPr>
                <w:b/>
                <w:spacing w:val="-2"/>
                <w:sz w:val="24"/>
              </w:rPr>
              <w:t xml:space="preserve">Rating </w:t>
            </w:r>
            <w:r>
              <w:rPr>
                <w:b/>
                <w:spacing w:val="-6"/>
                <w:sz w:val="24"/>
              </w:rPr>
              <w:t xml:space="preserve">Q4 </w:t>
            </w:r>
            <w:r>
              <w:rPr>
                <w:b/>
                <w:spacing w:val="-2"/>
                <w:sz w:val="24"/>
              </w:rPr>
              <w:t>24/25</w:t>
            </w:r>
          </w:p>
        </w:tc>
        <w:tc>
          <w:tcPr>
            <w:tcW w:w="2317" w:type="dxa"/>
          </w:tcPr>
          <w:p w14:paraId="77E20FC2" w14:textId="77777777" w:rsidR="002055ED" w:rsidRDefault="004E70B5">
            <w:pPr>
              <w:pStyle w:val="TableParagraph"/>
              <w:tabs>
                <w:tab w:val="left" w:pos="1732"/>
                <w:tab w:val="left" w:pos="1985"/>
              </w:tabs>
              <w:ind w:left="110" w:right="93"/>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0FCD" w14:textId="77777777">
        <w:trPr>
          <w:trHeight w:val="276"/>
        </w:trPr>
        <w:tc>
          <w:tcPr>
            <w:tcW w:w="1813" w:type="dxa"/>
            <w:tcBorders>
              <w:bottom w:val="nil"/>
            </w:tcBorders>
          </w:tcPr>
          <w:p w14:paraId="77E20FC4" w14:textId="77777777" w:rsidR="002055ED" w:rsidRDefault="004E70B5">
            <w:pPr>
              <w:pStyle w:val="TableParagraph"/>
              <w:tabs>
                <w:tab w:val="left" w:pos="771"/>
              </w:tabs>
              <w:spacing w:before="1" w:line="255" w:lineRule="exact"/>
              <w:ind w:left="107"/>
              <w:rPr>
                <w:b/>
                <w:sz w:val="24"/>
              </w:rPr>
            </w:pPr>
            <w:r>
              <w:rPr>
                <w:b/>
                <w:spacing w:val="-5"/>
                <w:sz w:val="24"/>
              </w:rPr>
              <w:t>7.</w:t>
            </w:r>
            <w:r>
              <w:rPr>
                <w:b/>
                <w:sz w:val="24"/>
              </w:rPr>
              <w:tab/>
            </w:r>
            <w:r>
              <w:rPr>
                <w:b/>
                <w:spacing w:val="-2"/>
                <w:sz w:val="24"/>
              </w:rPr>
              <w:t>Develop</w:t>
            </w:r>
          </w:p>
        </w:tc>
        <w:tc>
          <w:tcPr>
            <w:tcW w:w="2148" w:type="dxa"/>
            <w:tcBorders>
              <w:bottom w:val="nil"/>
            </w:tcBorders>
          </w:tcPr>
          <w:p w14:paraId="77E20FC5" w14:textId="77777777" w:rsidR="002055ED" w:rsidRDefault="004E70B5">
            <w:pPr>
              <w:pStyle w:val="TableParagraph"/>
              <w:spacing w:before="1" w:line="255" w:lineRule="exact"/>
              <w:ind w:left="108"/>
              <w:rPr>
                <w:sz w:val="24"/>
              </w:rPr>
            </w:pPr>
            <w:r>
              <w:rPr>
                <w:sz w:val="24"/>
              </w:rPr>
              <w:t>14.The</w:t>
            </w:r>
            <w:r>
              <w:rPr>
                <w:spacing w:val="-4"/>
                <w:sz w:val="24"/>
              </w:rPr>
              <w:t xml:space="preserve"> </w:t>
            </w:r>
            <w:r>
              <w:rPr>
                <w:spacing w:val="-5"/>
                <w:sz w:val="24"/>
              </w:rPr>
              <w:t>HLH</w:t>
            </w:r>
          </w:p>
        </w:tc>
        <w:tc>
          <w:tcPr>
            <w:tcW w:w="1430" w:type="dxa"/>
            <w:tcBorders>
              <w:bottom w:val="nil"/>
            </w:tcBorders>
          </w:tcPr>
          <w:p w14:paraId="77E20FC6" w14:textId="77777777" w:rsidR="002055ED" w:rsidRDefault="004E70B5">
            <w:pPr>
              <w:pStyle w:val="TableParagraph"/>
              <w:spacing w:before="1" w:line="255" w:lineRule="exact"/>
              <w:ind w:left="107"/>
              <w:rPr>
                <w:sz w:val="24"/>
              </w:rPr>
            </w:pPr>
            <w:r>
              <w:rPr>
                <w:spacing w:val="-5"/>
                <w:sz w:val="24"/>
              </w:rPr>
              <w:t>NA</w:t>
            </w:r>
          </w:p>
        </w:tc>
        <w:tc>
          <w:tcPr>
            <w:tcW w:w="2613" w:type="dxa"/>
            <w:tcBorders>
              <w:bottom w:val="nil"/>
            </w:tcBorders>
          </w:tcPr>
          <w:p w14:paraId="77E20FC7" w14:textId="77777777" w:rsidR="002055ED" w:rsidRDefault="004E70B5">
            <w:pPr>
              <w:pStyle w:val="TableParagraph"/>
              <w:tabs>
                <w:tab w:val="left" w:pos="1479"/>
              </w:tabs>
              <w:spacing w:before="1" w:line="255" w:lineRule="exact"/>
              <w:ind w:left="108"/>
              <w:rPr>
                <w:sz w:val="24"/>
              </w:rPr>
            </w:pPr>
            <w:r>
              <w:rPr>
                <w:spacing w:val="-2"/>
                <w:sz w:val="24"/>
              </w:rPr>
              <w:t>Should</w:t>
            </w:r>
            <w:r>
              <w:rPr>
                <w:sz w:val="24"/>
              </w:rPr>
              <w:tab/>
            </w:r>
            <w:r>
              <w:rPr>
                <w:spacing w:val="-2"/>
                <w:sz w:val="24"/>
              </w:rPr>
              <w:t>additional</w:t>
            </w:r>
          </w:p>
        </w:tc>
        <w:tc>
          <w:tcPr>
            <w:tcW w:w="963" w:type="dxa"/>
            <w:tcBorders>
              <w:bottom w:val="nil"/>
            </w:tcBorders>
            <w:shd w:val="clear" w:color="auto" w:fill="BEBEBE"/>
          </w:tcPr>
          <w:p w14:paraId="77E20FC8" w14:textId="77777777" w:rsidR="002055ED" w:rsidRDefault="004E70B5">
            <w:pPr>
              <w:pStyle w:val="TableParagraph"/>
              <w:spacing w:before="1" w:line="255" w:lineRule="exact"/>
              <w:ind w:left="108"/>
              <w:rPr>
                <w:sz w:val="24"/>
              </w:rPr>
            </w:pPr>
            <w:r>
              <w:rPr>
                <w:spacing w:val="-5"/>
                <w:sz w:val="24"/>
              </w:rPr>
              <w:t>NA</w:t>
            </w:r>
          </w:p>
        </w:tc>
        <w:tc>
          <w:tcPr>
            <w:tcW w:w="962" w:type="dxa"/>
            <w:tcBorders>
              <w:bottom w:val="nil"/>
            </w:tcBorders>
            <w:shd w:val="clear" w:color="auto" w:fill="BEBEBE"/>
          </w:tcPr>
          <w:p w14:paraId="77E20FC9" w14:textId="77777777" w:rsidR="002055ED" w:rsidRDefault="004E70B5">
            <w:pPr>
              <w:pStyle w:val="TableParagraph"/>
              <w:spacing w:before="1" w:line="255" w:lineRule="exact"/>
              <w:ind w:left="108"/>
              <w:rPr>
                <w:sz w:val="24"/>
              </w:rPr>
            </w:pPr>
            <w:r>
              <w:rPr>
                <w:spacing w:val="-5"/>
                <w:sz w:val="24"/>
              </w:rPr>
              <w:t>NA</w:t>
            </w:r>
          </w:p>
        </w:tc>
        <w:tc>
          <w:tcPr>
            <w:tcW w:w="963" w:type="dxa"/>
            <w:vMerge w:val="restart"/>
          </w:tcPr>
          <w:p w14:paraId="77E20FCA" w14:textId="77777777" w:rsidR="002055ED" w:rsidRDefault="002055ED">
            <w:pPr>
              <w:pStyle w:val="TableParagraph"/>
              <w:rPr>
                <w:rFonts w:ascii="Times New Roman"/>
                <w:sz w:val="24"/>
              </w:rPr>
            </w:pPr>
          </w:p>
        </w:tc>
        <w:tc>
          <w:tcPr>
            <w:tcW w:w="962" w:type="dxa"/>
            <w:vMerge w:val="restart"/>
          </w:tcPr>
          <w:p w14:paraId="77E20FCB" w14:textId="77777777" w:rsidR="002055ED" w:rsidRDefault="002055ED">
            <w:pPr>
              <w:pStyle w:val="TableParagraph"/>
              <w:rPr>
                <w:rFonts w:ascii="Times New Roman"/>
                <w:sz w:val="24"/>
              </w:rPr>
            </w:pPr>
          </w:p>
        </w:tc>
        <w:tc>
          <w:tcPr>
            <w:tcW w:w="2317" w:type="dxa"/>
            <w:tcBorders>
              <w:bottom w:val="nil"/>
            </w:tcBorders>
          </w:tcPr>
          <w:p w14:paraId="77E20FCC" w14:textId="77777777" w:rsidR="002055ED" w:rsidRDefault="004E70B5">
            <w:pPr>
              <w:pStyle w:val="TableParagraph"/>
              <w:spacing w:before="1" w:line="255" w:lineRule="exact"/>
              <w:ind w:left="110"/>
              <w:rPr>
                <w:sz w:val="24"/>
              </w:rPr>
            </w:pPr>
            <w:r>
              <w:rPr>
                <w:spacing w:val="-5"/>
                <w:sz w:val="24"/>
              </w:rPr>
              <w:t>NA</w:t>
            </w:r>
          </w:p>
        </w:tc>
      </w:tr>
      <w:tr w:rsidR="002055ED" w14:paraId="77E20FD7" w14:textId="77777777">
        <w:trPr>
          <w:trHeight w:val="265"/>
        </w:trPr>
        <w:tc>
          <w:tcPr>
            <w:tcW w:w="1813" w:type="dxa"/>
            <w:tcBorders>
              <w:top w:val="nil"/>
              <w:bottom w:val="nil"/>
            </w:tcBorders>
          </w:tcPr>
          <w:p w14:paraId="77E20FCE" w14:textId="77777777" w:rsidR="002055ED" w:rsidRDefault="004E70B5">
            <w:pPr>
              <w:pStyle w:val="TableParagraph"/>
              <w:tabs>
                <w:tab w:val="left" w:pos="930"/>
              </w:tabs>
              <w:spacing w:line="246" w:lineRule="exact"/>
              <w:ind w:left="107"/>
              <w:rPr>
                <w:b/>
                <w:sz w:val="24"/>
              </w:rPr>
            </w:pPr>
            <w:r>
              <w:rPr>
                <w:b/>
                <w:spacing w:val="-5"/>
                <w:sz w:val="24"/>
              </w:rPr>
              <w:t>and</w:t>
            </w:r>
            <w:r>
              <w:rPr>
                <w:b/>
                <w:sz w:val="24"/>
              </w:rPr>
              <w:tab/>
            </w:r>
            <w:r>
              <w:rPr>
                <w:b/>
                <w:spacing w:val="-2"/>
                <w:sz w:val="24"/>
              </w:rPr>
              <w:t>deliver</w:t>
            </w:r>
          </w:p>
        </w:tc>
        <w:tc>
          <w:tcPr>
            <w:tcW w:w="2148" w:type="dxa"/>
            <w:tcBorders>
              <w:top w:val="nil"/>
              <w:bottom w:val="nil"/>
            </w:tcBorders>
          </w:tcPr>
          <w:p w14:paraId="77E20FCF" w14:textId="77777777" w:rsidR="002055ED" w:rsidRDefault="004E70B5">
            <w:pPr>
              <w:pStyle w:val="TableParagraph"/>
              <w:spacing w:line="246" w:lineRule="exact"/>
              <w:ind w:left="108"/>
              <w:rPr>
                <w:sz w:val="24"/>
              </w:rPr>
            </w:pPr>
            <w:r>
              <w:rPr>
                <w:spacing w:val="-2"/>
                <w:sz w:val="24"/>
              </w:rPr>
              <w:t>corporate</w:t>
            </w:r>
          </w:p>
        </w:tc>
        <w:tc>
          <w:tcPr>
            <w:tcW w:w="1430" w:type="dxa"/>
            <w:tcBorders>
              <w:top w:val="nil"/>
              <w:bottom w:val="nil"/>
            </w:tcBorders>
          </w:tcPr>
          <w:p w14:paraId="77E20FD0" w14:textId="77777777" w:rsidR="002055ED" w:rsidRDefault="002055ED">
            <w:pPr>
              <w:pStyle w:val="TableParagraph"/>
              <w:rPr>
                <w:rFonts w:ascii="Times New Roman"/>
                <w:sz w:val="18"/>
              </w:rPr>
            </w:pPr>
          </w:p>
        </w:tc>
        <w:tc>
          <w:tcPr>
            <w:tcW w:w="2613" w:type="dxa"/>
            <w:tcBorders>
              <w:top w:val="nil"/>
              <w:bottom w:val="nil"/>
            </w:tcBorders>
          </w:tcPr>
          <w:p w14:paraId="77E20FD1" w14:textId="77777777" w:rsidR="002055ED" w:rsidRDefault="004E70B5">
            <w:pPr>
              <w:pStyle w:val="TableParagraph"/>
              <w:spacing w:line="246" w:lineRule="exact"/>
              <w:ind w:left="108"/>
              <w:rPr>
                <w:sz w:val="24"/>
              </w:rPr>
            </w:pPr>
            <w:r>
              <w:rPr>
                <w:spacing w:val="-2"/>
                <w:sz w:val="24"/>
              </w:rPr>
              <w:t>performance</w:t>
            </w:r>
          </w:p>
        </w:tc>
        <w:tc>
          <w:tcPr>
            <w:tcW w:w="963" w:type="dxa"/>
            <w:tcBorders>
              <w:top w:val="nil"/>
              <w:bottom w:val="nil"/>
            </w:tcBorders>
            <w:shd w:val="clear" w:color="auto" w:fill="BEBEBE"/>
          </w:tcPr>
          <w:p w14:paraId="77E20FD2"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0FD3" w14:textId="77777777" w:rsidR="002055ED" w:rsidRDefault="002055ED">
            <w:pPr>
              <w:pStyle w:val="TableParagraph"/>
              <w:rPr>
                <w:rFonts w:ascii="Times New Roman"/>
                <w:sz w:val="18"/>
              </w:rPr>
            </w:pPr>
          </w:p>
        </w:tc>
        <w:tc>
          <w:tcPr>
            <w:tcW w:w="963" w:type="dxa"/>
            <w:vMerge/>
            <w:tcBorders>
              <w:top w:val="nil"/>
            </w:tcBorders>
          </w:tcPr>
          <w:p w14:paraId="77E20FD4" w14:textId="77777777" w:rsidR="002055ED" w:rsidRDefault="002055ED">
            <w:pPr>
              <w:rPr>
                <w:sz w:val="2"/>
                <w:szCs w:val="2"/>
              </w:rPr>
            </w:pPr>
          </w:p>
        </w:tc>
        <w:tc>
          <w:tcPr>
            <w:tcW w:w="962" w:type="dxa"/>
            <w:vMerge/>
            <w:tcBorders>
              <w:top w:val="nil"/>
            </w:tcBorders>
          </w:tcPr>
          <w:p w14:paraId="77E20FD5" w14:textId="77777777" w:rsidR="002055ED" w:rsidRDefault="002055ED">
            <w:pPr>
              <w:rPr>
                <w:sz w:val="2"/>
                <w:szCs w:val="2"/>
              </w:rPr>
            </w:pPr>
          </w:p>
        </w:tc>
        <w:tc>
          <w:tcPr>
            <w:tcW w:w="2317" w:type="dxa"/>
            <w:tcBorders>
              <w:top w:val="nil"/>
              <w:bottom w:val="nil"/>
            </w:tcBorders>
          </w:tcPr>
          <w:p w14:paraId="77E20FD6" w14:textId="77777777" w:rsidR="002055ED" w:rsidRDefault="002055ED">
            <w:pPr>
              <w:pStyle w:val="TableParagraph"/>
              <w:rPr>
                <w:rFonts w:ascii="Times New Roman"/>
                <w:sz w:val="18"/>
              </w:rPr>
            </w:pPr>
          </w:p>
        </w:tc>
      </w:tr>
      <w:tr w:rsidR="002055ED" w14:paraId="77E20FE1" w14:textId="77777777">
        <w:trPr>
          <w:trHeight w:val="265"/>
        </w:trPr>
        <w:tc>
          <w:tcPr>
            <w:tcW w:w="1813" w:type="dxa"/>
            <w:tcBorders>
              <w:top w:val="nil"/>
              <w:bottom w:val="nil"/>
            </w:tcBorders>
          </w:tcPr>
          <w:p w14:paraId="77E20FD8" w14:textId="77777777" w:rsidR="002055ED" w:rsidRDefault="004E70B5">
            <w:pPr>
              <w:pStyle w:val="TableParagraph"/>
              <w:tabs>
                <w:tab w:val="left" w:pos="1211"/>
              </w:tabs>
              <w:spacing w:line="245" w:lineRule="exact"/>
              <w:ind w:left="107"/>
              <w:rPr>
                <w:b/>
                <w:sz w:val="24"/>
              </w:rPr>
            </w:pPr>
            <w:r>
              <w:rPr>
                <w:b/>
                <w:spacing w:val="-5"/>
                <w:sz w:val="24"/>
              </w:rPr>
              <w:t>the</w:t>
            </w:r>
            <w:r>
              <w:rPr>
                <w:b/>
                <w:sz w:val="24"/>
              </w:rPr>
              <w:tab/>
            </w:r>
            <w:r>
              <w:rPr>
                <w:b/>
                <w:spacing w:val="-5"/>
                <w:sz w:val="24"/>
              </w:rPr>
              <w:t>HLH</w:t>
            </w:r>
          </w:p>
        </w:tc>
        <w:tc>
          <w:tcPr>
            <w:tcW w:w="2148" w:type="dxa"/>
            <w:tcBorders>
              <w:top w:val="nil"/>
              <w:bottom w:val="nil"/>
            </w:tcBorders>
          </w:tcPr>
          <w:p w14:paraId="77E20FD9" w14:textId="77777777" w:rsidR="002055ED" w:rsidRDefault="004E70B5">
            <w:pPr>
              <w:pStyle w:val="TableParagraph"/>
              <w:spacing w:line="245" w:lineRule="exact"/>
              <w:ind w:left="108"/>
              <w:rPr>
                <w:sz w:val="24"/>
              </w:rPr>
            </w:pPr>
            <w:r>
              <w:rPr>
                <w:spacing w:val="-2"/>
                <w:sz w:val="24"/>
              </w:rPr>
              <w:t>programme</w:t>
            </w:r>
          </w:p>
        </w:tc>
        <w:tc>
          <w:tcPr>
            <w:tcW w:w="1430" w:type="dxa"/>
            <w:tcBorders>
              <w:top w:val="nil"/>
              <w:bottom w:val="nil"/>
            </w:tcBorders>
          </w:tcPr>
          <w:p w14:paraId="77E20FDA" w14:textId="77777777" w:rsidR="002055ED" w:rsidRDefault="002055ED">
            <w:pPr>
              <w:pStyle w:val="TableParagraph"/>
              <w:rPr>
                <w:rFonts w:ascii="Times New Roman"/>
                <w:sz w:val="18"/>
              </w:rPr>
            </w:pPr>
          </w:p>
        </w:tc>
        <w:tc>
          <w:tcPr>
            <w:tcW w:w="2613" w:type="dxa"/>
            <w:tcBorders>
              <w:top w:val="nil"/>
              <w:bottom w:val="nil"/>
            </w:tcBorders>
          </w:tcPr>
          <w:p w14:paraId="77E20FDB" w14:textId="77777777" w:rsidR="002055ED" w:rsidRDefault="004E70B5">
            <w:pPr>
              <w:pStyle w:val="TableParagraph"/>
              <w:spacing w:line="245" w:lineRule="exact"/>
              <w:ind w:left="108"/>
              <w:rPr>
                <w:sz w:val="24"/>
              </w:rPr>
            </w:pPr>
            <w:r>
              <w:rPr>
                <w:sz w:val="24"/>
              </w:rPr>
              <w:t>indicators</w:t>
            </w:r>
            <w:r>
              <w:rPr>
                <w:spacing w:val="2"/>
                <w:sz w:val="24"/>
              </w:rPr>
              <w:t xml:space="preserve"> </w:t>
            </w:r>
            <w:r>
              <w:rPr>
                <w:sz w:val="24"/>
              </w:rPr>
              <w:t>be</w:t>
            </w:r>
            <w:r>
              <w:rPr>
                <w:spacing w:val="2"/>
                <w:sz w:val="24"/>
              </w:rPr>
              <w:t xml:space="preserve"> </w:t>
            </w:r>
            <w:r>
              <w:rPr>
                <w:spacing w:val="-2"/>
                <w:sz w:val="24"/>
              </w:rPr>
              <w:t>identified</w:t>
            </w:r>
          </w:p>
        </w:tc>
        <w:tc>
          <w:tcPr>
            <w:tcW w:w="963" w:type="dxa"/>
            <w:tcBorders>
              <w:top w:val="nil"/>
              <w:bottom w:val="nil"/>
            </w:tcBorders>
            <w:shd w:val="clear" w:color="auto" w:fill="BEBEBE"/>
          </w:tcPr>
          <w:p w14:paraId="77E20FDC"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0FDD" w14:textId="77777777" w:rsidR="002055ED" w:rsidRDefault="002055ED">
            <w:pPr>
              <w:pStyle w:val="TableParagraph"/>
              <w:rPr>
                <w:rFonts w:ascii="Times New Roman"/>
                <w:sz w:val="18"/>
              </w:rPr>
            </w:pPr>
          </w:p>
        </w:tc>
        <w:tc>
          <w:tcPr>
            <w:tcW w:w="963" w:type="dxa"/>
            <w:vMerge/>
            <w:tcBorders>
              <w:top w:val="nil"/>
            </w:tcBorders>
          </w:tcPr>
          <w:p w14:paraId="77E20FDE" w14:textId="77777777" w:rsidR="002055ED" w:rsidRDefault="002055ED">
            <w:pPr>
              <w:rPr>
                <w:sz w:val="2"/>
                <w:szCs w:val="2"/>
              </w:rPr>
            </w:pPr>
          </w:p>
        </w:tc>
        <w:tc>
          <w:tcPr>
            <w:tcW w:w="962" w:type="dxa"/>
            <w:vMerge/>
            <w:tcBorders>
              <w:top w:val="nil"/>
            </w:tcBorders>
          </w:tcPr>
          <w:p w14:paraId="77E20FDF" w14:textId="77777777" w:rsidR="002055ED" w:rsidRDefault="002055ED">
            <w:pPr>
              <w:rPr>
                <w:sz w:val="2"/>
                <w:szCs w:val="2"/>
              </w:rPr>
            </w:pPr>
          </w:p>
        </w:tc>
        <w:tc>
          <w:tcPr>
            <w:tcW w:w="2317" w:type="dxa"/>
            <w:tcBorders>
              <w:top w:val="nil"/>
              <w:bottom w:val="nil"/>
            </w:tcBorders>
          </w:tcPr>
          <w:p w14:paraId="77E20FE0" w14:textId="77777777" w:rsidR="002055ED" w:rsidRDefault="002055ED">
            <w:pPr>
              <w:pStyle w:val="TableParagraph"/>
              <w:rPr>
                <w:rFonts w:ascii="Times New Roman"/>
                <w:sz w:val="18"/>
              </w:rPr>
            </w:pPr>
          </w:p>
        </w:tc>
      </w:tr>
      <w:tr w:rsidR="002055ED" w14:paraId="77E20FEB" w14:textId="77777777">
        <w:trPr>
          <w:trHeight w:val="265"/>
        </w:trPr>
        <w:tc>
          <w:tcPr>
            <w:tcW w:w="1813" w:type="dxa"/>
            <w:tcBorders>
              <w:top w:val="nil"/>
              <w:bottom w:val="nil"/>
            </w:tcBorders>
          </w:tcPr>
          <w:p w14:paraId="77E20FE2" w14:textId="77777777" w:rsidR="002055ED" w:rsidRDefault="004E70B5">
            <w:pPr>
              <w:pStyle w:val="TableParagraph"/>
              <w:spacing w:line="245" w:lineRule="exact"/>
              <w:ind w:left="107"/>
              <w:rPr>
                <w:b/>
                <w:sz w:val="24"/>
              </w:rPr>
            </w:pPr>
            <w:r>
              <w:rPr>
                <w:b/>
                <w:spacing w:val="-2"/>
                <w:sz w:val="24"/>
              </w:rPr>
              <w:t>Corporate</w:t>
            </w:r>
          </w:p>
        </w:tc>
        <w:tc>
          <w:tcPr>
            <w:tcW w:w="2148" w:type="dxa"/>
            <w:tcBorders>
              <w:top w:val="nil"/>
              <w:bottom w:val="nil"/>
            </w:tcBorders>
          </w:tcPr>
          <w:p w14:paraId="77E20FE3" w14:textId="77777777" w:rsidR="002055ED" w:rsidRDefault="004E70B5">
            <w:pPr>
              <w:pStyle w:val="TableParagraph"/>
              <w:spacing w:line="245" w:lineRule="exact"/>
              <w:ind w:left="108"/>
              <w:rPr>
                <w:sz w:val="24"/>
              </w:rPr>
            </w:pPr>
            <w:r>
              <w:rPr>
                <w:spacing w:val="-2"/>
                <w:sz w:val="24"/>
              </w:rPr>
              <w:t>covers</w:t>
            </w:r>
          </w:p>
        </w:tc>
        <w:tc>
          <w:tcPr>
            <w:tcW w:w="1430" w:type="dxa"/>
            <w:tcBorders>
              <w:top w:val="nil"/>
              <w:bottom w:val="nil"/>
            </w:tcBorders>
          </w:tcPr>
          <w:p w14:paraId="77E20FE4" w14:textId="77777777" w:rsidR="002055ED" w:rsidRDefault="002055ED">
            <w:pPr>
              <w:pStyle w:val="TableParagraph"/>
              <w:rPr>
                <w:rFonts w:ascii="Times New Roman"/>
                <w:sz w:val="18"/>
              </w:rPr>
            </w:pPr>
          </w:p>
        </w:tc>
        <w:tc>
          <w:tcPr>
            <w:tcW w:w="2613" w:type="dxa"/>
            <w:tcBorders>
              <w:top w:val="nil"/>
              <w:bottom w:val="nil"/>
            </w:tcBorders>
          </w:tcPr>
          <w:p w14:paraId="77E20FE5" w14:textId="77777777" w:rsidR="002055ED" w:rsidRDefault="004E70B5">
            <w:pPr>
              <w:pStyle w:val="TableParagraph"/>
              <w:tabs>
                <w:tab w:val="left" w:pos="2172"/>
              </w:tabs>
              <w:spacing w:line="245" w:lineRule="exact"/>
              <w:ind w:left="108"/>
              <w:rPr>
                <w:sz w:val="24"/>
              </w:rPr>
            </w:pPr>
            <w:r>
              <w:rPr>
                <w:spacing w:val="-2"/>
                <w:sz w:val="24"/>
              </w:rPr>
              <w:t>through</w:t>
            </w:r>
            <w:r>
              <w:rPr>
                <w:sz w:val="24"/>
              </w:rPr>
              <w:tab/>
            </w:r>
            <w:r>
              <w:rPr>
                <w:spacing w:val="-5"/>
                <w:sz w:val="24"/>
              </w:rPr>
              <w:t>the</w:t>
            </w:r>
          </w:p>
        </w:tc>
        <w:tc>
          <w:tcPr>
            <w:tcW w:w="963" w:type="dxa"/>
            <w:tcBorders>
              <w:top w:val="nil"/>
              <w:bottom w:val="nil"/>
            </w:tcBorders>
            <w:shd w:val="clear" w:color="auto" w:fill="BEBEBE"/>
          </w:tcPr>
          <w:p w14:paraId="77E20FE6"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0FE7" w14:textId="77777777" w:rsidR="002055ED" w:rsidRDefault="002055ED">
            <w:pPr>
              <w:pStyle w:val="TableParagraph"/>
              <w:rPr>
                <w:rFonts w:ascii="Times New Roman"/>
                <w:sz w:val="18"/>
              </w:rPr>
            </w:pPr>
          </w:p>
        </w:tc>
        <w:tc>
          <w:tcPr>
            <w:tcW w:w="963" w:type="dxa"/>
            <w:vMerge/>
            <w:tcBorders>
              <w:top w:val="nil"/>
            </w:tcBorders>
          </w:tcPr>
          <w:p w14:paraId="77E20FE8" w14:textId="77777777" w:rsidR="002055ED" w:rsidRDefault="002055ED">
            <w:pPr>
              <w:rPr>
                <w:sz w:val="2"/>
                <w:szCs w:val="2"/>
              </w:rPr>
            </w:pPr>
          </w:p>
        </w:tc>
        <w:tc>
          <w:tcPr>
            <w:tcW w:w="962" w:type="dxa"/>
            <w:vMerge/>
            <w:tcBorders>
              <w:top w:val="nil"/>
            </w:tcBorders>
          </w:tcPr>
          <w:p w14:paraId="77E20FE9" w14:textId="77777777" w:rsidR="002055ED" w:rsidRDefault="002055ED">
            <w:pPr>
              <w:rPr>
                <w:sz w:val="2"/>
                <w:szCs w:val="2"/>
              </w:rPr>
            </w:pPr>
          </w:p>
        </w:tc>
        <w:tc>
          <w:tcPr>
            <w:tcW w:w="2317" w:type="dxa"/>
            <w:tcBorders>
              <w:top w:val="nil"/>
              <w:bottom w:val="nil"/>
            </w:tcBorders>
          </w:tcPr>
          <w:p w14:paraId="77E20FEA" w14:textId="77777777" w:rsidR="002055ED" w:rsidRDefault="002055ED">
            <w:pPr>
              <w:pStyle w:val="TableParagraph"/>
              <w:rPr>
                <w:rFonts w:ascii="Times New Roman"/>
                <w:sz w:val="18"/>
              </w:rPr>
            </w:pPr>
          </w:p>
        </w:tc>
      </w:tr>
      <w:tr w:rsidR="002055ED" w14:paraId="77E20FF5" w14:textId="77777777">
        <w:trPr>
          <w:trHeight w:val="265"/>
        </w:trPr>
        <w:tc>
          <w:tcPr>
            <w:tcW w:w="1813" w:type="dxa"/>
            <w:tcBorders>
              <w:top w:val="nil"/>
              <w:bottom w:val="nil"/>
            </w:tcBorders>
          </w:tcPr>
          <w:p w14:paraId="77E20FEC" w14:textId="77777777" w:rsidR="002055ED" w:rsidRDefault="004E70B5">
            <w:pPr>
              <w:pStyle w:val="TableParagraph"/>
              <w:spacing w:line="246" w:lineRule="exact"/>
              <w:ind w:left="107"/>
              <w:rPr>
                <w:b/>
                <w:sz w:val="24"/>
              </w:rPr>
            </w:pPr>
            <w:r>
              <w:rPr>
                <w:b/>
                <w:spacing w:val="-2"/>
                <w:sz w:val="24"/>
              </w:rPr>
              <w:t>Programme</w:t>
            </w:r>
          </w:p>
        </w:tc>
        <w:tc>
          <w:tcPr>
            <w:tcW w:w="2148" w:type="dxa"/>
            <w:tcBorders>
              <w:top w:val="nil"/>
              <w:bottom w:val="nil"/>
            </w:tcBorders>
          </w:tcPr>
          <w:p w14:paraId="77E20FED" w14:textId="77777777" w:rsidR="002055ED" w:rsidRDefault="004E70B5">
            <w:pPr>
              <w:pStyle w:val="TableParagraph"/>
              <w:spacing w:line="246" w:lineRule="exact"/>
              <w:ind w:left="108"/>
              <w:rPr>
                <w:sz w:val="24"/>
              </w:rPr>
            </w:pPr>
            <w:r>
              <w:rPr>
                <w:spacing w:val="-2"/>
                <w:sz w:val="24"/>
              </w:rPr>
              <w:t>investment;</w:t>
            </w:r>
          </w:p>
        </w:tc>
        <w:tc>
          <w:tcPr>
            <w:tcW w:w="1430" w:type="dxa"/>
            <w:tcBorders>
              <w:top w:val="nil"/>
              <w:bottom w:val="nil"/>
            </w:tcBorders>
          </w:tcPr>
          <w:p w14:paraId="77E20FEE" w14:textId="77777777" w:rsidR="002055ED" w:rsidRDefault="002055ED">
            <w:pPr>
              <w:pStyle w:val="TableParagraph"/>
              <w:rPr>
                <w:rFonts w:ascii="Times New Roman"/>
                <w:sz w:val="18"/>
              </w:rPr>
            </w:pPr>
          </w:p>
        </w:tc>
        <w:tc>
          <w:tcPr>
            <w:tcW w:w="2613" w:type="dxa"/>
            <w:tcBorders>
              <w:top w:val="nil"/>
              <w:bottom w:val="nil"/>
            </w:tcBorders>
          </w:tcPr>
          <w:p w14:paraId="77E20FEF" w14:textId="77777777" w:rsidR="002055ED" w:rsidRDefault="004E70B5">
            <w:pPr>
              <w:pStyle w:val="TableParagraph"/>
              <w:spacing w:line="246" w:lineRule="exact"/>
              <w:ind w:left="108"/>
              <w:rPr>
                <w:sz w:val="24"/>
              </w:rPr>
            </w:pPr>
            <w:r>
              <w:rPr>
                <w:sz w:val="24"/>
              </w:rPr>
              <w:t>development</w:t>
            </w:r>
            <w:r>
              <w:rPr>
                <w:spacing w:val="46"/>
                <w:sz w:val="24"/>
              </w:rPr>
              <w:t xml:space="preserve"> </w:t>
            </w:r>
            <w:r>
              <w:rPr>
                <w:sz w:val="24"/>
              </w:rPr>
              <w:t>of</w:t>
            </w:r>
            <w:r>
              <w:rPr>
                <w:spacing w:val="47"/>
                <w:sz w:val="24"/>
              </w:rPr>
              <w:t xml:space="preserve"> </w:t>
            </w:r>
            <w:r>
              <w:rPr>
                <w:spacing w:val="-2"/>
                <w:sz w:val="24"/>
              </w:rPr>
              <w:t>these</w:t>
            </w:r>
          </w:p>
        </w:tc>
        <w:tc>
          <w:tcPr>
            <w:tcW w:w="963" w:type="dxa"/>
            <w:tcBorders>
              <w:top w:val="nil"/>
              <w:bottom w:val="nil"/>
            </w:tcBorders>
            <w:shd w:val="clear" w:color="auto" w:fill="BEBEBE"/>
          </w:tcPr>
          <w:p w14:paraId="77E20FF0"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0FF1" w14:textId="77777777" w:rsidR="002055ED" w:rsidRDefault="002055ED">
            <w:pPr>
              <w:pStyle w:val="TableParagraph"/>
              <w:rPr>
                <w:rFonts w:ascii="Times New Roman"/>
                <w:sz w:val="18"/>
              </w:rPr>
            </w:pPr>
          </w:p>
        </w:tc>
        <w:tc>
          <w:tcPr>
            <w:tcW w:w="963" w:type="dxa"/>
            <w:vMerge/>
            <w:tcBorders>
              <w:top w:val="nil"/>
            </w:tcBorders>
          </w:tcPr>
          <w:p w14:paraId="77E20FF2" w14:textId="77777777" w:rsidR="002055ED" w:rsidRDefault="002055ED">
            <w:pPr>
              <w:rPr>
                <w:sz w:val="2"/>
                <w:szCs w:val="2"/>
              </w:rPr>
            </w:pPr>
          </w:p>
        </w:tc>
        <w:tc>
          <w:tcPr>
            <w:tcW w:w="962" w:type="dxa"/>
            <w:vMerge/>
            <w:tcBorders>
              <w:top w:val="nil"/>
            </w:tcBorders>
          </w:tcPr>
          <w:p w14:paraId="77E20FF3" w14:textId="77777777" w:rsidR="002055ED" w:rsidRDefault="002055ED">
            <w:pPr>
              <w:rPr>
                <w:sz w:val="2"/>
                <w:szCs w:val="2"/>
              </w:rPr>
            </w:pPr>
          </w:p>
        </w:tc>
        <w:tc>
          <w:tcPr>
            <w:tcW w:w="2317" w:type="dxa"/>
            <w:tcBorders>
              <w:top w:val="nil"/>
              <w:bottom w:val="nil"/>
            </w:tcBorders>
          </w:tcPr>
          <w:p w14:paraId="77E20FF4" w14:textId="77777777" w:rsidR="002055ED" w:rsidRDefault="002055ED">
            <w:pPr>
              <w:pStyle w:val="TableParagraph"/>
              <w:rPr>
                <w:rFonts w:ascii="Times New Roman"/>
                <w:sz w:val="18"/>
              </w:rPr>
            </w:pPr>
          </w:p>
        </w:tc>
      </w:tr>
      <w:tr w:rsidR="002055ED" w14:paraId="77E20FFF" w14:textId="77777777">
        <w:trPr>
          <w:trHeight w:val="266"/>
        </w:trPr>
        <w:tc>
          <w:tcPr>
            <w:tcW w:w="1813" w:type="dxa"/>
            <w:tcBorders>
              <w:top w:val="nil"/>
              <w:bottom w:val="nil"/>
            </w:tcBorders>
          </w:tcPr>
          <w:p w14:paraId="77E20FF6" w14:textId="77777777" w:rsidR="002055ED" w:rsidRDefault="004E70B5">
            <w:pPr>
              <w:pStyle w:val="TableParagraph"/>
              <w:tabs>
                <w:tab w:val="left" w:pos="738"/>
                <w:tab w:val="left" w:pos="1478"/>
              </w:tabs>
              <w:spacing w:line="246" w:lineRule="exact"/>
              <w:ind w:left="107"/>
              <w:rPr>
                <w:b/>
                <w:sz w:val="24"/>
              </w:rPr>
            </w:pPr>
            <w:r>
              <w:rPr>
                <w:b/>
                <w:spacing w:val="-5"/>
                <w:sz w:val="24"/>
              </w:rPr>
              <w:t>and</w:t>
            </w:r>
            <w:r>
              <w:rPr>
                <w:b/>
                <w:sz w:val="24"/>
              </w:rPr>
              <w:tab/>
            </w:r>
            <w:r>
              <w:rPr>
                <w:b/>
                <w:spacing w:val="-4"/>
                <w:sz w:val="24"/>
              </w:rPr>
              <w:t>seek</w:t>
            </w:r>
            <w:r>
              <w:rPr>
                <w:b/>
                <w:sz w:val="24"/>
              </w:rPr>
              <w:tab/>
            </w:r>
            <w:r>
              <w:rPr>
                <w:b/>
                <w:spacing w:val="-5"/>
                <w:sz w:val="24"/>
              </w:rPr>
              <w:t>to</w:t>
            </w:r>
          </w:p>
        </w:tc>
        <w:tc>
          <w:tcPr>
            <w:tcW w:w="2148" w:type="dxa"/>
            <w:tcBorders>
              <w:top w:val="nil"/>
              <w:bottom w:val="nil"/>
            </w:tcBorders>
          </w:tcPr>
          <w:p w14:paraId="77E20FF7" w14:textId="77777777" w:rsidR="002055ED" w:rsidRDefault="004E70B5">
            <w:pPr>
              <w:pStyle w:val="TableParagraph"/>
              <w:spacing w:line="246" w:lineRule="exact"/>
              <w:ind w:left="108"/>
              <w:rPr>
                <w:sz w:val="24"/>
              </w:rPr>
            </w:pPr>
            <w:r>
              <w:rPr>
                <w:sz w:val="24"/>
              </w:rPr>
              <w:t>business</w:t>
            </w:r>
            <w:r>
              <w:rPr>
                <w:spacing w:val="-5"/>
                <w:sz w:val="24"/>
              </w:rPr>
              <w:t xml:space="preserve"> </w:t>
            </w:r>
            <w:r>
              <w:rPr>
                <w:spacing w:val="-2"/>
                <w:sz w:val="24"/>
              </w:rPr>
              <w:t>process</w:t>
            </w:r>
          </w:p>
        </w:tc>
        <w:tc>
          <w:tcPr>
            <w:tcW w:w="1430" w:type="dxa"/>
            <w:tcBorders>
              <w:top w:val="nil"/>
              <w:bottom w:val="nil"/>
            </w:tcBorders>
          </w:tcPr>
          <w:p w14:paraId="77E20FF8" w14:textId="77777777" w:rsidR="002055ED" w:rsidRDefault="002055ED">
            <w:pPr>
              <w:pStyle w:val="TableParagraph"/>
              <w:rPr>
                <w:rFonts w:ascii="Times New Roman"/>
                <w:sz w:val="18"/>
              </w:rPr>
            </w:pPr>
          </w:p>
        </w:tc>
        <w:tc>
          <w:tcPr>
            <w:tcW w:w="2613" w:type="dxa"/>
            <w:tcBorders>
              <w:top w:val="nil"/>
              <w:bottom w:val="nil"/>
            </w:tcBorders>
          </w:tcPr>
          <w:p w14:paraId="77E20FF9" w14:textId="77777777" w:rsidR="002055ED" w:rsidRDefault="004E70B5">
            <w:pPr>
              <w:pStyle w:val="TableParagraph"/>
              <w:tabs>
                <w:tab w:val="left" w:pos="937"/>
                <w:tab w:val="left" w:pos="1649"/>
                <w:tab w:val="left" w:pos="2238"/>
              </w:tabs>
              <w:spacing w:line="246" w:lineRule="exact"/>
              <w:ind w:left="108"/>
              <w:rPr>
                <w:sz w:val="24"/>
              </w:rPr>
            </w:pPr>
            <w:r>
              <w:rPr>
                <w:spacing w:val="-2"/>
                <w:sz w:val="24"/>
              </w:rPr>
              <w:t>plans</w:t>
            </w:r>
            <w:r>
              <w:rPr>
                <w:sz w:val="24"/>
              </w:rPr>
              <w:tab/>
            </w:r>
            <w:r>
              <w:rPr>
                <w:spacing w:val="-4"/>
                <w:sz w:val="24"/>
              </w:rPr>
              <w:t>they</w:t>
            </w:r>
            <w:r>
              <w:rPr>
                <w:sz w:val="24"/>
              </w:rPr>
              <w:tab/>
            </w:r>
            <w:r>
              <w:rPr>
                <w:spacing w:val="-4"/>
                <w:sz w:val="24"/>
              </w:rPr>
              <w:t>will</w:t>
            </w:r>
            <w:r>
              <w:rPr>
                <w:sz w:val="24"/>
              </w:rPr>
              <w:tab/>
            </w:r>
            <w:r>
              <w:rPr>
                <w:spacing w:val="-5"/>
                <w:sz w:val="24"/>
              </w:rPr>
              <w:t>be</w:t>
            </w:r>
          </w:p>
        </w:tc>
        <w:tc>
          <w:tcPr>
            <w:tcW w:w="963" w:type="dxa"/>
            <w:tcBorders>
              <w:top w:val="nil"/>
              <w:bottom w:val="nil"/>
            </w:tcBorders>
            <w:shd w:val="clear" w:color="auto" w:fill="BEBEBE"/>
          </w:tcPr>
          <w:p w14:paraId="77E20FFA"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0FFB" w14:textId="77777777" w:rsidR="002055ED" w:rsidRDefault="002055ED">
            <w:pPr>
              <w:pStyle w:val="TableParagraph"/>
              <w:rPr>
                <w:rFonts w:ascii="Times New Roman"/>
                <w:sz w:val="18"/>
              </w:rPr>
            </w:pPr>
          </w:p>
        </w:tc>
        <w:tc>
          <w:tcPr>
            <w:tcW w:w="963" w:type="dxa"/>
            <w:vMerge/>
            <w:tcBorders>
              <w:top w:val="nil"/>
            </w:tcBorders>
          </w:tcPr>
          <w:p w14:paraId="77E20FFC" w14:textId="77777777" w:rsidR="002055ED" w:rsidRDefault="002055ED">
            <w:pPr>
              <w:rPr>
                <w:sz w:val="2"/>
                <w:szCs w:val="2"/>
              </w:rPr>
            </w:pPr>
          </w:p>
        </w:tc>
        <w:tc>
          <w:tcPr>
            <w:tcW w:w="962" w:type="dxa"/>
            <w:vMerge/>
            <w:tcBorders>
              <w:top w:val="nil"/>
            </w:tcBorders>
          </w:tcPr>
          <w:p w14:paraId="77E20FFD" w14:textId="77777777" w:rsidR="002055ED" w:rsidRDefault="002055ED">
            <w:pPr>
              <w:rPr>
                <w:sz w:val="2"/>
                <w:szCs w:val="2"/>
              </w:rPr>
            </w:pPr>
          </w:p>
        </w:tc>
        <w:tc>
          <w:tcPr>
            <w:tcW w:w="2317" w:type="dxa"/>
            <w:tcBorders>
              <w:top w:val="nil"/>
              <w:bottom w:val="nil"/>
            </w:tcBorders>
          </w:tcPr>
          <w:p w14:paraId="77E20FFE" w14:textId="77777777" w:rsidR="002055ED" w:rsidRDefault="002055ED">
            <w:pPr>
              <w:pStyle w:val="TableParagraph"/>
              <w:rPr>
                <w:rFonts w:ascii="Times New Roman"/>
                <w:sz w:val="18"/>
              </w:rPr>
            </w:pPr>
          </w:p>
        </w:tc>
      </w:tr>
      <w:tr w:rsidR="002055ED" w14:paraId="77E21009" w14:textId="77777777">
        <w:trPr>
          <w:trHeight w:val="265"/>
        </w:trPr>
        <w:tc>
          <w:tcPr>
            <w:tcW w:w="1813" w:type="dxa"/>
            <w:tcBorders>
              <w:top w:val="nil"/>
              <w:bottom w:val="nil"/>
            </w:tcBorders>
          </w:tcPr>
          <w:p w14:paraId="77E21000" w14:textId="77777777" w:rsidR="002055ED" w:rsidRDefault="004E70B5">
            <w:pPr>
              <w:pStyle w:val="TableParagraph"/>
              <w:spacing w:line="246" w:lineRule="exact"/>
              <w:ind w:left="107"/>
              <w:rPr>
                <w:b/>
                <w:sz w:val="24"/>
              </w:rPr>
            </w:pPr>
            <w:r>
              <w:rPr>
                <w:b/>
                <w:sz w:val="24"/>
              </w:rPr>
              <w:t>attract</w:t>
            </w:r>
            <w:r>
              <w:rPr>
                <w:b/>
                <w:spacing w:val="33"/>
                <w:sz w:val="24"/>
              </w:rPr>
              <w:t xml:space="preserve"> </w:t>
            </w:r>
            <w:r>
              <w:rPr>
                <w:b/>
                <w:spacing w:val="-2"/>
                <w:sz w:val="24"/>
              </w:rPr>
              <w:t>capital</w:t>
            </w:r>
          </w:p>
        </w:tc>
        <w:tc>
          <w:tcPr>
            <w:tcW w:w="2148" w:type="dxa"/>
            <w:tcBorders>
              <w:top w:val="nil"/>
              <w:bottom w:val="nil"/>
            </w:tcBorders>
          </w:tcPr>
          <w:p w14:paraId="77E21001" w14:textId="77777777" w:rsidR="002055ED" w:rsidRDefault="004E70B5">
            <w:pPr>
              <w:pStyle w:val="TableParagraph"/>
              <w:spacing w:line="246" w:lineRule="exact"/>
              <w:ind w:left="108"/>
              <w:rPr>
                <w:sz w:val="24"/>
              </w:rPr>
            </w:pPr>
            <w:r>
              <w:rPr>
                <w:spacing w:val="-2"/>
                <w:sz w:val="24"/>
              </w:rPr>
              <w:t>improvement;</w:t>
            </w:r>
          </w:p>
        </w:tc>
        <w:tc>
          <w:tcPr>
            <w:tcW w:w="1430" w:type="dxa"/>
            <w:tcBorders>
              <w:top w:val="nil"/>
              <w:bottom w:val="nil"/>
            </w:tcBorders>
          </w:tcPr>
          <w:p w14:paraId="77E21002" w14:textId="77777777" w:rsidR="002055ED" w:rsidRDefault="002055ED">
            <w:pPr>
              <w:pStyle w:val="TableParagraph"/>
              <w:rPr>
                <w:rFonts w:ascii="Times New Roman"/>
                <w:sz w:val="18"/>
              </w:rPr>
            </w:pPr>
          </w:p>
        </w:tc>
        <w:tc>
          <w:tcPr>
            <w:tcW w:w="2613" w:type="dxa"/>
            <w:tcBorders>
              <w:top w:val="nil"/>
              <w:bottom w:val="nil"/>
            </w:tcBorders>
          </w:tcPr>
          <w:p w14:paraId="77E21003" w14:textId="77777777" w:rsidR="002055ED" w:rsidRDefault="004E70B5">
            <w:pPr>
              <w:pStyle w:val="TableParagraph"/>
              <w:spacing w:line="246" w:lineRule="exact"/>
              <w:ind w:left="108"/>
              <w:rPr>
                <w:sz w:val="24"/>
              </w:rPr>
            </w:pPr>
            <w:r>
              <w:rPr>
                <w:sz w:val="24"/>
              </w:rPr>
              <w:t>added</w:t>
            </w:r>
            <w:r>
              <w:rPr>
                <w:spacing w:val="-3"/>
                <w:sz w:val="24"/>
              </w:rPr>
              <w:t xml:space="preserve"> </w:t>
            </w:r>
            <w:r>
              <w:rPr>
                <w:sz w:val="24"/>
              </w:rPr>
              <w:t>in</w:t>
            </w:r>
            <w:r>
              <w:rPr>
                <w:spacing w:val="-2"/>
                <w:sz w:val="24"/>
              </w:rPr>
              <w:t xml:space="preserve"> future.</w:t>
            </w:r>
          </w:p>
        </w:tc>
        <w:tc>
          <w:tcPr>
            <w:tcW w:w="963" w:type="dxa"/>
            <w:tcBorders>
              <w:top w:val="nil"/>
              <w:bottom w:val="nil"/>
            </w:tcBorders>
            <w:shd w:val="clear" w:color="auto" w:fill="BEBEBE"/>
          </w:tcPr>
          <w:p w14:paraId="77E21004"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05" w14:textId="77777777" w:rsidR="002055ED" w:rsidRDefault="002055ED">
            <w:pPr>
              <w:pStyle w:val="TableParagraph"/>
              <w:rPr>
                <w:rFonts w:ascii="Times New Roman"/>
                <w:sz w:val="18"/>
              </w:rPr>
            </w:pPr>
          </w:p>
        </w:tc>
        <w:tc>
          <w:tcPr>
            <w:tcW w:w="963" w:type="dxa"/>
            <w:vMerge/>
            <w:tcBorders>
              <w:top w:val="nil"/>
            </w:tcBorders>
          </w:tcPr>
          <w:p w14:paraId="77E21006" w14:textId="77777777" w:rsidR="002055ED" w:rsidRDefault="002055ED">
            <w:pPr>
              <w:rPr>
                <w:sz w:val="2"/>
                <w:szCs w:val="2"/>
              </w:rPr>
            </w:pPr>
          </w:p>
        </w:tc>
        <w:tc>
          <w:tcPr>
            <w:tcW w:w="962" w:type="dxa"/>
            <w:vMerge/>
            <w:tcBorders>
              <w:top w:val="nil"/>
            </w:tcBorders>
          </w:tcPr>
          <w:p w14:paraId="77E21007" w14:textId="77777777" w:rsidR="002055ED" w:rsidRDefault="002055ED">
            <w:pPr>
              <w:rPr>
                <w:sz w:val="2"/>
                <w:szCs w:val="2"/>
              </w:rPr>
            </w:pPr>
          </w:p>
        </w:tc>
        <w:tc>
          <w:tcPr>
            <w:tcW w:w="2317" w:type="dxa"/>
            <w:tcBorders>
              <w:top w:val="nil"/>
              <w:bottom w:val="nil"/>
            </w:tcBorders>
          </w:tcPr>
          <w:p w14:paraId="77E21008" w14:textId="77777777" w:rsidR="002055ED" w:rsidRDefault="002055ED">
            <w:pPr>
              <w:pStyle w:val="TableParagraph"/>
              <w:rPr>
                <w:rFonts w:ascii="Times New Roman"/>
                <w:sz w:val="18"/>
              </w:rPr>
            </w:pPr>
          </w:p>
        </w:tc>
      </w:tr>
      <w:tr w:rsidR="002055ED" w14:paraId="77E21013" w14:textId="77777777">
        <w:trPr>
          <w:trHeight w:val="266"/>
        </w:trPr>
        <w:tc>
          <w:tcPr>
            <w:tcW w:w="1813" w:type="dxa"/>
            <w:tcBorders>
              <w:top w:val="nil"/>
              <w:bottom w:val="nil"/>
            </w:tcBorders>
          </w:tcPr>
          <w:p w14:paraId="77E2100A" w14:textId="77777777" w:rsidR="002055ED" w:rsidRDefault="004E70B5">
            <w:pPr>
              <w:pStyle w:val="TableParagraph"/>
              <w:spacing w:line="246" w:lineRule="exact"/>
              <w:ind w:left="107"/>
              <w:rPr>
                <w:b/>
                <w:sz w:val="24"/>
              </w:rPr>
            </w:pPr>
            <w:r>
              <w:rPr>
                <w:b/>
                <w:spacing w:val="-2"/>
                <w:sz w:val="24"/>
              </w:rPr>
              <w:t>investment.</w:t>
            </w:r>
          </w:p>
        </w:tc>
        <w:tc>
          <w:tcPr>
            <w:tcW w:w="2148" w:type="dxa"/>
            <w:tcBorders>
              <w:top w:val="nil"/>
              <w:bottom w:val="nil"/>
            </w:tcBorders>
          </w:tcPr>
          <w:p w14:paraId="77E2100B" w14:textId="77777777" w:rsidR="002055ED" w:rsidRDefault="004E70B5">
            <w:pPr>
              <w:pStyle w:val="TableParagraph"/>
              <w:spacing w:line="246" w:lineRule="exact"/>
              <w:ind w:left="108"/>
              <w:rPr>
                <w:sz w:val="24"/>
              </w:rPr>
            </w:pPr>
            <w:r>
              <w:rPr>
                <w:sz w:val="24"/>
              </w:rPr>
              <w:t>capital</w:t>
            </w:r>
            <w:r>
              <w:rPr>
                <w:spacing w:val="-3"/>
                <w:sz w:val="24"/>
              </w:rPr>
              <w:t xml:space="preserve"> </w:t>
            </w:r>
            <w:r>
              <w:rPr>
                <w:sz w:val="24"/>
              </w:rPr>
              <w:t>and</w:t>
            </w:r>
            <w:r>
              <w:rPr>
                <w:spacing w:val="-2"/>
                <w:sz w:val="24"/>
              </w:rPr>
              <w:t xml:space="preserve"> asset</w:t>
            </w:r>
          </w:p>
        </w:tc>
        <w:tc>
          <w:tcPr>
            <w:tcW w:w="1430" w:type="dxa"/>
            <w:tcBorders>
              <w:top w:val="nil"/>
              <w:bottom w:val="nil"/>
            </w:tcBorders>
          </w:tcPr>
          <w:p w14:paraId="77E2100C" w14:textId="77777777" w:rsidR="002055ED" w:rsidRDefault="002055ED">
            <w:pPr>
              <w:pStyle w:val="TableParagraph"/>
              <w:rPr>
                <w:rFonts w:ascii="Times New Roman"/>
                <w:sz w:val="18"/>
              </w:rPr>
            </w:pPr>
          </w:p>
        </w:tc>
        <w:tc>
          <w:tcPr>
            <w:tcW w:w="2613" w:type="dxa"/>
            <w:tcBorders>
              <w:top w:val="nil"/>
              <w:bottom w:val="nil"/>
            </w:tcBorders>
          </w:tcPr>
          <w:p w14:paraId="77E2100D"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0E"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0F" w14:textId="77777777" w:rsidR="002055ED" w:rsidRDefault="002055ED">
            <w:pPr>
              <w:pStyle w:val="TableParagraph"/>
              <w:rPr>
                <w:rFonts w:ascii="Times New Roman"/>
                <w:sz w:val="18"/>
              </w:rPr>
            </w:pPr>
          </w:p>
        </w:tc>
        <w:tc>
          <w:tcPr>
            <w:tcW w:w="963" w:type="dxa"/>
            <w:vMerge/>
            <w:tcBorders>
              <w:top w:val="nil"/>
            </w:tcBorders>
          </w:tcPr>
          <w:p w14:paraId="77E21010" w14:textId="77777777" w:rsidR="002055ED" w:rsidRDefault="002055ED">
            <w:pPr>
              <w:rPr>
                <w:sz w:val="2"/>
                <w:szCs w:val="2"/>
              </w:rPr>
            </w:pPr>
          </w:p>
        </w:tc>
        <w:tc>
          <w:tcPr>
            <w:tcW w:w="962" w:type="dxa"/>
            <w:vMerge/>
            <w:tcBorders>
              <w:top w:val="nil"/>
            </w:tcBorders>
          </w:tcPr>
          <w:p w14:paraId="77E21011" w14:textId="77777777" w:rsidR="002055ED" w:rsidRDefault="002055ED">
            <w:pPr>
              <w:rPr>
                <w:sz w:val="2"/>
                <w:szCs w:val="2"/>
              </w:rPr>
            </w:pPr>
          </w:p>
        </w:tc>
        <w:tc>
          <w:tcPr>
            <w:tcW w:w="2317" w:type="dxa"/>
            <w:tcBorders>
              <w:top w:val="nil"/>
              <w:bottom w:val="nil"/>
            </w:tcBorders>
          </w:tcPr>
          <w:p w14:paraId="77E21012" w14:textId="77777777" w:rsidR="002055ED" w:rsidRDefault="002055ED">
            <w:pPr>
              <w:pStyle w:val="TableParagraph"/>
              <w:rPr>
                <w:rFonts w:ascii="Times New Roman"/>
                <w:sz w:val="18"/>
              </w:rPr>
            </w:pPr>
          </w:p>
        </w:tc>
      </w:tr>
      <w:tr w:rsidR="002055ED" w14:paraId="77E2101D" w14:textId="77777777">
        <w:trPr>
          <w:trHeight w:val="265"/>
        </w:trPr>
        <w:tc>
          <w:tcPr>
            <w:tcW w:w="1813" w:type="dxa"/>
            <w:tcBorders>
              <w:top w:val="nil"/>
              <w:bottom w:val="nil"/>
            </w:tcBorders>
          </w:tcPr>
          <w:p w14:paraId="77E21014" w14:textId="77777777" w:rsidR="002055ED" w:rsidRDefault="002055ED">
            <w:pPr>
              <w:pStyle w:val="TableParagraph"/>
              <w:rPr>
                <w:rFonts w:ascii="Times New Roman"/>
                <w:sz w:val="18"/>
              </w:rPr>
            </w:pPr>
          </w:p>
        </w:tc>
        <w:tc>
          <w:tcPr>
            <w:tcW w:w="2148" w:type="dxa"/>
            <w:tcBorders>
              <w:top w:val="nil"/>
              <w:bottom w:val="nil"/>
            </w:tcBorders>
          </w:tcPr>
          <w:p w14:paraId="77E21015" w14:textId="77777777" w:rsidR="002055ED" w:rsidRDefault="004E70B5">
            <w:pPr>
              <w:pStyle w:val="TableParagraph"/>
              <w:spacing w:line="246" w:lineRule="exact"/>
              <w:ind w:left="108"/>
              <w:rPr>
                <w:sz w:val="24"/>
              </w:rPr>
            </w:pPr>
            <w:r>
              <w:rPr>
                <w:spacing w:val="-2"/>
                <w:sz w:val="24"/>
              </w:rPr>
              <w:t>management</w:t>
            </w:r>
          </w:p>
        </w:tc>
        <w:tc>
          <w:tcPr>
            <w:tcW w:w="1430" w:type="dxa"/>
            <w:tcBorders>
              <w:top w:val="nil"/>
              <w:bottom w:val="nil"/>
            </w:tcBorders>
          </w:tcPr>
          <w:p w14:paraId="77E21016" w14:textId="77777777" w:rsidR="002055ED" w:rsidRDefault="002055ED">
            <w:pPr>
              <w:pStyle w:val="TableParagraph"/>
              <w:rPr>
                <w:rFonts w:ascii="Times New Roman"/>
                <w:sz w:val="18"/>
              </w:rPr>
            </w:pPr>
          </w:p>
        </w:tc>
        <w:tc>
          <w:tcPr>
            <w:tcW w:w="2613" w:type="dxa"/>
            <w:tcBorders>
              <w:top w:val="nil"/>
              <w:bottom w:val="nil"/>
            </w:tcBorders>
          </w:tcPr>
          <w:p w14:paraId="77E21017"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18"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19" w14:textId="77777777" w:rsidR="002055ED" w:rsidRDefault="002055ED">
            <w:pPr>
              <w:pStyle w:val="TableParagraph"/>
              <w:rPr>
                <w:rFonts w:ascii="Times New Roman"/>
                <w:sz w:val="18"/>
              </w:rPr>
            </w:pPr>
          </w:p>
        </w:tc>
        <w:tc>
          <w:tcPr>
            <w:tcW w:w="963" w:type="dxa"/>
            <w:vMerge/>
            <w:tcBorders>
              <w:top w:val="nil"/>
            </w:tcBorders>
          </w:tcPr>
          <w:p w14:paraId="77E2101A" w14:textId="77777777" w:rsidR="002055ED" w:rsidRDefault="002055ED">
            <w:pPr>
              <w:rPr>
                <w:sz w:val="2"/>
                <w:szCs w:val="2"/>
              </w:rPr>
            </w:pPr>
          </w:p>
        </w:tc>
        <w:tc>
          <w:tcPr>
            <w:tcW w:w="962" w:type="dxa"/>
            <w:vMerge/>
            <w:tcBorders>
              <w:top w:val="nil"/>
            </w:tcBorders>
          </w:tcPr>
          <w:p w14:paraId="77E2101B" w14:textId="77777777" w:rsidR="002055ED" w:rsidRDefault="002055ED">
            <w:pPr>
              <w:rPr>
                <w:sz w:val="2"/>
                <w:szCs w:val="2"/>
              </w:rPr>
            </w:pPr>
          </w:p>
        </w:tc>
        <w:tc>
          <w:tcPr>
            <w:tcW w:w="2317" w:type="dxa"/>
            <w:tcBorders>
              <w:top w:val="nil"/>
              <w:bottom w:val="nil"/>
            </w:tcBorders>
          </w:tcPr>
          <w:p w14:paraId="77E2101C" w14:textId="77777777" w:rsidR="002055ED" w:rsidRDefault="002055ED">
            <w:pPr>
              <w:pStyle w:val="TableParagraph"/>
              <w:rPr>
                <w:rFonts w:ascii="Times New Roman"/>
                <w:sz w:val="18"/>
              </w:rPr>
            </w:pPr>
          </w:p>
        </w:tc>
      </w:tr>
      <w:tr w:rsidR="002055ED" w14:paraId="77E21027" w14:textId="77777777">
        <w:trPr>
          <w:trHeight w:val="266"/>
        </w:trPr>
        <w:tc>
          <w:tcPr>
            <w:tcW w:w="1813" w:type="dxa"/>
            <w:tcBorders>
              <w:top w:val="nil"/>
              <w:bottom w:val="nil"/>
            </w:tcBorders>
          </w:tcPr>
          <w:p w14:paraId="77E2101E" w14:textId="77777777" w:rsidR="002055ED" w:rsidRDefault="002055ED">
            <w:pPr>
              <w:pStyle w:val="TableParagraph"/>
              <w:rPr>
                <w:rFonts w:ascii="Times New Roman"/>
                <w:sz w:val="18"/>
              </w:rPr>
            </w:pPr>
          </w:p>
        </w:tc>
        <w:tc>
          <w:tcPr>
            <w:tcW w:w="2148" w:type="dxa"/>
            <w:tcBorders>
              <w:top w:val="nil"/>
              <w:bottom w:val="nil"/>
            </w:tcBorders>
          </w:tcPr>
          <w:p w14:paraId="77E2101F" w14:textId="77777777" w:rsidR="002055ED" w:rsidRDefault="004E70B5">
            <w:pPr>
              <w:pStyle w:val="TableParagraph"/>
              <w:spacing w:line="246" w:lineRule="exact"/>
              <w:ind w:left="108"/>
              <w:rPr>
                <w:sz w:val="24"/>
              </w:rPr>
            </w:pPr>
            <w:r>
              <w:rPr>
                <w:sz w:val="24"/>
              </w:rPr>
              <w:t>plans</w:t>
            </w:r>
            <w:r>
              <w:rPr>
                <w:spacing w:val="-3"/>
                <w:sz w:val="24"/>
              </w:rPr>
              <w:t xml:space="preserve"> </w:t>
            </w:r>
            <w:r>
              <w:rPr>
                <w:sz w:val="24"/>
              </w:rPr>
              <w:t>and</w:t>
            </w:r>
            <w:r>
              <w:rPr>
                <w:spacing w:val="-2"/>
                <w:sz w:val="24"/>
              </w:rPr>
              <w:t xml:space="preserve"> plans</w:t>
            </w:r>
          </w:p>
        </w:tc>
        <w:tc>
          <w:tcPr>
            <w:tcW w:w="1430" w:type="dxa"/>
            <w:tcBorders>
              <w:top w:val="nil"/>
              <w:bottom w:val="nil"/>
            </w:tcBorders>
          </w:tcPr>
          <w:p w14:paraId="77E21020" w14:textId="77777777" w:rsidR="002055ED" w:rsidRDefault="002055ED">
            <w:pPr>
              <w:pStyle w:val="TableParagraph"/>
              <w:rPr>
                <w:rFonts w:ascii="Times New Roman"/>
                <w:sz w:val="18"/>
              </w:rPr>
            </w:pPr>
          </w:p>
        </w:tc>
        <w:tc>
          <w:tcPr>
            <w:tcW w:w="2613" w:type="dxa"/>
            <w:tcBorders>
              <w:top w:val="nil"/>
              <w:bottom w:val="nil"/>
            </w:tcBorders>
          </w:tcPr>
          <w:p w14:paraId="77E21021"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22"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23" w14:textId="77777777" w:rsidR="002055ED" w:rsidRDefault="002055ED">
            <w:pPr>
              <w:pStyle w:val="TableParagraph"/>
              <w:rPr>
                <w:rFonts w:ascii="Times New Roman"/>
                <w:sz w:val="18"/>
              </w:rPr>
            </w:pPr>
          </w:p>
        </w:tc>
        <w:tc>
          <w:tcPr>
            <w:tcW w:w="963" w:type="dxa"/>
            <w:vMerge/>
            <w:tcBorders>
              <w:top w:val="nil"/>
            </w:tcBorders>
          </w:tcPr>
          <w:p w14:paraId="77E21024" w14:textId="77777777" w:rsidR="002055ED" w:rsidRDefault="002055ED">
            <w:pPr>
              <w:rPr>
                <w:sz w:val="2"/>
                <w:szCs w:val="2"/>
              </w:rPr>
            </w:pPr>
          </w:p>
        </w:tc>
        <w:tc>
          <w:tcPr>
            <w:tcW w:w="962" w:type="dxa"/>
            <w:vMerge/>
            <w:tcBorders>
              <w:top w:val="nil"/>
            </w:tcBorders>
          </w:tcPr>
          <w:p w14:paraId="77E21025" w14:textId="77777777" w:rsidR="002055ED" w:rsidRDefault="002055ED">
            <w:pPr>
              <w:rPr>
                <w:sz w:val="2"/>
                <w:szCs w:val="2"/>
              </w:rPr>
            </w:pPr>
          </w:p>
        </w:tc>
        <w:tc>
          <w:tcPr>
            <w:tcW w:w="2317" w:type="dxa"/>
            <w:tcBorders>
              <w:top w:val="nil"/>
              <w:bottom w:val="nil"/>
            </w:tcBorders>
          </w:tcPr>
          <w:p w14:paraId="77E21026" w14:textId="77777777" w:rsidR="002055ED" w:rsidRDefault="002055ED">
            <w:pPr>
              <w:pStyle w:val="TableParagraph"/>
              <w:rPr>
                <w:rFonts w:ascii="Times New Roman"/>
                <w:sz w:val="18"/>
              </w:rPr>
            </w:pPr>
          </w:p>
        </w:tc>
      </w:tr>
      <w:tr w:rsidR="002055ED" w14:paraId="77E21031" w14:textId="77777777">
        <w:trPr>
          <w:trHeight w:val="265"/>
        </w:trPr>
        <w:tc>
          <w:tcPr>
            <w:tcW w:w="1813" w:type="dxa"/>
            <w:tcBorders>
              <w:top w:val="nil"/>
              <w:bottom w:val="nil"/>
            </w:tcBorders>
          </w:tcPr>
          <w:p w14:paraId="77E21028" w14:textId="77777777" w:rsidR="002055ED" w:rsidRDefault="002055ED">
            <w:pPr>
              <w:pStyle w:val="TableParagraph"/>
              <w:rPr>
                <w:rFonts w:ascii="Times New Roman"/>
                <w:sz w:val="18"/>
              </w:rPr>
            </w:pPr>
          </w:p>
        </w:tc>
        <w:tc>
          <w:tcPr>
            <w:tcW w:w="2148" w:type="dxa"/>
            <w:tcBorders>
              <w:top w:val="nil"/>
              <w:bottom w:val="nil"/>
            </w:tcBorders>
          </w:tcPr>
          <w:p w14:paraId="77E21029" w14:textId="77777777" w:rsidR="002055ED" w:rsidRDefault="004E70B5">
            <w:pPr>
              <w:pStyle w:val="TableParagraph"/>
              <w:spacing w:line="246" w:lineRule="exact"/>
              <w:ind w:left="108"/>
              <w:rPr>
                <w:sz w:val="24"/>
              </w:rPr>
            </w:pPr>
            <w:r>
              <w:rPr>
                <w:sz w:val="24"/>
              </w:rPr>
              <w:t>will</w:t>
            </w:r>
            <w:r>
              <w:rPr>
                <w:spacing w:val="-4"/>
                <w:sz w:val="24"/>
              </w:rPr>
              <w:t xml:space="preserve"> </w:t>
            </w:r>
            <w:r>
              <w:rPr>
                <w:sz w:val="24"/>
              </w:rPr>
              <w:t>be</w:t>
            </w:r>
            <w:r>
              <w:rPr>
                <w:spacing w:val="-1"/>
                <w:sz w:val="24"/>
              </w:rPr>
              <w:t xml:space="preserve"> </w:t>
            </w:r>
            <w:r>
              <w:rPr>
                <w:spacing w:val="-2"/>
                <w:sz w:val="24"/>
              </w:rPr>
              <w:t>developed</w:t>
            </w:r>
          </w:p>
        </w:tc>
        <w:tc>
          <w:tcPr>
            <w:tcW w:w="1430" w:type="dxa"/>
            <w:tcBorders>
              <w:top w:val="nil"/>
              <w:bottom w:val="nil"/>
            </w:tcBorders>
          </w:tcPr>
          <w:p w14:paraId="77E2102A" w14:textId="77777777" w:rsidR="002055ED" w:rsidRDefault="002055ED">
            <w:pPr>
              <w:pStyle w:val="TableParagraph"/>
              <w:rPr>
                <w:rFonts w:ascii="Times New Roman"/>
                <w:sz w:val="18"/>
              </w:rPr>
            </w:pPr>
          </w:p>
        </w:tc>
        <w:tc>
          <w:tcPr>
            <w:tcW w:w="2613" w:type="dxa"/>
            <w:tcBorders>
              <w:top w:val="nil"/>
              <w:bottom w:val="nil"/>
            </w:tcBorders>
          </w:tcPr>
          <w:p w14:paraId="77E2102B"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2C"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2D" w14:textId="77777777" w:rsidR="002055ED" w:rsidRDefault="002055ED">
            <w:pPr>
              <w:pStyle w:val="TableParagraph"/>
              <w:rPr>
                <w:rFonts w:ascii="Times New Roman"/>
                <w:sz w:val="18"/>
              </w:rPr>
            </w:pPr>
          </w:p>
        </w:tc>
        <w:tc>
          <w:tcPr>
            <w:tcW w:w="963" w:type="dxa"/>
            <w:vMerge/>
            <w:tcBorders>
              <w:top w:val="nil"/>
            </w:tcBorders>
          </w:tcPr>
          <w:p w14:paraId="77E2102E" w14:textId="77777777" w:rsidR="002055ED" w:rsidRDefault="002055ED">
            <w:pPr>
              <w:rPr>
                <w:sz w:val="2"/>
                <w:szCs w:val="2"/>
              </w:rPr>
            </w:pPr>
          </w:p>
        </w:tc>
        <w:tc>
          <w:tcPr>
            <w:tcW w:w="962" w:type="dxa"/>
            <w:vMerge/>
            <w:tcBorders>
              <w:top w:val="nil"/>
            </w:tcBorders>
          </w:tcPr>
          <w:p w14:paraId="77E2102F" w14:textId="77777777" w:rsidR="002055ED" w:rsidRDefault="002055ED">
            <w:pPr>
              <w:rPr>
                <w:sz w:val="2"/>
                <w:szCs w:val="2"/>
              </w:rPr>
            </w:pPr>
          </w:p>
        </w:tc>
        <w:tc>
          <w:tcPr>
            <w:tcW w:w="2317" w:type="dxa"/>
            <w:tcBorders>
              <w:top w:val="nil"/>
              <w:bottom w:val="nil"/>
            </w:tcBorders>
          </w:tcPr>
          <w:p w14:paraId="77E21030" w14:textId="77777777" w:rsidR="002055ED" w:rsidRDefault="002055ED">
            <w:pPr>
              <w:pStyle w:val="TableParagraph"/>
              <w:rPr>
                <w:rFonts w:ascii="Times New Roman"/>
                <w:sz w:val="18"/>
              </w:rPr>
            </w:pPr>
          </w:p>
        </w:tc>
      </w:tr>
      <w:tr w:rsidR="002055ED" w14:paraId="77E2103B" w14:textId="77777777">
        <w:trPr>
          <w:trHeight w:val="266"/>
        </w:trPr>
        <w:tc>
          <w:tcPr>
            <w:tcW w:w="1813" w:type="dxa"/>
            <w:tcBorders>
              <w:top w:val="nil"/>
              <w:bottom w:val="nil"/>
            </w:tcBorders>
          </w:tcPr>
          <w:p w14:paraId="77E21032" w14:textId="77777777" w:rsidR="002055ED" w:rsidRDefault="002055ED">
            <w:pPr>
              <w:pStyle w:val="TableParagraph"/>
              <w:rPr>
                <w:rFonts w:ascii="Times New Roman"/>
                <w:sz w:val="18"/>
              </w:rPr>
            </w:pPr>
          </w:p>
        </w:tc>
        <w:tc>
          <w:tcPr>
            <w:tcW w:w="2148" w:type="dxa"/>
            <w:tcBorders>
              <w:top w:val="nil"/>
              <w:bottom w:val="nil"/>
            </w:tcBorders>
          </w:tcPr>
          <w:p w14:paraId="77E21033" w14:textId="77777777" w:rsidR="002055ED" w:rsidRDefault="004E70B5">
            <w:pPr>
              <w:pStyle w:val="TableParagraph"/>
              <w:spacing w:line="246" w:lineRule="exact"/>
              <w:ind w:left="108"/>
              <w:rPr>
                <w:sz w:val="24"/>
              </w:rPr>
            </w:pPr>
            <w:r>
              <w:rPr>
                <w:sz w:val="24"/>
              </w:rPr>
              <w:t>as</w:t>
            </w:r>
            <w:r>
              <w:rPr>
                <w:spacing w:val="-2"/>
                <w:sz w:val="24"/>
              </w:rPr>
              <w:t xml:space="preserve"> </w:t>
            </w:r>
            <w:r>
              <w:rPr>
                <w:sz w:val="24"/>
              </w:rPr>
              <w:t>this</w:t>
            </w:r>
            <w:r>
              <w:rPr>
                <w:spacing w:val="-2"/>
                <w:sz w:val="24"/>
              </w:rPr>
              <w:t xml:space="preserve"> </w:t>
            </w:r>
            <w:r>
              <w:rPr>
                <w:sz w:val="24"/>
              </w:rPr>
              <w:t>area</w:t>
            </w:r>
            <w:r>
              <w:rPr>
                <w:spacing w:val="-1"/>
                <w:sz w:val="24"/>
              </w:rPr>
              <w:t xml:space="preserve"> </w:t>
            </w:r>
            <w:r>
              <w:rPr>
                <w:spacing w:val="-5"/>
                <w:sz w:val="24"/>
              </w:rPr>
              <w:t>of</w:t>
            </w:r>
          </w:p>
        </w:tc>
        <w:tc>
          <w:tcPr>
            <w:tcW w:w="1430" w:type="dxa"/>
            <w:tcBorders>
              <w:top w:val="nil"/>
              <w:bottom w:val="nil"/>
            </w:tcBorders>
          </w:tcPr>
          <w:p w14:paraId="77E21034" w14:textId="77777777" w:rsidR="002055ED" w:rsidRDefault="002055ED">
            <w:pPr>
              <w:pStyle w:val="TableParagraph"/>
              <w:rPr>
                <w:rFonts w:ascii="Times New Roman"/>
                <w:sz w:val="18"/>
              </w:rPr>
            </w:pPr>
          </w:p>
        </w:tc>
        <w:tc>
          <w:tcPr>
            <w:tcW w:w="2613" w:type="dxa"/>
            <w:tcBorders>
              <w:top w:val="nil"/>
              <w:bottom w:val="nil"/>
            </w:tcBorders>
          </w:tcPr>
          <w:p w14:paraId="77E21035"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36"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37" w14:textId="77777777" w:rsidR="002055ED" w:rsidRDefault="002055ED">
            <w:pPr>
              <w:pStyle w:val="TableParagraph"/>
              <w:rPr>
                <w:rFonts w:ascii="Times New Roman"/>
                <w:sz w:val="18"/>
              </w:rPr>
            </w:pPr>
          </w:p>
        </w:tc>
        <w:tc>
          <w:tcPr>
            <w:tcW w:w="963" w:type="dxa"/>
            <w:vMerge/>
            <w:tcBorders>
              <w:top w:val="nil"/>
            </w:tcBorders>
          </w:tcPr>
          <w:p w14:paraId="77E21038" w14:textId="77777777" w:rsidR="002055ED" w:rsidRDefault="002055ED">
            <w:pPr>
              <w:rPr>
                <w:sz w:val="2"/>
                <w:szCs w:val="2"/>
              </w:rPr>
            </w:pPr>
          </w:p>
        </w:tc>
        <w:tc>
          <w:tcPr>
            <w:tcW w:w="962" w:type="dxa"/>
            <w:vMerge/>
            <w:tcBorders>
              <w:top w:val="nil"/>
            </w:tcBorders>
          </w:tcPr>
          <w:p w14:paraId="77E21039" w14:textId="77777777" w:rsidR="002055ED" w:rsidRDefault="002055ED">
            <w:pPr>
              <w:rPr>
                <w:sz w:val="2"/>
                <w:szCs w:val="2"/>
              </w:rPr>
            </w:pPr>
          </w:p>
        </w:tc>
        <w:tc>
          <w:tcPr>
            <w:tcW w:w="2317" w:type="dxa"/>
            <w:tcBorders>
              <w:top w:val="nil"/>
              <w:bottom w:val="nil"/>
            </w:tcBorders>
          </w:tcPr>
          <w:p w14:paraId="77E2103A" w14:textId="77777777" w:rsidR="002055ED" w:rsidRDefault="002055ED">
            <w:pPr>
              <w:pStyle w:val="TableParagraph"/>
              <w:rPr>
                <w:rFonts w:ascii="Times New Roman"/>
                <w:sz w:val="18"/>
              </w:rPr>
            </w:pPr>
          </w:p>
        </w:tc>
      </w:tr>
      <w:tr w:rsidR="002055ED" w14:paraId="77E21045" w14:textId="77777777">
        <w:trPr>
          <w:trHeight w:val="265"/>
        </w:trPr>
        <w:tc>
          <w:tcPr>
            <w:tcW w:w="1813" w:type="dxa"/>
            <w:tcBorders>
              <w:top w:val="nil"/>
              <w:bottom w:val="nil"/>
            </w:tcBorders>
          </w:tcPr>
          <w:p w14:paraId="77E2103C" w14:textId="77777777" w:rsidR="002055ED" w:rsidRDefault="002055ED">
            <w:pPr>
              <w:pStyle w:val="TableParagraph"/>
              <w:rPr>
                <w:rFonts w:ascii="Times New Roman"/>
                <w:sz w:val="18"/>
              </w:rPr>
            </w:pPr>
          </w:p>
        </w:tc>
        <w:tc>
          <w:tcPr>
            <w:tcW w:w="2148" w:type="dxa"/>
            <w:tcBorders>
              <w:top w:val="nil"/>
              <w:bottom w:val="nil"/>
            </w:tcBorders>
          </w:tcPr>
          <w:p w14:paraId="77E2103D" w14:textId="77777777" w:rsidR="002055ED" w:rsidRDefault="004E70B5">
            <w:pPr>
              <w:pStyle w:val="TableParagraph"/>
              <w:spacing w:line="246" w:lineRule="exact"/>
              <w:ind w:left="108"/>
              <w:rPr>
                <w:sz w:val="24"/>
              </w:rPr>
            </w:pPr>
            <w:r>
              <w:rPr>
                <w:sz w:val="24"/>
              </w:rPr>
              <w:t>work</w:t>
            </w:r>
            <w:r>
              <w:rPr>
                <w:spacing w:val="-2"/>
                <w:sz w:val="24"/>
              </w:rPr>
              <w:t xml:space="preserve"> </w:t>
            </w:r>
            <w:r>
              <w:rPr>
                <w:spacing w:val="-5"/>
                <w:sz w:val="24"/>
              </w:rPr>
              <w:t>is</w:t>
            </w:r>
          </w:p>
        </w:tc>
        <w:tc>
          <w:tcPr>
            <w:tcW w:w="1430" w:type="dxa"/>
            <w:tcBorders>
              <w:top w:val="nil"/>
              <w:bottom w:val="nil"/>
            </w:tcBorders>
          </w:tcPr>
          <w:p w14:paraId="77E2103E" w14:textId="77777777" w:rsidR="002055ED" w:rsidRDefault="002055ED">
            <w:pPr>
              <w:pStyle w:val="TableParagraph"/>
              <w:rPr>
                <w:rFonts w:ascii="Times New Roman"/>
                <w:sz w:val="18"/>
              </w:rPr>
            </w:pPr>
          </w:p>
        </w:tc>
        <w:tc>
          <w:tcPr>
            <w:tcW w:w="2613" w:type="dxa"/>
            <w:tcBorders>
              <w:top w:val="nil"/>
              <w:bottom w:val="nil"/>
            </w:tcBorders>
          </w:tcPr>
          <w:p w14:paraId="77E2103F" w14:textId="77777777" w:rsidR="002055ED" w:rsidRDefault="002055ED">
            <w:pPr>
              <w:pStyle w:val="TableParagraph"/>
              <w:rPr>
                <w:rFonts w:ascii="Times New Roman"/>
                <w:sz w:val="18"/>
              </w:rPr>
            </w:pPr>
          </w:p>
        </w:tc>
        <w:tc>
          <w:tcPr>
            <w:tcW w:w="963" w:type="dxa"/>
            <w:tcBorders>
              <w:top w:val="nil"/>
              <w:bottom w:val="nil"/>
            </w:tcBorders>
            <w:shd w:val="clear" w:color="auto" w:fill="BEBEBE"/>
          </w:tcPr>
          <w:p w14:paraId="77E21040"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41" w14:textId="77777777" w:rsidR="002055ED" w:rsidRDefault="002055ED">
            <w:pPr>
              <w:pStyle w:val="TableParagraph"/>
              <w:rPr>
                <w:rFonts w:ascii="Times New Roman"/>
                <w:sz w:val="18"/>
              </w:rPr>
            </w:pPr>
          </w:p>
        </w:tc>
        <w:tc>
          <w:tcPr>
            <w:tcW w:w="963" w:type="dxa"/>
            <w:vMerge/>
            <w:tcBorders>
              <w:top w:val="nil"/>
            </w:tcBorders>
          </w:tcPr>
          <w:p w14:paraId="77E21042" w14:textId="77777777" w:rsidR="002055ED" w:rsidRDefault="002055ED">
            <w:pPr>
              <w:rPr>
                <w:sz w:val="2"/>
                <w:szCs w:val="2"/>
              </w:rPr>
            </w:pPr>
          </w:p>
        </w:tc>
        <w:tc>
          <w:tcPr>
            <w:tcW w:w="962" w:type="dxa"/>
            <w:vMerge/>
            <w:tcBorders>
              <w:top w:val="nil"/>
            </w:tcBorders>
          </w:tcPr>
          <w:p w14:paraId="77E21043" w14:textId="77777777" w:rsidR="002055ED" w:rsidRDefault="002055ED">
            <w:pPr>
              <w:rPr>
                <w:sz w:val="2"/>
                <w:szCs w:val="2"/>
              </w:rPr>
            </w:pPr>
          </w:p>
        </w:tc>
        <w:tc>
          <w:tcPr>
            <w:tcW w:w="2317" w:type="dxa"/>
            <w:tcBorders>
              <w:top w:val="nil"/>
              <w:bottom w:val="nil"/>
            </w:tcBorders>
          </w:tcPr>
          <w:p w14:paraId="77E21044" w14:textId="77777777" w:rsidR="002055ED" w:rsidRDefault="002055ED">
            <w:pPr>
              <w:pStyle w:val="TableParagraph"/>
              <w:rPr>
                <w:rFonts w:ascii="Times New Roman"/>
                <w:sz w:val="18"/>
              </w:rPr>
            </w:pPr>
          </w:p>
        </w:tc>
      </w:tr>
      <w:tr w:rsidR="002055ED" w14:paraId="77E2104F" w14:textId="77777777">
        <w:trPr>
          <w:trHeight w:val="387"/>
        </w:trPr>
        <w:tc>
          <w:tcPr>
            <w:tcW w:w="1813" w:type="dxa"/>
            <w:tcBorders>
              <w:top w:val="nil"/>
            </w:tcBorders>
          </w:tcPr>
          <w:p w14:paraId="77E21046" w14:textId="77777777" w:rsidR="002055ED" w:rsidRDefault="002055ED">
            <w:pPr>
              <w:pStyle w:val="TableParagraph"/>
              <w:rPr>
                <w:rFonts w:ascii="Times New Roman"/>
                <w:sz w:val="24"/>
              </w:rPr>
            </w:pPr>
          </w:p>
        </w:tc>
        <w:tc>
          <w:tcPr>
            <w:tcW w:w="2148" w:type="dxa"/>
            <w:tcBorders>
              <w:top w:val="nil"/>
            </w:tcBorders>
          </w:tcPr>
          <w:p w14:paraId="77E21047" w14:textId="77777777" w:rsidR="002055ED" w:rsidRDefault="004E70B5">
            <w:pPr>
              <w:pStyle w:val="TableParagraph"/>
              <w:spacing w:line="267" w:lineRule="exact"/>
              <w:ind w:left="108"/>
              <w:rPr>
                <w:sz w:val="24"/>
              </w:rPr>
            </w:pPr>
            <w:r>
              <w:rPr>
                <w:spacing w:val="-2"/>
                <w:sz w:val="24"/>
              </w:rPr>
              <w:t>developed.</w:t>
            </w:r>
          </w:p>
        </w:tc>
        <w:tc>
          <w:tcPr>
            <w:tcW w:w="1430" w:type="dxa"/>
            <w:tcBorders>
              <w:top w:val="nil"/>
            </w:tcBorders>
          </w:tcPr>
          <w:p w14:paraId="77E21048" w14:textId="77777777" w:rsidR="002055ED" w:rsidRDefault="002055ED">
            <w:pPr>
              <w:pStyle w:val="TableParagraph"/>
              <w:rPr>
                <w:rFonts w:ascii="Times New Roman"/>
                <w:sz w:val="24"/>
              </w:rPr>
            </w:pPr>
          </w:p>
        </w:tc>
        <w:tc>
          <w:tcPr>
            <w:tcW w:w="2613" w:type="dxa"/>
            <w:tcBorders>
              <w:top w:val="nil"/>
            </w:tcBorders>
          </w:tcPr>
          <w:p w14:paraId="77E21049" w14:textId="77777777" w:rsidR="002055ED" w:rsidRDefault="002055ED">
            <w:pPr>
              <w:pStyle w:val="TableParagraph"/>
              <w:rPr>
                <w:rFonts w:ascii="Times New Roman"/>
                <w:sz w:val="24"/>
              </w:rPr>
            </w:pPr>
          </w:p>
        </w:tc>
        <w:tc>
          <w:tcPr>
            <w:tcW w:w="963" w:type="dxa"/>
            <w:tcBorders>
              <w:top w:val="nil"/>
            </w:tcBorders>
            <w:shd w:val="clear" w:color="auto" w:fill="BEBEBE"/>
          </w:tcPr>
          <w:p w14:paraId="77E2104A" w14:textId="77777777" w:rsidR="002055ED" w:rsidRDefault="002055ED">
            <w:pPr>
              <w:pStyle w:val="TableParagraph"/>
              <w:rPr>
                <w:rFonts w:ascii="Times New Roman"/>
                <w:sz w:val="24"/>
              </w:rPr>
            </w:pPr>
          </w:p>
        </w:tc>
        <w:tc>
          <w:tcPr>
            <w:tcW w:w="962" w:type="dxa"/>
            <w:tcBorders>
              <w:top w:val="nil"/>
            </w:tcBorders>
            <w:shd w:val="clear" w:color="auto" w:fill="BEBEBE"/>
          </w:tcPr>
          <w:p w14:paraId="77E2104B" w14:textId="77777777" w:rsidR="002055ED" w:rsidRDefault="002055ED">
            <w:pPr>
              <w:pStyle w:val="TableParagraph"/>
              <w:rPr>
                <w:rFonts w:ascii="Times New Roman"/>
                <w:sz w:val="24"/>
              </w:rPr>
            </w:pPr>
          </w:p>
        </w:tc>
        <w:tc>
          <w:tcPr>
            <w:tcW w:w="963" w:type="dxa"/>
            <w:vMerge/>
            <w:tcBorders>
              <w:top w:val="nil"/>
            </w:tcBorders>
          </w:tcPr>
          <w:p w14:paraId="77E2104C" w14:textId="77777777" w:rsidR="002055ED" w:rsidRDefault="002055ED">
            <w:pPr>
              <w:rPr>
                <w:sz w:val="2"/>
                <w:szCs w:val="2"/>
              </w:rPr>
            </w:pPr>
          </w:p>
        </w:tc>
        <w:tc>
          <w:tcPr>
            <w:tcW w:w="962" w:type="dxa"/>
            <w:vMerge/>
            <w:tcBorders>
              <w:top w:val="nil"/>
            </w:tcBorders>
          </w:tcPr>
          <w:p w14:paraId="77E2104D" w14:textId="77777777" w:rsidR="002055ED" w:rsidRDefault="002055ED">
            <w:pPr>
              <w:rPr>
                <w:sz w:val="2"/>
                <w:szCs w:val="2"/>
              </w:rPr>
            </w:pPr>
          </w:p>
        </w:tc>
        <w:tc>
          <w:tcPr>
            <w:tcW w:w="2317" w:type="dxa"/>
            <w:tcBorders>
              <w:top w:val="nil"/>
            </w:tcBorders>
          </w:tcPr>
          <w:p w14:paraId="77E2104E" w14:textId="77777777" w:rsidR="002055ED" w:rsidRDefault="002055ED">
            <w:pPr>
              <w:pStyle w:val="TableParagraph"/>
              <w:rPr>
                <w:rFonts w:ascii="Times New Roman"/>
                <w:sz w:val="24"/>
              </w:rPr>
            </w:pPr>
          </w:p>
        </w:tc>
      </w:tr>
    </w:tbl>
    <w:p w14:paraId="77E21050" w14:textId="77777777" w:rsidR="002055ED" w:rsidRDefault="002055ED">
      <w:pPr>
        <w:rPr>
          <w:rFonts w:ascii="Times New Roman"/>
          <w:sz w:val="24"/>
        </w:rPr>
        <w:sectPr w:rsidR="002055ED">
          <w:pgSz w:w="16840" w:h="11910" w:orient="landscape"/>
          <w:pgMar w:top="74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2178"/>
        <w:gridCol w:w="1430"/>
        <w:gridCol w:w="2572"/>
        <w:gridCol w:w="963"/>
        <w:gridCol w:w="962"/>
        <w:gridCol w:w="963"/>
        <w:gridCol w:w="962"/>
        <w:gridCol w:w="3225"/>
      </w:tblGrid>
      <w:tr w:rsidR="002055ED" w14:paraId="77E2105E" w14:textId="77777777">
        <w:trPr>
          <w:trHeight w:val="1103"/>
        </w:trPr>
        <w:tc>
          <w:tcPr>
            <w:tcW w:w="1782" w:type="dxa"/>
          </w:tcPr>
          <w:p w14:paraId="77E21051" w14:textId="77777777" w:rsidR="002055ED" w:rsidRDefault="004E70B5">
            <w:pPr>
              <w:pStyle w:val="TableParagraph"/>
              <w:ind w:left="107" w:right="593"/>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178" w:type="dxa"/>
          </w:tcPr>
          <w:p w14:paraId="77E21052" w14:textId="77777777" w:rsidR="002055ED" w:rsidRDefault="004E70B5">
            <w:pPr>
              <w:pStyle w:val="TableParagraph"/>
              <w:ind w:left="107" w:right="97"/>
              <w:rPr>
                <w:b/>
                <w:sz w:val="24"/>
              </w:rPr>
            </w:pPr>
            <w:r>
              <w:rPr>
                <w:b/>
                <w:spacing w:val="-2"/>
                <w:sz w:val="24"/>
              </w:rPr>
              <w:t>Performance Indicator</w:t>
            </w:r>
          </w:p>
        </w:tc>
        <w:tc>
          <w:tcPr>
            <w:tcW w:w="1430" w:type="dxa"/>
          </w:tcPr>
          <w:p w14:paraId="77E21053" w14:textId="77777777" w:rsidR="002055ED" w:rsidRDefault="004E70B5">
            <w:pPr>
              <w:pStyle w:val="TableParagraph"/>
              <w:ind w:left="107" w:right="97"/>
              <w:rPr>
                <w:b/>
                <w:sz w:val="24"/>
              </w:rPr>
            </w:pPr>
            <w:r>
              <w:rPr>
                <w:b/>
                <w:spacing w:val="-2"/>
                <w:sz w:val="24"/>
              </w:rPr>
              <w:t>Reporting Frequency</w:t>
            </w:r>
          </w:p>
        </w:tc>
        <w:tc>
          <w:tcPr>
            <w:tcW w:w="2572" w:type="dxa"/>
          </w:tcPr>
          <w:p w14:paraId="77E21054" w14:textId="77777777" w:rsidR="002055ED" w:rsidRDefault="004E70B5">
            <w:pPr>
              <w:pStyle w:val="TableParagraph"/>
              <w:tabs>
                <w:tab w:val="left" w:pos="1718"/>
              </w:tabs>
              <w:ind w:left="108" w:right="94"/>
              <w:rPr>
                <w:b/>
                <w:sz w:val="24"/>
              </w:rPr>
            </w:pPr>
            <w:r>
              <w:rPr>
                <w:b/>
                <w:spacing w:val="-4"/>
                <w:sz w:val="24"/>
              </w:rPr>
              <w:t>RAG</w:t>
            </w:r>
            <w:r>
              <w:rPr>
                <w:b/>
                <w:sz w:val="24"/>
              </w:rPr>
              <w:tab/>
            </w:r>
            <w:r>
              <w:rPr>
                <w:b/>
                <w:spacing w:val="-2"/>
                <w:sz w:val="24"/>
              </w:rPr>
              <w:t>Rating Definition</w:t>
            </w:r>
          </w:p>
        </w:tc>
        <w:tc>
          <w:tcPr>
            <w:tcW w:w="963" w:type="dxa"/>
          </w:tcPr>
          <w:p w14:paraId="77E21055" w14:textId="77777777" w:rsidR="002055ED" w:rsidRDefault="004E70B5">
            <w:pPr>
              <w:pStyle w:val="TableParagraph"/>
              <w:spacing w:line="271" w:lineRule="exact"/>
              <w:ind w:left="108"/>
              <w:rPr>
                <w:b/>
                <w:sz w:val="24"/>
              </w:rPr>
            </w:pPr>
            <w:r>
              <w:rPr>
                <w:b/>
                <w:spacing w:val="-5"/>
                <w:sz w:val="24"/>
              </w:rPr>
              <w:t>RAG</w:t>
            </w:r>
          </w:p>
          <w:p w14:paraId="77E21056"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057" w14:textId="77777777" w:rsidR="002055ED" w:rsidRDefault="004E70B5">
            <w:pPr>
              <w:pStyle w:val="TableParagraph"/>
              <w:spacing w:line="271" w:lineRule="exact"/>
              <w:ind w:left="108"/>
              <w:rPr>
                <w:b/>
                <w:sz w:val="24"/>
              </w:rPr>
            </w:pPr>
            <w:r>
              <w:rPr>
                <w:b/>
                <w:spacing w:val="-5"/>
                <w:sz w:val="24"/>
              </w:rPr>
              <w:t>RAG</w:t>
            </w:r>
          </w:p>
          <w:p w14:paraId="77E21058"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059" w14:textId="77777777" w:rsidR="002055ED" w:rsidRDefault="004E70B5">
            <w:pPr>
              <w:pStyle w:val="TableParagraph"/>
              <w:spacing w:line="271" w:lineRule="exact"/>
              <w:ind w:left="110"/>
              <w:rPr>
                <w:b/>
                <w:sz w:val="24"/>
              </w:rPr>
            </w:pPr>
            <w:r>
              <w:rPr>
                <w:b/>
                <w:spacing w:val="-5"/>
                <w:sz w:val="24"/>
              </w:rPr>
              <w:t>RAG</w:t>
            </w:r>
          </w:p>
          <w:p w14:paraId="77E2105A"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05B" w14:textId="77777777" w:rsidR="002055ED" w:rsidRDefault="004E70B5">
            <w:pPr>
              <w:pStyle w:val="TableParagraph"/>
              <w:spacing w:line="271" w:lineRule="exact"/>
              <w:ind w:left="110"/>
              <w:rPr>
                <w:b/>
                <w:sz w:val="24"/>
              </w:rPr>
            </w:pPr>
            <w:r>
              <w:rPr>
                <w:b/>
                <w:spacing w:val="-5"/>
                <w:sz w:val="24"/>
              </w:rPr>
              <w:t>RAG</w:t>
            </w:r>
          </w:p>
          <w:p w14:paraId="77E2105C"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Q4 </w:t>
            </w:r>
            <w:r>
              <w:rPr>
                <w:b/>
                <w:spacing w:val="-2"/>
                <w:sz w:val="24"/>
              </w:rPr>
              <w:t>24/25</w:t>
            </w:r>
          </w:p>
        </w:tc>
        <w:tc>
          <w:tcPr>
            <w:tcW w:w="3225" w:type="dxa"/>
          </w:tcPr>
          <w:p w14:paraId="77E2105D" w14:textId="77777777" w:rsidR="002055ED" w:rsidRDefault="004E70B5">
            <w:pPr>
              <w:pStyle w:val="TableParagraph"/>
              <w:ind w:left="110"/>
              <w:rPr>
                <w:b/>
                <w:sz w:val="24"/>
              </w:rPr>
            </w:pPr>
            <w:r>
              <w:rPr>
                <w:b/>
                <w:sz w:val="24"/>
              </w:rPr>
              <w:t>Summary</w:t>
            </w:r>
            <w:r>
              <w:rPr>
                <w:b/>
                <w:spacing w:val="35"/>
                <w:sz w:val="24"/>
              </w:rPr>
              <w:t xml:space="preserve"> </w:t>
            </w:r>
            <w:r>
              <w:rPr>
                <w:b/>
                <w:sz w:val="24"/>
              </w:rPr>
              <w:t>of</w:t>
            </w:r>
            <w:r>
              <w:rPr>
                <w:b/>
                <w:spacing w:val="36"/>
                <w:sz w:val="24"/>
              </w:rPr>
              <w:t xml:space="preserve"> </w:t>
            </w:r>
            <w:r>
              <w:rPr>
                <w:b/>
                <w:sz w:val="24"/>
              </w:rPr>
              <w:t>Quarter</w:t>
            </w:r>
            <w:r>
              <w:rPr>
                <w:b/>
                <w:spacing w:val="34"/>
                <w:sz w:val="24"/>
              </w:rPr>
              <w:t xml:space="preserve"> </w:t>
            </w:r>
            <w:r>
              <w:rPr>
                <w:b/>
                <w:sz w:val="24"/>
              </w:rPr>
              <w:t xml:space="preserve">Two </w:t>
            </w:r>
            <w:r>
              <w:rPr>
                <w:b/>
                <w:spacing w:val="-2"/>
                <w:sz w:val="24"/>
              </w:rPr>
              <w:t>Performance</w:t>
            </w:r>
          </w:p>
        </w:tc>
      </w:tr>
      <w:tr w:rsidR="002055ED" w14:paraId="77E2106D" w14:textId="77777777">
        <w:trPr>
          <w:trHeight w:val="7080"/>
        </w:trPr>
        <w:tc>
          <w:tcPr>
            <w:tcW w:w="1782" w:type="dxa"/>
          </w:tcPr>
          <w:p w14:paraId="77E2105F" w14:textId="77777777" w:rsidR="002055ED" w:rsidRDefault="004E70B5">
            <w:pPr>
              <w:pStyle w:val="TableParagraph"/>
              <w:tabs>
                <w:tab w:val="left" w:pos="1233"/>
              </w:tabs>
              <w:spacing w:line="273" w:lineRule="exact"/>
              <w:ind w:left="107"/>
              <w:rPr>
                <w:b/>
                <w:sz w:val="24"/>
              </w:rPr>
            </w:pPr>
            <w:r>
              <w:rPr>
                <w:b/>
                <w:spacing w:val="-5"/>
                <w:sz w:val="24"/>
              </w:rPr>
              <w:t>8.</w:t>
            </w:r>
            <w:r>
              <w:rPr>
                <w:b/>
                <w:sz w:val="24"/>
              </w:rPr>
              <w:tab/>
            </w:r>
            <w:r>
              <w:rPr>
                <w:b/>
                <w:spacing w:val="-5"/>
                <w:sz w:val="24"/>
              </w:rPr>
              <w:t>Use</w:t>
            </w:r>
          </w:p>
          <w:p w14:paraId="77E21060" w14:textId="77777777" w:rsidR="002055ED" w:rsidRDefault="004E70B5">
            <w:pPr>
              <w:pStyle w:val="TableParagraph"/>
              <w:tabs>
                <w:tab w:val="left" w:pos="1246"/>
                <w:tab w:val="left" w:pos="1447"/>
              </w:tabs>
              <w:ind w:left="107" w:right="94"/>
              <w:rPr>
                <w:b/>
                <w:sz w:val="24"/>
              </w:rPr>
            </w:pPr>
            <w:r>
              <w:rPr>
                <w:b/>
                <w:sz w:val="24"/>
              </w:rPr>
              <w:t>research</w:t>
            </w:r>
            <w:r>
              <w:rPr>
                <w:b/>
                <w:spacing w:val="36"/>
                <w:sz w:val="24"/>
              </w:rPr>
              <w:t xml:space="preserve"> </w:t>
            </w:r>
            <w:r>
              <w:rPr>
                <w:b/>
                <w:sz w:val="24"/>
              </w:rPr>
              <w:t xml:space="preserve">and </w:t>
            </w:r>
            <w:r>
              <w:rPr>
                <w:b/>
                <w:spacing w:val="-2"/>
                <w:sz w:val="24"/>
              </w:rPr>
              <w:t>market analysis</w:t>
            </w:r>
            <w:r>
              <w:rPr>
                <w:b/>
                <w:sz w:val="24"/>
              </w:rPr>
              <w:tab/>
            </w:r>
            <w:r>
              <w:rPr>
                <w:b/>
                <w:sz w:val="24"/>
              </w:rPr>
              <w:tab/>
            </w:r>
            <w:r>
              <w:rPr>
                <w:b/>
                <w:spacing w:val="-6"/>
                <w:sz w:val="24"/>
              </w:rPr>
              <w:t xml:space="preserve">to </w:t>
            </w:r>
            <w:r>
              <w:rPr>
                <w:b/>
                <w:spacing w:val="-2"/>
                <w:sz w:val="24"/>
              </w:rPr>
              <w:t>develop</w:t>
            </w:r>
            <w:r>
              <w:rPr>
                <w:b/>
                <w:sz w:val="24"/>
              </w:rPr>
              <w:tab/>
            </w:r>
            <w:r>
              <w:rPr>
                <w:b/>
                <w:spacing w:val="-4"/>
                <w:sz w:val="24"/>
              </w:rPr>
              <w:t xml:space="preserve">and </w:t>
            </w:r>
            <w:r>
              <w:rPr>
                <w:b/>
                <w:spacing w:val="-2"/>
                <w:sz w:val="24"/>
              </w:rPr>
              <w:t>deliver proactive marketing</w:t>
            </w:r>
            <w:r>
              <w:rPr>
                <w:b/>
                <w:spacing w:val="40"/>
                <w:sz w:val="24"/>
              </w:rPr>
              <w:t xml:space="preserve"> </w:t>
            </w:r>
            <w:r>
              <w:rPr>
                <w:b/>
                <w:spacing w:val="-4"/>
                <w:sz w:val="24"/>
              </w:rPr>
              <w:t xml:space="preserve">and </w:t>
            </w:r>
            <w:r>
              <w:rPr>
                <w:b/>
                <w:sz w:val="24"/>
              </w:rPr>
              <w:t>promotion</w:t>
            </w:r>
            <w:r>
              <w:rPr>
                <w:b/>
                <w:spacing w:val="40"/>
                <w:sz w:val="24"/>
              </w:rPr>
              <w:t xml:space="preserve"> </w:t>
            </w:r>
            <w:r>
              <w:rPr>
                <w:b/>
                <w:sz w:val="24"/>
              </w:rPr>
              <w:t>of HLH</w:t>
            </w:r>
            <w:r>
              <w:rPr>
                <w:b/>
                <w:spacing w:val="80"/>
                <w:sz w:val="24"/>
              </w:rPr>
              <w:t xml:space="preserve"> </w:t>
            </w:r>
            <w:r>
              <w:rPr>
                <w:b/>
                <w:sz w:val="24"/>
              </w:rPr>
              <w:t>and</w:t>
            </w:r>
            <w:r>
              <w:rPr>
                <w:b/>
                <w:spacing w:val="80"/>
                <w:sz w:val="24"/>
              </w:rPr>
              <w:t xml:space="preserve"> </w:t>
            </w:r>
            <w:r>
              <w:rPr>
                <w:b/>
                <w:sz w:val="24"/>
              </w:rPr>
              <w:t xml:space="preserve">its </w:t>
            </w:r>
            <w:r>
              <w:rPr>
                <w:b/>
                <w:spacing w:val="-2"/>
                <w:sz w:val="24"/>
              </w:rPr>
              <w:t>services.</w:t>
            </w:r>
          </w:p>
        </w:tc>
        <w:tc>
          <w:tcPr>
            <w:tcW w:w="2178" w:type="dxa"/>
          </w:tcPr>
          <w:p w14:paraId="77E21061" w14:textId="77777777" w:rsidR="002055ED" w:rsidRDefault="004E70B5">
            <w:pPr>
              <w:pStyle w:val="TableParagraph"/>
              <w:tabs>
                <w:tab w:val="left" w:pos="1416"/>
              </w:tabs>
              <w:spacing w:line="273" w:lineRule="exact"/>
              <w:ind w:left="107"/>
              <w:jc w:val="both"/>
              <w:rPr>
                <w:sz w:val="24"/>
              </w:rPr>
            </w:pPr>
            <w:r>
              <w:rPr>
                <w:spacing w:val="-5"/>
                <w:sz w:val="24"/>
              </w:rPr>
              <w:t>15.</w:t>
            </w:r>
            <w:r>
              <w:rPr>
                <w:sz w:val="24"/>
              </w:rPr>
              <w:tab/>
            </w:r>
            <w:r>
              <w:rPr>
                <w:spacing w:val="-4"/>
                <w:sz w:val="24"/>
              </w:rPr>
              <w:t>Media</w:t>
            </w:r>
          </w:p>
          <w:p w14:paraId="77E21062" w14:textId="77777777" w:rsidR="002055ED" w:rsidRDefault="004E70B5">
            <w:pPr>
              <w:pStyle w:val="TableParagraph"/>
              <w:ind w:left="107" w:right="95"/>
              <w:jc w:val="both"/>
              <w:rPr>
                <w:sz w:val="24"/>
              </w:rPr>
            </w:pPr>
            <w:r>
              <w:rPr>
                <w:sz w:val="24"/>
              </w:rPr>
              <w:t>coverage from proactively issued media releases</w:t>
            </w:r>
          </w:p>
        </w:tc>
        <w:tc>
          <w:tcPr>
            <w:tcW w:w="1430" w:type="dxa"/>
          </w:tcPr>
          <w:p w14:paraId="77E21063" w14:textId="77777777" w:rsidR="002055ED" w:rsidRDefault="004E70B5">
            <w:pPr>
              <w:pStyle w:val="TableParagraph"/>
              <w:spacing w:line="273" w:lineRule="exact"/>
              <w:ind w:left="107"/>
              <w:rPr>
                <w:sz w:val="24"/>
              </w:rPr>
            </w:pPr>
            <w:r>
              <w:rPr>
                <w:spacing w:val="-2"/>
                <w:sz w:val="24"/>
              </w:rPr>
              <w:t>Quarterly.</w:t>
            </w:r>
          </w:p>
        </w:tc>
        <w:tc>
          <w:tcPr>
            <w:tcW w:w="2572" w:type="dxa"/>
          </w:tcPr>
          <w:p w14:paraId="77E21064" w14:textId="77777777" w:rsidR="002055ED" w:rsidRDefault="004E70B5">
            <w:pPr>
              <w:pStyle w:val="TableParagraph"/>
              <w:numPr>
                <w:ilvl w:val="0"/>
                <w:numId w:val="37"/>
              </w:numPr>
              <w:tabs>
                <w:tab w:val="left" w:pos="828"/>
                <w:tab w:val="left" w:pos="2325"/>
              </w:tabs>
              <w:ind w:right="94"/>
              <w:rPr>
                <w:sz w:val="24"/>
              </w:rPr>
            </w:pPr>
            <w:r>
              <w:rPr>
                <w:spacing w:val="-2"/>
                <w:sz w:val="24"/>
              </w:rPr>
              <w:t>Green</w:t>
            </w:r>
            <w:r>
              <w:rPr>
                <w:sz w:val="24"/>
              </w:rPr>
              <w:tab/>
            </w:r>
            <w:r>
              <w:rPr>
                <w:spacing w:val="-10"/>
                <w:sz w:val="24"/>
              </w:rPr>
              <w:t xml:space="preserve">= </w:t>
            </w:r>
            <w:r>
              <w:rPr>
                <w:spacing w:val="-2"/>
                <w:sz w:val="24"/>
              </w:rPr>
              <w:t>Positive coverage</w:t>
            </w:r>
            <w:r>
              <w:rPr>
                <w:spacing w:val="40"/>
                <w:sz w:val="24"/>
              </w:rPr>
              <w:t xml:space="preserve"> </w:t>
            </w:r>
            <w:r>
              <w:rPr>
                <w:spacing w:val="-4"/>
                <w:sz w:val="24"/>
              </w:rPr>
              <w:t>95%+</w:t>
            </w:r>
          </w:p>
          <w:p w14:paraId="77E21065" w14:textId="77777777" w:rsidR="002055ED" w:rsidRDefault="004E70B5">
            <w:pPr>
              <w:pStyle w:val="TableParagraph"/>
              <w:numPr>
                <w:ilvl w:val="0"/>
                <w:numId w:val="37"/>
              </w:numPr>
              <w:tabs>
                <w:tab w:val="left" w:pos="828"/>
                <w:tab w:val="left" w:pos="2325"/>
              </w:tabs>
              <w:ind w:right="93" w:hanging="533"/>
              <w:rPr>
                <w:sz w:val="24"/>
              </w:rPr>
            </w:pPr>
            <w:r>
              <w:rPr>
                <w:spacing w:val="-2"/>
                <w:sz w:val="24"/>
              </w:rPr>
              <w:t>Amber</w:t>
            </w:r>
            <w:r>
              <w:rPr>
                <w:sz w:val="24"/>
              </w:rPr>
              <w:tab/>
            </w:r>
            <w:r>
              <w:rPr>
                <w:spacing w:val="-10"/>
                <w:sz w:val="24"/>
              </w:rPr>
              <w:t xml:space="preserve">= </w:t>
            </w:r>
            <w:r>
              <w:rPr>
                <w:spacing w:val="-2"/>
                <w:sz w:val="24"/>
              </w:rPr>
              <w:t xml:space="preserve">Positive </w:t>
            </w:r>
            <w:r>
              <w:rPr>
                <w:sz w:val="24"/>
              </w:rPr>
              <w:t>coverage</w:t>
            </w:r>
            <w:r>
              <w:rPr>
                <w:spacing w:val="66"/>
                <w:sz w:val="24"/>
              </w:rPr>
              <w:t xml:space="preserve"> </w:t>
            </w:r>
            <w:r>
              <w:rPr>
                <w:sz w:val="24"/>
              </w:rPr>
              <w:t>90%</w:t>
            </w:r>
          </w:p>
          <w:p w14:paraId="77E21066" w14:textId="77777777" w:rsidR="002055ED" w:rsidRDefault="004E70B5">
            <w:pPr>
              <w:pStyle w:val="TableParagraph"/>
              <w:ind w:left="828"/>
              <w:rPr>
                <w:sz w:val="24"/>
              </w:rPr>
            </w:pPr>
            <w:r>
              <w:rPr>
                <w:sz w:val="24"/>
              </w:rPr>
              <w:t>-</w:t>
            </w:r>
            <w:r>
              <w:rPr>
                <w:spacing w:val="1"/>
                <w:sz w:val="24"/>
              </w:rPr>
              <w:t xml:space="preserve"> </w:t>
            </w:r>
            <w:r>
              <w:rPr>
                <w:spacing w:val="-5"/>
                <w:sz w:val="24"/>
              </w:rPr>
              <w:t>95%</w:t>
            </w:r>
          </w:p>
          <w:p w14:paraId="77E21067" w14:textId="77777777" w:rsidR="002055ED" w:rsidRDefault="004E70B5">
            <w:pPr>
              <w:pStyle w:val="TableParagraph"/>
              <w:numPr>
                <w:ilvl w:val="0"/>
                <w:numId w:val="36"/>
              </w:numPr>
              <w:tabs>
                <w:tab w:val="left" w:pos="828"/>
              </w:tabs>
              <w:ind w:right="95"/>
              <w:rPr>
                <w:sz w:val="24"/>
              </w:rPr>
            </w:pPr>
            <w:r>
              <w:rPr>
                <w:sz w:val="24"/>
              </w:rPr>
              <w:t>Red</w:t>
            </w:r>
            <w:r>
              <w:rPr>
                <w:spacing w:val="21"/>
                <w:sz w:val="24"/>
              </w:rPr>
              <w:t xml:space="preserve"> </w:t>
            </w:r>
            <w:r>
              <w:rPr>
                <w:sz w:val="24"/>
              </w:rPr>
              <w:t>=</w:t>
            </w:r>
            <w:r>
              <w:rPr>
                <w:spacing w:val="22"/>
                <w:sz w:val="24"/>
              </w:rPr>
              <w:t xml:space="preserve"> </w:t>
            </w:r>
            <w:r>
              <w:rPr>
                <w:sz w:val="24"/>
              </w:rPr>
              <w:t>Positive coverage</w:t>
            </w:r>
            <w:r>
              <w:rPr>
                <w:spacing w:val="-16"/>
                <w:sz w:val="24"/>
              </w:rPr>
              <w:t xml:space="preserve"> </w:t>
            </w:r>
            <w:r>
              <w:rPr>
                <w:sz w:val="24"/>
              </w:rPr>
              <w:t>90%-</w:t>
            </w:r>
          </w:p>
        </w:tc>
        <w:tc>
          <w:tcPr>
            <w:tcW w:w="963" w:type="dxa"/>
            <w:shd w:val="clear" w:color="auto" w:fill="92D050"/>
          </w:tcPr>
          <w:p w14:paraId="77E21068" w14:textId="77777777" w:rsidR="002055ED" w:rsidRDefault="004E70B5">
            <w:pPr>
              <w:pStyle w:val="TableParagraph"/>
              <w:spacing w:line="273" w:lineRule="exact"/>
              <w:ind w:left="108"/>
              <w:rPr>
                <w:sz w:val="24"/>
              </w:rPr>
            </w:pPr>
            <w:r>
              <w:rPr>
                <w:spacing w:val="-2"/>
                <w:sz w:val="24"/>
              </w:rPr>
              <w:t>Green</w:t>
            </w:r>
          </w:p>
        </w:tc>
        <w:tc>
          <w:tcPr>
            <w:tcW w:w="962" w:type="dxa"/>
            <w:shd w:val="clear" w:color="auto" w:fill="BEBEBE"/>
          </w:tcPr>
          <w:p w14:paraId="77E21069" w14:textId="77777777" w:rsidR="002055ED" w:rsidRDefault="004E70B5">
            <w:pPr>
              <w:pStyle w:val="TableParagraph"/>
              <w:spacing w:line="273" w:lineRule="exact"/>
              <w:ind w:left="108"/>
              <w:rPr>
                <w:sz w:val="24"/>
              </w:rPr>
            </w:pPr>
            <w:r>
              <w:rPr>
                <w:spacing w:val="-5"/>
                <w:sz w:val="24"/>
              </w:rPr>
              <w:t>NA</w:t>
            </w:r>
          </w:p>
        </w:tc>
        <w:tc>
          <w:tcPr>
            <w:tcW w:w="963" w:type="dxa"/>
          </w:tcPr>
          <w:p w14:paraId="77E2106A" w14:textId="77777777" w:rsidR="002055ED" w:rsidRDefault="002055ED">
            <w:pPr>
              <w:pStyle w:val="TableParagraph"/>
              <w:rPr>
                <w:rFonts w:ascii="Times New Roman"/>
                <w:sz w:val="24"/>
              </w:rPr>
            </w:pPr>
          </w:p>
        </w:tc>
        <w:tc>
          <w:tcPr>
            <w:tcW w:w="962" w:type="dxa"/>
          </w:tcPr>
          <w:p w14:paraId="77E2106B" w14:textId="77777777" w:rsidR="002055ED" w:rsidRDefault="002055ED">
            <w:pPr>
              <w:pStyle w:val="TableParagraph"/>
              <w:rPr>
                <w:rFonts w:ascii="Times New Roman"/>
                <w:sz w:val="24"/>
              </w:rPr>
            </w:pPr>
          </w:p>
        </w:tc>
        <w:tc>
          <w:tcPr>
            <w:tcW w:w="3225" w:type="dxa"/>
          </w:tcPr>
          <w:p w14:paraId="77E2106C" w14:textId="77777777" w:rsidR="002055ED" w:rsidRDefault="004E70B5">
            <w:pPr>
              <w:pStyle w:val="TableParagraph"/>
              <w:ind w:left="110" w:right="162"/>
              <w:rPr>
                <w:b/>
                <w:sz w:val="24"/>
              </w:rPr>
            </w:pPr>
            <w:r>
              <w:rPr>
                <w:sz w:val="24"/>
              </w:rPr>
              <w:t>Please see draft new marketing</w:t>
            </w:r>
            <w:r>
              <w:rPr>
                <w:spacing w:val="-17"/>
                <w:sz w:val="24"/>
              </w:rPr>
              <w:t xml:space="preserve"> </w:t>
            </w:r>
            <w:r>
              <w:rPr>
                <w:sz w:val="24"/>
              </w:rPr>
              <w:t>and</w:t>
            </w:r>
            <w:r>
              <w:rPr>
                <w:spacing w:val="-17"/>
                <w:sz w:val="24"/>
              </w:rPr>
              <w:t xml:space="preserve"> </w:t>
            </w:r>
            <w:r>
              <w:rPr>
                <w:sz w:val="24"/>
              </w:rPr>
              <w:t>engagement reporting being developed following the Board having requested that consideration be given to the best way of reporting marketing performance (</w:t>
            </w:r>
            <w:r>
              <w:rPr>
                <w:b/>
                <w:sz w:val="24"/>
              </w:rPr>
              <w:t>Appendix D).</w:t>
            </w:r>
          </w:p>
        </w:tc>
      </w:tr>
    </w:tbl>
    <w:p w14:paraId="77E2106E" w14:textId="77777777" w:rsidR="002055ED" w:rsidRDefault="002055ED">
      <w:pPr>
        <w:rPr>
          <w:sz w:val="24"/>
        </w:rPr>
        <w:sectPr w:rsidR="002055ED">
          <w:pgSz w:w="16840" w:h="11910" w:orient="landscape"/>
          <w:pgMar w:top="720" w:right="600" w:bottom="280" w:left="460" w:header="405" w:footer="0" w:gutter="0"/>
          <w:cols w:space="720"/>
        </w:sectPr>
      </w:pPr>
    </w:p>
    <w:p w14:paraId="77E2106F" w14:textId="77777777" w:rsidR="002055ED" w:rsidRDefault="002055ED">
      <w:pPr>
        <w:pStyle w:val="BodyText"/>
        <w:spacing w:before="22"/>
        <w:rPr>
          <w:sz w:val="20"/>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2178"/>
        <w:gridCol w:w="1430"/>
        <w:gridCol w:w="2572"/>
        <w:gridCol w:w="963"/>
        <w:gridCol w:w="962"/>
        <w:gridCol w:w="963"/>
        <w:gridCol w:w="962"/>
        <w:gridCol w:w="3270"/>
      </w:tblGrid>
      <w:tr w:rsidR="002055ED" w14:paraId="77E2107D" w14:textId="77777777">
        <w:trPr>
          <w:trHeight w:val="1103"/>
        </w:trPr>
        <w:tc>
          <w:tcPr>
            <w:tcW w:w="1782" w:type="dxa"/>
          </w:tcPr>
          <w:p w14:paraId="77E21070" w14:textId="77777777" w:rsidR="002055ED" w:rsidRDefault="004E70B5">
            <w:pPr>
              <w:pStyle w:val="TableParagraph"/>
              <w:ind w:left="107" w:right="593"/>
              <w:rPr>
                <w:b/>
                <w:sz w:val="24"/>
              </w:rPr>
            </w:pPr>
            <w:r>
              <w:rPr>
                <w:b/>
                <w:spacing w:val="-2"/>
                <w:sz w:val="24"/>
              </w:rPr>
              <w:t xml:space="preserve">Business </w:t>
            </w:r>
            <w:r>
              <w:rPr>
                <w:b/>
                <w:spacing w:val="-4"/>
                <w:sz w:val="24"/>
              </w:rPr>
              <w:t xml:space="preserve">Plan </w:t>
            </w:r>
            <w:r>
              <w:rPr>
                <w:b/>
                <w:spacing w:val="-2"/>
                <w:sz w:val="24"/>
              </w:rPr>
              <w:t>Outcome</w:t>
            </w:r>
          </w:p>
        </w:tc>
        <w:tc>
          <w:tcPr>
            <w:tcW w:w="2178" w:type="dxa"/>
          </w:tcPr>
          <w:p w14:paraId="77E21071" w14:textId="77777777" w:rsidR="002055ED" w:rsidRDefault="004E70B5">
            <w:pPr>
              <w:pStyle w:val="TableParagraph"/>
              <w:ind w:left="107" w:right="97"/>
              <w:rPr>
                <w:b/>
                <w:sz w:val="24"/>
              </w:rPr>
            </w:pPr>
            <w:r>
              <w:rPr>
                <w:b/>
                <w:spacing w:val="-2"/>
                <w:sz w:val="24"/>
              </w:rPr>
              <w:t>Performance Indicator</w:t>
            </w:r>
          </w:p>
        </w:tc>
        <w:tc>
          <w:tcPr>
            <w:tcW w:w="1430" w:type="dxa"/>
          </w:tcPr>
          <w:p w14:paraId="77E21072" w14:textId="77777777" w:rsidR="002055ED" w:rsidRDefault="004E70B5">
            <w:pPr>
              <w:pStyle w:val="TableParagraph"/>
              <w:ind w:left="107" w:right="97"/>
              <w:rPr>
                <w:b/>
                <w:sz w:val="24"/>
              </w:rPr>
            </w:pPr>
            <w:r>
              <w:rPr>
                <w:b/>
                <w:spacing w:val="-2"/>
                <w:sz w:val="24"/>
              </w:rPr>
              <w:t>Reporting Frequency</w:t>
            </w:r>
          </w:p>
        </w:tc>
        <w:tc>
          <w:tcPr>
            <w:tcW w:w="2572" w:type="dxa"/>
          </w:tcPr>
          <w:p w14:paraId="77E21073" w14:textId="77777777" w:rsidR="002055ED" w:rsidRDefault="004E70B5">
            <w:pPr>
              <w:pStyle w:val="TableParagraph"/>
              <w:tabs>
                <w:tab w:val="left" w:pos="1718"/>
              </w:tabs>
              <w:ind w:left="108" w:right="94"/>
              <w:rPr>
                <w:b/>
                <w:sz w:val="24"/>
              </w:rPr>
            </w:pPr>
            <w:r>
              <w:rPr>
                <w:b/>
                <w:spacing w:val="-4"/>
                <w:sz w:val="24"/>
              </w:rPr>
              <w:t>RAG</w:t>
            </w:r>
            <w:r>
              <w:rPr>
                <w:b/>
                <w:sz w:val="24"/>
              </w:rPr>
              <w:tab/>
            </w:r>
            <w:r>
              <w:rPr>
                <w:b/>
                <w:spacing w:val="-2"/>
                <w:sz w:val="24"/>
              </w:rPr>
              <w:t>Rating Definition</w:t>
            </w:r>
          </w:p>
        </w:tc>
        <w:tc>
          <w:tcPr>
            <w:tcW w:w="963" w:type="dxa"/>
          </w:tcPr>
          <w:p w14:paraId="77E21074" w14:textId="77777777" w:rsidR="002055ED" w:rsidRDefault="004E70B5">
            <w:pPr>
              <w:pStyle w:val="TableParagraph"/>
              <w:ind w:left="108"/>
              <w:rPr>
                <w:b/>
                <w:sz w:val="24"/>
              </w:rPr>
            </w:pPr>
            <w:r>
              <w:rPr>
                <w:b/>
                <w:spacing w:val="-5"/>
                <w:sz w:val="24"/>
              </w:rPr>
              <w:t>RAG</w:t>
            </w:r>
          </w:p>
          <w:p w14:paraId="77E21075"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076" w14:textId="77777777" w:rsidR="002055ED" w:rsidRDefault="004E70B5">
            <w:pPr>
              <w:pStyle w:val="TableParagraph"/>
              <w:ind w:left="108"/>
              <w:rPr>
                <w:b/>
                <w:sz w:val="24"/>
              </w:rPr>
            </w:pPr>
            <w:r>
              <w:rPr>
                <w:b/>
                <w:spacing w:val="-5"/>
                <w:sz w:val="24"/>
              </w:rPr>
              <w:t>RAG</w:t>
            </w:r>
          </w:p>
          <w:p w14:paraId="77E21077"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078" w14:textId="77777777" w:rsidR="002055ED" w:rsidRDefault="004E70B5">
            <w:pPr>
              <w:pStyle w:val="TableParagraph"/>
              <w:ind w:left="110"/>
              <w:rPr>
                <w:b/>
                <w:sz w:val="24"/>
              </w:rPr>
            </w:pPr>
            <w:r>
              <w:rPr>
                <w:b/>
                <w:spacing w:val="-5"/>
                <w:sz w:val="24"/>
              </w:rPr>
              <w:t>RAG</w:t>
            </w:r>
          </w:p>
          <w:p w14:paraId="77E21079"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07A" w14:textId="77777777" w:rsidR="002055ED" w:rsidRDefault="004E70B5">
            <w:pPr>
              <w:pStyle w:val="TableParagraph"/>
              <w:ind w:left="110"/>
              <w:rPr>
                <w:b/>
                <w:sz w:val="24"/>
              </w:rPr>
            </w:pPr>
            <w:r>
              <w:rPr>
                <w:b/>
                <w:spacing w:val="-5"/>
                <w:sz w:val="24"/>
              </w:rPr>
              <w:t>RAG</w:t>
            </w:r>
          </w:p>
          <w:p w14:paraId="77E2107B"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Q4 </w:t>
            </w:r>
            <w:r>
              <w:rPr>
                <w:b/>
                <w:spacing w:val="-2"/>
                <w:sz w:val="24"/>
              </w:rPr>
              <w:t>24/25</w:t>
            </w:r>
          </w:p>
        </w:tc>
        <w:tc>
          <w:tcPr>
            <w:tcW w:w="3270" w:type="dxa"/>
          </w:tcPr>
          <w:p w14:paraId="77E2107C" w14:textId="77777777" w:rsidR="002055ED" w:rsidRDefault="004E70B5">
            <w:pPr>
              <w:pStyle w:val="TableParagraph"/>
              <w:ind w:left="110" w:right="91"/>
              <w:rPr>
                <w:b/>
                <w:sz w:val="24"/>
              </w:rPr>
            </w:pPr>
            <w:r>
              <w:rPr>
                <w:b/>
                <w:sz w:val="24"/>
              </w:rPr>
              <w:t>Summary</w:t>
            </w:r>
            <w:r>
              <w:rPr>
                <w:b/>
                <w:spacing w:val="40"/>
                <w:sz w:val="24"/>
              </w:rPr>
              <w:t xml:space="preserve"> </w:t>
            </w:r>
            <w:r>
              <w:rPr>
                <w:b/>
                <w:sz w:val="24"/>
              </w:rPr>
              <w:t>of</w:t>
            </w:r>
            <w:r>
              <w:rPr>
                <w:b/>
                <w:spacing w:val="40"/>
                <w:sz w:val="24"/>
              </w:rPr>
              <w:t xml:space="preserve"> </w:t>
            </w:r>
            <w:r>
              <w:rPr>
                <w:b/>
                <w:sz w:val="24"/>
              </w:rPr>
              <w:t>Quarter</w:t>
            </w:r>
            <w:r>
              <w:rPr>
                <w:b/>
                <w:spacing w:val="40"/>
                <w:sz w:val="24"/>
              </w:rPr>
              <w:t xml:space="preserve"> </w:t>
            </w:r>
            <w:r>
              <w:rPr>
                <w:b/>
                <w:sz w:val="24"/>
              </w:rPr>
              <w:t xml:space="preserve">Two </w:t>
            </w:r>
            <w:r>
              <w:rPr>
                <w:b/>
                <w:spacing w:val="-2"/>
                <w:sz w:val="24"/>
              </w:rPr>
              <w:t>Performance</w:t>
            </w:r>
          </w:p>
        </w:tc>
      </w:tr>
      <w:tr w:rsidR="002055ED" w14:paraId="77E2108B" w14:textId="77777777">
        <w:trPr>
          <w:trHeight w:val="5824"/>
        </w:trPr>
        <w:tc>
          <w:tcPr>
            <w:tcW w:w="1782" w:type="dxa"/>
          </w:tcPr>
          <w:p w14:paraId="77E2107E" w14:textId="77777777" w:rsidR="002055ED" w:rsidRDefault="004E70B5">
            <w:pPr>
              <w:pStyle w:val="TableParagraph"/>
              <w:tabs>
                <w:tab w:val="left" w:pos="1233"/>
              </w:tabs>
              <w:spacing w:before="1"/>
              <w:ind w:left="107"/>
              <w:rPr>
                <w:b/>
                <w:sz w:val="24"/>
              </w:rPr>
            </w:pPr>
            <w:r>
              <w:rPr>
                <w:b/>
                <w:spacing w:val="-5"/>
                <w:sz w:val="24"/>
              </w:rPr>
              <w:t>8.</w:t>
            </w:r>
            <w:r>
              <w:rPr>
                <w:b/>
                <w:sz w:val="24"/>
              </w:rPr>
              <w:tab/>
            </w:r>
            <w:r>
              <w:rPr>
                <w:b/>
                <w:spacing w:val="-5"/>
                <w:sz w:val="24"/>
              </w:rPr>
              <w:t>Use</w:t>
            </w:r>
          </w:p>
          <w:p w14:paraId="77E2107F" w14:textId="77777777" w:rsidR="002055ED" w:rsidRDefault="004E70B5">
            <w:pPr>
              <w:pStyle w:val="TableParagraph"/>
              <w:tabs>
                <w:tab w:val="left" w:pos="1246"/>
                <w:tab w:val="left" w:pos="1447"/>
              </w:tabs>
              <w:ind w:left="107" w:right="94"/>
              <w:rPr>
                <w:b/>
                <w:sz w:val="24"/>
              </w:rPr>
            </w:pPr>
            <w:r>
              <w:rPr>
                <w:b/>
                <w:sz w:val="24"/>
              </w:rPr>
              <w:t>research</w:t>
            </w:r>
            <w:r>
              <w:rPr>
                <w:b/>
                <w:spacing w:val="36"/>
                <w:sz w:val="24"/>
              </w:rPr>
              <w:t xml:space="preserve"> </w:t>
            </w:r>
            <w:r>
              <w:rPr>
                <w:b/>
                <w:sz w:val="24"/>
              </w:rPr>
              <w:t xml:space="preserve">and </w:t>
            </w:r>
            <w:r>
              <w:rPr>
                <w:b/>
                <w:spacing w:val="-2"/>
                <w:sz w:val="24"/>
              </w:rPr>
              <w:t>market analysis</w:t>
            </w:r>
            <w:r>
              <w:rPr>
                <w:b/>
                <w:sz w:val="24"/>
              </w:rPr>
              <w:tab/>
            </w:r>
            <w:r>
              <w:rPr>
                <w:b/>
                <w:sz w:val="24"/>
              </w:rPr>
              <w:tab/>
            </w:r>
            <w:r>
              <w:rPr>
                <w:b/>
                <w:spacing w:val="-6"/>
                <w:sz w:val="24"/>
              </w:rPr>
              <w:t xml:space="preserve">to </w:t>
            </w:r>
            <w:r>
              <w:rPr>
                <w:b/>
                <w:spacing w:val="-2"/>
                <w:sz w:val="24"/>
              </w:rPr>
              <w:t>develop</w:t>
            </w:r>
            <w:r>
              <w:rPr>
                <w:b/>
                <w:sz w:val="24"/>
              </w:rPr>
              <w:tab/>
            </w:r>
            <w:r>
              <w:rPr>
                <w:b/>
                <w:spacing w:val="-4"/>
                <w:sz w:val="24"/>
              </w:rPr>
              <w:t xml:space="preserve">and </w:t>
            </w:r>
            <w:r>
              <w:rPr>
                <w:b/>
                <w:spacing w:val="-2"/>
                <w:sz w:val="24"/>
              </w:rPr>
              <w:t>deliver proactive marketing</w:t>
            </w:r>
            <w:r>
              <w:rPr>
                <w:b/>
                <w:spacing w:val="40"/>
                <w:sz w:val="24"/>
              </w:rPr>
              <w:t xml:space="preserve"> </w:t>
            </w:r>
            <w:r>
              <w:rPr>
                <w:b/>
                <w:spacing w:val="-4"/>
                <w:sz w:val="24"/>
              </w:rPr>
              <w:t xml:space="preserve">and </w:t>
            </w:r>
            <w:r>
              <w:rPr>
                <w:b/>
                <w:sz w:val="24"/>
              </w:rPr>
              <w:t>promotion</w:t>
            </w:r>
            <w:r>
              <w:rPr>
                <w:b/>
                <w:spacing w:val="40"/>
                <w:sz w:val="24"/>
              </w:rPr>
              <w:t xml:space="preserve"> </w:t>
            </w:r>
            <w:r>
              <w:rPr>
                <w:b/>
                <w:sz w:val="24"/>
              </w:rPr>
              <w:t>of HLH</w:t>
            </w:r>
            <w:r>
              <w:rPr>
                <w:b/>
                <w:spacing w:val="80"/>
                <w:sz w:val="24"/>
              </w:rPr>
              <w:t xml:space="preserve"> </w:t>
            </w:r>
            <w:r>
              <w:rPr>
                <w:b/>
                <w:sz w:val="24"/>
              </w:rPr>
              <w:t>and</w:t>
            </w:r>
            <w:r>
              <w:rPr>
                <w:b/>
                <w:spacing w:val="80"/>
                <w:sz w:val="24"/>
              </w:rPr>
              <w:t xml:space="preserve"> </w:t>
            </w:r>
            <w:r>
              <w:rPr>
                <w:b/>
                <w:sz w:val="24"/>
              </w:rPr>
              <w:t xml:space="preserve">its </w:t>
            </w:r>
            <w:r>
              <w:rPr>
                <w:b/>
                <w:spacing w:val="-2"/>
                <w:sz w:val="24"/>
              </w:rPr>
              <w:t>services.</w:t>
            </w:r>
          </w:p>
        </w:tc>
        <w:tc>
          <w:tcPr>
            <w:tcW w:w="2178" w:type="dxa"/>
          </w:tcPr>
          <w:p w14:paraId="77E21080" w14:textId="77777777" w:rsidR="002055ED" w:rsidRDefault="004E70B5">
            <w:pPr>
              <w:pStyle w:val="TableParagraph"/>
              <w:tabs>
                <w:tab w:val="left" w:pos="1295"/>
                <w:tab w:val="left" w:pos="1456"/>
              </w:tabs>
              <w:spacing w:before="1"/>
              <w:ind w:left="107" w:right="97"/>
              <w:rPr>
                <w:sz w:val="24"/>
              </w:rPr>
            </w:pPr>
            <w:r>
              <w:rPr>
                <w:spacing w:val="-4"/>
                <w:sz w:val="24"/>
              </w:rPr>
              <w:t>16.</w:t>
            </w:r>
            <w:r>
              <w:rPr>
                <w:sz w:val="24"/>
              </w:rPr>
              <w:tab/>
            </w:r>
            <w:r>
              <w:rPr>
                <w:spacing w:val="-2"/>
                <w:sz w:val="24"/>
              </w:rPr>
              <w:t>On-line engagement through</w:t>
            </w:r>
            <w:r>
              <w:rPr>
                <w:sz w:val="24"/>
              </w:rPr>
              <w:tab/>
            </w:r>
            <w:r>
              <w:rPr>
                <w:sz w:val="24"/>
              </w:rPr>
              <w:tab/>
            </w:r>
            <w:r>
              <w:rPr>
                <w:spacing w:val="-2"/>
                <w:sz w:val="24"/>
              </w:rPr>
              <w:t xml:space="preserve">social </w:t>
            </w:r>
            <w:r>
              <w:rPr>
                <w:sz w:val="24"/>
              </w:rPr>
              <w:t>media channels.</w:t>
            </w:r>
          </w:p>
        </w:tc>
        <w:tc>
          <w:tcPr>
            <w:tcW w:w="1430" w:type="dxa"/>
          </w:tcPr>
          <w:p w14:paraId="77E21081" w14:textId="77777777" w:rsidR="002055ED" w:rsidRDefault="002055ED">
            <w:pPr>
              <w:pStyle w:val="TableParagraph"/>
              <w:rPr>
                <w:rFonts w:ascii="Times New Roman"/>
                <w:sz w:val="24"/>
              </w:rPr>
            </w:pPr>
          </w:p>
        </w:tc>
        <w:tc>
          <w:tcPr>
            <w:tcW w:w="2572" w:type="dxa"/>
          </w:tcPr>
          <w:p w14:paraId="77E21082" w14:textId="77777777" w:rsidR="002055ED" w:rsidRDefault="004E70B5">
            <w:pPr>
              <w:pStyle w:val="TableParagraph"/>
              <w:numPr>
                <w:ilvl w:val="0"/>
                <w:numId w:val="35"/>
              </w:numPr>
              <w:tabs>
                <w:tab w:val="left" w:pos="828"/>
                <w:tab w:val="left" w:pos="1737"/>
                <w:tab w:val="left" w:pos="1878"/>
                <w:tab w:val="left" w:pos="2091"/>
              </w:tabs>
              <w:spacing w:before="1"/>
              <w:ind w:right="94"/>
              <w:rPr>
                <w:sz w:val="24"/>
              </w:rPr>
            </w:pPr>
            <w:r>
              <w:rPr>
                <w:spacing w:val="-2"/>
                <w:sz w:val="24"/>
              </w:rPr>
              <w:t>Green</w:t>
            </w:r>
            <w:r>
              <w:rPr>
                <w:sz w:val="24"/>
              </w:rPr>
              <w:tab/>
            </w:r>
            <w:r>
              <w:rPr>
                <w:spacing w:val="-10"/>
                <w:sz w:val="24"/>
              </w:rPr>
              <w:t>=</w:t>
            </w:r>
            <w:r>
              <w:rPr>
                <w:sz w:val="24"/>
              </w:rPr>
              <w:tab/>
            </w:r>
            <w:r>
              <w:rPr>
                <w:sz w:val="24"/>
              </w:rPr>
              <w:tab/>
            </w:r>
            <w:r>
              <w:rPr>
                <w:spacing w:val="-40"/>
                <w:sz w:val="24"/>
              </w:rPr>
              <w:t xml:space="preserve"> </w:t>
            </w:r>
            <w:r>
              <w:rPr>
                <w:spacing w:val="-4"/>
                <w:sz w:val="24"/>
              </w:rPr>
              <w:t xml:space="preserve">5% </w:t>
            </w:r>
            <w:r>
              <w:rPr>
                <w:spacing w:val="-2"/>
                <w:sz w:val="24"/>
              </w:rPr>
              <w:t xml:space="preserve">increase </w:t>
            </w:r>
            <w:r>
              <w:rPr>
                <w:sz w:val="24"/>
              </w:rPr>
              <w:t>compared</w:t>
            </w:r>
            <w:r>
              <w:rPr>
                <w:spacing w:val="39"/>
                <w:sz w:val="24"/>
              </w:rPr>
              <w:t xml:space="preserve"> </w:t>
            </w:r>
            <w:r>
              <w:rPr>
                <w:sz w:val="24"/>
              </w:rPr>
              <w:t xml:space="preserve">with </w:t>
            </w:r>
            <w:r>
              <w:rPr>
                <w:spacing w:val="-4"/>
                <w:sz w:val="24"/>
              </w:rPr>
              <w:t>the</w:t>
            </w:r>
            <w:r>
              <w:rPr>
                <w:sz w:val="24"/>
              </w:rPr>
              <w:tab/>
            </w:r>
            <w:r>
              <w:rPr>
                <w:sz w:val="24"/>
              </w:rPr>
              <w:tab/>
            </w:r>
            <w:r>
              <w:rPr>
                <w:spacing w:val="-4"/>
                <w:sz w:val="24"/>
              </w:rPr>
              <w:t xml:space="preserve">same </w:t>
            </w:r>
            <w:r>
              <w:rPr>
                <w:spacing w:val="-2"/>
                <w:sz w:val="24"/>
              </w:rPr>
              <w:t>period</w:t>
            </w:r>
            <w:r>
              <w:rPr>
                <w:sz w:val="24"/>
              </w:rPr>
              <w:tab/>
            </w:r>
            <w:r>
              <w:rPr>
                <w:sz w:val="24"/>
              </w:rPr>
              <w:tab/>
            </w:r>
            <w:r>
              <w:rPr>
                <w:sz w:val="24"/>
              </w:rPr>
              <w:tab/>
            </w:r>
            <w:r>
              <w:rPr>
                <w:spacing w:val="-4"/>
                <w:sz w:val="24"/>
              </w:rPr>
              <w:t>last year.</w:t>
            </w:r>
          </w:p>
          <w:p w14:paraId="77E21083" w14:textId="77777777" w:rsidR="002055ED" w:rsidRDefault="004E70B5">
            <w:pPr>
              <w:pStyle w:val="TableParagraph"/>
              <w:numPr>
                <w:ilvl w:val="0"/>
                <w:numId w:val="35"/>
              </w:numPr>
              <w:tabs>
                <w:tab w:val="left" w:pos="825"/>
                <w:tab w:val="left" w:pos="828"/>
                <w:tab w:val="left" w:pos="1878"/>
              </w:tabs>
              <w:ind w:right="93" w:hanging="533"/>
              <w:jc w:val="both"/>
              <w:rPr>
                <w:sz w:val="24"/>
              </w:rPr>
            </w:pPr>
            <w:r>
              <w:rPr>
                <w:sz w:val="24"/>
              </w:rPr>
              <w:t xml:space="preserve">Amber = no increase to 4.9% lower compared with </w:t>
            </w:r>
            <w:r>
              <w:rPr>
                <w:spacing w:val="-4"/>
                <w:sz w:val="24"/>
              </w:rPr>
              <w:t>the</w:t>
            </w:r>
            <w:r>
              <w:rPr>
                <w:sz w:val="24"/>
              </w:rPr>
              <w:tab/>
            </w:r>
            <w:r>
              <w:rPr>
                <w:spacing w:val="-4"/>
                <w:sz w:val="24"/>
              </w:rPr>
              <w:t xml:space="preserve">same </w:t>
            </w:r>
            <w:r>
              <w:rPr>
                <w:sz w:val="24"/>
              </w:rPr>
              <w:t xml:space="preserve">period last </w:t>
            </w:r>
            <w:r>
              <w:rPr>
                <w:spacing w:val="-4"/>
                <w:sz w:val="24"/>
              </w:rPr>
              <w:t>year.</w:t>
            </w:r>
          </w:p>
          <w:p w14:paraId="77E21084" w14:textId="77777777" w:rsidR="002055ED" w:rsidRDefault="004E70B5">
            <w:pPr>
              <w:pStyle w:val="TableParagraph"/>
              <w:tabs>
                <w:tab w:val="left" w:pos="2037"/>
              </w:tabs>
              <w:ind w:left="828" w:right="94" w:hanging="533"/>
              <w:jc w:val="both"/>
              <w:rPr>
                <w:sz w:val="24"/>
              </w:rPr>
            </w:pPr>
            <w:r>
              <w:rPr>
                <w:sz w:val="24"/>
              </w:rPr>
              <w:t>ii.</w:t>
            </w:r>
            <w:r>
              <w:rPr>
                <w:spacing w:val="80"/>
                <w:sz w:val="24"/>
              </w:rPr>
              <w:t xml:space="preserve"> </w:t>
            </w:r>
            <w:r>
              <w:rPr>
                <w:sz w:val="24"/>
              </w:rPr>
              <w:t>Red</w:t>
            </w:r>
            <w:r>
              <w:rPr>
                <w:spacing w:val="40"/>
                <w:sz w:val="24"/>
              </w:rPr>
              <w:t xml:space="preserve"> </w:t>
            </w:r>
            <w:r>
              <w:rPr>
                <w:sz w:val="24"/>
              </w:rPr>
              <w:t>=</w:t>
            </w:r>
            <w:r>
              <w:rPr>
                <w:spacing w:val="176"/>
                <w:sz w:val="24"/>
              </w:rPr>
              <w:t xml:space="preserve"> </w:t>
            </w:r>
            <w:r>
              <w:rPr>
                <w:sz w:val="24"/>
              </w:rPr>
              <w:t xml:space="preserve">more than 5% lower </w:t>
            </w:r>
            <w:r>
              <w:rPr>
                <w:spacing w:val="-5"/>
                <w:sz w:val="24"/>
              </w:rPr>
              <w:t>or</w:t>
            </w:r>
            <w:r>
              <w:rPr>
                <w:sz w:val="24"/>
              </w:rPr>
              <w:tab/>
            </w:r>
            <w:r>
              <w:rPr>
                <w:spacing w:val="-4"/>
                <w:sz w:val="24"/>
              </w:rPr>
              <w:t>less</w:t>
            </w:r>
          </w:p>
          <w:p w14:paraId="77E21085" w14:textId="77777777" w:rsidR="002055ED" w:rsidRDefault="004E70B5">
            <w:pPr>
              <w:pStyle w:val="TableParagraph"/>
              <w:tabs>
                <w:tab w:val="left" w:pos="1878"/>
              </w:tabs>
              <w:ind w:left="828" w:right="94"/>
              <w:jc w:val="both"/>
              <w:rPr>
                <w:sz w:val="24"/>
              </w:rPr>
            </w:pPr>
            <w:r>
              <w:rPr>
                <w:sz w:val="24"/>
              </w:rPr>
              <w:t xml:space="preserve">compared with </w:t>
            </w:r>
            <w:r>
              <w:rPr>
                <w:spacing w:val="-4"/>
                <w:sz w:val="24"/>
              </w:rPr>
              <w:t>the</w:t>
            </w:r>
            <w:r>
              <w:rPr>
                <w:sz w:val="24"/>
              </w:rPr>
              <w:tab/>
            </w:r>
            <w:r>
              <w:rPr>
                <w:spacing w:val="-4"/>
                <w:sz w:val="24"/>
              </w:rPr>
              <w:t xml:space="preserve">same </w:t>
            </w:r>
            <w:r>
              <w:rPr>
                <w:sz w:val="24"/>
              </w:rPr>
              <w:t xml:space="preserve">period last </w:t>
            </w:r>
            <w:r>
              <w:rPr>
                <w:spacing w:val="-4"/>
                <w:sz w:val="24"/>
              </w:rPr>
              <w:t>year.</w:t>
            </w:r>
          </w:p>
        </w:tc>
        <w:tc>
          <w:tcPr>
            <w:tcW w:w="963" w:type="dxa"/>
            <w:shd w:val="clear" w:color="auto" w:fill="FF0000"/>
          </w:tcPr>
          <w:p w14:paraId="77E21086" w14:textId="77777777" w:rsidR="002055ED" w:rsidRDefault="004E70B5">
            <w:pPr>
              <w:pStyle w:val="TableParagraph"/>
              <w:spacing w:before="1"/>
              <w:ind w:left="108"/>
              <w:rPr>
                <w:sz w:val="24"/>
              </w:rPr>
            </w:pPr>
            <w:r>
              <w:rPr>
                <w:spacing w:val="-5"/>
                <w:sz w:val="24"/>
              </w:rPr>
              <w:t>Red</w:t>
            </w:r>
          </w:p>
        </w:tc>
        <w:tc>
          <w:tcPr>
            <w:tcW w:w="962" w:type="dxa"/>
            <w:shd w:val="clear" w:color="auto" w:fill="BEBEBE"/>
          </w:tcPr>
          <w:p w14:paraId="77E21087" w14:textId="77777777" w:rsidR="002055ED" w:rsidRDefault="004E70B5">
            <w:pPr>
              <w:pStyle w:val="TableParagraph"/>
              <w:spacing w:before="1"/>
              <w:ind w:left="108"/>
              <w:rPr>
                <w:sz w:val="24"/>
              </w:rPr>
            </w:pPr>
            <w:r>
              <w:rPr>
                <w:spacing w:val="-5"/>
                <w:sz w:val="24"/>
              </w:rPr>
              <w:t>NA</w:t>
            </w:r>
          </w:p>
        </w:tc>
        <w:tc>
          <w:tcPr>
            <w:tcW w:w="963" w:type="dxa"/>
          </w:tcPr>
          <w:p w14:paraId="77E21088" w14:textId="77777777" w:rsidR="002055ED" w:rsidRDefault="002055ED">
            <w:pPr>
              <w:pStyle w:val="TableParagraph"/>
              <w:rPr>
                <w:rFonts w:ascii="Times New Roman"/>
                <w:sz w:val="24"/>
              </w:rPr>
            </w:pPr>
          </w:p>
        </w:tc>
        <w:tc>
          <w:tcPr>
            <w:tcW w:w="962" w:type="dxa"/>
          </w:tcPr>
          <w:p w14:paraId="77E21089" w14:textId="77777777" w:rsidR="002055ED" w:rsidRDefault="002055ED">
            <w:pPr>
              <w:pStyle w:val="TableParagraph"/>
              <w:rPr>
                <w:rFonts w:ascii="Times New Roman"/>
                <w:sz w:val="24"/>
              </w:rPr>
            </w:pPr>
          </w:p>
        </w:tc>
        <w:tc>
          <w:tcPr>
            <w:tcW w:w="3270" w:type="dxa"/>
          </w:tcPr>
          <w:p w14:paraId="77E2108A" w14:textId="77777777" w:rsidR="002055ED" w:rsidRDefault="002055ED">
            <w:pPr>
              <w:pStyle w:val="TableParagraph"/>
              <w:rPr>
                <w:rFonts w:ascii="Times New Roman"/>
                <w:sz w:val="24"/>
              </w:rPr>
            </w:pPr>
          </w:p>
        </w:tc>
      </w:tr>
    </w:tbl>
    <w:p w14:paraId="77E2108C" w14:textId="77777777" w:rsidR="002055ED" w:rsidRDefault="002055ED">
      <w:pPr>
        <w:rPr>
          <w:rFonts w:ascii="Times New Roman"/>
          <w:sz w:val="24"/>
        </w:rPr>
        <w:sectPr w:rsidR="002055ED">
          <w:pgSz w:w="16840" w:h="11910" w:orient="landscape"/>
          <w:pgMar w:top="74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2150"/>
        <w:gridCol w:w="1430"/>
        <w:gridCol w:w="2512"/>
        <w:gridCol w:w="963"/>
        <w:gridCol w:w="962"/>
        <w:gridCol w:w="963"/>
        <w:gridCol w:w="962"/>
        <w:gridCol w:w="3307"/>
      </w:tblGrid>
      <w:tr w:rsidR="002055ED" w14:paraId="77E2109A" w14:textId="77777777">
        <w:trPr>
          <w:trHeight w:val="1103"/>
        </w:trPr>
        <w:tc>
          <w:tcPr>
            <w:tcW w:w="1910" w:type="dxa"/>
          </w:tcPr>
          <w:p w14:paraId="77E2108D" w14:textId="77777777" w:rsidR="002055ED" w:rsidRDefault="004E70B5">
            <w:pPr>
              <w:pStyle w:val="TableParagraph"/>
              <w:ind w:left="107"/>
              <w:rPr>
                <w:b/>
                <w:sz w:val="24"/>
              </w:rPr>
            </w:pPr>
            <w:r>
              <w:rPr>
                <w:b/>
                <w:sz w:val="24"/>
              </w:rPr>
              <w:lastRenderedPageBreak/>
              <w:t>Business</w:t>
            </w:r>
            <w:r>
              <w:rPr>
                <w:b/>
                <w:spacing w:val="16"/>
                <w:sz w:val="24"/>
              </w:rPr>
              <w:t xml:space="preserve"> </w:t>
            </w:r>
            <w:r>
              <w:rPr>
                <w:b/>
                <w:sz w:val="24"/>
              </w:rPr>
              <w:t xml:space="preserve">Plan </w:t>
            </w:r>
            <w:r>
              <w:rPr>
                <w:b/>
                <w:spacing w:val="-2"/>
                <w:sz w:val="24"/>
              </w:rPr>
              <w:t>Outcome</w:t>
            </w:r>
          </w:p>
        </w:tc>
        <w:tc>
          <w:tcPr>
            <w:tcW w:w="2150" w:type="dxa"/>
          </w:tcPr>
          <w:p w14:paraId="77E2108E" w14:textId="77777777" w:rsidR="002055ED" w:rsidRDefault="004E70B5">
            <w:pPr>
              <w:pStyle w:val="TableParagraph"/>
              <w:ind w:left="108"/>
              <w:rPr>
                <w:b/>
                <w:sz w:val="24"/>
              </w:rPr>
            </w:pPr>
            <w:r>
              <w:rPr>
                <w:b/>
                <w:spacing w:val="-2"/>
                <w:sz w:val="24"/>
              </w:rPr>
              <w:t>Performance Indicator</w:t>
            </w:r>
          </w:p>
        </w:tc>
        <w:tc>
          <w:tcPr>
            <w:tcW w:w="1430" w:type="dxa"/>
          </w:tcPr>
          <w:p w14:paraId="77E2108F" w14:textId="77777777" w:rsidR="002055ED" w:rsidRDefault="004E70B5">
            <w:pPr>
              <w:pStyle w:val="TableParagraph"/>
              <w:ind w:left="108" w:right="96"/>
              <w:rPr>
                <w:b/>
                <w:sz w:val="24"/>
              </w:rPr>
            </w:pPr>
            <w:r>
              <w:rPr>
                <w:b/>
                <w:spacing w:val="-2"/>
                <w:sz w:val="24"/>
              </w:rPr>
              <w:t>Reporting Frequency</w:t>
            </w:r>
          </w:p>
        </w:tc>
        <w:tc>
          <w:tcPr>
            <w:tcW w:w="2512" w:type="dxa"/>
          </w:tcPr>
          <w:p w14:paraId="77E21090" w14:textId="77777777" w:rsidR="002055ED" w:rsidRDefault="004E70B5">
            <w:pPr>
              <w:pStyle w:val="TableParagraph"/>
              <w:tabs>
                <w:tab w:val="left" w:pos="1659"/>
              </w:tabs>
              <w:ind w:left="108" w:right="94"/>
              <w:rPr>
                <w:b/>
                <w:sz w:val="24"/>
              </w:rPr>
            </w:pPr>
            <w:r>
              <w:rPr>
                <w:b/>
                <w:spacing w:val="-4"/>
                <w:sz w:val="24"/>
              </w:rPr>
              <w:t>RAG</w:t>
            </w:r>
            <w:r>
              <w:rPr>
                <w:b/>
                <w:sz w:val="24"/>
              </w:rPr>
              <w:tab/>
            </w:r>
            <w:r>
              <w:rPr>
                <w:b/>
                <w:spacing w:val="-2"/>
                <w:sz w:val="24"/>
              </w:rPr>
              <w:t>Rating Definition</w:t>
            </w:r>
          </w:p>
        </w:tc>
        <w:tc>
          <w:tcPr>
            <w:tcW w:w="963" w:type="dxa"/>
          </w:tcPr>
          <w:p w14:paraId="77E21091" w14:textId="77777777" w:rsidR="002055ED" w:rsidRDefault="004E70B5">
            <w:pPr>
              <w:pStyle w:val="TableParagraph"/>
              <w:spacing w:line="271" w:lineRule="exact"/>
              <w:ind w:left="109"/>
              <w:rPr>
                <w:b/>
                <w:sz w:val="24"/>
              </w:rPr>
            </w:pPr>
            <w:r>
              <w:rPr>
                <w:b/>
                <w:spacing w:val="-5"/>
                <w:sz w:val="24"/>
              </w:rPr>
              <w:t>RAG</w:t>
            </w:r>
          </w:p>
          <w:p w14:paraId="77E21092" w14:textId="77777777" w:rsidR="002055ED" w:rsidRDefault="004E70B5">
            <w:pPr>
              <w:pStyle w:val="TableParagraph"/>
              <w:spacing w:line="270" w:lineRule="atLeast"/>
              <w:ind w:left="109" w:right="89"/>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093" w14:textId="77777777" w:rsidR="002055ED" w:rsidRDefault="004E70B5">
            <w:pPr>
              <w:pStyle w:val="TableParagraph"/>
              <w:spacing w:line="271" w:lineRule="exact"/>
              <w:ind w:left="110"/>
              <w:rPr>
                <w:b/>
                <w:sz w:val="24"/>
              </w:rPr>
            </w:pPr>
            <w:r>
              <w:rPr>
                <w:b/>
                <w:spacing w:val="-5"/>
                <w:sz w:val="24"/>
              </w:rPr>
              <w:t>RAG</w:t>
            </w:r>
          </w:p>
          <w:p w14:paraId="77E21094"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095" w14:textId="77777777" w:rsidR="002055ED" w:rsidRDefault="004E70B5">
            <w:pPr>
              <w:pStyle w:val="TableParagraph"/>
              <w:spacing w:line="271" w:lineRule="exact"/>
              <w:ind w:left="110"/>
              <w:rPr>
                <w:b/>
                <w:sz w:val="24"/>
              </w:rPr>
            </w:pPr>
            <w:r>
              <w:rPr>
                <w:b/>
                <w:spacing w:val="-5"/>
                <w:sz w:val="24"/>
              </w:rPr>
              <w:t>RAG</w:t>
            </w:r>
          </w:p>
          <w:p w14:paraId="77E21096"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097" w14:textId="77777777" w:rsidR="002055ED" w:rsidRDefault="004E70B5">
            <w:pPr>
              <w:pStyle w:val="TableParagraph"/>
              <w:spacing w:line="271" w:lineRule="exact"/>
              <w:ind w:left="111"/>
              <w:rPr>
                <w:b/>
                <w:sz w:val="24"/>
              </w:rPr>
            </w:pPr>
            <w:r>
              <w:rPr>
                <w:b/>
                <w:spacing w:val="-5"/>
                <w:sz w:val="24"/>
              </w:rPr>
              <w:t>RAG</w:t>
            </w:r>
          </w:p>
          <w:p w14:paraId="77E21098" w14:textId="77777777" w:rsidR="002055ED" w:rsidRDefault="004E70B5">
            <w:pPr>
              <w:pStyle w:val="TableParagraph"/>
              <w:spacing w:line="270" w:lineRule="atLeast"/>
              <w:ind w:left="111" w:right="86"/>
              <w:rPr>
                <w:b/>
                <w:sz w:val="24"/>
              </w:rPr>
            </w:pPr>
            <w:r>
              <w:rPr>
                <w:b/>
                <w:spacing w:val="-2"/>
                <w:sz w:val="24"/>
              </w:rPr>
              <w:t xml:space="preserve">Rating </w:t>
            </w:r>
            <w:r>
              <w:rPr>
                <w:b/>
                <w:spacing w:val="-6"/>
                <w:sz w:val="24"/>
              </w:rPr>
              <w:t xml:space="preserve">Q4 </w:t>
            </w:r>
            <w:r>
              <w:rPr>
                <w:b/>
                <w:spacing w:val="-2"/>
                <w:sz w:val="24"/>
              </w:rPr>
              <w:t>24/25</w:t>
            </w:r>
          </w:p>
        </w:tc>
        <w:tc>
          <w:tcPr>
            <w:tcW w:w="3307" w:type="dxa"/>
          </w:tcPr>
          <w:p w14:paraId="77E21099" w14:textId="77777777" w:rsidR="002055ED" w:rsidRDefault="004E70B5">
            <w:pPr>
              <w:pStyle w:val="TableParagraph"/>
              <w:ind w:left="111"/>
              <w:rPr>
                <w:b/>
                <w:sz w:val="24"/>
              </w:rPr>
            </w:pPr>
            <w:r>
              <w:rPr>
                <w:b/>
                <w:sz w:val="24"/>
              </w:rPr>
              <w:t>Summary</w:t>
            </w:r>
            <w:r>
              <w:rPr>
                <w:b/>
                <w:spacing w:val="40"/>
                <w:sz w:val="24"/>
              </w:rPr>
              <w:t xml:space="preserve"> </w:t>
            </w:r>
            <w:r>
              <w:rPr>
                <w:b/>
                <w:sz w:val="24"/>
              </w:rPr>
              <w:t>of</w:t>
            </w:r>
            <w:r>
              <w:rPr>
                <w:b/>
                <w:spacing w:val="40"/>
                <w:sz w:val="24"/>
              </w:rPr>
              <w:t xml:space="preserve"> </w:t>
            </w:r>
            <w:r>
              <w:rPr>
                <w:b/>
                <w:sz w:val="24"/>
              </w:rPr>
              <w:t>Quarter</w:t>
            </w:r>
            <w:r>
              <w:rPr>
                <w:b/>
                <w:spacing w:val="40"/>
                <w:sz w:val="24"/>
              </w:rPr>
              <w:t xml:space="preserve"> </w:t>
            </w:r>
            <w:r>
              <w:rPr>
                <w:b/>
                <w:sz w:val="24"/>
              </w:rPr>
              <w:t xml:space="preserve">Two </w:t>
            </w:r>
            <w:r>
              <w:rPr>
                <w:b/>
                <w:spacing w:val="-2"/>
                <w:sz w:val="24"/>
              </w:rPr>
              <w:t>Performance</w:t>
            </w:r>
          </w:p>
        </w:tc>
      </w:tr>
      <w:tr w:rsidR="002055ED" w14:paraId="77E210A4" w14:textId="77777777">
        <w:trPr>
          <w:trHeight w:val="276"/>
        </w:trPr>
        <w:tc>
          <w:tcPr>
            <w:tcW w:w="1910" w:type="dxa"/>
            <w:tcBorders>
              <w:bottom w:val="nil"/>
            </w:tcBorders>
          </w:tcPr>
          <w:p w14:paraId="77E2109B" w14:textId="77777777" w:rsidR="002055ED" w:rsidRDefault="004E70B5">
            <w:pPr>
              <w:pStyle w:val="TableParagraph"/>
              <w:spacing w:line="256" w:lineRule="exact"/>
              <w:ind w:left="107"/>
              <w:rPr>
                <w:b/>
                <w:sz w:val="24"/>
              </w:rPr>
            </w:pPr>
            <w:r>
              <w:rPr>
                <w:b/>
                <w:sz w:val="24"/>
              </w:rPr>
              <w:t>9.</w:t>
            </w:r>
            <w:r>
              <w:rPr>
                <w:b/>
                <w:spacing w:val="-2"/>
                <w:sz w:val="24"/>
              </w:rPr>
              <w:t xml:space="preserve"> </w:t>
            </w:r>
            <w:r>
              <w:rPr>
                <w:b/>
                <w:sz w:val="24"/>
              </w:rPr>
              <w:t>Initiate</w:t>
            </w:r>
            <w:r>
              <w:rPr>
                <w:b/>
                <w:spacing w:val="-4"/>
                <w:sz w:val="24"/>
              </w:rPr>
              <w:t xml:space="preserve"> </w:t>
            </w:r>
            <w:r>
              <w:rPr>
                <w:b/>
                <w:spacing w:val="-5"/>
                <w:sz w:val="24"/>
              </w:rPr>
              <w:t>and</w:t>
            </w:r>
          </w:p>
        </w:tc>
        <w:tc>
          <w:tcPr>
            <w:tcW w:w="2150" w:type="dxa"/>
            <w:tcBorders>
              <w:bottom w:val="nil"/>
            </w:tcBorders>
          </w:tcPr>
          <w:p w14:paraId="77E2109C" w14:textId="77777777" w:rsidR="002055ED" w:rsidRDefault="004E70B5">
            <w:pPr>
              <w:pStyle w:val="TableParagraph"/>
              <w:spacing w:line="256" w:lineRule="exact"/>
              <w:ind w:left="108"/>
              <w:rPr>
                <w:sz w:val="24"/>
              </w:rPr>
            </w:pPr>
            <w:r>
              <w:rPr>
                <w:sz w:val="24"/>
              </w:rPr>
              <w:t>17.</w:t>
            </w:r>
            <w:r>
              <w:rPr>
                <w:spacing w:val="-2"/>
                <w:sz w:val="24"/>
              </w:rPr>
              <w:t xml:space="preserve"> </w:t>
            </w:r>
            <w:r>
              <w:rPr>
                <w:sz w:val="24"/>
              </w:rPr>
              <w:t>The</w:t>
            </w:r>
            <w:r>
              <w:rPr>
                <w:spacing w:val="-1"/>
                <w:sz w:val="24"/>
              </w:rPr>
              <w:t xml:space="preserve"> </w:t>
            </w:r>
            <w:r>
              <w:rPr>
                <w:spacing w:val="-5"/>
                <w:sz w:val="24"/>
              </w:rPr>
              <w:t>HLH</w:t>
            </w:r>
          </w:p>
        </w:tc>
        <w:tc>
          <w:tcPr>
            <w:tcW w:w="1430" w:type="dxa"/>
            <w:vMerge w:val="restart"/>
          </w:tcPr>
          <w:p w14:paraId="77E2109D" w14:textId="77777777" w:rsidR="002055ED" w:rsidRDefault="002055ED">
            <w:pPr>
              <w:pStyle w:val="TableParagraph"/>
              <w:rPr>
                <w:rFonts w:ascii="Times New Roman"/>
              </w:rPr>
            </w:pPr>
          </w:p>
        </w:tc>
        <w:tc>
          <w:tcPr>
            <w:tcW w:w="2512" w:type="dxa"/>
            <w:tcBorders>
              <w:bottom w:val="nil"/>
            </w:tcBorders>
          </w:tcPr>
          <w:p w14:paraId="77E2109E" w14:textId="77777777" w:rsidR="002055ED" w:rsidRDefault="004E70B5">
            <w:pPr>
              <w:pStyle w:val="TableParagraph"/>
              <w:spacing w:line="256" w:lineRule="exact"/>
              <w:ind w:left="108"/>
              <w:rPr>
                <w:sz w:val="24"/>
              </w:rPr>
            </w:pPr>
            <w:r>
              <w:rPr>
                <w:sz w:val="24"/>
              </w:rPr>
              <w:t>Should</w:t>
            </w:r>
            <w:r>
              <w:rPr>
                <w:spacing w:val="-4"/>
                <w:sz w:val="24"/>
              </w:rPr>
              <w:t xml:space="preserve"> </w:t>
            </w:r>
            <w:r>
              <w:rPr>
                <w:spacing w:val="-2"/>
                <w:sz w:val="24"/>
              </w:rPr>
              <w:t>performance</w:t>
            </w:r>
          </w:p>
        </w:tc>
        <w:tc>
          <w:tcPr>
            <w:tcW w:w="963" w:type="dxa"/>
            <w:tcBorders>
              <w:bottom w:val="nil"/>
            </w:tcBorders>
            <w:shd w:val="clear" w:color="auto" w:fill="BEBEBE"/>
          </w:tcPr>
          <w:p w14:paraId="77E2109F" w14:textId="77777777" w:rsidR="002055ED" w:rsidRDefault="004E70B5">
            <w:pPr>
              <w:pStyle w:val="TableParagraph"/>
              <w:spacing w:line="256" w:lineRule="exact"/>
              <w:ind w:left="109"/>
              <w:rPr>
                <w:sz w:val="24"/>
              </w:rPr>
            </w:pPr>
            <w:r>
              <w:rPr>
                <w:spacing w:val="-5"/>
                <w:sz w:val="24"/>
              </w:rPr>
              <w:t>NA</w:t>
            </w:r>
          </w:p>
        </w:tc>
        <w:tc>
          <w:tcPr>
            <w:tcW w:w="962" w:type="dxa"/>
            <w:tcBorders>
              <w:bottom w:val="nil"/>
            </w:tcBorders>
            <w:shd w:val="clear" w:color="auto" w:fill="BEBEBE"/>
          </w:tcPr>
          <w:p w14:paraId="77E210A0" w14:textId="77777777" w:rsidR="002055ED" w:rsidRDefault="004E70B5">
            <w:pPr>
              <w:pStyle w:val="TableParagraph"/>
              <w:spacing w:line="256" w:lineRule="exact"/>
              <w:ind w:left="110"/>
              <w:rPr>
                <w:sz w:val="24"/>
              </w:rPr>
            </w:pPr>
            <w:r>
              <w:rPr>
                <w:spacing w:val="-5"/>
                <w:sz w:val="24"/>
              </w:rPr>
              <w:t>NA</w:t>
            </w:r>
          </w:p>
        </w:tc>
        <w:tc>
          <w:tcPr>
            <w:tcW w:w="963" w:type="dxa"/>
            <w:vMerge w:val="restart"/>
          </w:tcPr>
          <w:p w14:paraId="77E210A1" w14:textId="77777777" w:rsidR="002055ED" w:rsidRDefault="002055ED">
            <w:pPr>
              <w:pStyle w:val="TableParagraph"/>
              <w:rPr>
                <w:rFonts w:ascii="Times New Roman"/>
              </w:rPr>
            </w:pPr>
          </w:p>
        </w:tc>
        <w:tc>
          <w:tcPr>
            <w:tcW w:w="962" w:type="dxa"/>
            <w:vMerge w:val="restart"/>
          </w:tcPr>
          <w:p w14:paraId="77E210A2" w14:textId="77777777" w:rsidR="002055ED" w:rsidRDefault="002055ED">
            <w:pPr>
              <w:pStyle w:val="TableParagraph"/>
              <w:rPr>
                <w:rFonts w:ascii="Times New Roman"/>
              </w:rPr>
            </w:pPr>
          </w:p>
        </w:tc>
        <w:tc>
          <w:tcPr>
            <w:tcW w:w="3307" w:type="dxa"/>
            <w:tcBorders>
              <w:bottom w:val="nil"/>
            </w:tcBorders>
          </w:tcPr>
          <w:p w14:paraId="77E210A3" w14:textId="77777777" w:rsidR="002055ED" w:rsidRDefault="004E70B5">
            <w:pPr>
              <w:pStyle w:val="TableParagraph"/>
              <w:tabs>
                <w:tab w:val="left" w:pos="837"/>
                <w:tab w:val="left" w:pos="1604"/>
                <w:tab w:val="left" w:pos="2596"/>
                <w:tab w:val="left" w:pos="3030"/>
              </w:tabs>
              <w:spacing w:line="256" w:lineRule="exact"/>
              <w:ind w:left="111"/>
              <w:rPr>
                <w:sz w:val="24"/>
              </w:rPr>
            </w:pPr>
            <w:r>
              <w:rPr>
                <w:spacing w:val="-5"/>
                <w:sz w:val="24"/>
              </w:rPr>
              <w:t>See</w:t>
            </w:r>
            <w:r>
              <w:rPr>
                <w:sz w:val="24"/>
              </w:rPr>
              <w:tab/>
            </w:r>
            <w:r>
              <w:rPr>
                <w:spacing w:val="-4"/>
                <w:sz w:val="24"/>
              </w:rPr>
              <w:t>note</w:t>
            </w:r>
            <w:r>
              <w:rPr>
                <w:sz w:val="24"/>
              </w:rPr>
              <w:tab/>
            </w:r>
            <w:r>
              <w:rPr>
                <w:spacing w:val="-2"/>
                <w:sz w:val="24"/>
              </w:rPr>
              <w:t>below.</w:t>
            </w:r>
            <w:r>
              <w:rPr>
                <w:sz w:val="24"/>
              </w:rPr>
              <w:tab/>
            </w:r>
            <w:r>
              <w:rPr>
                <w:spacing w:val="-5"/>
                <w:sz w:val="24"/>
              </w:rPr>
              <w:t>It</w:t>
            </w:r>
            <w:r>
              <w:rPr>
                <w:sz w:val="24"/>
              </w:rPr>
              <w:tab/>
            </w:r>
            <w:r>
              <w:rPr>
                <w:spacing w:val="-5"/>
                <w:sz w:val="24"/>
              </w:rPr>
              <w:t>is</w:t>
            </w:r>
          </w:p>
        </w:tc>
      </w:tr>
      <w:tr w:rsidR="002055ED" w14:paraId="77E210AE" w14:textId="77777777">
        <w:trPr>
          <w:trHeight w:val="265"/>
        </w:trPr>
        <w:tc>
          <w:tcPr>
            <w:tcW w:w="1910" w:type="dxa"/>
            <w:tcBorders>
              <w:top w:val="nil"/>
              <w:bottom w:val="nil"/>
            </w:tcBorders>
          </w:tcPr>
          <w:p w14:paraId="77E210A5" w14:textId="77777777" w:rsidR="002055ED" w:rsidRDefault="004E70B5">
            <w:pPr>
              <w:pStyle w:val="TableParagraph"/>
              <w:spacing w:line="246" w:lineRule="exact"/>
              <w:ind w:left="107"/>
              <w:rPr>
                <w:b/>
                <w:sz w:val="24"/>
              </w:rPr>
            </w:pPr>
            <w:r>
              <w:rPr>
                <w:b/>
                <w:sz w:val="24"/>
              </w:rPr>
              <w:t>implement</w:t>
            </w:r>
            <w:r>
              <w:rPr>
                <w:b/>
                <w:spacing w:val="-5"/>
                <w:sz w:val="24"/>
              </w:rPr>
              <w:t xml:space="preserve"> an</w:t>
            </w:r>
          </w:p>
        </w:tc>
        <w:tc>
          <w:tcPr>
            <w:tcW w:w="2150" w:type="dxa"/>
            <w:tcBorders>
              <w:top w:val="nil"/>
              <w:bottom w:val="nil"/>
            </w:tcBorders>
          </w:tcPr>
          <w:p w14:paraId="77E210A6" w14:textId="77777777" w:rsidR="002055ED" w:rsidRDefault="004E70B5">
            <w:pPr>
              <w:pStyle w:val="TableParagraph"/>
              <w:spacing w:line="246" w:lineRule="exact"/>
              <w:ind w:left="108"/>
              <w:rPr>
                <w:sz w:val="24"/>
              </w:rPr>
            </w:pPr>
            <w:r>
              <w:rPr>
                <w:spacing w:val="-2"/>
                <w:sz w:val="24"/>
              </w:rPr>
              <w:t>digital</w:t>
            </w:r>
          </w:p>
        </w:tc>
        <w:tc>
          <w:tcPr>
            <w:tcW w:w="1430" w:type="dxa"/>
            <w:vMerge/>
            <w:tcBorders>
              <w:top w:val="nil"/>
            </w:tcBorders>
          </w:tcPr>
          <w:p w14:paraId="77E210A7" w14:textId="77777777" w:rsidR="002055ED" w:rsidRDefault="002055ED">
            <w:pPr>
              <w:rPr>
                <w:sz w:val="2"/>
                <w:szCs w:val="2"/>
              </w:rPr>
            </w:pPr>
          </w:p>
        </w:tc>
        <w:tc>
          <w:tcPr>
            <w:tcW w:w="2512" w:type="dxa"/>
            <w:tcBorders>
              <w:top w:val="nil"/>
              <w:bottom w:val="nil"/>
            </w:tcBorders>
          </w:tcPr>
          <w:p w14:paraId="77E210A8" w14:textId="77777777" w:rsidR="002055ED" w:rsidRDefault="004E70B5">
            <w:pPr>
              <w:pStyle w:val="TableParagraph"/>
              <w:spacing w:line="246" w:lineRule="exact"/>
              <w:ind w:left="108"/>
              <w:rPr>
                <w:sz w:val="24"/>
              </w:rPr>
            </w:pPr>
            <w:r>
              <w:rPr>
                <w:sz w:val="24"/>
              </w:rPr>
              <w:t>indicators</w:t>
            </w:r>
            <w:r>
              <w:rPr>
                <w:spacing w:val="-5"/>
                <w:sz w:val="24"/>
              </w:rPr>
              <w:t xml:space="preserve"> be</w:t>
            </w:r>
          </w:p>
        </w:tc>
        <w:tc>
          <w:tcPr>
            <w:tcW w:w="963" w:type="dxa"/>
            <w:tcBorders>
              <w:top w:val="nil"/>
              <w:bottom w:val="nil"/>
            </w:tcBorders>
            <w:shd w:val="clear" w:color="auto" w:fill="BEBEBE"/>
          </w:tcPr>
          <w:p w14:paraId="77E210A9"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AA" w14:textId="77777777" w:rsidR="002055ED" w:rsidRDefault="002055ED">
            <w:pPr>
              <w:pStyle w:val="TableParagraph"/>
              <w:rPr>
                <w:rFonts w:ascii="Times New Roman"/>
                <w:sz w:val="18"/>
              </w:rPr>
            </w:pPr>
          </w:p>
        </w:tc>
        <w:tc>
          <w:tcPr>
            <w:tcW w:w="963" w:type="dxa"/>
            <w:vMerge/>
            <w:tcBorders>
              <w:top w:val="nil"/>
            </w:tcBorders>
          </w:tcPr>
          <w:p w14:paraId="77E210AB" w14:textId="77777777" w:rsidR="002055ED" w:rsidRDefault="002055ED">
            <w:pPr>
              <w:rPr>
                <w:sz w:val="2"/>
                <w:szCs w:val="2"/>
              </w:rPr>
            </w:pPr>
          </w:p>
        </w:tc>
        <w:tc>
          <w:tcPr>
            <w:tcW w:w="962" w:type="dxa"/>
            <w:vMerge/>
            <w:tcBorders>
              <w:top w:val="nil"/>
            </w:tcBorders>
          </w:tcPr>
          <w:p w14:paraId="77E210AC" w14:textId="77777777" w:rsidR="002055ED" w:rsidRDefault="002055ED">
            <w:pPr>
              <w:rPr>
                <w:sz w:val="2"/>
                <w:szCs w:val="2"/>
              </w:rPr>
            </w:pPr>
          </w:p>
        </w:tc>
        <w:tc>
          <w:tcPr>
            <w:tcW w:w="3307" w:type="dxa"/>
            <w:tcBorders>
              <w:top w:val="nil"/>
              <w:bottom w:val="nil"/>
            </w:tcBorders>
          </w:tcPr>
          <w:p w14:paraId="77E210AD" w14:textId="77777777" w:rsidR="002055ED" w:rsidRDefault="004E70B5">
            <w:pPr>
              <w:pStyle w:val="TableParagraph"/>
              <w:spacing w:line="246" w:lineRule="exact"/>
              <w:ind w:left="111"/>
              <w:rPr>
                <w:sz w:val="24"/>
              </w:rPr>
            </w:pPr>
            <w:r>
              <w:rPr>
                <w:sz w:val="24"/>
              </w:rPr>
              <w:t>anticipated</w:t>
            </w:r>
            <w:r>
              <w:rPr>
                <w:spacing w:val="-16"/>
                <w:sz w:val="24"/>
              </w:rPr>
              <w:t xml:space="preserve"> </w:t>
            </w:r>
            <w:r>
              <w:rPr>
                <w:sz w:val="24"/>
              </w:rPr>
              <w:t>that</w:t>
            </w:r>
            <w:r>
              <w:rPr>
                <w:spacing w:val="-14"/>
                <w:sz w:val="24"/>
              </w:rPr>
              <w:t xml:space="preserve"> </w:t>
            </w:r>
            <w:r>
              <w:rPr>
                <w:sz w:val="24"/>
              </w:rPr>
              <w:t>the</w:t>
            </w:r>
            <w:r>
              <w:rPr>
                <w:spacing w:val="-15"/>
                <w:sz w:val="24"/>
              </w:rPr>
              <w:t xml:space="preserve"> </w:t>
            </w:r>
            <w:r>
              <w:rPr>
                <w:sz w:val="24"/>
              </w:rPr>
              <w:t>Board</w:t>
            </w:r>
            <w:r>
              <w:rPr>
                <w:spacing w:val="-14"/>
                <w:sz w:val="24"/>
              </w:rPr>
              <w:t xml:space="preserve"> </w:t>
            </w:r>
            <w:r>
              <w:rPr>
                <w:spacing w:val="-4"/>
                <w:sz w:val="24"/>
              </w:rPr>
              <w:t>will</w:t>
            </w:r>
          </w:p>
        </w:tc>
      </w:tr>
      <w:tr w:rsidR="002055ED" w14:paraId="77E210B8" w14:textId="77777777">
        <w:trPr>
          <w:trHeight w:val="266"/>
        </w:trPr>
        <w:tc>
          <w:tcPr>
            <w:tcW w:w="1910" w:type="dxa"/>
            <w:tcBorders>
              <w:top w:val="nil"/>
              <w:bottom w:val="nil"/>
            </w:tcBorders>
          </w:tcPr>
          <w:p w14:paraId="77E210AF" w14:textId="77777777" w:rsidR="002055ED" w:rsidRDefault="004E70B5">
            <w:pPr>
              <w:pStyle w:val="TableParagraph"/>
              <w:spacing w:line="246" w:lineRule="exact"/>
              <w:ind w:left="107"/>
              <w:rPr>
                <w:b/>
                <w:sz w:val="24"/>
              </w:rPr>
            </w:pPr>
            <w:r>
              <w:rPr>
                <w:b/>
                <w:sz w:val="24"/>
              </w:rPr>
              <w:t>ICT</w:t>
            </w:r>
            <w:r>
              <w:rPr>
                <w:b/>
                <w:spacing w:val="-2"/>
                <w:sz w:val="24"/>
              </w:rPr>
              <w:t xml:space="preserve"> digital</w:t>
            </w:r>
          </w:p>
        </w:tc>
        <w:tc>
          <w:tcPr>
            <w:tcW w:w="2150" w:type="dxa"/>
            <w:tcBorders>
              <w:top w:val="nil"/>
              <w:bottom w:val="nil"/>
            </w:tcBorders>
          </w:tcPr>
          <w:p w14:paraId="77E210B0" w14:textId="77777777" w:rsidR="002055ED" w:rsidRDefault="004E70B5">
            <w:pPr>
              <w:pStyle w:val="TableParagraph"/>
              <w:spacing w:line="246" w:lineRule="exact"/>
              <w:ind w:left="108"/>
              <w:rPr>
                <w:sz w:val="24"/>
              </w:rPr>
            </w:pPr>
            <w:r>
              <w:rPr>
                <w:spacing w:val="-2"/>
                <w:sz w:val="24"/>
              </w:rPr>
              <w:t>transformation</w:t>
            </w:r>
          </w:p>
        </w:tc>
        <w:tc>
          <w:tcPr>
            <w:tcW w:w="1430" w:type="dxa"/>
            <w:vMerge/>
            <w:tcBorders>
              <w:top w:val="nil"/>
            </w:tcBorders>
          </w:tcPr>
          <w:p w14:paraId="77E210B1" w14:textId="77777777" w:rsidR="002055ED" w:rsidRDefault="002055ED">
            <w:pPr>
              <w:rPr>
                <w:sz w:val="2"/>
                <w:szCs w:val="2"/>
              </w:rPr>
            </w:pPr>
          </w:p>
        </w:tc>
        <w:tc>
          <w:tcPr>
            <w:tcW w:w="2512" w:type="dxa"/>
            <w:tcBorders>
              <w:top w:val="nil"/>
              <w:bottom w:val="nil"/>
            </w:tcBorders>
          </w:tcPr>
          <w:p w14:paraId="77E210B2" w14:textId="77777777" w:rsidR="002055ED" w:rsidRDefault="004E70B5">
            <w:pPr>
              <w:pStyle w:val="TableParagraph"/>
              <w:spacing w:line="246" w:lineRule="exact"/>
              <w:ind w:left="108"/>
              <w:rPr>
                <w:sz w:val="24"/>
              </w:rPr>
            </w:pPr>
            <w:r>
              <w:rPr>
                <w:sz w:val="24"/>
              </w:rPr>
              <w:t>identified</w:t>
            </w:r>
            <w:r>
              <w:rPr>
                <w:spacing w:val="-5"/>
                <w:sz w:val="24"/>
              </w:rPr>
              <w:t xml:space="preserve"> </w:t>
            </w:r>
            <w:r>
              <w:rPr>
                <w:sz w:val="24"/>
              </w:rPr>
              <w:t>through</w:t>
            </w:r>
            <w:r>
              <w:rPr>
                <w:spacing w:val="-5"/>
                <w:sz w:val="24"/>
              </w:rPr>
              <w:t xml:space="preserve"> the</w:t>
            </w:r>
          </w:p>
        </w:tc>
        <w:tc>
          <w:tcPr>
            <w:tcW w:w="963" w:type="dxa"/>
            <w:tcBorders>
              <w:top w:val="nil"/>
              <w:bottom w:val="nil"/>
            </w:tcBorders>
            <w:shd w:val="clear" w:color="auto" w:fill="BEBEBE"/>
          </w:tcPr>
          <w:p w14:paraId="77E210B3"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B4" w14:textId="77777777" w:rsidR="002055ED" w:rsidRDefault="002055ED">
            <w:pPr>
              <w:pStyle w:val="TableParagraph"/>
              <w:rPr>
                <w:rFonts w:ascii="Times New Roman"/>
                <w:sz w:val="18"/>
              </w:rPr>
            </w:pPr>
          </w:p>
        </w:tc>
        <w:tc>
          <w:tcPr>
            <w:tcW w:w="963" w:type="dxa"/>
            <w:vMerge/>
            <w:tcBorders>
              <w:top w:val="nil"/>
            </w:tcBorders>
          </w:tcPr>
          <w:p w14:paraId="77E210B5" w14:textId="77777777" w:rsidR="002055ED" w:rsidRDefault="002055ED">
            <w:pPr>
              <w:rPr>
                <w:sz w:val="2"/>
                <w:szCs w:val="2"/>
              </w:rPr>
            </w:pPr>
          </w:p>
        </w:tc>
        <w:tc>
          <w:tcPr>
            <w:tcW w:w="962" w:type="dxa"/>
            <w:vMerge/>
            <w:tcBorders>
              <w:top w:val="nil"/>
            </w:tcBorders>
          </w:tcPr>
          <w:p w14:paraId="77E210B6" w14:textId="77777777" w:rsidR="002055ED" w:rsidRDefault="002055ED">
            <w:pPr>
              <w:rPr>
                <w:sz w:val="2"/>
                <w:szCs w:val="2"/>
              </w:rPr>
            </w:pPr>
          </w:p>
        </w:tc>
        <w:tc>
          <w:tcPr>
            <w:tcW w:w="3307" w:type="dxa"/>
            <w:tcBorders>
              <w:top w:val="nil"/>
              <w:bottom w:val="nil"/>
            </w:tcBorders>
          </w:tcPr>
          <w:p w14:paraId="77E210B7" w14:textId="77777777" w:rsidR="002055ED" w:rsidRDefault="004E70B5">
            <w:pPr>
              <w:pStyle w:val="TableParagraph"/>
              <w:spacing w:line="246" w:lineRule="exact"/>
              <w:ind w:left="111"/>
              <w:rPr>
                <w:sz w:val="24"/>
              </w:rPr>
            </w:pPr>
            <w:r>
              <w:rPr>
                <w:sz w:val="24"/>
              </w:rPr>
              <w:t>be</w:t>
            </w:r>
            <w:r>
              <w:rPr>
                <w:spacing w:val="55"/>
                <w:w w:val="150"/>
                <w:sz w:val="24"/>
              </w:rPr>
              <w:t xml:space="preserve"> </w:t>
            </w:r>
            <w:r>
              <w:rPr>
                <w:sz w:val="24"/>
              </w:rPr>
              <w:t>able</w:t>
            </w:r>
            <w:r>
              <w:rPr>
                <w:spacing w:val="55"/>
                <w:w w:val="150"/>
                <w:sz w:val="24"/>
              </w:rPr>
              <w:t xml:space="preserve"> </w:t>
            </w:r>
            <w:r>
              <w:rPr>
                <w:sz w:val="24"/>
              </w:rPr>
              <w:t>to</w:t>
            </w:r>
            <w:r>
              <w:rPr>
                <w:spacing w:val="56"/>
                <w:w w:val="150"/>
                <w:sz w:val="24"/>
              </w:rPr>
              <w:t xml:space="preserve"> </w:t>
            </w:r>
            <w:r>
              <w:rPr>
                <w:sz w:val="24"/>
              </w:rPr>
              <w:t>consider</w:t>
            </w:r>
            <w:r>
              <w:rPr>
                <w:spacing w:val="57"/>
                <w:w w:val="150"/>
                <w:sz w:val="24"/>
              </w:rPr>
              <w:t xml:space="preserve"> </w:t>
            </w:r>
            <w:r>
              <w:rPr>
                <w:spacing w:val="-2"/>
                <w:sz w:val="24"/>
              </w:rPr>
              <w:t>digital</w:t>
            </w:r>
          </w:p>
        </w:tc>
      </w:tr>
      <w:tr w:rsidR="002055ED" w14:paraId="77E210C2" w14:textId="77777777">
        <w:trPr>
          <w:trHeight w:val="265"/>
        </w:trPr>
        <w:tc>
          <w:tcPr>
            <w:tcW w:w="1910" w:type="dxa"/>
            <w:tcBorders>
              <w:top w:val="nil"/>
              <w:bottom w:val="nil"/>
            </w:tcBorders>
          </w:tcPr>
          <w:p w14:paraId="77E210B9" w14:textId="77777777" w:rsidR="002055ED" w:rsidRDefault="004E70B5">
            <w:pPr>
              <w:pStyle w:val="TableParagraph"/>
              <w:spacing w:line="245" w:lineRule="exact"/>
              <w:ind w:left="107"/>
              <w:rPr>
                <w:b/>
                <w:sz w:val="24"/>
              </w:rPr>
            </w:pPr>
            <w:r>
              <w:rPr>
                <w:b/>
                <w:spacing w:val="-2"/>
                <w:sz w:val="24"/>
              </w:rPr>
              <w:t>transformation</w:t>
            </w:r>
          </w:p>
        </w:tc>
        <w:tc>
          <w:tcPr>
            <w:tcW w:w="2150" w:type="dxa"/>
            <w:tcBorders>
              <w:top w:val="nil"/>
              <w:bottom w:val="nil"/>
            </w:tcBorders>
          </w:tcPr>
          <w:p w14:paraId="77E210BA" w14:textId="77777777" w:rsidR="002055ED" w:rsidRDefault="004E70B5">
            <w:pPr>
              <w:pStyle w:val="TableParagraph"/>
              <w:spacing w:line="245" w:lineRule="exact"/>
              <w:ind w:left="108"/>
              <w:rPr>
                <w:sz w:val="24"/>
              </w:rPr>
            </w:pPr>
            <w:r>
              <w:rPr>
                <w:sz w:val="24"/>
              </w:rPr>
              <w:t>strategy</w:t>
            </w:r>
            <w:r>
              <w:rPr>
                <w:spacing w:val="-2"/>
                <w:sz w:val="24"/>
              </w:rPr>
              <w:t xml:space="preserve"> </w:t>
            </w:r>
            <w:r>
              <w:rPr>
                <w:sz w:val="24"/>
              </w:rPr>
              <w:t>is</w:t>
            </w:r>
            <w:r>
              <w:rPr>
                <w:spacing w:val="-3"/>
                <w:sz w:val="24"/>
              </w:rPr>
              <w:t xml:space="preserve"> </w:t>
            </w:r>
            <w:r>
              <w:rPr>
                <w:sz w:val="24"/>
              </w:rPr>
              <w:t xml:space="preserve">yet </w:t>
            </w:r>
            <w:r>
              <w:rPr>
                <w:spacing w:val="-5"/>
                <w:sz w:val="24"/>
              </w:rPr>
              <w:t>to</w:t>
            </w:r>
          </w:p>
        </w:tc>
        <w:tc>
          <w:tcPr>
            <w:tcW w:w="1430" w:type="dxa"/>
            <w:vMerge/>
            <w:tcBorders>
              <w:top w:val="nil"/>
            </w:tcBorders>
          </w:tcPr>
          <w:p w14:paraId="77E210BB" w14:textId="77777777" w:rsidR="002055ED" w:rsidRDefault="002055ED">
            <w:pPr>
              <w:rPr>
                <w:sz w:val="2"/>
                <w:szCs w:val="2"/>
              </w:rPr>
            </w:pPr>
          </w:p>
        </w:tc>
        <w:tc>
          <w:tcPr>
            <w:tcW w:w="2512" w:type="dxa"/>
            <w:tcBorders>
              <w:top w:val="nil"/>
              <w:bottom w:val="nil"/>
            </w:tcBorders>
          </w:tcPr>
          <w:p w14:paraId="77E210BC" w14:textId="77777777" w:rsidR="002055ED" w:rsidRDefault="004E70B5">
            <w:pPr>
              <w:pStyle w:val="TableParagraph"/>
              <w:spacing w:line="245" w:lineRule="exact"/>
              <w:ind w:left="108"/>
              <w:rPr>
                <w:sz w:val="24"/>
              </w:rPr>
            </w:pPr>
            <w:r>
              <w:rPr>
                <w:sz w:val="24"/>
              </w:rPr>
              <w:t>development</w:t>
            </w:r>
            <w:r>
              <w:rPr>
                <w:spacing w:val="-4"/>
                <w:sz w:val="24"/>
              </w:rPr>
              <w:t xml:space="preserve"> </w:t>
            </w:r>
            <w:r>
              <w:rPr>
                <w:sz w:val="24"/>
              </w:rPr>
              <w:t>of</w:t>
            </w:r>
            <w:r>
              <w:rPr>
                <w:spacing w:val="-4"/>
                <w:sz w:val="24"/>
              </w:rPr>
              <w:t xml:space="preserve"> </w:t>
            </w:r>
            <w:r>
              <w:rPr>
                <w:spacing w:val="-2"/>
                <w:sz w:val="24"/>
              </w:rPr>
              <w:t>these</w:t>
            </w:r>
          </w:p>
        </w:tc>
        <w:tc>
          <w:tcPr>
            <w:tcW w:w="963" w:type="dxa"/>
            <w:tcBorders>
              <w:top w:val="nil"/>
              <w:bottom w:val="nil"/>
            </w:tcBorders>
            <w:shd w:val="clear" w:color="auto" w:fill="BEBEBE"/>
          </w:tcPr>
          <w:p w14:paraId="77E210BD"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BE" w14:textId="77777777" w:rsidR="002055ED" w:rsidRDefault="002055ED">
            <w:pPr>
              <w:pStyle w:val="TableParagraph"/>
              <w:rPr>
                <w:rFonts w:ascii="Times New Roman"/>
                <w:sz w:val="18"/>
              </w:rPr>
            </w:pPr>
          </w:p>
        </w:tc>
        <w:tc>
          <w:tcPr>
            <w:tcW w:w="963" w:type="dxa"/>
            <w:vMerge/>
            <w:tcBorders>
              <w:top w:val="nil"/>
            </w:tcBorders>
          </w:tcPr>
          <w:p w14:paraId="77E210BF" w14:textId="77777777" w:rsidR="002055ED" w:rsidRDefault="002055ED">
            <w:pPr>
              <w:rPr>
                <w:sz w:val="2"/>
                <w:szCs w:val="2"/>
              </w:rPr>
            </w:pPr>
          </w:p>
        </w:tc>
        <w:tc>
          <w:tcPr>
            <w:tcW w:w="962" w:type="dxa"/>
            <w:vMerge/>
            <w:tcBorders>
              <w:top w:val="nil"/>
            </w:tcBorders>
          </w:tcPr>
          <w:p w14:paraId="77E210C0" w14:textId="77777777" w:rsidR="002055ED" w:rsidRDefault="002055ED">
            <w:pPr>
              <w:rPr>
                <w:sz w:val="2"/>
                <w:szCs w:val="2"/>
              </w:rPr>
            </w:pPr>
          </w:p>
        </w:tc>
        <w:tc>
          <w:tcPr>
            <w:tcW w:w="3307" w:type="dxa"/>
            <w:tcBorders>
              <w:top w:val="nil"/>
              <w:bottom w:val="nil"/>
            </w:tcBorders>
          </w:tcPr>
          <w:p w14:paraId="77E210C1" w14:textId="77777777" w:rsidR="002055ED" w:rsidRDefault="004E70B5">
            <w:pPr>
              <w:pStyle w:val="TableParagraph"/>
              <w:spacing w:line="245" w:lineRule="exact"/>
              <w:ind w:left="111"/>
              <w:rPr>
                <w:sz w:val="24"/>
              </w:rPr>
            </w:pPr>
            <w:r>
              <w:rPr>
                <w:sz w:val="24"/>
              </w:rPr>
              <w:t>strategy</w:t>
            </w:r>
            <w:r>
              <w:rPr>
                <w:spacing w:val="-2"/>
                <w:sz w:val="24"/>
              </w:rPr>
              <w:t xml:space="preserve"> </w:t>
            </w:r>
            <w:r>
              <w:rPr>
                <w:sz w:val="24"/>
              </w:rPr>
              <w:t>in</w:t>
            </w:r>
            <w:r>
              <w:rPr>
                <w:spacing w:val="-3"/>
                <w:sz w:val="24"/>
              </w:rPr>
              <w:t xml:space="preserve"> </w:t>
            </w:r>
            <w:r>
              <w:rPr>
                <w:sz w:val="24"/>
              </w:rPr>
              <w:t>March</w:t>
            </w:r>
            <w:r>
              <w:rPr>
                <w:spacing w:val="-1"/>
                <w:sz w:val="24"/>
              </w:rPr>
              <w:t xml:space="preserve"> </w:t>
            </w:r>
            <w:r>
              <w:rPr>
                <w:spacing w:val="-2"/>
                <w:sz w:val="24"/>
              </w:rPr>
              <w:t>2025.</w:t>
            </w:r>
          </w:p>
        </w:tc>
      </w:tr>
      <w:tr w:rsidR="002055ED" w14:paraId="77E210CC" w14:textId="77777777">
        <w:trPr>
          <w:trHeight w:val="265"/>
        </w:trPr>
        <w:tc>
          <w:tcPr>
            <w:tcW w:w="1910" w:type="dxa"/>
            <w:tcBorders>
              <w:top w:val="nil"/>
              <w:bottom w:val="nil"/>
            </w:tcBorders>
          </w:tcPr>
          <w:p w14:paraId="77E210C3" w14:textId="77777777" w:rsidR="002055ED" w:rsidRDefault="004E70B5">
            <w:pPr>
              <w:pStyle w:val="TableParagraph"/>
              <w:spacing w:line="245" w:lineRule="exact"/>
              <w:ind w:left="107"/>
              <w:rPr>
                <w:b/>
                <w:sz w:val="24"/>
              </w:rPr>
            </w:pPr>
            <w:r>
              <w:rPr>
                <w:b/>
                <w:spacing w:val="-2"/>
                <w:sz w:val="24"/>
              </w:rPr>
              <w:t>strategy</w:t>
            </w:r>
          </w:p>
        </w:tc>
        <w:tc>
          <w:tcPr>
            <w:tcW w:w="2150" w:type="dxa"/>
            <w:tcBorders>
              <w:top w:val="nil"/>
              <w:bottom w:val="nil"/>
            </w:tcBorders>
          </w:tcPr>
          <w:p w14:paraId="77E210C4" w14:textId="77777777" w:rsidR="002055ED" w:rsidRDefault="004E70B5">
            <w:pPr>
              <w:pStyle w:val="TableParagraph"/>
              <w:spacing w:line="245" w:lineRule="exact"/>
              <w:ind w:left="108"/>
              <w:rPr>
                <w:sz w:val="24"/>
              </w:rPr>
            </w:pPr>
            <w:r>
              <w:rPr>
                <w:sz w:val="24"/>
              </w:rPr>
              <w:t>be</w:t>
            </w:r>
            <w:r>
              <w:rPr>
                <w:spacing w:val="-1"/>
                <w:sz w:val="24"/>
              </w:rPr>
              <w:t xml:space="preserve"> </w:t>
            </w:r>
            <w:r>
              <w:rPr>
                <w:spacing w:val="-2"/>
                <w:sz w:val="24"/>
              </w:rPr>
              <w:t>developed.</w:t>
            </w:r>
          </w:p>
        </w:tc>
        <w:tc>
          <w:tcPr>
            <w:tcW w:w="1430" w:type="dxa"/>
            <w:vMerge/>
            <w:tcBorders>
              <w:top w:val="nil"/>
            </w:tcBorders>
          </w:tcPr>
          <w:p w14:paraId="77E210C5" w14:textId="77777777" w:rsidR="002055ED" w:rsidRDefault="002055ED">
            <w:pPr>
              <w:rPr>
                <w:sz w:val="2"/>
                <w:szCs w:val="2"/>
              </w:rPr>
            </w:pPr>
          </w:p>
        </w:tc>
        <w:tc>
          <w:tcPr>
            <w:tcW w:w="2512" w:type="dxa"/>
            <w:tcBorders>
              <w:top w:val="nil"/>
              <w:bottom w:val="nil"/>
            </w:tcBorders>
          </w:tcPr>
          <w:p w14:paraId="77E210C6" w14:textId="77777777" w:rsidR="002055ED" w:rsidRDefault="004E70B5">
            <w:pPr>
              <w:pStyle w:val="TableParagraph"/>
              <w:spacing w:line="245" w:lineRule="exact"/>
              <w:ind w:left="108"/>
              <w:rPr>
                <w:sz w:val="24"/>
              </w:rPr>
            </w:pPr>
            <w:r>
              <w:rPr>
                <w:sz w:val="24"/>
              </w:rPr>
              <w:t>plans</w:t>
            </w:r>
            <w:r>
              <w:rPr>
                <w:spacing w:val="-5"/>
                <w:sz w:val="24"/>
              </w:rPr>
              <w:t xml:space="preserve"> </w:t>
            </w:r>
            <w:r>
              <w:rPr>
                <w:sz w:val="24"/>
              </w:rPr>
              <w:t>they</w:t>
            </w:r>
            <w:r>
              <w:rPr>
                <w:spacing w:val="-3"/>
                <w:sz w:val="24"/>
              </w:rPr>
              <w:t xml:space="preserve"> </w:t>
            </w:r>
            <w:r>
              <w:rPr>
                <w:sz w:val="24"/>
              </w:rPr>
              <w:t>will</w:t>
            </w:r>
            <w:r>
              <w:rPr>
                <w:spacing w:val="-2"/>
                <w:sz w:val="24"/>
              </w:rPr>
              <w:t xml:space="preserve"> </w:t>
            </w:r>
            <w:r>
              <w:rPr>
                <w:spacing w:val="-5"/>
                <w:sz w:val="24"/>
              </w:rPr>
              <w:t>be</w:t>
            </w:r>
          </w:p>
        </w:tc>
        <w:tc>
          <w:tcPr>
            <w:tcW w:w="963" w:type="dxa"/>
            <w:tcBorders>
              <w:top w:val="nil"/>
              <w:bottom w:val="nil"/>
            </w:tcBorders>
            <w:shd w:val="clear" w:color="auto" w:fill="BEBEBE"/>
          </w:tcPr>
          <w:p w14:paraId="77E210C7"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C8" w14:textId="77777777" w:rsidR="002055ED" w:rsidRDefault="002055ED">
            <w:pPr>
              <w:pStyle w:val="TableParagraph"/>
              <w:rPr>
                <w:rFonts w:ascii="Times New Roman"/>
                <w:sz w:val="18"/>
              </w:rPr>
            </w:pPr>
          </w:p>
        </w:tc>
        <w:tc>
          <w:tcPr>
            <w:tcW w:w="963" w:type="dxa"/>
            <w:vMerge/>
            <w:tcBorders>
              <w:top w:val="nil"/>
            </w:tcBorders>
          </w:tcPr>
          <w:p w14:paraId="77E210C9" w14:textId="77777777" w:rsidR="002055ED" w:rsidRDefault="002055ED">
            <w:pPr>
              <w:rPr>
                <w:sz w:val="2"/>
                <w:szCs w:val="2"/>
              </w:rPr>
            </w:pPr>
          </w:p>
        </w:tc>
        <w:tc>
          <w:tcPr>
            <w:tcW w:w="962" w:type="dxa"/>
            <w:vMerge/>
            <w:tcBorders>
              <w:top w:val="nil"/>
            </w:tcBorders>
          </w:tcPr>
          <w:p w14:paraId="77E210CA" w14:textId="77777777" w:rsidR="002055ED" w:rsidRDefault="002055ED">
            <w:pPr>
              <w:rPr>
                <w:sz w:val="2"/>
                <w:szCs w:val="2"/>
              </w:rPr>
            </w:pPr>
          </w:p>
        </w:tc>
        <w:tc>
          <w:tcPr>
            <w:tcW w:w="3307" w:type="dxa"/>
            <w:tcBorders>
              <w:top w:val="nil"/>
              <w:bottom w:val="nil"/>
            </w:tcBorders>
          </w:tcPr>
          <w:p w14:paraId="77E210CB" w14:textId="77777777" w:rsidR="002055ED" w:rsidRDefault="002055ED">
            <w:pPr>
              <w:pStyle w:val="TableParagraph"/>
              <w:rPr>
                <w:rFonts w:ascii="Times New Roman"/>
                <w:sz w:val="18"/>
              </w:rPr>
            </w:pPr>
          </w:p>
        </w:tc>
      </w:tr>
      <w:tr w:rsidR="002055ED" w14:paraId="77E210D6" w14:textId="77777777">
        <w:trPr>
          <w:trHeight w:val="266"/>
        </w:trPr>
        <w:tc>
          <w:tcPr>
            <w:tcW w:w="1910" w:type="dxa"/>
            <w:tcBorders>
              <w:top w:val="nil"/>
              <w:bottom w:val="nil"/>
            </w:tcBorders>
          </w:tcPr>
          <w:p w14:paraId="77E210CD" w14:textId="77777777" w:rsidR="002055ED" w:rsidRDefault="004E70B5">
            <w:pPr>
              <w:pStyle w:val="TableParagraph"/>
              <w:spacing w:line="246" w:lineRule="exact"/>
              <w:ind w:left="107"/>
              <w:rPr>
                <w:b/>
                <w:sz w:val="24"/>
              </w:rPr>
            </w:pPr>
            <w:r>
              <w:rPr>
                <w:b/>
                <w:sz w:val="24"/>
              </w:rPr>
              <w:t>across</w:t>
            </w:r>
            <w:r>
              <w:rPr>
                <w:b/>
                <w:spacing w:val="-4"/>
                <w:sz w:val="24"/>
              </w:rPr>
              <w:t xml:space="preserve"> </w:t>
            </w:r>
            <w:r>
              <w:rPr>
                <w:b/>
                <w:spacing w:val="-5"/>
                <w:sz w:val="24"/>
              </w:rPr>
              <w:t>the</w:t>
            </w:r>
          </w:p>
        </w:tc>
        <w:tc>
          <w:tcPr>
            <w:tcW w:w="2150" w:type="dxa"/>
            <w:tcBorders>
              <w:top w:val="nil"/>
              <w:bottom w:val="nil"/>
            </w:tcBorders>
          </w:tcPr>
          <w:p w14:paraId="77E210CE" w14:textId="77777777" w:rsidR="002055ED" w:rsidRDefault="002055ED">
            <w:pPr>
              <w:pStyle w:val="TableParagraph"/>
              <w:rPr>
                <w:rFonts w:ascii="Times New Roman"/>
                <w:sz w:val="18"/>
              </w:rPr>
            </w:pPr>
          </w:p>
        </w:tc>
        <w:tc>
          <w:tcPr>
            <w:tcW w:w="1430" w:type="dxa"/>
            <w:vMerge/>
            <w:tcBorders>
              <w:top w:val="nil"/>
            </w:tcBorders>
          </w:tcPr>
          <w:p w14:paraId="77E210CF" w14:textId="77777777" w:rsidR="002055ED" w:rsidRDefault="002055ED">
            <w:pPr>
              <w:rPr>
                <w:sz w:val="2"/>
                <w:szCs w:val="2"/>
              </w:rPr>
            </w:pPr>
          </w:p>
        </w:tc>
        <w:tc>
          <w:tcPr>
            <w:tcW w:w="2512" w:type="dxa"/>
            <w:tcBorders>
              <w:top w:val="nil"/>
              <w:bottom w:val="nil"/>
            </w:tcBorders>
          </w:tcPr>
          <w:p w14:paraId="77E210D0" w14:textId="77777777" w:rsidR="002055ED" w:rsidRDefault="004E70B5">
            <w:pPr>
              <w:pStyle w:val="TableParagraph"/>
              <w:spacing w:line="246" w:lineRule="exact"/>
              <w:ind w:left="108"/>
              <w:rPr>
                <w:sz w:val="24"/>
              </w:rPr>
            </w:pPr>
            <w:r>
              <w:rPr>
                <w:sz w:val="24"/>
              </w:rPr>
              <w:t>added</w:t>
            </w:r>
            <w:r>
              <w:rPr>
                <w:spacing w:val="-3"/>
                <w:sz w:val="24"/>
              </w:rPr>
              <w:t xml:space="preserve"> </w:t>
            </w:r>
            <w:r>
              <w:rPr>
                <w:sz w:val="24"/>
              </w:rPr>
              <w:t>in</w:t>
            </w:r>
            <w:r>
              <w:rPr>
                <w:spacing w:val="-2"/>
                <w:sz w:val="24"/>
              </w:rPr>
              <w:t xml:space="preserve"> future.</w:t>
            </w:r>
          </w:p>
        </w:tc>
        <w:tc>
          <w:tcPr>
            <w:tcW w:w="963" w:type="dxa"/>
            <w:tcBorders>
              <w:top w:val="nil"/>
              <w:bottom w:val="nil"/>
            </w:tcBorders>
            <w:shd w:val="clear" w:color="auto" w:fill="BEBEBE"/>
          </w:tcPr>
          <w:p w14:paraId="77E210D1" w14:textId="77777777" w:rsidR="002055ED" w:rsidRDefault="002055ED">
            <w:pPr>
              <w:pStyle w:val="TableParagraph"/>
              <w:rPr>
                <w:rFonts w:ascii="Times New Roman"/>
                <w:sz w:val="18"/>
              </w:rPr>
            </w:pPr>
          </w:p>
        </w:tc>
        <w:tc>
          <w:tcPr>
            <w:tcW w:w="962" w:type="dxa"/>
            <w:tcBorders>
              <w:top w:val="nil"/>
              <w:bottom w:val="nil"/>
            </w:tcBorders>
            <w:shd w:val="clear" w:color="auto" w:fill="BEBEBE"/>
          </w:tcPr>
          <w:p w14:paraId="77E210D2" w14:textId="77777777" w:rsidR="002055ED" w:rsidRDefault="002055ED">
            <w:pPr>
              <w:pStyle w:val="TableParagraph"/>
              <w:rPr>
                <w:rFonts w:ascii="Times New Roman"/>
                <w:sz w:val="18"/>
              </w:rPr>
            </w:pPr>
          </w:p>
        </w:tc>
        <w:tc>
          <w:tcPr>
            <w:tcW w:w="963" w:type="dxa"/>
            <w:vMerge/>
            <w:tcBorders>
              <w:top w:val="nil"/>
            </w:tcBorders>
          </w:tcPr>
          <w:p w14:paraId="77E210D3" w14:textId="77777777" w:rsidR="002055ED" w:rsidRDefault="002055ED">
            <w:pPr>
              <w:rPr>
                <w:sz w:val="2"/>
                <w:szCs w:val="2"/>
              </w:rPr>
            </w:pPr>
          </w:p>
        </w:tc>
        <w:tc>
          <w:tcPr>
            <w:tcW w:w="962" w:type="dxa"/>
            <w:vMerge/>
            <w:tcBorders>
              <w:top w:val="nil"/>
            </w:tcBorders>
          </w:tcPr>
          <w:p w14:paraId="77E210D4" w14:textId="77777777" w:rsidR="002055ED" w:rsidRDefault="002055ED">
            <w:pPr>
              <w:rPr>
                <w:sz w:val="2"/>
                <w:szCs w:val="2"/>
              </w:rPr>
            </w:pPr>
          </w:p>
        </w:tc>
        <w:tc>
          <w:tcPr>
            <w:tcW w:w="3307" w:type="dxa"/>
            <w:tcBorders>
              <w:top w:val="nil"/>
              <w:bottom w:val="nil"/>
            </w:tcBorders>
          </w:tcPr>
          <w:p w14:paraId="77E210D5" w14:textId="77777777" w:rsidR="002055ED" w:rsidRDefault="002055ED">
            <w:pPr>
              <w:pStyle w:val="TableParagraph"/>
              <w:rPr>
                <w:rFonts w:ascii="Times New Roman"/>
                <w:sz w:val="18"/>
              </w:rPr>
            </w:pPr>
          </w:p>
        </w:tc>
      </w:tr>
      <w:tr w:rsidR="002055ED" w14:paraId="77E210E0" w14:textId="77777777">
        <w:trPr>
          <w:trHeight w:val="267"/>
        </w:trPr>
        <w:tc>
          <w:tcPr>
            <w:tcW w:w="1910" w:type="dxa"/>
            <w:tcBorders>
              <w:top w:val="nil"/>
            </w:tcBorders>
          </w:tcPr>
          <w:p w14:paraId="77E210D7" w14:textId="77777777" w:rsidR="002055ED" w:rsidRDefault="004E70B5">
            <w:pPr>
              <w:pStyle w:val="TableParagraph"/>
              <w:spacing w:line="248" w:lineRule="exact"/>
              <w:ind w:left="107"/>
              <w:rPr>
                <w:b/>
                <w:sz w:val="24"/>
              </w:rPr>
            </w:pPr>
            <w:r>
              <w:rPr>
                <w:b/>
                <w:spacing w:val="-2"/>
                <w:sz w:val="24"/>
              </w:rPr>
              <w:t>charity</w:t>
            </w:r>
          </w:p>
        </w:tc>
        <w:tc>
          <w:tcPr>
            <w:tcW w:w="2150" w:type="dxa"/>
            <w:tcBorders>
              <w:top w:val="nil"/>
            </w:tcBorders>
          </w:tcPr>
          <w:p w14:paraId="77E210D8" w14:textId="77777777" w:rsidR="002055ED" w:rsidRDefault="002055ED">
            <w:pPr>
              <w:pStyle w:val="TableParagraph"/>
              <w:rPr>
                <w:rFonts w:ascii="Times New Roman"/>
                <w:sz w:val="18"/>
              </w:rPr>
            </w:pPr>
          </w:p>
        </w:tc>
        <w:tc>
          <w:tcPr>
            <w:tcW w:w="1430" w:type="dxa"/>
            <w:vMerge/>
            <w:tcBorders>
              <w:top w:val="nil"/>
            </w:tcBorders>
          </w:tcPr>
          <w:p w14:paraId="77E210D9" w14:textId="77777777" w:rsidR="002055ED" w:rsidRDefault="002055ED">
            <w:pPr>
              <w:rPr>
                <w:sz w:val="2"/>
                <w:szCs w:val="2"/>
              </w:rPr>
            </w:pPr>
          </w:p>
        </w:tc>
        <w:tc>
          <w:tcPr>
            <w:tcW w:w="2512" w:type="dxa"/>
            <w:tcBorders>
              <w:top w:val="nil"/>
            </w:tcBorders>
          </w:tcPr>
          <w:p w14:paraId="77E210DA" w14:textId="77777777" w:rsidR="002055ED" w:rsidRDefault="002055ED">
            <w:pPr>
              <w:pStyle w:val="TableParagraph"/>
              <w:rPr>
                <w:rFonts w:ascii="Times New Roman"/>
                <w:sz w:val="18"/>
              </w:rPr>
            </w:pPr>
          </w:p>
        </w:tc>
        <w:tc>
          <w:tcPr>
            <w:tcW w:w="963" w:type="dxa"/>
            <w:tcBorders>
              <w:top w:val="nil"/>
            </w:tcBorders>
            <w:shd w:val="clear" w:color="auto" w:fill="BEBEBE"/>
          </w:tcPr>
          <w:p w14:paraId="77E210DB" w14:textId="77777777" w:rsidR="002055ED" w:rsidRDefault="002055ED">
            <w:pPr>
              <w:pStyle w:val="TableParagraph"/>
              <w:rPr>
                <w:rFonts w:ascii="Times New Roman"/>
                <w:sz w:val="18"/>
              </w:rPr>
            </w:pPr>
          </w:p>
        </w:tc>
        <w:tc>
          <w:tcPr>
            <w:tcW w:w="962" w:type="dxa"/>
            <w:tcBorders>
              <w:top w:val="nil"/>
            </w:tcBorders>
            <w:shd w:val="clear" w:color="auto" w:fill="BEBEBE"/>
          </w:tcPr>
          <w:p w14:paraId="77E210DC" w14:textId="77777777" w:rsidR="002055ED" w:rsidRDefault="002055ED">
            <w:pPr>
              <w:pStyle w:val="TableParagraph"/>
              <w:rPr>
                <w:rFonts w:ascii="Times New Roman"/>
                <w:sz w:val="18"/>
              </w:rPr>
            </w:pPr>
          </w:p>
        </w:tc>
        <w:tc>
          <w:tcPr>
            <w:tcW w:w="963" w:type="dxa"/>
            <w:vMerge/>
            <w:tcBorders>
              <w:top w:val="nil"/>
            </w:tcBorders>
          </w:tcPr>
          <w:p w14:paraId="77E210DD" w14:textId="77777777" w:rsidR="002055ED" w:rsidRDefault="002055ED">
            <w:pPr>
              <w:rPr>
                <w:sz w:val="2"/>
                <w:szCs w:val="2"/>
              </w:rPr>
            </w:pPr>
          </w:p>
        </w:tc>
        <w:tc>
          <w:tcPr>
            <w:tcW w:w="962" w:type="dxa"/>
            <w:vMerge/>
            <w:tcBorders>
              <w:top w:val="nil"/>
            </w:tcBorders>
          </w:tcPr>
          <w:p w14:paraId="77E210DE" w14:textId="77777777" w:rsidR="002055ED" w:rsidRDefault="002055ED">
            <w:pPr>
              <w:rPr>
                <w:sz w:val="2"/>
                <w:szCs w:val="2"/>
              </w:rPr>
            </w:pPr>
          </w:p>
        </w:tc>
        <w:tc>
          <w:tcPr>
            <w:tcW w:w="3307" w:type="dxa"/>
            <w:tcBorders>
              <w:top w:val="nil"/>
            </w:tcBorders>
          </w:tcPr>
          <w:p w14:paraId="77E210DF" w14:textId="77777777" w:rsidR="002055ED" w:rsidRDefault="002055ED">
            <w:pPr>
              <w:pStyle w:val="TableParagraph"/>
              <w:rPr>
                <w:rFonts w:ascii="Times New Roman"/>
                <w:sz w:val="18"/>
              </w:rPr>
            </w:pPr>
          </w:p>
        </w:tc>
      </w:tr>
    </w:tbl>
    <w:p w14:paraId="77E210E1" w14:textId="77777777" w:rsidR="002055ED" w:rsidRDefault="004E70B5">
      <w:pPr>
        <w:pStyle w:val="BodyText"/>
        <w:spacing w:before="274"/>
        <w:ind w:left="260" w:right="116"/>
        <w:jc w:val="both"/>
      </w:pPr>
      <w:r>
        <w:t>There</w:t>
      </w:r>
      <w:r>
        <w:rPr>
          <w:spacing w:val="-10"/>
        </w:rPr>
        <w:t xml:space="preserve"> </w:t>
      </w:r>
      <w:r>
        <w:t>was</w:t>
      </w:r>
      <w:r>
        <w:rPr>
          <w:spacing w:val="-8"/>
        </w:rPr>
        <w:t xml:space="preserve"> </w:t>
      </w:r>
      <w:r>
        <w:t>a</w:t>
      </w:r>
      <w:r>
        <w:rPr>
          <w:spacing w:val="-10"/>
        </w:rPr>
        <w:t xml:space="preserve"> </w:t>
      </w:r>
      <w:r>
        <w:t>presentation</w:t>
      </w:r>
      <w:r>
        <w:rPr>
          <w:spacing w:val="-10"/>
        </w:rPr>
        <w:t xml:space="preserve"> </w:t>
      </w:r>
      <w:r>
        <w:t>to</w:t>
      </w:r>
      <w:r>
        <w:rPr>
          <w:spacing w:val="-10"/>
        </w:rPr>
        <w:t xml:space="preserve"> </w:t>
      </w:r>
      <w:r>
        <w:t>the</w:t>
      </w:r>
      <w:r>
        <w:rPr>
          <w:spacing w:val="-10"/>
        </w:rPr>
        <w:t xml:space="preserve"> </w:t>
      </w:r>
      <w:r>
        <w:t>HLH</w:t>
      </w:r>
      <w:r>
        <w:rPr>
          <w:spacing w:val="-10"/>
        </w:rPr>
        <w:t xml:space="preserve"> </w:t>
      </w:r>
      <w:r>
        <w:t>Board</w:t>
      </w:r>
      <w:r>
        <w:rPr>
          <w:spacing w:val="-10"/>
        </w:rPr>
        <w:t xml:space="preserve"> </w:t>
      </w:r>
      <w:r>
        <w:t>on</w:t>
      </w:r>
      <w:r>
        <w:rPr>
          <w:spacing w:val="-10"/>
        </w:rPr>
        <w:t xml:space="preserve"> </w:t>
      </w:r>
      <w:r>
        <w:t>the</w:t>
      </w:r>
      <w:r>
        <w:rPr>
          <w:spacing w:val="-10"/>
        </w:rPr>
        <w:t xml:space="preserve"> </w:t>
      </w:r>
      <w:r>
        <w:t>development</w:t>
      </w:r>
      <w:r>
        <w:rPr>
          <w:spacing w:val="-9"/>
        </w:rPr>
        <w:t xml:space="preserve"> </w:t>
      </w:r>
      <w:r>
        <w:t>of</w:t>
      </w:r>
      <w:r>
        <w:rPr>
          <w:spacing w:val="-9"/>
        </w:rPr>
        <w:t xml:space="preserve"> </w:t>
      </w:r>
      <w:r>
        <w:t>a</w:t>
      </w:r>
      <w:r>
        <w:rPr>
          <w:spacing w:val="-10"/>
        </w:rPr>
        <w:t xml:space="preserve"> </w:t>
      </w:r>
      <w:r>
        <w:t>digital</w:t>
      </w:r>
      <w:r>
        <w:rPr>
          <w:spacing w:val="-10"/>
        </w:rPr>
        <w:t xml:space="preserve"> </w:t>
      </w:r>
      <w:r>
        <w:t>strategy</w:t>
      </w:r>
      <w:r>
        <w:rPr>
          <w:spacing w:val="-9"/>
        </w:rPr>
        <w:t xml:space="preserve"> </w:t>
      </w:r>
      <w:r>
        <w:t>at</w:t>
      </w:r>
      <w:r>
        <w:rPr>
          <w:spacing w:val="-9"/>
        </w:rPr>
        <w:t xml:space="preserve"> </w:t>
      </w:r>
      <w:r>
        <w:t>its</w:t>
      </w:r>
      <w:r>
        <w:rPr>
          <w:spacing w:val="-9"/>
        </w:rPr>
        <w:t xml:space="preserve"> </w:t>
      </w:r>
      <w:r>
        <w:t>26</w:t>
      </w:r>
      <w:r>
        <w:rPr>
          <w:spacing w:val="-10"/>
        </w:rPr>
        <w:t xml:space="preserve"> </w:t>
      </w:r>
      <w:r>
        <w:t>March</w:t>
      </w:r>
      <w:r>
        <w:rPr>
          <w:spacing w:val="-10"/>
        </w:rPr>
        <w:t xml:space="preserve"> </w:t>
      </w:r>
      <w:r>
        <w:t>2024</w:t>
      </w:r>
      <w:r>
        <w:rPr>
          <w:spacing w:val="-10"/>
        </w:rPr>
        <w:t xml:space="preserve"> </w:t>
      </w:r>
      <w:r>
        <w:t>meeting</w:t>
      </w:r>
      <w:r>
        <w:rPr>
          <w:spacing w:val="-10"/>
        </w:rPr>
        <w:t xml:space="preserve"> </w:t>
      </w:r>
      <w:r>
        <w:t>to</w:t>
      </w:r>
      <w:r>
        <w:rPr>
          <w:spacing w:val="-10"/>
        </w:rPr>
        <w:t xml:space="preserve"> </w:t>
      </w:r>
      <w:r>
        <w:t>set</w:t>
      </w:r>
      <w:r>
        <w:rPr>
          <w:spacing w:val="-9"/>
        </w:rPr>
        <w:t xml:space="preserve"> </w:t>
      </w:r>
      <w:r>
        <w:t>the</w:t>
      </w:r>
      <w:r>
        <w:rPr>
          <w:spacing w:val="-10"/>
        </w:rPr>
        <w:t xml:space="preserve"> </w:t>
      </w:r>
      <w:r>
        <w:t>context</w:t>
      </w:r>
      <w:r>
        <w:rPr>
          <w:spacing w:val="-9"/>
        </w:rPr>
        <w:t xml:space="preserve"> </w:t>
      </w:r>
      <w:r>
        <w:t>for</w:t>
      </w:r>
      <w:r>
        <w:rPr>
          <w:spacing w:val="-10"/>
        </w:rPr>
        <w:t xml:space="preserve"> </w:t>
      </w:r>
      <w:r>
        <w:t>the</w:t>
      </w:r>
      <w:r>
        <w:rPr>
          <w:spacing w:val="-10"/>
        </w:rPr>
        <w:t xml:space="preserve"> </w:t>
      </w:r>
      <w:r>
        <w:t>strategy and seek Director input. It is expected that a draft strategy will be available for the consideration of the HLH Board at its March 2025 meeting. Following</w:t>
      </w:r>
      <w:r>
        <w:rPr>
          <w:spacing w:val="-3"/>
        </w:rPr>
        <w:t xml:space="preserve"> </w:t>
      </w:r>
      <w:r>
        <w:t>desk</w:t>
      </w:r>
      <w:r>
        <w:rPr>
          <w:spacing w:val="-3"/>
        </w:rPr>
        <w:t xml:space="preserve"> </w:t>
      </w:r>
      <w:r>
        <w:t>research</w:t>
      </w:r>
      <w:r>
        <w:rPr>
          <w:spacing w:val="-3"/>
        </w:rPr>
        <w:t xml:space="preserve"> </w:t>
      </w:r>
      <w:r>
        <w:t>and</w:t>
      </w:r>
      <w:r>
        <w:rPr>
          <w:spacing w:val="-3"/>
        </w:rPr>
        <w:t xml:space="preserve"> </w:t>
      </w:r>
      <w:r>
        <w:t>analysis</w:t>
      </w:r>
      <w:r>
        <w:rPr>
          <w:spacing w:val="-3"/>
        </w:rPr>
        <w:t xml:space="preserve"> </w:t>
      </w:r>
      <w:r>
        <w:t>of</w:t>
      </w:r>
      <w:r>
        <w:rPr>
          <w:spacing w:val="-3"/>
        </w:rPr>
        <w:t xml:space="preserve"> </w:t>
      </w:r>
      <w:r>
        <w:t>known</w:t>
      </w:r>
      <w:r>
        <w:rPr>
          <w:spacing w:val="-3"/>
        </w:rPr>
        <w:t xml:space="preserve"> </w:t>
      </w:r>
      <w:r>
        <w:t>planned</w:t>
      </w:r>
      <w:r>
        <w:rPr>
          <w:spacing w:val="-2"/>
        </w:rPr>
        <w:t xml:space="preserve"> </w:t>
      </w:r>
      <w:r>
        <w:t>projects,</w:t>
      </w:r>
      <w:r>
        <w:rPr>
          <w:spacing w:val="-3"/>
        </w:rPr>
        <w:t xml:space="preserve"> </w:t>
      </w:r>
      <w:r>
        <w:t>a</w:t>
      </w:r>
      <w:r>
        <w:rPr>
          <w:spacing w:val="-5"/>
        </w:rPr>
        <w:t xml:space="preserve"> </w:t>
      </w:r>
      <w:r>
        <w:t>survey</w:t>
      </w:r>
      <w:r>
        <w:rPr>
          <w:spacing w:val="-3"/>
        </w:rPr>
        <w:t xml:space="preserve"> </w:t>
      </w:r>
      <w:r>
        <w:t>to</w:t>
      </w:r>
      <w:r>
        <w:rPr>
          <w:spacing w:val="-5"/>
        </w:rPr>
        <w:t xml:space="preserve"> </w:t>
      </w:r>
      <w:r>
        <w:t>all</w:t>
      </w:r>
      <w:r>
        <w:rPr>
          <w:spacing w:val="-4"/>
        </w:rPr>
        <w:t xml:space="preserve"> </w:t>
      </w:r>
      <w:r>
        <w:t>staff</w:t>
      </w:r>
      <w:r>
        <w:rPr>
          <w:spacing w:val="-3"/>
        </w:rPr>
        <w:t xml:space="preserve"> </w:t>
      </w:r>
      <w:r>
        <w:t>has</w:t>
      </w:r>
      <w:r>
        <w:rPr>
          <w:spacing w:val="-3"/>
        </w:rPr>
        <w:t xml:space="preserve"> </w:t>
      </w:r>
      <w:r>
        <w:t>now</w:t>
      </w:r>
      <w:r>
        <w:rPr>
          <w:spacing w:val="-4"/>
        </w:rPr>
        <w:t xml:space="preserve"> </w:t>
      </w:r>
      <w:r>
        <w:t>been</w:t>
      </w:r>
      <w:r>
        <w:rPr>
          <w:spacing w:val="-2"/>
        </w:rPr>
        <w:t xml:space="preserve"> </w:t>
      </w:r>
      <w:r>
        <w:t>completed</w:t>
      </w:r>
      <w:r>
        <w:rPr>
          <w:spacing w:val="-3"/>
        </w:rPr>
        <w:t xml:space="preserve"> </w:t>
      </w:r>
      <w:r>
        <w:t>and</w:t>
      </w:r>
      <w:r>
        <w:rPr>
          <w:spacing w:val="-3"/>
        </w:rPr>
        <w:t xml:space="preserve"> </w:t>
      </w:r>
      <w:r>
        <w:t>subsequent</w:t>
      </w:r>
      <w:r>
        <w:rPr>
          <w:spacing w:val="-3"/>
        </w:rPr>
        <w:t xml:space="preserve"> </w:t>
      </w:r>
      <w:r>
        <w:t>interviews</w:t>
      </w:r>
      <w:r>
        <w:rPr>
          <w:spacing w:val="-3"/>
        </w:rPr>
        <w:t xml:space="preserve"> </w:t>
      </w:r>
      <w:r>
        <w:t>with</w:t>
      </w:r>
      <w:r>
        <w:rPr>
          <w:spacing w:val="-3"/>
        </w:rPr>
        <w:t xml:space="preserve"> </w:t>
      </w:r>
      <w:r>
        <w:t>all Heads of Service is nearing completion. These latest works seeks to understand existing digital utilisation across High Life Highland and identify collective ambitions to make life digitally better for customers and staff. This work will be built into business planning following the Board strategy on a page workshop.</w:t>
      </w:r>
    </w:p>
    <w:p w14:paraId="77E210E2" w14:textId="77777777" w:rsidR="002055ED" w:rsidRDefault="004E70B5">
      <w:pPr>
        <w:pStyle w:val="BodyText"/>
        <w:spacing w:before="22"/>
        <w:rPr>
          <w:sz w:val="20"/>
        </w:rPr>
      </w:pPr>
      <w:r>
        <w:rPr>
          <w:noProof/>
        </w:rPr>
        <mc:AlternateContent>
          <mc:Choice Requires="wpg">
            <w:drawing>
              <wp:anchor distT="0" distB="0" distL="0" distR="0" simplePos="0" relativeHeight="487672320" behindDoc="1" locked="0" layoutInCell="1" allowOverlap="1" wp14:anchorId="77E21669" wp14:editId="77E2166A">
                <wp:simplePos x="0" y="0"/>
                <wp:positionH relativeFrom="page">
                  <wp:posOffset>3505517</wp:posOffset>
                </wp:positionH>
                <wp:positionV relativeFrom="paragraph">
                  <wp:posOffset>175247</wp:posOffset>
                </wp:positionV>
                <wp:extent cx="3437254" cy="2332990"/>
                <wp:effectExtent l="0" t="0" r="0" b="0"/>
                <wp:wrapTopAndBottom/>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7254" cy="2332990"/>
                          <a:chOff x="0" y="0"/>
                          <a:chExt cx="3437254" cy="2332990"/>
                        </a:xfrm>
                      </wpg:grpSpPr>
                      <wps:wsp>
                        <wps:cNvPr id="434" name="Graphic 434"/>
                        <wps:cNvSpPr/>
                        <wps:spPr>
                          <a:xfrm>
                            <a:off x="0" y="0"/>
                            <a:ext cx="3437254" cy="2332990"/>
                          </a:xfrm>
                          <a:custGeom>
                            <a:avLst/>
                            <a:gdLst/>
                            <a:ahLst/>
                            <a:cxnLst/>
                            <a:rect l="l" t="t" r="r" b="b"/>
                            <a:pathLst>
                              <a:path w="3437254" h="2332990">
                                <a:moveTo>
                                  <a:pt x="3437052" y="2332577"/>
                                </a:moveTo>
                                <a:lnTo>
                                  <a:pt x="0" y="2332577"/>
                                </a:lnTo>
                                <a:lnTo>
                                  <a:pt x="0" y="0"/>
                                </a:lnTo>
                                <a:lnTo>
                                  <a:pt x="3437052" y="0"/>
                                </a:lnTo>
                                <a:lnTo>
                                  <a:pt x="3437052" y="2332577"/>
                                </a:lnTo>
                                <a:close/>
                              </a:path>
                            </a:pathLst>
                          </a:custGeom>
                          <a:solidFill>
                            <a:srgbClr val="A4A4A4"/>
                          </a:solidFill>
                        </wps:spPr>
                        <wps:bodyPr wrap="square" lIns="0" tIns="0" rIns="0" bIns="0" rtlCol="0">
                          <a:prstTxWarp prst="textNoShape">
                            <a:avLst/>
                          </a:prstTxWarp>
                          <a:noAutofit/>
                        </wps:bodyPr>
                      </wps:wsp>
                      <wps:wsp>
                        <wps:cNvPr id="435" name="Graphic 435"/>
                        <wps:cNvSpPr/>
                        <wps:spPr>
                          <a:xfrm>
                            <a:off x="1142287" y="699659"/>
                            <a:ext cx="340995" cy="275590"/>
                          </a:xfrm>
                          <a:custGeom>
                            <a:avLst/>
                            <a:gdLst/>
                            <a:ahLst/>
                            <a:cxnLst/>
                            <a:rect l="l" t="t" r="r" b="b"/>
                            <a:pathLst>
                              <a:path w="340995" h="275590">
                                <a:moveTo>
                                  <a:pt x="340403" y="275005"/>
                                </a:moveTo>
                                <a:lnTo>
                                  <a:pt x="0" y="0"/>
                                </a:lnTo>
                              </a:path>
                            </a:pathLst>
                          </a:custGeom>
                          <a:ln w="24450">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17" cstate="print"/>
                          <a:stretch>
                            <a:fillRect/>
                          </a:stretch>
                        </pic:blipFill>
                        <pic:spPr>
                          <a:xfrm>
                            <a:off x="537715" y="258429"/>
                            <a:ext cx="736656" cy="499898"/>
                          </a:xfrm>
                          <a:prstGeom prst="rect">
                            <a:avLst/>
                          </a:prstGeom>
                        </pic:spPr>
                      </pic:pic>
                      <wps:wsp>
                        <wps:cNvPr id="437" name="Graphic 437"/>
                        <wps:cNvSpPr/>
                        <wps:spPr>
                          <a:xfrm>
                            <a:off x="835720" y="1060222"/>
                            <a:ext cx="521334" cy="62865"/>
                          </a:xfrm>
                          <a:custGeom>
                            <a:avLst/>
                            <a:gdLst/>
                            <a:ahLst/>
                            <a:cxnLst/>
                            <a:rect l="l" t="t" r="r" b="b"/>
                            <a:pathLst>
                              <a:path w="521334" h="62865">
                                <a:moveTo>
                                  <a:pt x="521000" y="62334"/>
                                </a:moveTo>
                                <a:lnTo>
                                  <a:pt x="0" y="0"/>
                                </a:lnTo>
                              </a:path>
                            </a:pathLst>
                          </a:custGeom>
                          <a:ln w="24445">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18" cstate="print"/>
                          <a:stretch>
                            <a:fillRect/>
                          </a:stretch>
                        </pic:blipFill>
                        <pic:spPr>
                          <a:xfrm>
                            <a:off x="105586" y="766883"/>
                            <a:ext cx="736249" cy="499898"/>
                          </a:xfrm>
                          <a:prstGeom prst="rect">
                            <a:avLst/>
                          </a:prstGeom>
                        </pic:spPr>
                      </pic:pic>
                      <wps:wsp>
                        <wps:cNvPr id="439" name="Graphic 439"/>
                        <wps:cNvSpPr/>
                        <wps:spPr>
                          <a:xfrm>
                            <a:off x="942937" y="1290411"/>
                            <a:ext cx="457834" cy="180340"/>
                          </a:xfrm>
                          <a:custGeom>
                            <a:avLst/>
                            <a:gdLst/>
                            <a:ahLst/>
                            <a:cxnLst/>
                            <a:rect l="l" t="t" r="r" b="b"/>
                            <a:pathLst>
                              <a:path w="457834" h="180340">
                                <a:moveTo>
                                  <a:pt x="457811" y="0"/>
                                </a:moveTo>
                                <a:lnTo>
                                  <a:pt x="0" y="180077"/>
                                </a:lnTo>
                              </a:path>
                            </a:pathLst>
                          </a:custGeom>
                          <a:ln w="24446">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9" cstate="print"/>
                          <a:stretch>
                            <a:fillRect/>
                          </a:stretch>
                        </pic:blipFill>
                        <pic:spPr>
                          <a:xfrm>
                            <a:off x="255609" y="1345412"/>
                            <a:ext cx="736656" cy="499898"/>
                          </a:xfrm>
                          <a:prstGeom prst="rect">
                            <a:avLst/>
                          </a:prstGeom>
                        </pic:spPr>
                      </pic:pic>
                      <wps:wsp>
                        <wps:cNvPr id="441" name="Graphic 441"/>
                        <wps:cNvSpPr/>
                        <wps:spPr>
                          <a:xfrm>
                            <a:off x="1412572" y="1400006"/>
                            <a:ext cx="180975" cy="337820"/>
                          </a:xfrm>
                          <a:custGeom>
                            <a:avLst/>
                            <a:gdLst/>
                            <a:ahLst/>
                            <a:cxnLst/>
                            <a:rect l="l" t="t" r="r" b="b"/>
                            <a:pathLst>
                              <a:path w="180975" h="337820">
                                <a:moveTo>
                                  <a:pt x="180596" y="0"/>
                                </a:moveTo>
                                <a:lnTo>
                                  <a:pt x="0" y="337747"/>
                                </a:lnTo>
                              </a:path>
                            </a:pathLst>
                          </a:custGeom>
                          <a:ln w="24456">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0" cstate="print"/>
                          <a:stretch>
                            <a:fillRect/>
                          </a:stretch>
                        </pic:blipFill>
                        <pic:spPr>
                          <a:xfrm>
                            <a:off x="918477" y="1722678"/>
                            <a:ext cx="736249" cy="499898"/>
                          </a:xfrm>
                          <a:prstGeom prst="rect">
                            <a:avLst/>
                          </a:prstGeom>
                        </pic:spPr>
                      </pic:pic>
                      <wps:wsp>
                        <wps:cNvPr id="443" name="Graphic 443"/>
                        <wps:cNvSpPr/>
                        <wps:spPr>
                          <a:xfrm>
                            <a:off x="1844700" y="1400006"/>
                            <a:ext cx="181610" cy="337820"/>
                          </a:xfrm>
                          <a:custGeom>
                            <a:avLst/>
                            <a:gdLst/>
                            <a:ahLst/>
                            <a:cxnLst/>
                            <a:rect l="l" t="t" r="r" b="b"/>
                            <a:pathLst>
                              <a:path w="181610" h="337820">
                                <a:moveTo>
                                  <a:pt x="0" y="0"/>
                                </a:moveTo>
                                <a:lnTo>
                                  <a:pt x="181004" y="337339"/>
                                </a:lnTo>
                              </a:path>
                            </a:pathLst>
                          </a:custGeom>
                          <a:ln w="24456">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21" cstate="print"/>
                          <a:stretch>
                            <a:fillRect/>
                          </a:stretch>
                        </pic:blipFill>
                        <pic:spPr>
                          <a:xfrm>
                            <a:off x="1783549" y="1722678"/>
                            <a:ext cx="736249" cy="499898"/>
                          </a:xfrm>
                          <a:prstGeom prst="rect">
                            <a:avLst/>
                          </a:prstGeom>
                        </pic:spPr>
                      </pic:pic>
                      <wps:wsp>
                        <wps:cNvPr id="445" name="Graphic 445"/>
                        <wps:cNvSpPr/>
                        <wps:spPr>
                          <a:xfrm>
                            <a:off x="2037119" y="1290004"/>
                            <a:ext cx="457834" cy="179705"/>
                          </a:xfrm>
                          <a:custGeom>
                            <a:avLst/>
                            <a:gdLst/>
                            <a:ahLst/>
                            <a:cxnLst/>
                            <a:rect l="l" t="t" r="r" b="b"/>
                            <a:pathLst>
                              <a:path w="457834" h="179705">
                                <a:moveTo>
                                  <a:pt x="0" y="0"/>
                                </a:moveTo>
                                <a:lnTo>
                                  <a:pt x="457811" y="179669"/>
                                </a:lnTo>
                              </a:path>
                            </a:pathLst>
                          </a:custGeom>
                          <a:ln w="24446">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22" cstate="print"/>
                          <a:stretch>
                            <a:fillRect/>
                          </a:stretch>
                        </pic:blipFill>
                        <pic:spPr>
                          <a:xfrm>
                            <a:off x="2445603" y="1345005"/>
                            <a:ext cx="736656" cy="499898"/>
                          </a:xfrm>
                          <a:prstGeom prst="rect">
                            <a:avLst/>
                          </a:prstGeom>
                        </pic:spPr>
                      </pic:pic>
                      <wps:wsp>
                        <wps:cNvPr id="447" name="Graphic 447"/>
                        <wps:cNvSpPr/>
                        <wps:spPr>
                          <a:xfrm>
                            <a:off x="2080332" y="1059814"/>
                            <a:ext cx="521334" cy="62865"/>
                          </a:xfrm>
                          <a:custGeom>
                            <a:avLst/>
                            <a:gdLst/>
                            <a:ahLst/>
                            <a:cxnLst/>
                            <a:rect l="l" t="t" r="r" b="b"/>
                            <a:pathLst>
                              <a:path w="521334" h="62865">
                                <a:moveTo>
                                  <a:pt x="0" y="62334"/>
                                </a:moveTo>
                                <a:lnTo>
                                  <a:pt x="521000" y="0"/>
                                </a:lnTo>
                              </a:path>
                            </a:pathLst>
                          </a:custGeom>
                          <a:ln w="24445">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48" name="Image 448"/>
                          <pic:cNvPicPr/>
                        </pic:nvPicPr>
                        <pic:blipFill>
                          <a:blip r:embed="rId23" cstate="print"/>
                          <a:stretch>
                            <a:fillRect/>
                          </a:stretch>
                        </pic:blipFill>
                        <pic:spPr>
                          <a:xfrm>
                            <a:off x="2595625" y="766883"/>
                            <a:ext cx="736249" cy="499898"/>
                          </a:xfrm>
                          <a:prstGeom prst="rect">
                            <a:avLst/>
                          </a:prstGeom>
                        </pic:spPr>
                      </pic:pic>
                      <wps:wsp>
                        <wps:cNvPr id="449" name="Graphic 449"/>
                        <wps:cNvSpPr/>
                        <wps:spPr>
                          <a:xfrm>
                            <a:off x="1954770" y="699659"/>
                            <a:ext cx="339725" cy="275590"/>
                          </a:xfrm>
                          <a:custGeom>
                            <a:avLst/>
                            <a:gdLst/>
                            <a:ahLst/>
                            <a:cxnLst/>
                            <a:rect l="l" t="t" r="r" b="b"/>
                            <a:pathLst>
                              <a:path w="339725" h="275590">
                                <a:moveTo>
                                  <a:pt x="0" y="275005"/>
                                </a:moveTo>
                                <a:lnTo>
                                  <a:pt x="339587" y="0"/>
                                </a:lnTo>
                              </a:path>
                            </a:pathLst>
                          </a:custGeom>
                          <a:ln w="24450">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24" cstate="print"/>
                          <a:stretch>
                            <a:fillRect/>
                          </a:stretch>
                        </pic:blipFill>
                        <pic:spPr>
                          <a:xfrm>
                            <a:off x="2163089" y="258429"/>
                            <a:ext cx="736656" cy="499898"/>
                          </a:xfrm>
                          <a:prstGeom prst="rect">
                            <a:avLst/>
                          </a:prstGeom>
                        </pic:spPr>
                      </pic:pic>
                      <wps:wsp>
                        <wps:cNvPr id="451" name="Graphic 451"/>
                        <wps:cNvSpPr/>
                        <wps:spPr>
                          <a:xfrm>
                            <a:off x="1718730" y="557064"/>
                            <a:ext cx="1270" cy="359410"/>
                          </a:xfrm>
                          <a:custGeom>
                            <a:avLst/>
                            <a:gdLst/>
                            <a:ahLst/>
                            <a:cxnLst/>
                            <a:rect l="l" t="t" r="r" b="b"/>
                            <a:pathLst>
                              <a:path h="359410">
                                <a:moveTo>
                                  <a:pt x="0" y="358932"/>
                                </a:moveTo>
                                <a:lnTo>
                                  <a:pt x="0" y="0"/>
                                </a:lnTo>
                              </a:path>
                            </a:pathLst>
                          </a:custGeom>
                          <a:ln w="24460">
                            <a:solidFill>
                              <a:srgbClr val="BADFE2"/>
                            </a:solidFill>
                            <a:prstDash val="solid"/>
                          </a:ln>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25" cstate="print"/>
                          <a:stretch>
                            <a:fillRect/>
                          </a:stretch>
                        </pic:blipFill>
                        <pic:spPr>
                          <a:xfrm>
                            <a:off x="1350606" y="57574"/>
                            <a:ext cx="736249" cy="499898"/>
                          </a:xfrm>
                          <a:prstGeom prst="rect">
                            <a:avLst/>
                          </a:prstGeom>
                        </pic:spPr>
                      </pic:pic>
                      <pic:pic xmlns:pic="http://schemas.openxmlformats.org/drawingml/2006/picture">
                        <pic:nvPicPr>
                          <pic:cNvPr id="453" name="Image 453"/>
                          <pic:cNvPicPr/>
                        </pic:nvPicPr>
                        <pic:blipFill>
                          <a:blip r:embed="rId26" cstate="print"/>
                          <a:stretch>
                            <a:fillRect/>
                          </a:stretch>
                        </pic:blipFill>
                        <pic:spPr>
                          <a:xfrm>
                            <a:off x="1350606" y="915997"/>
                            <a:ext cx="736249" cy="499898"/>
                          </a:xfrm>
                          <a:prstGeom prst="rect">
                            <a:avLst/>
                          </a:prstGeom>
                        </pic:spPr>
                      </pic:pic>
                      <wps:wsp>
                        <wps:cNvPr id="454" name="Textbox 454"/>
                        <wps:cNvSpPr txBox="1"/>
                        <wps:spPr>
                          <a:xfrm>
                            <a:off x="1519459" y="227413"/>
                            <a:ext cx="411480" cy="184785"/>
                          </a:xfrm>
                          <a:prstGeom prst="rect">
                            <a:avLst/>
                          </a:prstGeom>
                        </wps:spPr>
                        <wps:txbx>
                          <w:txbxContent>
                            <w:p w14:paraId="77E21830" w14:textId="77777777" w:rsidR="002055ED" w:rsidRDefault="004E70B5">
                              <w:pPr>
                                <w:spacing w:line="256" w:lineRule="auto"/>
                                <w:ind w:left="86" w:right="18" w:hanging="87"/>
                                <w:rPr>
                                  <w:b/>
                                  <w:sz w:val="12"/>
                                </w:rPr>
                              </w:pPr>
                              <w:r>
                                <w:rPr>
                                  <w:b/>
                                  <w:w w:val="105"/>
                                  <w:sz w:val="12"/>
                                </w:rPr>
                                <w:t>1.</w:t>
                              </w:r>
                              <w:r>
                                <w:rPr>
                                  <w:b/>
                                  <w:spacing w:val="-9"/>
                                  <w:w w:val="105"/>
                                  <w:sz w:val="12"/>
                                </w:rPr>
                                <w:t xml:space="preserve"> </w:t>
                              </w:r>
                              <w:r>
                                <w:rPr>
                                  <w:b/>
                                  <w:w w:val="105"/>
                                  <w:sz w:val="12"/>
                                </w:rPr>
                                <w:t>Finance</w:t>
                              </w:r>
                              <w:r>
                                <w:rPr>
                                  <w:b/>
                                  <w:spacing w:val="40"/>
                                  <w:w w:val="105"/>
                                  <w:sz w:val="12"/>
                                </w:rPr>
                                <w:t xml:space="preserve"> </w:t>
                              </w:r>
                              <w:r>
                                <w:rPr>
                                  <w:b/>
                                  <w:spacing w:val="-2"/>
                                  <w:w w:val="105"/>
                                  <w:sz w:val="12"/>
                                </w:rPr>
                                <w:t>System</w:t>
                              </w:r>
                            </w:p>
                          </w:txbxContent>
                        </wps:txbx>
                        <wps:bodyPr wrap="square" lIns="0" tIns="0" rIns="0" bIns="0" rtlCol="0">
                          <a:noAutofit/>
                        </wps:bodyPr>
                      </wps:wsp>
                      <wps:wsp>
                        <wps:cNvPr id="455" name="Textbox 455"/>
                        <wps:cNvSpPr txBox="1"/>
                        <wps:spPr>
                          <a:xfrm>
                            <a:off x="645744" y="427861"/>
                            <a:ext cx="533400" cy="184785"/>
                          </a:xfrm>
                          <a:prstGeom prst="rect">
                            <a:avLst/>
                          </a:prstGeom>
                        </wps:spPr>
                        <wps:txbx>
                          <w:txbxContent>
                            <w:p w14:paraId="77E21831" w14:textId="77777777" w:rsidR="002055ED" w:rsidRDefault="004E70B5">
                              <w:pPr>
                                <w:spacing w:line="256" w:lineRule="auto"/>
                                <w:ind w:right="18" w:firstLine="64"/>
                                <w:rPr>
                                  <w:b/>
                                  <w:sz w:val="12"/>
                                </w:rPr>
                              </w:pPr>
                              <w:r>
                                <w:rPr>
                                  <w:b/>
                                  <w:w w:val="105"/>
                                  <w:sz w:val="12"/>
                                </w:rPr>
                                <w:t>9.</w:t>
                              </w:r>
                              <w:r>
                                <w:rPr>
                                  <w:b/>
                                  <w:spacing w:val="-5"/>
                                  <w:w w:val="105"/>
                                  <w:sz w:val="12"/>
                                </w:rPr>
                                <w:t xml:space="preserve"> </w:t>
                              </w:r>
                              <w:r>
                                <w:rPr>
                                  <w:b/>
                                  <w:w w:val="105"/>
                                  <w:sz w:val="12"/>
                                </w:rPr>
                                <w:t>Highland</w:t>
                              </w:r>
                              <w:r>
                                <w:rPr>
                                  <w:b/>
                                  <w:spacing w:val="40"/>
                                  <w:w w:val="105"/>
                                  <w:sz w:val="12"/>
                                </w:rPr>
                                <w:t xml:space="preserve"> </w:t>
                              </w:r>
                              <w:r>
                                <w:rPr>
                                  <w:b/>
                                  <w:w w:val="105"/>
                                  <w:sz w:val="12"/>
                                </w:rPr>
                                <w:t>Citizen</w:t>
                              </w:r>
                              <w:r>
                                <w:rPr>
                                  <w:b/>
                                  <w:spacing w:val="-9"/>
                                  <w:w w:val="105"/>
                                  <w:sz w:val="12"/>
                                </w:rPr>
                                <w:t xml:space="preserve"> </w:t>
                              </w:r>
                              <w:r>
                                <w:rPr>
                                  <w:b/>
                                  <w:w w:val="105"/>
                                  <w:sz w:val="12"/>
                                </w:rPr>
                                <w:t>Portal</w:t>
                              </w:r>
                            </w:p>
                          </w:txbxContent>
                        </wps:txbx>
                        <wps:bodyPr wrap="square" lIns="0" tIns="0" rIns="0" bIns="0" rtlCol="0">
                          <a:noAutofit/>
                        </wps:bodyPr>
                      </wps:wsp>
                      <wps:wsp>
                        <wps:cNvPr id="456" name="Textbox 456"/>
                        <wps:cNvSpPr txBox="1"/>
                        <wps:spPr>
                          <a:xfrm>
                            <a:off x="2281635" y="333992"/>
                            <a:ext cx="510540" cy="278765"/>
                          </a:xfrm>
                          <a:prstGeom prst="rect">
                            <a:avLst/>
                          </a:prstGeom>
                        </wps:spPr>
                        <wps:txbx>
                          <w:txbxContent>
                            <w:p w14:paraId="77E21832" w14:textId="77777777" w:rsidR="002055ED" w:rsidRDefault="004E70B5">
                              <w:pPr>
                                <w:spacing w:before="3" w:line="256" w:lineRule="auto"/>
                                <w:ind w:firstLine="93"/>
                                <w:rPr>
                                  <w:b/>
                                  <w:sz w:val="12"/>
                                </w:rPr>
                              </w:pPr>
                              <w:r>
                                <w:rPr>
                                  <w:b/>
                                  <w:w w:val="105"/>
                                  <w:sz w:val="12"/>
                                </w:rPr>
                                <w:t>2.</w:t>
                              </w:r>
                              <w:r>
                                <w:rPr>
                                  <w:b/>
                                  <w:spacing w:val="-5"/>
                                  <w:w w:val="105"/>
                                  <w:sz w:val="12"/>
                                </w:rPr>
                                <w:t xml:space="preserve"> </w:t>
                              </w:r>
                              <w:r>
                                <w:rPr>
                                  <w:b/>
                                  <w:w w:val="105"/>
                                  <w:sz w:val="12"/>
                                </w:rPr>
                                <w:t>Leisure</w:t>
                              </w:r>
                              <w:r>
                                <w:rPr>
                                  <w:b/>
                                  <w:spacing w:val="40"/>
                                  <w:w w:val="105"/>
                                  <w:sz w:val="12"/>
                                </w:rPr>
                                <w:t xml:space="preserve"> </w:t>
                              </w:r>
                              <w:r>
                                <w:rPr>
                                  <w:b/>
                                  <w:spacing w:val="-2"/>
                                  <w:w w:val="105"/>
                                  <w:sz w:val="12"/>
                                </w:rPr>
                                <w:t>Management</w:t>
                              </w:r>
                            </w:p>
                            <w:p w14:paraId="77E21833" w14:textId="77777777" w:rsidR="002055ED" w:rsidRDefault="004E70B5">
                              <w:pPr>
                                <w:ind w:left="164"/>
                                <w:rPr>
                                  <w:b/>
                                  <w:sz w:val="12"/>
                                </w:rPr>
                              </w:pPr>
                              <w:r>
                                <w:rPr>
                                  <w:b/>
                                  <w:spacing w:val="-2"/>
                                  <w:w w:val="105"/>
                                  <w:sz w:val="12"/>
                                </w:rPr>
                                <w:t>System</w:t>
                              </w:r>
                            </w:p>
                          </w:txbxContent>
                        </wps:txbx>
                        <wps:bodyPr wrap="square" lIns="0" tIns="0" rIns="0" bIns="0" rtlCol="0">
                          <a:noAutofit/>
                        </wps:bodyPr>
                      </wps:wsp>
                      <wps:wsp>
                        <wps:cNvPr id="457" name="Textbox 457"/>
                        <wps:cNvSpPr txBox="1"/>
                        <wps:spPr>
                          <a:xfrm>
                            <a:off x="224052" y="842446"/>
                            <a:ext cx="510540" cy="278765"/>
                          </a:xfrm>
                          <a:prstGeom prst="rect">
                            <a:avLst/>
                          </a:prstGeom>
                        </wps:spPr>
                        <wps:txbx>
                          <w:txbxContent>
                            <w:p w14:paraId="77E21834" w14:textId="77777777" w:rsidR="002055ED" w:rsidRDefault="004E70B5">
                              <w:pPr>
                                <w:spacing w:before="3"/>
                                <w:ind w:left="189"/>
                                <w:rPr>
                                  <w:b/>
                                  <w:sz w:val="12"/>
                                </w:rPr>
                              </w:pPr>
                              <w:r>
                                <w:rPr>
                                  <w:b/>
                                  <w:w w:val="105"/>
                                  <w:sz w:val="12"/>
                                </w:rPr>
                                <w:t xml:space="preserve">8. </w:t>
                              </w:r>
                              <w:r>
                                <w:rPr>
                                  <w:b/>
                                  <w:spacing w:val="-5"/>
                                  <w:w w:val="105"/>
                                  <w:sz w:val="12"/>
                                </w:rPr>
                                <w:t>HLH</w:t>
                              </w:r>
                            </w:p>
                            <w:p w14:paraId="77E21835" w14:textId="77777777" w:rsidR="002055ED" w:rsidRDefault="004E70B5">
                              <w:pPr>
                                <w:spacing w:before="2" w:line="256" w:lineRule="auto"/>
                                <w:ind w:left="164" w:hanging="165"/>
                                <w:rPr>
                                  <w:b/>
                                  <w:sz w:val="12"/>
                                </w:rPr>
                              </w:pPr>
                              <w:r>
                                <w:rPr>
                                  <w:b/>
                                  <w:spacing w:val="-2"/>
                                  <w:w w:val="105"/>
                                  <w:sz w:val="12"/>
                                </w:rPr>
                                <w:t>Management</w:t>
                              </w:r>
                              <w:r>
                                <w:rPr>
                                  <w:b/>
                                  <w:spacing w:val="40"/>
                                  <w:w w:val="105"/>
                                  <w:sz w:val="12"/>
                                </w:rPr>
                                <w:t xml:space="preserve"> </w:t>
                              </w:r>
                              <w:r>
                                <w:rPr>
                                  <w:b/>
                                  <w:spacing w:val="-2"/>
                                  <w:w w:val="105"/>
                                  <w:sz w:val="12"/>
                                </w:rPr>
                                <w:t>System</w:t>
                              </w:r>
                            </w:p>
                          </w:txbxContent>
                        </wps:txbx>
                        <wps:bodyPr wrap="square" lIns="0" tIns="0" rIns="0" bIns="0" rtlCol="0">
                          <a:noAutofit/>
                        </wps:bodyPr>
                      </wps:wsp>
                      <wps:wsp>
                        <wps:cNvPr id="458" name="Textbox 458"/>
                        <wps:cNvSpPr txBox="1"/>
                        <wps:spPr>
                          <a:xfrm>
                            <a:off x="1471517" y="989888"/>
                            <a:ext cx="506095" cy="344805"/>
                          </a:xfrm>
                          <a:prstGeom prst="rect">
                            <a:avLst/>
                          </a:prstGeom>
                        </wps:spPr>
                        <wps:txbx>
                          <w:txbxContent>
                            <w:p w14:paraId="77E21836" w14:textId="77777777" w:rsidR="002055ED" w:rsidRDefault="004E70B5">
                              <w:pPr>
                                <w:spacing w:line="256" w:lineRule="auto"/>
                                <w:ind w:right="18" w:firstLine="1"/>
                                <w:jc w:val="center"/>
                                <w:rPr>
                                  <w:rFonts w:ascii="Arial Black"/>
                                  <w:sz w:val="12"/>
                                </w:rPr>
                              </w:pPr>
                              <w:r>
                                <w:rPr>
                                  <w:rFonts w:ascii="Arial Black"/>
                                  <w:spacing w:val="-4"/>
                                  <w:w w:val="105"/>
                                  <w:sz w:val="12"/>
                                </w:rPr>
                                <w:t>HLH</w:t>
                              </w:r>
                              <w:r>
                                <w:rPr>
                                  <w:rFonts w:ascii="Arial Black"/>
                                  <w:spacing w:val="40"/>
                                  <w:w w:val="105"/>
                                  <w:sz w:val="12"/>
                                </w:rPr>
                                <w:t xml:space="preserve"> </w:t>
                              </w:r>
                              <w:r>
                                <w:rPr>
                                  <w:rFonts w:ascii="Arial Black"/>
                                  <w:spacing w:val="-2"/>
                                  <w:w w:val="105"/>
                                  <w:sz w:val="12"/>
                                </w:rPr>
                                <w:t>DIGITAL</w:t>
                              </w:r>
                              <w:r>
                                <w:rPr>
                                  <w:rFonts w:ascii="Arial Black"/>
                                  <w:spacing w:val="40"/>
                                  <w:w w:val="105"/>
                                  <w:sz w:val="12"/>
                                </w:rPr>
                                <w:t xml:space="preserve"> </w:t>
                              </w:r>
                              <w:r>
                                <w:rPr>
                                  <w:rFonts w:ascii="Arial Black"/>
                                  <w:spacing w:val="-2"/>
                                  <w:w w:val="105"/>
                                  <w:sz w:val="12"/>
                                </w:rPr>
                                <w:t>STRATEGY</w:t>
                              </w:r>
                            </w:p>
                          </w:txbxContent>
                        </wps:txbx>
                        <wps:bodyPr wrap="square" lIns="0" tIns="0" rIns="0" bIns="0" rtlCol="0">
                          <a:noAutofit/>
                        </wps:bodyPr>
                      </wps:wsp>
                      <wps:wsp>
                        <wps:cNvPr id="459" name="Textbox 459"/>
                        <wps:cNvSpPr txBox="1"/>
                        <wps:spPr>
                          <a:xfrm>
                            <a:off x="2730722" y="889380"/>
                            <a:ext cx="478790" cy="278765"/>
                          </a:xfrm>
                          <a:prstGeom prst="rect">
                            <a:avLst/>
                          </a:prstGeom>
                        </wps:spPr>
                        <wps:txbx>
                          <w:txbxContent>
                            <w:p w14:paraId="77E21837" w14:textId="77777777" w:rsidR="002055ED" w:rsidRDefault="004E70B5">
                              <w:pPr>
                                <w:spacing w:before="3" w:line="256" w:lineRule="auto"/>
                                <w:ind w:left="30" w:hanging="31"/>
                                <w:rPr>
                                  <w:b/>
                                  <w:sz w:val="12"/>
                                </w:rPr>
                              </w:pPr>
                              <w:r>
                                <w:rPr>
                                  <w:b/>
                                  <w:w w:val="105"/>
                                  <w:sz w:val="12"/>
                                </w:rPr>
                                <w:t>3.</w:t>
                              </w:r>
                              <w:r>
                                <w:rPr>
                                  <w:b/>
                                  <w:spacing w:val="-9"/>
                                  <w:w w:val="105"/>
                                  <w:sz w:val="12"/>
                                </w:rPr>
                                <w:t xml:space="preserve"> </w:t>
                              </w:r>
                              <w:r>
                                <w:rPr>
                                  <w:b/>
                                  <w:w w:val="105"/>
                                  <w:sz w:val="12"/>
                                </w:rPr>
                                <w:t>Museums</w:t>
                              </w:r>
                              <w:r>
                                <w:rPr>
                                  <w:b/>
                                  <w:spacing w:val="40"/>
                                  <w:w w:val="105"/>
                                  <w:sz w:val="12"/>
                                </w:rPr>
                                <w:t xml:space="preserve"> </w:t>
                              </w:r>
                              <w:r>
                                <w:rPr>
                                  <w:b/>
                                  <w:w w:val="105"/>
                                  <w:sz w:val="12"/>
                                </w:rPr>
                                <w:t>&amp;</w:t>
                              </w:r>
                              <w:r>
                                <w:rPr>
                                  <w:b/>
                                  <w:spacing w:val="1"/>
                                  <w:w w:val="105"/>
                                  <w:sz w:val="12"/>
                                </w:rPr>
                                <w:t xml:space="preserve"> </w:t>
                              </w:r>
                              <w:r>
                                <w:rPr>
                                  <w:b/>
                                  <w:spacing w:val="-2"/>
                                  <w:w w:val="105"/>
                                  <w:sz w:val="12"/>
                                </w:rPr>
                                <w:t>Archives</w:t>
                              </w:r>
                            </w:p>
                            <w:p w14:paraId="77E21838" w14:textId="77777777" w:rsidR="002055ED" w:rsidRDefault="004E70B5">
                              <w:pPr>
                                <w:ind w:left="101"/>
                                <w:rPr>
                                  <w:b/>
                                  <w:sz w:val="12"/>
                                </w:rPr>
                              </w:pPr>
                              <w:r>
                                <w:rPr>
                                  <w:b/>
                                  <w:spacing w:val="-2"/>
                                  <w:w w:val="105"/>
                                  <w:sz w:val="12"/>
                                </w:rPr>
                                <w:t>Systems</w:t>
                              </w:r>
                            </w:p>
                          </w:txbxContent>
                        </wps:txbx>
                        <wps:bodyPr wrap="square" lIns="0" tIns="0" rIns="0" bIns="0" rtlCol="0">
                          <a:noAutofit/>
                        </wps:bodyPr>
                      </wps:wsp>
                      <wps:wsp>
                        <wps:cNvPr id="460" name="Textbox 460"/>
                        <wps:cNvSpPr txBox="1"/>
                        <wps:spPr>
                          <a:xfrm>
                            <a:off x="377662" y="1468236"/>
                            <a:ext cx="506095" cy="278765"/>
                          </a:xfrm>
                          <a:prstGeom prst="rect">
                            <a:avLst/>
                          </a:prstGeom>
                        </wps:spPr>
                        <wps:txbx>
                          <w:txbxContent>
                            <w:p w14:paraId="77E21839" w14:textId="77777777" w:rsidR="002055ED" w:rsidRDefault="004E70B5">
                              <w:pPr>
                                <w:spacing w:before="3"/>
                                <w:rPr>
                                  <w:b/>
                                  <w:sz w:val="12"/>
                                </w:rPr>
                              </w:pPr>
                              <w:r>
                                <w:rPr>
                                  <w:b/>
                                  <w:w w:val="105"/>
                                  <w:sz w:val="12"/>
                                </w:rPr>
                                <w:t>7.</w:t>
                              </w:r>
                              <w:r>
                                <w:rPr>
                                  <w:b/>
                                  <w:spacing w:val="1"/>
                                  <w:w w:val="105"/>
                                  <w:sz w:val="12"/>
                                </w:rPr>
                                <w:t xml:space="preserve"> </w:t>
                              </w:r>
                              <w:r>
                                <w:rPr>
                                  <w:b/>
                                  <w:w w:val="105"/>
                                  <w:sz w:val="12"/>
                                </w:rPr>
                                <w:t>THC</w:t>
                              </w:r>
                              <w:r>
                                <w:rPr>
                                  <w:b/>
                                  <w:spacing w:val="1"/>
                                  <w:w w:val="105"/>
                                  <w:sz w:val="12"/>
                                </w:rPr>
                                <w:t xml:space="preserve"> </w:t>
                              </w:r>
                              <w:r>
                                <w:rPr>
                                  <w:b/>
                                  <w:w w:val="105"/>
                                  <w:sz w:val="12"/>
                                </w:rPr>
                                <w:t>/</w:t>
                              </w:r>
                              <w:r>
                                <w:rPr>
                                  <w:b/>
                                  <w:spacing w:val="2"/>
                                  <w:w w:val="105"/>
                                  <w:sz w:val="12"/>
                                </w:rPr>
                                <w:t xml:space="preserve"> </w:t>
                              </w:r>
                              <w:r>
                                <w:rPr>
                                  <w:b/>
                                  <w:spacing w:val="-5"/>
                                  <w:w w:val="105"/>
                                  <w:sz w:val="12"/>
                                </w:rPr>
                                <w:t>HLH</w:t>
                              </w:r>
                            </w:p>
                            <w:p w14:paraId="77E2183A" w14:textId="77777777" w:rsidR="002055ED" w:rsidRDefault="004E70B5">
                              <w:pPr>
                                <w:spacing w:before="2" w:line="256" w:lineRule="auto"/>
                                <w:ind w:left="123" w:hanging="13"/>
                                <w:rPr>
                                  <w:b/>
                                  <w:sz w:val="12"/>
                                </w:rPr>
                              </w:pPr>
                              <w:r>
                                <w:rPr>
                                  <w:b/>
                                  <w:spacing w:val="-2"/>
                                  <w:w w:val="105"/>
                                  <w:sz w:val="12"/>
                                </w:rPr>
                                <w:t>Managed</w:t>
                              </w:r>
                              <w:r>
                                <w:rPr>
                                  <w:b/>
                                  <w:spacing w:val="40"/>
                                  <w:w w:val="105"/>
                                  <w:sz w:val="12"/>
                                </w:rPr>
                                <w:t xml:space="preserve"> </w:t>
                              </w:r>
                              <w:r>
                                <w:rPr>
                                  <w:b/>
                                  <w:spacing w:val="-2"/>
                                  <w:w w:val="105"/>
                                  <w:sz w:val="12"/>
                                </w:rPr>
                                <w:t>Systems</w:t>
                              </w:r>
                            </w:p>
                          </w:txbxContent>
                        </wps:txbx>
                        <wps:bodyPr wrap="square" lIns="0" tIns="0" rIns="0" bIns="0" rtlCol="0">
                          <a:noAutofit/>
                        </wps:bodyPr>
                      </wps:wsp>
                      <wps:wsp>
                        <wps:cNvPr id="461" name="Textbox 461"/>
                        <wps:cNvSpPr txBox="1"/>
                        <wps:spPr>
                          <a:xfrm>
                            <a:off x="2557545" y="1514192"/>
                            <a:ext cx="524510" cy="184785"/>
                          </a:xfrm>
                          <a:prstGeom prst="rect">
                            <a:avLst/>
                          </a:prstGeom>
                        </wps:spPr>
                        <wps:txbx>
                          <w:txbxContent>
                            <w:p w14:paraId="77E2183B" w14:textId="77777777" w:rsidR="002055ED" w:rsidRDefault="004E70B5">
                              <w:pPr>
                                <w:spacing w:line="256" w:lineRule="auto"/>
                                <w:ind w:right="18" w:firstLine="86"/>
                                <w:rPr>
                                  <w:b/>
                                  <w:sz w:val="12"/>
                                </w:rPr>
                              </w:pPr>
                              <w:r>
                                <w:rPr>
                                  <w:b/>
                                  <w:w w:val="105"/>
                                  <w:sz w:val="12"/>
                                </w:rPr>
                                <w:t>4.</w:t>
                              </w:r>
                              <w:r>
                                <w:rPr>
                                  <w:b/>
                                  <w:spacing w:val="-5"/>
                                  <w:w w:val="105"/>
                                  <w:sz w:val="12"/>
                                </w:rPr>
                                <w:t xml:space="preserve"> </w:t>
                              </w:r>
                              <w:r>
                                <w:rPr>
                                  <w:b/>
                                  <w:w w:val="105"/>
                                  <w:sz w:val="12"/>
                                </w:rPr>
                                <w:t>Website</w:t>
                              </w:r>
                              <w:r>
                                <w:rPr>
                                  <w:b/>
                                  <w:spacing w:val="40"/>
                                  <w:w w:val="105"/>
                                  <w:sz w:val="12"/>
                                </w:rPr>
                                <w:t xml:space="preserve"> </w:t>
                              </w:r>
                              <w:r>
                                <w:rPr>
                                  <w:b/>
                                  <w:spacing w:val="-2"/>
                                  <w:w w:val="105"/>
                                  <w:sz w:val="12"/>
                                </w:rPr>
                                <w:t>Development</w:t>
                              </w:r>
                            </w:p>
                          </w:txbxContent>
                        </wps:txbx>
                        <wps:bodyPr wrap="square" lIns="0" tIns="0" rIns="0" bIns="0" rtlCol="0">
                          <a:noAutofit/>
                        </wps:bodyPr>
                      </wps:wsp>
                      <wps:wsp>
                        <wps:cNvPr id="462" name="Textbox 462"/>
                        <wps:cNvSpPr txBox="1"/>
                        <wps:spPr>
                          <a:xfrm>
                            <a:off x="1062544" y="1798730"/>
                            <a:ext cx="1283335" cy="325755"/>
                          </a:xfrm>
                          <a:prstGeom prst="rect">
                            <a:avLst/>
                          </a:prstGeom>
                        </wps:spPr>
                        <wps:txbx>
                          <w:txbxContent>
                            <w:p w14:paraId="77E2183C" w14:textId="77777777" w:rsidR="002055ED" w:rsidRDefault="004E70B5">
                              <w:pPr>
                                <w:spacing w:before="3" w:line="106" w:lineRule="exact"/>
                                <w:rPr>
                                  <w:b/>
                                  <w:sz w:val="12"/>
                                </w:rPr>
                              </w:pPr>
                              <w:r>
                                <w:rPr>
                                  <w:b/>
                                  <w:w w:val="105"/>
                                  <w:sz w:val="12"/>
                                </w:rPr>
                                <w:t xml:space="preserve">6. </w:t>
                              </w:r>
                              <w:r>
                                <w:rPr>
                                  <w:b/>
                                  <w:spacing w:val="-2"/>
                                  <w:w w:val="105"/>
                                  <w:sz w:val="12"/>
                                </w:rPr>
                                <w:t>Ticketing</w:t>
                              </w:r>
                            </w:p>
                            <w:p w14:paraId="77E2183D" w14:textId="77777777" w:rsidR="002055ED" w:rsidRDefault="004E70B5">
                              <w:pPr>
                                <w:tabs>
                                  <w:tab w:val="left" w:pos="1486"/>
                                </w:tabs>
                                <w:spacing w:line="163" w:lineRule="auto"/>
                                <w:ind w:left="109"/>
                                <w:rPr>
                                  <w:b/>
                                  <w:sz w:val="12"/>
                                </w:rPr>
                              </w:pPr>
                              <w:r>
                                <w:rPr>
                                  <w:b/>
                                  <w:w w:val="105"/>
                                  <w:position w:val="-6"/>
                                  <w:sz w:val="12"/>
                                </w:rPr>
                                <w:t>&amp;</w:t>
                              </w:r>
                              <w:r>
                                <w:rPr>
                                  <w:b/>
                                  <w:spacing w:val="1"/>
                                  <w:w w:val="105"/>
                                  <w:position w:val="-6"/>
                                  <w:sz w:val="12"/>
                                </w:rPr>
                                <w:t xml:space="preserve"> </w:t>
                              </w:r>
                              <w:r>
                                <w:rPr>
                                  <w:b/>
                                  <w:spacing w:val="-4"/>
                                  <w:w w:val="105"/>
                                  <w:position w:val="-6"/>
                                  <w:sz w:val="12"/>
                                </w:rPr>
                                <w:t>EPOS</w:t>
                              </w:r>
                              <w:r>
                                <w:rPr>
                                  <w:b/>
                                  <w:position w:val="-6"/>
                                  <w:sz w:val="12"/>
                                </w:rPr>
                                <w:tab/>
                              </w:r>
                              <w:r>
                                <w:rPr>
                                  <w:b/>
                                  <w:w w:val="105"/>
                                  <w:sz w:val="12"/>
                                </w:rPr>
                                <w:t>5.</w:t>
                              </w:r>
                              <w:r>
                                <w:rPr>
                                  <w:b/>
                                  <w:spacing w:val="1"/>
                                  <w:w w:val="105"/>
                                  <w:sz w:val="12"/>
                                </w:rPr>
                                <w:t xml:space="preserve"> </w:t>
                              </w:r>
                              <w:r>
                                <w:rPr>
                                  <w:b/>
                                  <w:w w:val="105"/>
                                  <w:sz w:val="12"/>
                                </w:rPr>
                                <w:t>HR</w:t>
                              </w:r>
                              <w:r>
                                <w:rPr>
                                  <w:b/>
                                  <w:spacing w:val="1"/>
                                  <w:w w:val="105"/>
                                  <w:sz w:val="12"/>
                                </w:rPr>
                                <w:t xml:space="preserve"> </w:t>
                              </w:r>
                              <w:r>
                                <w:rPr>
                                  <w:b/>
                                  <w:spacing w:val="-10"/>
                                  <w:w w:val="105"/>
                                  <w:sz w:val="12"/>
                                </w:rPr>
                                <w:t>&amp;</w:t>
                              </w:r>
                            </w:p>
                            <w:p w14:paraId="77E2183E" w14:textId="77777777" w:rsidR="002055ED" w:rsidRDefault="004E70B5">
                              <w:pPr>
                                <w:tabs>
                                  <w:tab w:val="left" w:pos="1429"/>
                                </w:tabs>
                                <w:spacing w:line="163" w:lineRule="auto"/>
                                <w:ind w:left="87"/>
                                <w:rPr>
                                  <w:b/>
                                  <w:sz w:val="12"/>
                                </w:rPr>
                              </w:pPr>
                              <w:r>
                                <w:rPr>
                                  <w:b/>
                                  <w:spacing w:val="-2"/>
                                  <w:w w:val="105"/>
                                  <w:position w:val="-6"/>
                                  <w:sz w:val="12"/>
                                </w:rPr>
                                <w:t>Systems</w:t>
                              </w:r>
                              <w:r>
                                <w:rPr>
                                  <w:b/>
                                  <w:position w:val="-6"/>
                                  <w:sz w:val="12"/>
                                </w:rPr>
                                <w:tab/>
                              </w:r>
                              <w:r>
                                <w:rPr>
                                  <w:b/>
                                  <w:spacing w:val="-2"/>
                                  <w:w w:val="105"/>
                                  <w:sz w:val="12"/>
                                </w:rPr>
                                <w:t>Pensions</w:t>
                              </w:r>
                            </w:p>
                            <w:p w14:paraId="77E2183F" w14:textId="77777777" w:rsidR="002055ED" w:rsidRDefault="004E70B5">
                              <w:pPr>
                                <w:spacing w:line="108" w:lineRule="exact"/>
                                <w:ind w:right="77"/>
                                <w:jc w:val="right"/>
                                <w:rPr>
                                  <w:b/>
                                  <w:sz w:val="12"/>
                                </w:rPr>
                              </w:pPr>
                              <w:r>
                                <w:rPr>
                                  <w:b/>
                                  <w:spacing w:val="-2"/>
                                  <w:w w:val="105"/>
                                  <w:sz w:val="12"/>
                                </w:rPr>
                                <w:t>System</w:t>
                              </w:r>
                            </w:p>
                          </w:txbxContent>
                        </wps:txbx>
                        <wps:bodyPr wrap="square" lIns="0" tIns="0" rIns="0" bIns="0" rtlCol="0">
                          <a:noAutofit/>
                        </wps:bodyPr>
                      </wps:wsp>
                    </wpg:wgp>
                  </a:graphicData>
                </a:graphic>
              </wp:anchor>
            </w:drawing>
          </mc:Choice>
          <mc:Fallback>
            <w:pict>
              <v:group w14:anchorId="77E21669" id="Group 433" o:spid="_x0000_s1027" style="position:absolute;margin-left:276pt;margin-top:13.8pt;width:270.65pt;height:183.7pt;z-index:-15644160;mso-wrap-distance-left:0;mso-wrap-distance-right:0;mso-position-horizontal-relative:page" coordsize="34372,2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">
                <v:shape id="Graphic 434" o:spid="_x0000_s1028" style="position:absolute;width:34372;height:23329;visibility:visible;mso-wrap-style:square;v-text-anchor:top" coordsize="3437254,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" path="m3437052,2332577l,2332577,,,3437052,r,2332577xe" fillcolor="#a4a4a4" stroked="f">
                  <v:path arrowok="t"/>
                </v:shape>
                <v:shape id="Graphic 435" o:spid="_x0000_s1029" style="position:absolute;left:11422;top:6996;width:3410;height:2756;visibility:visible;mso-wrap-style:square;v-text-anchor:top" coordsize="34099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" path="m340403,275005l,e" filled="f" strokecolor="#badfe2" strokeweight=".6791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6" o:spid="_x0000_s1030" type="#_x0000_t75" style="position:absolute;left:5377;top:2584;width:736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">
                  <v:imagedata r:id="rId27" o:title=""/>
                </v:shape>
                <v:shape id="Graphic 437" o:spid="_x0000_s1031" style="position:absolute;left:8357;top:10602;width:5213;height:628;visibility:visible;mso-wrap-style:square;v-text-anchor:top" coordsize="521334,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" path="m521000,62334l,e" filled="f" strokecolor="#badfe2" strokeweight=".67903mm">
                  <v:path arrowok="t"/>
                </v:shape>
                <v:shape id="Image 438" o:spid="_x0000_s1032" type="#_x0000_t75" style="position:absolute;left:1055;top:7668;width:7363;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">
                  <v:imagedata r:id="rId28" o:title=""/>
                </v:shape>
                <v:shape id="Graphic 439" o:spid="_x0000_s1033" style="position:absolute;left:9429;top:12904;width:4578;height:1803;visibility:visible;mso-wrap-style:square;v-text-anchor:top" coordsize="457834,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" path="m457811,l,180077e" filled="f" strokecolor="#badfe2" strokeweight=".67906mm">
                  <v:path arrowok="t"/>
                </v:shape>
                <v:shape id="Image 440" o:spid="_x0000_s1034" type="#_x0000_t75" style="position:absolute;left:2556;top:13454;width:736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">
                  <v:imagedata r:id="rId29" o:title=""/>
                </v:shape>
                <v:shape id="Graphic 441" o:spid="_x0000_s1035" style="position:absolute;left:14125;top:14000;width:1810;height:3378;visibility:visible;mso-wrap-style:square;v-text-anchor:top" coordsize="18097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" path="m180596,l,337747e" filled="f" strokecolor="#badfe2" strokeweight=".67933mm">
                  <v:path arrowok="t"/>
                </v:shape>
                <v:shape id="Image 442" o:spid="_x0000_s1036" type="#_x0000_t75" style="position:absolute;left:9184;top:17226;width:7363;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">
                  <v:imagedata r:id="rId30" o:title=""/>
                </v:shape>
                <v:shape id="Graphic 443" o:spid="_x0000_s1037" style="position:absolute;left:18447;top:14000;width:1816;height:3378;visibility:visible;mso-wrap-style:square;v-text-anchor:top" coordsize="18161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" path="m,l181004,337339e" filled="f" strokecolor="#badfe2" strokeweight=".67933mm">
                  <v:path arrowok="t"/>
                </v:shape>
                <v:shape id="Image 444" o:spid="_x0000_s1038" type="#_x0000_t75" style="position:absolute;left:17835;top:17226;width:7362;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">
                  <v:imagedata r:id="rId31" o:title=""/>
                </v:shape>
                <v:shape id="Graphic 445" o:spid="_x0000_s1039" style="position:absolute;left:20371;top:12900;width:4578;height:1797;visibility:visible;mso-wrap-style:square;v-text-anchor:top" coordsize="457834,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" path="m,l457811,179669e" filled="f" strokecolor="#badfe2" strokeweight=".67906mm">
                  <v:path arrowok="t"/>
                </v:shape>
                <v:shape id="Image 446" o:spid="_x0000_s1040" type="#_x0000_t75" style="position:absolute;left:24456;top:13450;width:7366;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">
                  <v:imagedata r:id="rId32" o:title=""/>
                </v:shape>
                <v:shape id="Graphic 447" o:spid="_x0000_s1041" style="position:absolute;left:20803;top:10598;width:5213;height:628;visibility:visible;mso-wrap-style:square;v-text-anchor:top" coordsize="521334,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" path="m,62334l521000,e" filled="f" strokecolor="#badfe2" strokeweight=".67903mm">
                  <v:path arrowok="t"/>
                </v:shape>
                <v:shape id="Image 448" o:spid="_x0000_s1042" type="#_x0000_t75" style="position:absolute;left:25956;top:7668;width:7362;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">
                  <v:imagedata r:id="rId33" o:title=""/>
                </v:shape>
                <v:shape id="Graphic 449" o:spid="_x0000_s1043" style="position:absolute;left:19547;top:6996;width:3397;height:2756;visibility:visible;mso-wrap-style:square;v-text-anchor:top" coordsize="33972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" path="m,275005l339587,e" filled="f" strokecolor="#badfe2" strokeweight=".67917mm">
                  <v:path arrowok="t"/>
                </v:shape>
                <v:shape id="Image 450" o:spid="_x0000_s1044" type="#_x0000_t75" style="position:absolute;left:21630;top:2584;width:7367;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">
                  <v:imagedata r:id="rId34" o:title=""/>
                </v:shape>
                <v:shape id="Graphic 451" o:spid="_x0000_s1045" style="position:absolute;left:17187;top:5570;width:13;height:3594;visibility:visible;mso-wrap-style:square;v-text-anchor:top" coordsize="127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" path="m,358932l,e" filled="f" strokecolor="#badfe2" strokeweight=".67944mm">
                  <v:path arrowok="t"/>
                </v:shape>
                <v:shape id="Image 452" o:spid="_x0000_s1046" type="#_x0000_t75" style="position:absolute;left:13506;top:575;width:7362;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">
                  <v:imagedata r:id="rId35" o:title=""/>
                </v:shape>
                <v:shape id="Image 453" o:spid="_x0000_s1047" type="#_x0000_t75" style="position:absolute;left:13506;top:9159;width:7362;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">
                  <v:imagedata r:id="rId36" o:title=""/>
                </v:shape>
                <v:shape id="Textbox 454" o:spid="_x0000_s1048" type="#_x0000_t202" style="position:absolute;left:15194;top:2274;width:411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77E21830" w14:textId="77777777" w:rsidR="002055ED" w:rsidRDefault="004E70B5">
                        <w:pPr>
                          <w:spacing w:line="256" w:lineRule="auto"/>
                          <w:ind w:left="86" w:right="18" w:hanging="87"/>
                          <w:rPr>
                            <w:b/>
                            <w:sz w:val="12"/>
                          </w:rPr>
                        </w:pPr>
                        <w:r>
                          <w:rPr>
                            <w:b/>
                            <w:w w:val="105"/>
                            <w:sz w:val="12"/>
                          </w:rPr>
                          <w:t>1.</w:t>
                        </w:r>
                        <w:r>
                          <w:rPr>
                            <w:b/>
                            <w:spacing w:val="-9"/>
                            <w:w w:val="105"/>
                            <w:sz w:val="12"/>
                          </w:rPr>
                          <w:t xml:space="preserve"> </w:t>
                        </w:r>
                        <w:r>
                          <w:rPr>
                            <w:b/>
                            <w:w w:val="105"/>
                            <w:sz w:val="12"/>
                          </w:rPr>
                          <w:t>Finance</w:t>
                        </w:r>
                        <w:r>
                          <w:rPr>
                            <w:b/>
                            <w:spacing w:val="40"/>
                            <w:w w:val="105"/>
                            <w:sz w:val="12"/>
                          </w:rPr>
                          <w:t xml:space="preserve"> </w:t>
                        </w:r>
                        <w:r>
                          <w:rPr>
                            <w:b/>
                            <w:spacing w:val="-2"/>
                            <w:w w:val="105"/>
                            <w:sz w:val="12"/>
                          </w:rPr>
                          <w:t>System</w:t>
                        </w:r>
                      </w:p>
                    </w:txbxContent>
                  </v:textbox>
                </v:shape>
                <v:shape id="Textbox 455" o:spid="_x0000_s1049" type="#_x0000_t202" style="position:absolute;left:6457;top:4278;width:533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7E21831" w14:textId="77777777" w:rsidR="002055ED" w:rsidRDefault="004E70B5">
                        <w:pPr>
                          <w:spacing w:line="256" w:lineRule="auto"/>
                          <w:ind w:right="18" w:firstLine="64"/>
                          <w:rPr>
                            <w:b/>
                            <w:sz w:val="12"/>
                          </w:rPr>
                        </w:pPr>
                        <w:r>
                          <w:rPr>
                            <w:b/>
                            <w:w w:val="105"/>
                            <w:sz w:val="12"/>
                          </w:rPr>
                          <w:t>9.</w:t>
                        </w:r>
                        <w:r>
                          <w:rPr>
                            <w:b/>
                            <w:spacing w:val="-5"/>
                            <w:w w:val="105"/>
                            <w:sz w:val="12"/>
                          </w:rPr>
                          <w:t xml:space="preserve"> </w:t>
                        </w:r>
                        <w:r>
                          <w:rPr>
                            <w:b/>
                            <w:w w:val="105"/>
                            <w:sz w:val="12"/>
                          </w:rPr>
                          <w:t>Highland</w:t>
                        </w:r>
                        <w:r>
                          <w:rPr>
                            <w:b/>
                            <w:spacing w:val="40"/>
                            <w:w w:val="105"/>
                            <w:sz w:val="12"/>
                          </w:rPr>
                          <w:t xml:space="preserve"> </w:t>
                        </w:r>
                        <w:r>
                          <w:rPr>
                            <w:b/>
                            <w:w w:val="105"/>
                            <w:sz w:val="12"/>
                          </w:rPr>
                          <w:t>Citizen</w:t>
                        </w:r>
                        <w:r>
                          <w:rPr>
                            <w:b/>
                            <w:spacing w:val="-9"/>
                            <w:w w:val="105"/>
                            <w:sz w:val="12"/>
                          </w:rPr>
                          <w:t xml:space="preserve"> </w:t>
                        </w:r>
                        <w:r>
                          <w:rPr>
                            <w:b/>
                            <w:w w:val="105"/>
                            <w:sz w:val="12"/>
                          </w:rPr>
                          <w:t>Portal</w:t>
                        </w:r>
                      </w:p>
                    </w:txbxContent>
                  </v:textbox>
                </v:shape>
                <v:shape id="Textbox 456" o:spid="_x0000_s1050" type="#_x0000_t202" style="position:absolute;left:22816;top:3339;width:510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7E21832" w14:textId="77777777" w:rsidR="002055ED" w:rsidRDefault="004E70B5">
                        <w:pPr>
                          <w:spacing w:before="3" w:line="256" w:lineRule="auto"/>
                          <w:ind w:firstLine="93"/>
                          <w:rPr>
                            <w:b/>
                            <w:sz w:val="12"/>
                          </w:rPr>
                        </w:pPr>
                        <w:r>
                          <w:rPr>
                            <w:b/>
                            <w:w w:val="105"/>
                            <w:sz w:val="12"/>
                          </w:rPr>
                          <w:t>2.</w:t>
                        </w:r>
                        <w:r>
                          <w:rPr>
                            <w:b/>
                            <w:spacing w:val="-5"/>
                            <w:w w:val="105"/>
                            <w:sz w:val="12"/>
                          </w:rPr>
                          <w:t xml:space="preserve"> </w:t>
                        </w:r>
                        <w:r>
                          <w:rPr>
                            <w:b/>
                            <w:w w:val="105"/>
                            <w:sz w:val="12"/>
                          </w:rPr>
                          <w:t>Leisure</w:t>
                        </w:r>
                        <w:r>
                          <w:rPr>
                            <w:b/>
                            <w:spacing w:val="40"/>
                            <w:w w:val="105"/>
                            <w:sz w:val="12"/>
                          </w:rPr>
                          <w:t xml:space="preserve"> </w:t>
                        </w:r>
                        <w:r>
                          <w:rPr>
                            <w:b/>
                            <w:spacing w:val="-2"/>
                            <w:w w:val="105"/>
                            <w:sz w:val="12"/>
                          </w:rPr>
                          <w:t>Management</w:t>
                        </w:r>
                      </w:p>
                      <w:p w14:paraId="77E21833" w14:textId="77777777" w:rsidR="002055ED" w:rsidRDefault="004E70B5">
                        <w:pPr>
                          <w:ind w:left="164"/>
                          <w:rPr>
                            <w:b/>
                            <w:sz w:val="12"/>
                          </w:rPr>
                        </w:pPr>
                        <w:r>
                          <w:rPr>
                            <w:b/>
                            <w:spacing w:val="-2"/>
                            <w:w w:val="105"/>
                            <w:sz w:val="12"/>
                          </w:rPr>
                          <w:t>System</w:t>
                        </w:r>
                      </w:p>
                    </w:txbxContent>
                  </v:textbox>
                </v:shape>
                <v:shape id="Textbox 457" o:spid="_x0000_s1051" type="#_x0000_t202" style="position:absolute;left:2240;top:8424;width:510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7E21834" w14:textId="77777777" w:rsidR="002055ED" w:rsidRDefault="004E70B5">
                        <w:pPr>
                          <w:spacing w:before="3"/>
                          <w:ind w:left="189"/>
                          <w:rPr>
                            <w:b/>
                            <w:sz w:val="12"/>
                          </w:rPr>
                        </w:pPr>
                        <w:r>
                          <w:rPr>
                            <w:b/>
                            <w:w w:val="105"/>
                            <w:sz w:val="12"/>
                          </w:rPr>
                          <w:t xml:space="preserve">8. </w:t>
                        </w:r>
                        <w:r>
                          <w:rPr>
                            <w:b/>
                            <w:spacing w:val="-5"/>
                            <w:w w:val="105"/>
                            <w:sz w:val="12"/>
                          </w:rPr>
                          <w:t>HLH</w:t>
                        </w:r>
                      </w:p>
                      <w:p w14:paraId="77E21835" w14:textId="77777777" w:rsidR="002055ED" w:rsidRDefault="004E70B5">
                        <w:pPr>
                          <w:spacing w:before="2" w:line="256" w:lineRule="auto"/>
                          <w:ind w:left="164" w:hanging="165"/>
                          <w:rPr>
                            <w:b/>
                            <w:sz w:val="12"/>
                          </w:rPr>
                        </w:pPr>
                        <w:r>
                          <w:rPr>
                            <w:b/>
                            <w:spacing w:val="-2"/>
                            <w:w w:val="105"/>
                            <w:sz w:val="12"/>
                          </w:rPr>
                          <w:t>Management</w:t>
                        </w:r>
                        <w:r>
                          <w:rPr>
                            <w:b/>
                            <w:spacing w:val="40"/>
                            <w:w w:val="105"/>
                            <w:sz w:val="12"/>
                          </w:rPr>
                          <w:t xml:space="preserve"> </w:t>
                        </w:r>
                        <w:r>
                          <w:rPr>
                            <w:b/>
                            <w:spacing w:val="-2"/>
                            <w:w w:val="105"/>
                            <w:sz w:val="12"/>
                          </w:rPr>
                          <w:t>System</w:t>
                        </w:r>
                      </w:p>
                    </w:txbxContent>
                  </v:textbox>
                </v:shape>
                <v:shape id="Textbox 458" o:spid="_x0000_s1052" type="#_x0000_t202" style="position:absolute;left:14715;top:9898;width:506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77E21836" w14:textId="77777777" w:rsidR="002055ED" w:rsidRDefault="004E70B5">
                        <w:pPr>
                          <w:spacing w:line="256" w:lineRule="auto"/>
                          <w:ind w:right="18" w:firstLine="1"/>
                          <w:jc w:val="center"/>
                          <w:rPr>
                            <w:rFonts w:ascii="Arial Black"/>
                            <w:sz w:val="12"/>
                          </w:rPr>
                        </w:pPr>
                        <w:r>
                          <w:rPr>
                            <w:rFonts w:ascii="Arial Black"/>
                            <w:spacing w:val="-4"/>
                            <w:w w:val="105"/>
                            <w:sz w:val="12"/>
                          </w:rPr>
                          <w:t>HLH</w:t>
                        </w:r>
                        <w:r>
                          <w:rPr>
                            <w:rFonts w:ascii="Arial Black"/>
                            <w:spacing w:val="40"/>
                            <w:w w:val="105"/>
                            <w:sz w:val="12"/>
                          </w:rPr>
                          <w:t xml:space="preserve"> </w:t>
                        </w:r>
                        <w:r>
                          <w:rPr>
                            <w:rFonts w:ascii="Arial Black"/>
                            <w:spacing w:val="-2"/>
                            <w:w w:val="105"/>
                            <w:sz w:val="12"/>
                          </w:rPr>
                          <w:t>DIGITAL</w:t>
                        </w:r>
                        <w:r>
                          <w:rPr>
                            <w:rFonts w:ascii="Arial Black"/>
                            <w:spacing w:val="40"/>
                            <w:w w:val="105"/>
                            <w:sz w:val="12"/>
                          </w:rPr>
                          <w:t xml:space="preserve"> </w:t>
                        </w:r>
                        <w:r>
                          <w:rPr>
                            <w:rFonts w:ascii="Arial Black"/>
                            <w:spacing w:val="-2"/>
                            <w:w w:val="105"/>
                            <w:sz w:val="12"/>
                          </w:rPr>
                          <w:t>STRATEGY</w:t>
                        </w:r>
                      </w:p>
                    </w:txbxContent>
                  </v:textbox>
                </v:shape>
                <v:shape id="Textbox 459" o:spid="_x0000_s1053" type="#_x0000_t202" style="position:absolute;left:27307;top:8893;width:4788;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77E21837" w14:textId="77777777" w:rsidR="002055ED" w:rsidRDefault="004E70B5">
                        <w:pPr>
                          <w:spacing w:before="3" w:line="256" w:lineRule="auto"/>
                          <w:ind w:left="30" w:hanging="31"/>
                          <w:rPr>
                            <w:b/>
                            <w:sz w:val="12"/>
                          </w:rPr>
                        </w:pPr>
                        <w:r>
                          <w:rPr>
                            <w:b/>
                            <w:w w:val="105"/>
                            <w:sz w:val="12"/>
                          </w:rPr>
                          <w:t>3.</w:t>
                        </w:r>
                        <w:r>
                          <w:rPr>
                            <w:b/>
                            <w:spacing w:val="-9"/>
                            <w:w w:val="105"/>
                            <w:sz w:val="12"/>
                          </w:rPr>
                          <w:t xml:space="preserve"> </w:t>
                        </w:r>
                        <w:r>
                          <w:rPr>
                            <w:b/>
                            <w:w w:val="105"/>
                            <w:sz w:val="12"/>
                          </w:rPr>
                          <w:t>Museums</w:t>
                        </w:r>
                        <w:r>
                          <w:rPr>
                            <w:b/>
                            <w:spacing w:val="40"/>
                            <w:w w:val="105"/>
                            <w:sz w:val="12"/>
                          </w:rPr>
                          <w:t xml:space="preserve"> </w:t>
                        </w:r>
                        <w:r>
                          <w:rPr>
                            <w:b/>
                            <w:w w:val="105"/>
                            <w:sz w:val="12"/>
                          </w:rPr>
                          <w:t>&amp;</w:t>
                        </w:r>
                        <w:r>
                          <w:rPr>
                            <w:b/>
                            <w:spacing w:val="1"/>
                            <w:w w:val="105"/>
                            <w:sz w:val="12"/>
                          </w:rPr>
                          <w:t xml:space="preserve"> </w:t>
                        </w:r>
                        <w:r>
                          <w:rPr>
                            <w:b/>
                            <w:spacing w:val="-2"/>
                            <w:w w:val="105"/>
                            <w:sz w:val="12"/>
                          </w:rPr>
                          <w:t>Archives</w:t>
                        </w:r>
                      </w:p>
                      <w:p w14:paraId="77E21838" w14:textId="77777777" w:rsidR="002055ED" w:rsidRDefault="004E70B5">
                        <w:pPr>
                          <w:ind w:left="101"/>
                          <w:rPr>
                            <w:b/>
                            <w:sz w:val="12"/>
                          </w:rPr>
                        </w:pPr>
                        <w:r>
                          <w:rPr>
                            <w:b/>
                            <w:spacing w:val="-2"/>
                            <w:w w:val="105"/>
                            <w:sz w:val="12"/>
                          </w:rPr>
                          <w:t>Systems</w:t>
                        </w:r>
                      </w:p>
                    </w:txbxContent>
                  </v:textbox>
                </v:shape>
                <v:shape id="Textbox 460" o:spid="_x0000_s1054" type="#_x0000_t202" style="position:absolute;left:3776;top:14682;width:506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77E21839" w14:textId="77777777" w:rsidR="002055ED" w:rsidRDefault="004E70B5">
                        <w:pPr>
                          <w:spacing w:before="3"/>
                          <w:rPr>
                            <w:b/>
                            <w:sz w:val="12"/>
                          </w:rPr>
                        </w:pPr>
                        <w:r>
                          <w:rPr>
                            <w:b/>
                            <w:w w:val="105"/>
                            <w:sz w:val="12"/>
                          </w:rPr>
                          <w:t>7.</w:t>
                        </w:r>
                        <w:r>
                          <w:rPr>
                            <w:b/>
                            <w:spacing w:val="1"/>
                            <w:w w:val="105"/>
                            <w:sz w:val="12"/>
                          </w:rPr>
                          <w:t xml:space="preserve"> </w:t>
                        </w:r>
                        <w:r>
                          <w:rPr>
                            <w:b/>
                            <w:w w:val="105"/>
                            <w:sz w:val="12"/>
                          </w:rPr>
                          <w:t>THC</w:t>
                        </w:r>
                        <w:r>
                          <w:rPr>
                            <w:b/>
                            <w:spacing w:val="1"/>
                            <w:w w:val="105"/>
                            <w:sz w:val="12"/>
                          </w:rPr>
                          <w:t xml:space="preserve"> </w:t>
                        </w:r>
                        <w:r>
                          <w:rPr>
                            <w:b/>
                            <w:w w:val="105"/>
                            <w:sz w:val="12"/>
                          </w:rPr>
                          <w:t>/</w:t>
                        </w:r>
                        <w:r>
                          <w:rPr>
                            <w:b/>
                            <w:spacing w:val="2"/>
                            <w:w w:val="105"/>
                            <w:sz w:val="12"/>
                          </w:rPr>
                          <w:t xml:space="preserve"> </w:t>
                        </w:r>
                        <w:r>
                          <w:rPr>
                            <w:b/>
                            <w:spacing w:val="-5"/>
                            <w:w w:val="105"/>
                            <w:sz w:val="12"/>
                          </w:rPr>
                          <w:t>HLH</w:t>
                        </w:r>
                      </w:p>
                      <w:p w14:paraId="77E2183A" w14:textId="77777777" w:rsidR="002055ED" w:rsidRDefault="004E70B5">
                        <w:pPr>
                          <w:spacing w:before="2" w:line="256" w:lineRule="auto"/>
                          <w:ind w:left="123" w:hanging="13"/>
                          <w:rPr>
                            <w:b/>
                            <w:sz w:val="12"/>
                          </w:rPr>
                        </w:pPr>
                        <w:r>
                          <w:rPr>
                            <w:b/>
                            <w:spacing w:val="-2"/>
                            <w:w w:val="105"/>
                            <w:sz w:val="12"/>
                          </w:rPr>
                          <w:t>Managed</w:t>
                        </w:r>
                        <w:r>
                          <w:rPr>
                            <w:b/>
                            <w:spacing w:val="40"/>
                            <w:w w:val="105"/>
                            <w:sz w:val="12"/>
                          </w:rPr>
                          <w:t xml:space="preserve"> </w:t>
                        </w:r>
                        <w:r>
                          <w:rPr>
                            <w:b/>
                            <w:spacing w:val="-2"/>
                            <w:w w:val="105"/>
                            <w:sz w:val="12"/>
                          </w:rPr>
                          <w:t>Systems</w:t>
                        </w:r>
                      </w:p>
                    </w:txbxContent>
                  </v:textbox>
                </v:shape>
                <v:shape id="Textbox 461" o:spid="_x0000_s1055" type="#_x0000_t202" style="position:absolute;left:25575;top:15141;width:524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77E2183B" w14:textId="77777777" w:rsidR="002055ED" w:rsidRDefault="004E70B5">
                        <w:pPr>
                          <w:spacing w:line="256" w:lineRule="auto"/>
                          <w:ind w:right="18" w:firstLine="86"/>
                          <w:rPr>
                            <w:b/>
                            <w:sz w:val="12"/>
                          </w:rPr>
                        </w:pPr>
                        <w:r>
                          <w:rPr>
                            <w:b/>
                            <w:w w:val="105"/>
                            <w:sz w:val="12"/>
                          </w:rPr>
                          <w:t>4.</w:t>
                        </w:r>
                        <w:r>
                          <w:rPr>
                            <w:b/>
                            <w:spacing w:val="-5"/>
                            <w:w w:val="105"/>
                            <w:sz w:val="12"/>
                          </w:rPr>
                          <w:t xml:space="preserve"> </w:t>
                        </w:r>
                        <w:r>
                          <w:rPr>
                            <w:b/>
                            <w:w w:val="105"/>
                            <w:sz w:val="12"/>
                          </w:rPr>
                          <w:t>Website</w:t>
                        </w:r>
                        <w:r>
                          <w:rPr>
                            <w:b/>
                            <w:spacing w:val="40"/>
                            <w:w w:val="105"/>
                            <w:sz w:val="12"/>
                          </w:rPr>
                          <w:t xml:space="preserve"> </w:t>
                        </w:r>
                        <w:r>
                          <w:rPr>
                            <w:b/>
                            <w:spacing w:val="-2"/>
                            <w:w w:val="105"/>
                            <w:sz w:val="12"/>
                          </w:rPr>
                          <w:t>Development</w:t>
                        </w:r>
                      </w:p>
                    </w:txbxContent>
                  </v:textbox>
                </v:shape>
                <v:shape id="Textbox 462" o:spid="_x0000_s1056" type="#_x0000_t202" style="position:absolute;left:10625;top:17987;width:1283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7E2183C" w14:textId="77777777" w:rsidR="002055ED" w:rsidRDefault="004E70B5">
                        <w:pPr>
                          <w:spacing w:before="3" w:line="106" w:lineRule="exact"/>
                          <w:rPr>
                            <w:b/>
                            <w:sz w:val="12"/>
                          </w:rPr>
                        </w:pPr>
                        <w:r>
                          <w:rPr>
                            <w:b/>
                            <w:w w:val="105"/>
                            <w:sz w:val="12"/>
                          </w:rPr>
                          <w:t xml:space="preserve">6. </w:t>
                        </w:r>
                        <w:r>
                          <w:rPr>
                            <w:b/>
                            <w:spacing w:val="-2"/>
                            <w:w w:val="105"/>
                            <w:sz w:val="12"/>
                          </w:rPr>
                          <w:t>Ticketing</w:t>
                        </w:r>
                      </w:p>
                      <w:p w14:paraId="77E2183D" w14:textId="77777777" w:rsidR="002055ED" w:rsidRDefault="004E70B5">
                        <w:pPr>
                          <w:tabs>
                            <w:tab w:val="left" w:pos="1486"/>
                          </w:tabs>
                          <w:spacing w:line="163" w:lineRule="auto"/>
                          <w:ind w:left="109"/>
                          <w:rPr>
                            <w:b/>
                            <w:sz w:val="12"/>
                          </w:rPr>
                        </w:pPr>
                        <w:r>
                          <w:rPr>
                            <w:b/>
                            <w:w w:val="105"/>
                            <w:position w:val="-6"/>
                            <w:sz w:val="12"/>
                          </w:rPr>
                          <w:t>&amp;</w:t>
                        </w:r>
                        <w:r>
                          <w:rPr>
                            <w:b/>
                            <w:spacing w:val="1"/>
                            <w:w w:val="105"/>
                            <w:position w:val="-6"/>
                            <w:sz w:val="12"/>
                          </w:rPr>
                          <w:t xml:space="preserve"> </w:t>
                        </w:r>
                        <w:r>
                          <w:rPr>
                            <w:b/>
                            <w:spacing w:val="-4"/>
                            <w:w w:val="105"/>
                            <w:position w:val="-6"/>
                            <w:sz w:val="12"/>
                          </w:rPr>
                          <w:t>EPOS</w:t>
                        </w:r>
                        <w:r>
                          <w:rPr>
                            <w:b/>
                            <w:position w:val="-6"/>
                            <w:sz w:val="12"/>
                          </w:rPr>
                          <w:tab/>
                        </w:r>
                        <w:r>
                          <w:rPr>
                            <w:b/>
                            <w:w w:val="105"/>
                            <w:sz w:val="12"/>
                          </w:rPr>
                          <w:t>5.</w:t>
                        </w:r>
                        <w:r>
                          <w:rPr>
                            <w:b/>
                            <w:spacing w:val="1"/>
                            <w:w w:val="105"/>
                            <w:sz w:val="12"/>
                          </w:rPr>
                          <w:t xml:space="preserve"> </w:t>
                        </w:r>
                        <w:r>
                          <w:rPr>
                            <w:b/>
                            <w:w w:val="105"/>
                            <w:sz w:val="12"/>
                          </w:rPr>
                          <w:t>HR</w:t>
                        </w:r>
                        <w:r>
                          <w:rPr>
                            <w:b/>
                            <w:spacing w:val="1"/>
                            <w:w w:val="105"/>
                            <w:sz w:val="12"/>
                          </w:rPr>
                          <w:t xml:space="preserve"> </w:t>
                        </w:r>
                        <w:r>
                          <w:rPr>
                            <w:b/>
                            <w:spacing w:val="-10"/>
                            <w:w w:val="105"/>
                            <w:sz w:val="12"/>
                          </w:rPr>
                          <w:t>&amp;</w:t>
                        </w:r>
                      </w:p>
                      <w:p w14:paraId="77E2183E" w14:textId="77777777" w:rsidR="002055ED" w:rsidRDefault="004E70B5">
                        <w:pPr>
                          <w:tabs>
                            <w:tab w:val="left" w:pos="1429"/>
                          </w:tabs>
                          <w:spacing w:line="163" w:lineRule="auto"/>
                          <w:ind w:left="87"/>
                          <w:rPr>
                            <w:b/>
                            <w:sz w:val="12"/>
                          </w:rPr>
                        </w:pPr>
                        <w:r>
                          <w:rPr>
                            <w:b/>
                            <w:spacing w:val="-2"/>
                            <w:w w:val="105"/>
                            <w:position w:val="-6"/>
                            <w:sz w:val="12"/>
                          </w:rPr>
                          <w:t>Systems</w:t>
                        </w:r>
                        <w:r>
                          <w:rPr>
                            <w:b/>
                            <w:position w:val="-6"/>
                            <w:sz w:val="12"/>
                          </w:rPr>
                          <w:tab/>
                        </w:r>
                        <w:r>
                          <w:rPr>
                            <w:b/>
                            <w:spacing w:val="-2"/>
                            <w:w w:val="105"/>
                            <w:sz w:val="12"/>
                          </w:rPr>
                          <w:t>Pensions</w:t>
                        </w:r>
                      </w:p>
                      <w:p w14:paraId="77E2183F" w14:textId="77777777" w:rsidR="002055ED" w:rsidRDefault="004E70B5">
                        <w:pPr>
                          <w:spacing w:line="108" w:lineRule="exact"/>
                          <w:ind w:right="77"/>
                          <w:jc w:val="right"/>
                          <w:rPr>
                            <w:b/>
                            <w:sz w:val="12"/>
                          </w:rPr>
                        </w:pPr>
                        <w:r>
                          <w:rPr>
                            <w:b/>
                            <w:spacing w:val="-2"/>
                            <w:w w:val="105"/>
                            <w:sz w:val="12"/>
                          </w:rPr>
                          <w:t>System</w:t>
                        </w:r>
                      </w:p>
                    </w:txbxContent>
                  </v:textbox>
                </v:shape>
                <w10:wrap type="topAndBottom" anchorx="page"/>
              </v:group>
            </w:pict>
          </mc:Fallback>
        </mc:AlternateContent>
      </w:r>
    </w:p>
    <w:p w14:paraId="77E210E3" w14:textId="77777777" w:rsidR="002055ED" w:rsidRDefault="002055ED">
      <w:pPr>
        <w:rPr>
          <w:sz w:val="20"/>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2178"/>
        <w:gridCol w:w="1430"/>
        <w:gridCol w:w="2572"/>
        <w:gridCol w:w="963"/>
        <w:gridCol w:w="962"/>
        <w:gridCol w:w="963"/>
        <w:gridCol w:w="962"/>
        <w:gridCol w:w="2359"/>
      </w:tblGrid>
      <w:tr w:rsidR="002055ED" w14:paraId="77E210F1" w14:textId="77777777">
        <w:trPr>
          <w:trHeight w:val="1103"/>
        </w:trPr>
        <w:tc>
          <w:tcPr>
            <w:tcW w:w="1782" w:type="dxa"/>
          </w:tcPr>
          <w:p w14:paraId="77E210E4" w14:textId="77777777" w:rsidR="002055ED" w:rsidRDefault="004E70B5">
            <w:pPr>
              <w:pStyle w:val="TableParagraph"/>
              <w:ind w:left="107" w:right="593"/>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178" w:type="dxa"/>
          </w:tcPr>
          <w:p w14:paraId="77E210E5" w14:textId="77777777" w:rsidR="002055ED" w:rsidRDefault="004E70B5">
            <w:pPr>
              <w:pStyle w:val="TableParagraph"/>
              <w:ind w:left="107" w:right="97"/>
              <w:rPr>
                <w:b/>
                <w:sz w:val="24"/>
              </w:rPr>
            </w:pPr>
            <w:r>
              <w:rPr>
                <w:b/>
                <w:spacing w:val="-2"/>
                <w:sz w:val="24"/>
              </w:rPr>
              <w:t>Performance Indicator</w:t>
            </w:r>
          </w:p>
        </w:tc>
        <w:tc>
          <w:tcPr>
            <w:tcW w:w="1430" w:type="dxa"/>
          </w:tcPr>
          <w:p w14:paraId="77E210E6" w14:textId="77777777" w:rsidR="002055ED" w:rsidRDefault="004E70B5">
            <w:pPr>
              <w:pStyle w:val="TableParagraph"/>
              <w:ind w:left="107" w:right="97"/>
              <w:rPr>
                <w:b/>
                <w:sz w:val="24"/>
              </w:rPr>
            </w:pPr>
            <w:r>
              <w:rPr>
                <w:b/>
                <w:spacing w:val="-2"/>
                <w:sz w:val="24"/>
              </w:rPr>
              <w:t>Reporting Frequency</w:t>
            </w:r>
          </w:p>
        </w:tc>
        <w:tc>
          <w:tcPr>
            <w:tcW w:w="2572" w:type="dxa"/>
          </w:tcPr>
          <w:p w14:paraId="77E210E7" w14:textId="77777777" w:rsidR="002055ED" w:rsidRDefault="004E70B5">
            <w:pPr>
              <w:pStyle w:val="TableParagraph"/>
              <w:tabs>
                <w:tab w:val="left" w:pos="1718"/>
              </w:tabs>
              <w:ind w:left="108" w:right="94"/>
              <w:rPr>
                <w:b/>
                <w:sz w:val="24"/>
              </w:rPr>
            </w:pPr>
            <w:r>
              <w:rPr>
                <w:b/>
                <w:spacing w:val="-4"/>
                <w:sz w:val="24"/>
              </w:rPr>
              <w:t>RAG</w:t>
            </w:r>
            <w:r>
              <w:rPr>
                <w:b/>
                <w:sz w:val="24"/>
              </w:rPr>
              <w:tab/>
            </w:r>
            <w:r>
              <w:rPr>
                <w:b/>
                <w:spacing w:val="-2"/>
                <w:sz w:val="24"/>
              </w:rPr>
              <w:t>Rating Definition</w:t>
            </w:r>
          </w:p>
        </w:tc>
        <w:tc>
          <w:tcPr>
            <w:tcW w:w="963" w:type="dxa"/>
          </w:tcPr>
          <w:p w14:paraId="77E210E8" w14:textId="77777777" w:rsidR="002055ED" w:rsidRDefault="004E70B5">
            <w:pPr>
              <w:pStyle w:val="TableParagraph"/>
              <w:spacing w:line="271" w:lineRule="exact"/>
              <w:ind w:left="108"/>
              <w:rPr>
                <w:b/>
                <w:sz w:val="24"/>
              </w:rPr>
            </w:pPr>
            <w:r>
              <w:rPr>
                <w:b/>
                <w:spacing w:val="-5"/>
                <w:sz w:val="24"/>
              </w:rPr>
              <w:t>RAG</w:t>
            </w:r>
          </w:p>
          <w:p w14:paraId="77E210E9"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0EA" w14:textId="77777777" w:rsidR="002055ED" w:rsidRDefault="004E70B5">
            <w:pPr>
              <w:pStyle w:val="TableParagraph"/>
              <w:spacing w:line="271" w:lineRule="exact"/>
              <w:ind w:left="108"/>
              <w:rPr>
                <w:b/>
                <w:sz w:val="24"/>
              </w:rPr>
            </w:pPr>
            <w:r>
              <w:rPr>
                <w:b/>
                <w:spacing w:val="-5"/>
                <w:sz w:val="24"/>
              </w:rPr>
              <w:t>RAG</w:t>
            </w:r>
          </w:p>
          <w:p w14:paraId="77E210EB"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0EC" w14:textId="77777777" w:rsidR="002055ED" w:rsidRDefault="004E70B5">
            <w:pPr>
              <w:pStyle w:val="TableParagraph"/>
              <w:spacing w:line="271" w:lineRule="exact"/>
              <w:ind w:left="110"/>
              <w:rPr>
                <w:b/>
                <w:sz w:val="24"/>
              </w:rPr>
            </w:pPr>
            <w:r>
              <w:rPr>
                <w:b/>
                <w:spacing w:val="-5"/>
                <w:sz w:val="24"/>
              </w:rPr>
              <w:t>RAG</w:t>
            </w:r>
          </w:p>
          <w:p w14:paraId="77E210ED"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0EE" w14:textId="77777777" w:rsidR="002055ED" w:rsidRDefault="004E70B5">
            <w:pPr>
              <w:pStyle w:val="TableParagraph"/>
              <w:spacing w:line="271" w:lineRule="exact"/>
              <w:ind w:left="110"/>
              <w:rPr>
                <w:b/>
                <w:sz w:val="24"/>
              </w:rPr>
            </w:pPr>
            <w:r>
              <w:rPr>
                <w:b/>
                <w:spacing w:val="-5"/>
                <w:sz w:val="24"/>
              </w:rPr>
              <w:t>RAG</w:t>
            </w:r>
          </w:p>
          <w:p w14:paraId="77E210EF"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Q4 </w:t>
            </w:r>
            <w:r>
              <w:rPr>
                <w:b/>
                <w:spacing w:val="-2"/>
                <w:sz w:val="24"/>
              </w:rPr>
              <w:t>24/25</w:t>
            </w:r>
          </w:p>
        </w:tc>
        <w:tc>
          <w:tcPr>
            <w:tcW w:w="2359" w:type="dxa"/>
          </w:tcPr>
          <w:p w14:paraId="77E210F0" w14:textId="77777777" w:rsidR="002055ED" w:rsidRDefault="004E70B5">
            <w:pPr>
              <w:pStyle w:val="TableParagraph"/>
              <w:tabs>
                <w:tab w:val="left" w:pos="1774"/>
                <w:tab w:val="left" w:pos="2027"/>
              </w:tabs>
              <w:ind w:left="110" w:right="93"/>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10FC" w14:textId="77777777">
        <w:trPr>
          <w:trHeight w:val="3575"/>
        </w:trPr>
        <w:tc>
          <w:tcPr>
            <w:tcW w:w="1782" w:type="dxa"/>
          </w:tcPr>
          <w:p w14:paraId="77E210F2" w14:textId="77777777" w:rsidR="002055ED" w:rsidRDefault="004E70B5">
            <w:pPr>
              <w:pStyle w:val="TableParagraph"/>
              <w:tabs>
                <w:tab w:val="left" w:pos="740"/>
              </w:tabs>
              <w:ind w:left="107" w:right="96"/>
              <w:rPr>
                <w:b/>
                <w:sz w:val="24"/>
              </w:rPr>
            </w:pPr>
            <w:r>
              <w:rPr>
                <w:b/>
                <w:spacing w:val="-4"/>
                <w:sz w:val="24"/>
              </w:rPr>
              <w:t>10.</w:t>
            </w:r>
            <w:r>
              <w:rPr>
                <w:b/>
                <w:sz w:val="24"/>
              </w:rPr>
              <w:tab/>
            </w:r>
            <w:r>
              <w:rPr>
                <w:b/>
                <w:spacing w:val="-2"/>
                <w:sz w:val="24"/>
              </w:rPr>
              <w:t xml:space="preserve">Develop </w:t>
            </w:r>
            <w:r>
              <w:rPr>
                <w:b/>
                <w:spacing w:val="-4"/>
                <w:sz w:val="24"/>
              </w:rPr>
              <w:t xml:space="preserve">and </w:t>
            </w:r>
            <w:r>
              <w:rPr>
                <w:b/>
                <w:spacing w:val="-2"/>
                <w:sz w:val="24"/>
              </w:rPr>
              <w:t xml:space="preserve">strengthen relationships </w:t>
            </w:r>
            <w:r>
              <w:rPr>
                <w:b/>
                <w:spacing w:val="-4"/>
                <w:sz w:val="24"/>
              </w:rPr>
              <w:t xml:space="preserve">with </w:t>
            </w:r>
            <w:r>
              <w:rPr>
                <w:b/>
                <w:spacing w:val="-2"/>
                <w:sz w:val="24"/>
              </w:rPr>
              <w:t xml:space="preserve">customers, </w:t>
            </w:r>
            <w:r>
              <w:rPr>
                <w:b/>
                <w:spacing w:val="-4"/>
                <w:sz w:val="24"/>
              </w:rPr>
              <w:t xml:space="preserve">key </w:t>
            </w:r>
            <w:r>
              <w:rPr>
                <w:b/>
                <w:spacing w:val="-2"/>
                <w:sz w:val="24"/>
              </w:rPr>
              <w:t xml:space="preserve">stakeholders </w:t>
            </w:r>
            <w:r>
              <w:rPr>
                <w:b/>
                <w:sz w:val="24"/>
              </w:rPr>
              <w:t>and partners</w:t>
            </w:r>
          </w:p>
        </w:tc>
        <w:tc>
          <w:tcPr>
            <w:tcW w:w="2178" w:type="dxa"/>
          </w:tcPr>
          <w:p w14:paraId="77E210F3" w14:textId="77777777" w:rsidR="002055ED" w:rsidRDefault="004E70B5">
            <w:pPr>
              <w:pStyle w:val="TableParagraph"/>
              <w:ind w:left="107" w:right="96"/>
              <w:jc w:val="both"/>
              <w:rPr>
                <w:sz w:val="24"/>
              </w:rPr>
            </w:pPr>
            <w:r>
              <w:rPr>
                <w:sz w:val="24"/>
              </w:rPr>
              <w:t>New approach to customer survey as per Business Outcome</w:t>
            </w:r>
            <w:r>
              <w:rPr>
                <w:spacing w:val="-1"/>
                <w:sz w:val="24"/>
              </w:rPr>
              <w:t xml:space="preserve"> </w:t>
            </w:r>
            <w:r>
              <w:rPr>
                <w:sz w:val="24"/>
              </w:rPr>
              <w:t>3</w:t>
            </w:r>
            <w:r>
              <w:rPr>
                <w:spacing w:val="-2"/>
                <w:sz w:val="24"/>
              </w:rPr>
              <w:t xml:space="preserve"> above.</w:t>
            </w:r>
          </w:p>
          <w:p w14:paraId="77E210F4" w14:textId="77777777" w:rsidR="002055ED" w:rsidRDefault="004E70B5">
            <w:pPr>
              <w:pStyle w:val="TableParagraph"/>
              <w:spacing w:before="115"/>
              <w:ind w:left="107" w:right="95"/>
              <w:rPr>
                <w:sz w:val="24"/>
              </w:rPr>
            </w:pPr>
            <w:r>
              <w:rPr>
                <w:sz w:val="24"/>
              </w:rPr>
              <w:t>Same</w:t>
            </w:r>
            <w:r>
              <w:rPr>
                <w:spacing w:val="40"/>
                <w:sz w:val="24"/>
              </w:rPr>
              <w:t xml:space="preserve"> </w:t>
            </w:r>
            <w:r>
              <w:rPr>
                <w:sz w:val="24"/>
              </w:rPr>
              <w:t>as</w:t>
            </w:r>
            <w:r>
              <w:rPr>
                <w:spacing w:val="40"/>
                <w:sz w:val="24"/>
              </w:rPr>
              <w:t xml:space="preserve"> </w:t>
            </w:r>
            <w:r>
              <w:rPr>
                <w:sz w:val="24"/>
              </w:rPr>
              <w:t>PI</w:t>
            </w:r>
            <w:r>
              <w:rPr>
                <w:spacing w:val="40"/>
                <w:sz w:val="24"/>
              </w:rPr>
              <w:t xml:space="preserve"> </w:t>
            </w:r>
            <w:r>
              <w:rPr>
                <w:sz w:val="24"/>
              </w:rPr>
              <w:t>6</w:t>
            </w:r>
            <w:r>
              <w:rPr>
                <w:spacing w:val="40"/>
                <w:sz w:val="24"/>
              </w:rPr>
              <w:t xml:space="preserve"> </w:t>
            </w:r>
            <w:r>
              <w:rPr>
                <w:sz w:val="24"/>
              </w:rPr>
              <w:t xml:space="preserve">- </w:t>
            </w:r>
            <w:r>
              <w:rPr>
                <w:spacing w:val="-2"/>
                <w:sz w:val="24"/>
              </w:rPr>
              <w:t>Charity-wide customer satisfaction</w:t>
            </w:r>
            <w:r>
              <w:rPr>
                <w:spacing w:val="-13"/>
                <w:sz w:val="24"/>
              </w:rPr>
              <w:t xml:space="preserve"> </w:t>
            </w:r>
            <w:r>
              <w:rPr>
                <w:spacing w:val="-2"/>
                <w:sz w:val="24"/>
              </w:rPr>
              <w:t>survey</w:t>
            </w:r>
          </w:p>
        </w:tc>
        <w:tc>
          <w:tcPr>
            <w:tcW w:w="1430" w:type="dxa"/>
          </w:tcPr>
          <w:p w14:paraId="77E210F5" w14:textId="77777777" w:rsidR="002055ED" w:rsidRDefault="004E70B5">
            <w:pPr>
              <w:pStyle w:val="TableParagraph"/>
              <w:spacing w:line="273" w:lineRule="exact"/>
              <w:ind w:left="107"/>
              <w:rPr>
                <w:sz w:val="24"/>
              </w:rPr>
            </w:pPr>
            <w:r>
              <w:rPr>
                <w:spacing w:val="-2"/>
                <w:sz w:val="24"/>
              </w:rPr>
              <w:t>Quarterly</w:t>
            </w:r>
          </w:p>
        </w:tc>
        <w:tc>
          <w:tcPr>
            <w:tcW w:w="2572" w:type="dxa"/>
          </w:tcPr>
          <w:p w14:paraId="77E210F6" w14:textId="77777777" w:rsidR="002055ED" w:rsidRDefault="004E70B5">
            <w:pPr>
              <w:pStyle w:val="TableParagraph"/>
              <w:spacing w:line="273" w:lineRule="exact"/>
              <w:ind w:left="108"/>
              <w:rPr>
                <w:sz w:val="24"/>
              </w:rPr>
            </w:pPr>
            <w:r>
              <w:rPr>
                <w:spacing w:val="-10"/>
                <w:sz w:val="24"/>
              </w:rPr>
              <w:t>-</w:t>
            </w:r>
          </w:p>
        </w:tc>
        <w:tc>
          <w:tcPr>
            <w:tcW w:w="963" w:type="dxa"/>
            <w:shd w:val="clear" w:color="auto" w:fill="BEBEBE"/>
          </w:tcPr>
          <w:p w14:paraId="77E210F7" w14:textId="77777777" w:rsidR="002055ED" w:rsidRDefault="004E70B5">
            <w:pPr>
              <w:pStyle w:val="TableParagraph"/>
              <w:spacing w:line="273" w:lineRule="exact"/>
              <w:ind w:left="108"/>
              <w:rPr>
                <w:sz w:val="24"/>
              </w:rPr>
            </w:pPr>
            <w:r>
              <w:rPr>
                <w:spacing w:val="-5"/>
                <w:sz w:val="24"/>
              </w:rPr>
              <w:t>NA</w:t>
            </w:r>
          </w:p>
        </w:tc>
        <w:tc>
          <w:tcPr>
            <w:tcW w:w="962" w:type="dxa"/>
            <w:shd w:val="clear" w:color="auto" w:fill="BEBEBE"/>
          </w:tcPr>
          <w:p w14:paraId="77E210F8" w14:textId="77777777" w:rsidR="002055ED" w:rsidRDefault="004E70B5">
            <w:pPr>
              <w:pStyle w:val="TableParagraph"/>
              <w:spacing w:line="273" w:lineRule="exact"/>
              <w:ind w:left="108"/>
              <w:rPr>
                <w:sz w:val="24"/>
              </w:rPr>
            </w:pPr>
            <w:r>
              <w:rPr>
                <w:spacing w:val="-5"/>
                <w:sz w:val="24"/>
              </w:rPr>
              <w:t>NA</w:t>
            </w:r>
          </w:p>
        </w:tc>
        <w:tc>
          <w:tcPr>
            <w:tcW w:w="963" w:type="dxa"/>
          </w:tcPr>
          <w:p w14:paraId="77E210F9" w14:textId="77777777" w:rsidR="002055ED" w:rsidRDefault="002055ED">
            <w:pPr>
              <w:pStyle w:val="TableParagraph"/>
              <w:rPr>
                <w:rFonts w:ascii="Times New Roman"/>
                <w:sz w:val="24"/>
              </w:rPr>
            </w:pPr>
          </w:p>
        </w:tc>
        <w:tc>
          <w:tcPr>
            <w:tcW w:w="962" w:type="dxa"/>
          </w:tcPr>
          <w:p w14:paraId="77E210FA" w14:textId="77777777" w:rsidR="002055ED" w:rsidRDefault="002055ED">
            <w:pPr>
              <w:pStyle w:val="TableParagraph"/>
              <w:rPr>
                <w:rFonts w:ascii="Times New Roman"/>
                <w:sz w:val="24"/>
              </w:rPr>
            </w:pPr>
          </w:p>
        </w:tc>
        <w:tc>
          <w:tcPr>
            <w:tcW w:w="2359" w:type="dxa"/>
          </w:tcPr>
          <w:p w14:paraId="77E210FB" w14:textId="77777777" w:rsidR="002055ED" w:rsidRDefault="004E70B5">
            <w:pPr>
              <w:pStyle w:val="TableParagraph"/>
              <w:spacing w:line="273" w:lineRule="exact"/>
              <w:ind w:left="110"/>
              <w:rPr>
                <w:sz w:val="24"/>
              </w:rPr>
            </w:pPr>
            <w:r>
              <w:rPr>
                <w:spacing w:val="-5"/>
                <w:sz w:val="24"/>
              </w:rPr>
              <w:t>NA</w:t>
            </w:r>
          </w:p>
        </w:tc>
      </w:tr>
    </w:tbl>
    <w:p w14:paraId="77E210FD" w14:textId="77777777" w:rsidR="002055ED" w:rsidRDefault="002055ED">
      <w:pPr>
        <w:spacing w:line="273" w:lineRule="exact"/>
        <w:rPr>
          <w:sz w:val="24"/>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2178"/>
        <w:gridCol w:w="1430"/>
        <w:gridCol w:w="2572"/>
        <w:gridCol w:w="963"/>
        <w:gridCol w:w="962"/>
        <w:gridCol w:w="963"/>
        <w:gridCol w:w="962"/>
        <w:gridCol w:w="2359"/>
      </w:tblGrid>
      <w:tr w:rsidR="002055ED" w14:paraId="77E2110B" w14:textId="77777777">
        <w:trPr>
          <w:trHeight w:val="1103"/>
        </w:trPr>
        <w:tc>
          <w:tcPr>
            <w:tcW w:w="1782" w:type="dxa"/>
          </w:tcPr>
          <w:p w14:paraId="77E210FE" w14:textId="77777777" w:rsidR="002055ED" w:rsidRDefault="004E70B5">
            <w:pPr>
              <w:pStyle w:val="TableParagraph"/>
              <w:ind w:left="107" w:right="593"/>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178" w:type="dxa"/>
          </w:tcPr>
          <w:p w14:paraId="77E210FF" w14:textId="77777777" w:rsidR="002055ED" w:rsidRDefault="004E70B5">
            <w:pPr>
              <w:pStyle w:val="TableParagraph"/>
              <w:ind w:left="107" w:right="97"/>
              <w:rPr>
                <w:b/>
                <w:sz w:val="24"/>
              </w:rPr>
            </w:pPr>
            <w:r>
              <w:rPr>
                <w:b/>
                <w:spacing w:val="-2"/>
                <w:sz w:val="24"/>
              </w:rPr>
              <w:t>Performance Indicator</w:t>
            </w:r>
          </w:p>
        </w:tc>
        <w:tc>
          <w:tcPr>
            <w:tcW w:w="1430" w:type="dxa"/>
          </w:tcPr>
          <w:p w14:paraId="77E21100" w14:textId="77777777" w:rsidR="002055ED" w:rsidRDefault="004E70B5">
            <w:pPr>
              <w:pStyle w:val="TableParagraph"/>
              <w:ind w:left="107" w:right="97"/>
              <w:rPr>
                <w:b/>
                <w:sz w:val="24"/>
              </w:rPr>
            </w:pPr>
            <w:r>
              <w:rPr>
                <w:b/>
                <w:spacing w:val="-2"/>
                <w:sz w:val="24"/>
              </w:rPr>
              <w:t>Reporting Frequency</w:t>
            </w:r>
          </w:p>
        </w:tc>
        <w:tc>
          <w:tcPr>
            <w:tcW w:w="2572" w:type="dxa"/>
          </w:tcPr>
          <w:p w14:paraId="77E21101" w14:textId="77777777" w:rsidR="002055ED" w:rsidRDefault="004E70B5">
            <w:pPr>
              <w:pStyle w:val="TableParagraph"/>
              <w:tabs>
                <w:tab w:val="left" w:pos="1718"/>
              </w:tabs>
              <w:ind w:left="108" w:right="94"/>
              <w:rPr>
                <w:b/>
                <w:sz w:val="24"/>
              </w:rPr>
            </w:pPr>
            <w:r>
              <w:rPr>
                <w:b/>
                <w:spacing w:val="-4"/>
                <w:sz w:val="24"/>
              </w:rPr>
              <w:t>RAG</w:t>
            </w:r>
            <w:r>
              <w:rPr>
                <w:b/>
                <w:sz w:val="24"/>
              </w:rPr>
              <w:tab/>
            </w:r>
            <w:r>
              <w:rPr>
                <w:b/>
                <w:spacing w:val="-2"/>
                <w:sz w:val="24"/>
              </w:rPr>
              <w:t>Rating Definition</w:t>
            </w:r>
          </w:p>
        </w:tc>
        <w:tc>
          <w:tcPr>
            <w:tcW w:w="963" w:type="dxa"/>
          </w:tcPr>
          <w:p w14:paraId="77E21102" w14:textId="77777777" w:rsidR="002055ED" w:rsidRDefault="004E70B5">
            <w:pPr>
              <w:pStyle w:val="TableParagraph"/>
              <w:spacing w:line="271" w:lineRule="exact"/>
              <w:ind w:left="108"/>
              <w:rPr>
                <w:b/>
                <w:sz w:val="24"/>
              </w:rPr>
            </w:pPr>
            <w:r>
              <w:rPr>
                <w:b/>
                <w:spacing w:val="-5"/>
                <w:sz w:val="24"/>
              </w:rPr>
              <w:t>RAG</w:t>
            </w:r>
          </w:p>
          <w:p w14:paraId="77E21103"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104" w14:textId="77777777" w:rsidR="002055ED" w:rsidRDefault="004E70B5">
            <w:pPr>
              <w:pStyle w:val="TableParagraph"/>
              <w:spacing w:line="271" w:lineRule="exact"/>
              <w:ind w:left="108"/>
              <w:rPr>
                <w:b/>
                <w:sz w:val="24"/>
              </w:rPr>
            </w:pPr>
            <w:r>
              <w:rPr>
                <w:b/>
                <w:spacing w:val="-5"/>
                <w:sz w:val="24"/>
              </w:rPr>
              <w:t>RAG</w:t>
            </w:r>
          </w:p>
          <w:p w14:paraId="77E21105"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106" w14:textId="77777777" w:rsidR="002055ED" w:rsidRDefault="004E70B5">
            <w:pPr>
              <w:pStyle w:val="TableParagraph"/>
              <w:spacing w:line="271" w:lineRule="exact"/>
              <w:ind w:left="110"/>
              <w:rPr>
                <w:b/>
                <w:sz w:val="24"/>
              </w:rPr>
            </w:pPr>
            <w:r>
              <w:rPr>
                <w:b/>
                <w:spacing w:val="-5"/>
                <w:sz w:val="24"/>
              </w:rPr>
              <w:t>RAG</w:t>
            </w:r>
          </w:p>
          <w:p w14:paraId="77E21107"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108" w14:textId="77777777" w:rsidR="002055ED" w:rsidRDefault="004E70B5">
            <w:pPr>
              <w:pStyle w:val="TableParagraph"/>
              <w:spacing w:line="271" w:lineRule="exact"/>
              <w:ind w:left="110"/>
              <w:rPr>
                <w:b/>
                <w:sz w:val="24"/>
              </w:rPr>
            </w:pPr>
            <w:r>
              <w:rPr>
                <w:b/>
                <w:spacing w:val="-5"/>
                <w:sz w:val="24"/>
              </w:rPr>
              <w:t>RAG</w:t>
            </w:r>
          </w:p>
          <w:p w14:paraId="77E21109"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Q4 </w:t>
            </w:r>
            <w:r>
              <w:rPr>
                <w:b/>
                <w:spacing w:val="-2"/>
                <w:sz w:val="24"/>
              </w:rPr>
              <w:t>24/25</w:t>
            </w:r>
          </w:p>
        </w:tc>
        <w:tc>
          <w:tcPr>
            <w:tcW w:w="2359" w:type="dxa"/>
          </w:tcPr>
          <w:p w14:paraId="77E2110A" w14:textId="77777777" w:rsidR="002055ED" w:rsidRDefault="004E70B5">
            <w:pPr>
              <w:pStyle w:val="TableParagraph"/>
              <w:tabs>
                <w:tab w:val="left" w:pos="1774"/>
                <w:tab w:val="left" w:pos="2027"/>
              </w:tabs>
              <w:ind w:left="110" w:right="93"/>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1119" w14:textId="77777777">
        <w:trPr>
          <w:trHeight w:val="3864"/>
        </w:trPr>
        <w:tc>
          <w:tcPr>
            <w:tcW w:w="1782" w:type="dxa"/>
          </w:tcPr>
          <w:p w14:paraId="77E2110C" w14:textId="77777777" w:rsidR="002055ED" w:rsidRDefault="004E70B5">
            <w:pPr>
              <w:pStyle w:val="TableParagraph"/>
              <w:tabs>
                <w:tab w:val="left" w:pos="740"/>
              </w:tabs>
              <w:ind w:left="107" w:right="96"/>
              <w:rPr>
                <w:b/>
                <w:sz w:val="24"/>
              </w:rPr>
            </w:pPr>
            <w:r>
              <w:rPr>
                <w:b/>
                <w:spacing w:val="-4"/>
                <w:sz w:val="24"/>
              </w:rPr>
              <w:t>10.</w:t>
            </w:r>
            <w:r>
              <w:rPr>
                <w:b/>
                <w:sz w:val="24"/>
              </w:rPr>
              <w:tab/>
            </w:r>
            <w:r>
              <w:rPr>
                <w:b/>
                <w:spacing w:val="-2"/>
                <w:sz w:val="24"/>
              </w:rPr>
              <w:t xml:space="preserve">Develop </w:t>
            </w:r>
            <w:r>
              <w:rPr>
                <w:b/>
                <w:spacing w:val="-4"/>
                <w:sz w:val="24"/>
              </w:rPr>
              <w:t xml:space="preserve">and </w:t>
            </w:r>
            <w:r>
              <w:rPr>
                <w:b/>
                <w:spacing w:val="-2"/>
                <w:sz w:val="24"/>
              </w:rPr>
              <w:t xml:space="preserve">strengthen relationships </w:t>
            </w:r>
            <w:r>
              <w:rPr>
                <w:b/>
                <w:spacing w:val="-4"/>
                <w:sz w:val="24"/>
              </w:rPr>
              <w:t xml:space="preserve">with </w:t>
            </w:r>
            <w:r>
              <w:rPr>
                <w:b/>
                <w:spacing w:val="-2"/>
                <w:sz w:val="24"/>
              </w:rPr>
              <w:t xml:space="preserve">customers, </w:t>
            </w:r>
            <w:r>
              <w:rPr>
                <w:b/>
                <w:spacing w:val="-4"/>
                <w:sz w:val="24"/>
              </w:rPr>
              <w:t xml:space="preserve">key </w:t>
            </w:r>
            <w:r>
              <w:rPr>
                <w:b/>
                <w:spacing w:val="-2"/>
                <w:sz w:val="24"/>
              </w:rPr>
              <w:t xml:space="preserve">stakeholders </w:t>
            </w:r>
            <w:r>
              <w:rPr>
                <w:b/>
                <w:sz w:val="24"/>
              </w:rPr>
              <w:t>and partners</w:t>
            </w:r>
          </w:p>
        </w:tc>
        <w:tc>
          <w:tcPr>
            <w:tcW w:w="2178" w:type="dxa"/>
          </w:tcPr>
          <w:p w14:paraId="77E2110D" w14:textId="77777777" w:rsidR="002055ED" w:rsidRDefault="004E70B5">
            <w:pPr>
              <w:pStyle w:val="TableParagraph"/>
              <w:ind w:left="107" w:right="98"/>
              <w:rPr>
                <w:sz w:val="24"/>
              </w:rPr>
            </w:pPr>
            <w:r>
              <w:rPr>
                <w:sz w:val="24"/>
              </w:rPr>
              <w:t xml:space="preserve">18. Partnership work with </w:t>
            </w:r>
            <w:r>
              <w:rPr>
                <w:b/>
                <w:sz w:val="24"/>
              </w:rPr>
              <w:t>sport</w:t>
            </w:r>
            <w:r>
              <w:rPr>
                <w:sz w:val="24"/>
              </w:rPr>
              <w:t>scotland</w:t>
            </w:r>
            <w:r>
              <w:rPr>
                <w:spacing w:val="-17"/>
                <w:sz w:val="24"/>
              </w:rPr>
              <w:t xml:space="preserve"> </w:t>
            </w:r>
            <w:r>
              <w:rPr>
                <w:sz w:val="24"/>
              </w:rPr>
              <w:t xml:space="preserve">and other sports </w:t>
            </w:r>
            <w:r>
              <w:rPr>
                <w:spacing w:val="-2"/>
                <w:sz w:val="24"/>
              </w:rPr>
              <w:t xml:space="preserve">related organisations, </w:t>
            </w:r>
            <w:r>
              <w:rPr>
                <w:sz w:val="24"/>
              </w:rPr>
              <w:t>NHS Highland</w:t>
            </w:r>
            <w:r>
              <w:rPr>
                <w:spacing w:val="40"/>
                <w:sz w:val="24"/>
              </w:rPr>
              <w:t xml:space="preserve"> </w:t>
            </w:r>
            <w:r>
              <w:rPr>
                <w:sz w:val="24"/>
              </w:rPr>
              <w:t xml:space="preserve">and other health </w:t>
            </w:r>
            <w:r>
              <w:rPr>
                <w:spacing w:val="-2"/>
                <w:sz w:val="24"/>
              </w:rPr>
              <w:t xml:space="preserve">related organisations (including </w:t>
            </w:r>
            <w:r>
              <w:rPr>
                <w:sz w:val="24"/>
              </w:rPr>
              <w:t>Memoranda of</w:t>
            </w:r>
          </w:p>
          <w:p w14:paraId="77E2110E" w14:textId="77777777" w:rsidR="002055ED" w:rsidRDefault="004E70B5">
            <w:pPr>
              <w:pStyle w:val="TableParagraph"/>
              <w:spacing w:line="276" w:lineRule="exact"/>
              <w:ind w:left="107" w:right="97"/>
              <w:rPr>
                <w:sz w:val="24"/>
              </w:rPr>
            </w:pPr>
            <w:r>
              <w:rPr>
                <w:spacing w:val="-2"/>
                <w:sz w:val="24"/>
              </w:rPr>
              <w:t xml:space="preserve">Understanding) </w:t>
            </w:r>
            <w:r>
              <w:rPr>
                <w:spacing w:val="-4"/>
                <w:sz w:val="24"/>
              </w:rPr>
              <w:t>etc.</w:t>
            </w:r>
          </w:p>
        </w:tc>
        <w:tc>
          <w:tcPr>
            <w:tcW w:w="1430" w:type="dxa"/>
          </w:tcPr>
          <w:p w14:paraId="77E2110F" w14:textId="77777777" w:rsidR="002055ED" w:rsidRDefault="004E70B5">
            <w:pPr>
              <w:pStyle w:val="TableParagraph"/>
              <w:spacing w:line="273" w:lineRule="exact"/>
              <w:ind w:left="107"/>
              <w:rPr>
                <w:sz w:val="24"/>
              </w:rPr>
            </w:pPr>
            <w:r>
              <w:rPr>
                <w:spacing w:val="-2"/>
                <w:sz w:val="24"/>
              </w:rPr>
              <w:t>Annual</w:t>
            </w:r>
          </w:p>
        </w:tc>
        <w:tc>
          <w:tcPr>
            <w:tcW w:w="2572" w:type="dxa"/>
          </w:tcPr>
          <w:p w14:paraId="77E21110" w14:textId="77777777" w:rsidR="002055ED" w:rsidRDefault="004E70B5">
            <w:pPr>
              <w:pStyle w:val="TableParagraph"/>
              <w:numPr>
                <w:ilvl w:val="0"/>
                <w:numId w:val="34"/>
              </w:numPr>
              <w:tabs>
                <w:tab w:val="left" w:pos="828"/>
                <w:tab w:val="left" w:pos="2325"/>
              </w:tabs>
              <w:spacing w:line="273" w:lineRule="exact"/>
              <w:jc w:val="left"/>
              <w:rPr>
                <w:sz w:val="24"/>
              </w:rPr>
            </w:pPr>
            <w:r>
              <w:rPr>
                <w:spacing w:val="-2"/>
                <w:sz w:val="24"/>
              </w:rPr>
              <w:t>Green</w:t>
            </w:r>
            <w:r>
              <w:rPr>
                <w:sz w:val="24"/>
              </w:rPr>
              <w:tab/>
            </w:r>
            <w:r>
              <w:rPr>
                <w:spacing w:val="-10"/>
                <w:sz w:val="24"/>
              </w:rPr>
              <w:t>=</w:t>
            </w:r>
          </w:p>
          <w:p w14:paraId="77E21111" w14:textId="77777777" w:rsidR="002055ED" w:rsidRDefault="004E70B5">
            <w:pPr>
              <w:pStyle w:val="TableParagraph"/>
              <w:tabs>
                <w:tab w:val="left" w:pos="2278"/>
              </w:tabs>
              <w:ind w:left="828" w:right="94"/>
              <w:rPr>
                <w:sz w:val="24"/>
              </w:rPr>
            </w:pPr>
            <w:r>
              <w:rPr>
                <w:spacing w:val="-2"/>
                <w:sz w:val="24"/>
              </w:rPr>
              <w:t>Growth</w:t>
            </w:r>
            <w:r>
              <w:rPr>
                <w:sz w:val="24"/>
              </w:rPr>
              <w:tab/>
            </w:r>
            <w:r>
              <w:rPr>
                <w:spacing w:val="-6"/>
                <w:sz w:val="24"/>
              </w:rPr>
              <w:t xml:space="preserve">in </w:t>
            </w:r>
            <w:r>
              <w:rPr>
                <w:spacing w:val="-2"/>
                <w:sz w:val="24"/>
              </w:rPr>
              <w:t>partnership working</w:t>
            </w:r>
          </w:p>
          <w:p w14:paraId="77E21112" w14:textId="77777777" w:rsidR="002055ED" w:rsidRDefault="004E70B5">
            <w:pPr>
              <w:pStyle w:val="TableParagraph"/>
              <w:numPr>
                <w:ilvl w:val="0"/>
                <w:numId w:val="34"/>
              </w:numPr>
              <w:tabs>
                <w:tab w:val="left" w:pos="828"/>
                <w:tab w:val="left" w:pos="2325"/>
              </w:tabs>
              <w:ind w:right="93" w:hanging="533"/>
              <w:jc w:val="left"/>
              <w:rPr>
                <w:sz w:val="24"/>
              </w:rPr>
            </w:pPr>
            <w:r>
              <w:rPr>
                <w:spacing w:val="-2"/>
                <w:sz w:val="24"/>
              </w:rPr>
              <w:t>Amber</w:t>
            </w:r>
            <w:r>
              <w:rPr>
                <w:sz w:val="24"/>
              </w:rPr>
              <w:tab/>
            </w:r>
            <w:r>
              <w:rPr>
                <w:spacing w:val="-10"/>
                <w:sz w:val="24"/>
              </w:rPr>
              <w:t xml:space="preserve">= </w:t>
            </w:r>
            <w:r>
              <w:rPr>
                <w:sz w:val="24"/>
              </w:rPr>
              <w:t>continuation</w:t>
            </w:r>
            <w:r>
              <w:rPr>
                <w:spacing w:val="39"/>
                <w:sz w:val="24"/>
              </w:rPr>
              <w:t xml:space="preserve"> </w:t>
            </w:r>
            <w:r>
              <w:rPr>
                <w:sz w:val="24"/>
              </w:rPr>
              <w:t xml:space="preserve">of current level of </w:t>
            </w:r>
            <w:r>
              <w:rPr>
                <w:spacing w:val="-2"/>
                <w:sz w:val="24"/>
              </w:rPr>
              <w:t xml:space="preserve">partnership </w:t>
            </w:r>
            <w:r>
              <w:rPr>
                <w:spacing w:val="-4"/>
                <w:sz w:val="24"/>
              </w:rPr>
              <w:t>work</w:t>
            </w:r>
          </w:p>
          <w:p w14:paraId="77E21113" w14:textId="77777777" w:rsidR="002055ED" w:rsidRDefault="004E70B5">
            <w:pPr>
              <w:pStyle w:val="TableParagraph"/>
              <w:numPr>
                <w:ilvl w:val="0"/>
                <w:numId w:val="34"/>
              </w:numPr>
              <w:tabs>
                <w:tab w:val="left" w:pos="828"/>
                <w:tab w:val="left" w:pos="2325"/>
              </w:tabs>
              <w:ind w:right="94" w:hanging="587"/>
              <w:jc w:val="left"/>
              <w:rPr>
                <w:sz w:val="24"/>
              </w:rPr>
            </w:pPr>
            <w:r>
              <w:rPr>
                <w:spacing w:val="-4"/>
                <w:sz w:val="24"/>
              </w:rPr>
              <w:t>Red</w:t>
            </w:r>
            <w:r>
              <w:rPr>
                <w:sz w:val="24"/>
              </w:rPr>
              <w:tab/>
            </w:r>
            <w:r>
              <w:rPr>
                <w:spacing w:val="-10"/>
                <w:sz w:val="24"/>
              </w:rPr>
              <w:t xml:space="preserve">= </w:t>
            </w:r>
            <w:r>
              <w:rPr>
                <w:sz w:val="24"/>
              </w:rPr>
              <w:t>cancellation</w:t>
            </w:r>
            <w:r>
              <w:rPr>
                <w:spacing w:val="65"/>
                <w:sz w:val="24"/>
              </w:rPr>
              <w:t xml:space="preserve"> </w:t>
            </w:r>
            <w:r>
              <w:rPr>
                <w:sz w:val="24"/>
              </w:rPr>
              <w:t xml:space="preserve">of </w:t>
            </w:r>
            <w:r>
              <w:rPr>
                <w:spacing w:val="-2"/>
                <w:sz w:val="24"/>
              </w:rPr>
              <w:t>Partnership Agreements</w:t>
            </w:r>
          </w:p>
        </w:tc>
        <w:tc>
          <w:tcPr>
            <w:tcW w:w="963" w:type="dxa"/>
            <w:shd w:val="clear" w:color="auto" w:fill="BEBEBE"/>
          </w:tcPr>
          <w:p w14:paraId="77E21114" w14:textId="77777777" w:rsidR="002055ED" w:rsidRDefault="004E70B5">
            <w:pPr>
              <w:pStyle w:val="TableParagraph"/>
              <w:spacing w:line="248" w:lineRule="exact"/>
              <w:ind w:left="108"/>
            </w:pPr>
            <w:r>
              <w:rPr>
                <w:spacing w:val="-5"/>
              </w:rPr>
              <w:t>NA</w:t>
            </w:r>
          </w:p>
        </w:tc>
        <w:tc>
          <w:tcPr>
            <w:tcW w:w="962" w:type="dxa"/>
            <w:shd w:val="clear" w:color="auto" w:fill="92D050"/>
          </w:tcPr>
          <w:p w14:paraId="77E21115" w14:textId="77777777" w:rsidR="002055ED" w:rsidRDefault="004E70B5">
            <w:pPr>
              <w:pStyle w:val="TableParagraph"/>
              <w:spacing w:line="273" w:lineRule="exact"/>
              <w:ind w:left="108"/>
              <w:rPr>
                <w:sz w:val="24"/>
              </w:rPr>
            </w:pPr>
            <w:r>
              <w:rPr>
                <w:spacing w:val="-2"/>
                <w:sz w:val="24"/>
              </w:rPr>
              <w:t>Green</w:t>
            </w:r>
          </w:p>
        </w:tc>
        <w:tc>
          <w:tcPr>
            <w:tcW w:w="963" w:type="dxa"/>
          </w:tcPr>
          <w:p w14:paraId="77E21116" w14:textId="77777777" w:rsidR="002055ED" w:rsidRDefault="002055ED">
            <w:pPr>
              <w:pStyle w:val="TableParagraph"/>
              <w:rPr>
                <w:rFonts w:ascii="Times New Roman"/>
                <w:sz w:val="24"/>
              </w:rPr>
            </w:pPr>
          </w:p>
        </w:tc>
        <w:tc>
          <w:tcPr>
            <w:tcW w:w="962" w:type="dxa"/>
          </w:tcPr>
          <w:p w14:paraId="77E21117" w14:textId="77777777" w:rsidR="002055ED" w:rsidRDefault="002055ED">
            <w:pPr>
              <w:pStyle w:val="TableParagraph"/>
              <w:rPr>
                <w:rFonts w:ascii="Times New Roman"/>
                <w:sz w:val="24"/>
              </w:rPr>
            </w:pPr>
          </w:p>
        </w:tc>
        <w:tc>
          <w:tcPr>
            <w:tcW w:w="2359" w:type="dxa"/>
          </w:tcPr>
          <w:p w14:paraId="77E21118" w14:textId="77777777" w:rsidR="002055ED" w:rsidRDefault="004E70B5">
            <w:pPr>
              <w:pStyle w:val="TableParagraph"/>
              <w:tabs>
                <w:tab w:val="left" w:pos="2094"/>
              </w:tabs>
              <w:ind w:left="110" w:right="92"/>
              <w:jc w:val="both"/>
              <w:rPr>
                <w:sz w:val="24"/>
              </w:rPr>
            </w:pPr>
            <w:r>
              <w:rPr>
                <w:b/>
                <w:spacing w:val="-2"/>
                <w:sz w:val="24"/>
              </w:rPr>
              <w:t>Appendix</w:t>
            </w:r>
            <w:r>
              <w:rPr>
                <w:b/>
                <w:sz w:val="24"/>
              </w:rPr>
              <w:tab/>
            </w:r>
            <w:r>
              <w:rPr>
                <w:b/>
                <w:spacing w:val="-10"/>
                <w:sz w:val="24"/>
              </w:rPr>
              <w:t xml:space="preserve">E </w:t>
            </w:r>
            <w:r>
              <w:rPr>
                <w:sz w:val="24"/>
              </w:rPr>
              <w:t>provides an update on</w:t>
            </w:r>
            <w:r>
              <w:rPr>
                <w:spacing w:val="-1"/>
                <w:sz w:val="24"/>
              </w:rPr>
              <w:t xml:space="preserve"> </w:t>
            </w:r>
            <w:r>
              <w:rPr>
                <w:sz w:val="24"/>
              </w:rPr>
              <w:t>partnership</w:t>
            </w:r>
            <w:r>
              <w:rPr>
                <w:spacing w:val="-1"/>
                <w:sz w:val="24"/>
              </w:rPr>
              <w:t xml:space="preserve"> </w:t>
            </w:r>
            <w:r>
              <w:rPr>
                <w:sz w:val="24"/>
              </w:rPr>
              <w:t>work for each of the HLH areas of work.</w:t>
            </w:r>
          </w:p>
        </w:tc>
      </w:tr>
    </w:tbl>
    <w:p w14:paraId="77E2111A" w14:textId="77777777" w:rsidR="002055ED" w:rsidRDefault="002055ED">
      <w:pPr>
        <w:jc w:val="both"/>
        <w:rPr>
          <w:sz w:val="24"/>
        </w:rPr>
        <w:sectPr w:rsidR="002055ED">
          <w:pgSz w:w="16840" w:h="11910" w:orient="landscape"/>
          <w:pgMar w:top="720" w:right="600" w:bottom="280" w:left="460" w:header="405" w:footer="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2"/>
        <w:gridCol w:w="2178"/>
        <w:gridCol w:w="1430"/>
        <w:gridCol w:w="2572"/>
        <w:gridCol w:w="963"/>
        <w:gridCol w:w="962"/>
        <w:gridCol w:w="963"/>
        <w:gridCol w:w="962"/>
        <w:gridCol w:w="2359"/>
      </w:tblGrid>
      <w:tr w:rsidR="002055ED" w14:paraId="77E21128" w14:textId="77777777">
        <w:trPr>
          <w:trHeight w:val="1103"/>
        </w:trPr>
        <w:tc>
          <w:tcPr>
            <w:tcW w:w="1782" w:type="dxa"/>
          </w:tcPr>
          <w:p w14:paraId="77E2111B" w14:textId="77777777" w:rsidR="002055ED" w:rsidRDefault="004E70B5">
            <w:pPr>
              <w:pStyle w:val="TableParagraph"/>
              <w:ind w:left="107" w:right="593"/>
              <w:rPr>
                <w:b/>
                <w:sz w:val="24"/>
              </w:rPr>
            </w:pPr>
            <w:r>
              <w:rPr>
                <w:b/>
                <w:spacing w:val="-2"/>
                <w:sz w:val="24"/>
              </w:rPr>
              <w:lastRenderedPageBreak/>
              <w:t xml:space="preserve">Business </w:t>
            </w:r>
            <w:r>
              <w:rPr>
                <w:b/>
                <w:spacing w:val="-4"/>
                <w:sz w:val="24"/>
              </w:rPr>
              <w:t xml:space="preserve">Plan </w:t>
            </w:r>
            <w:r>
              <w:rPr>
                <w:b/>
                <w:spacing w:val="-2"/>
                <w:sz w:val="24"/>
              </w:rPr>
              <w:t>Outcome</w:t>
            </w:r>
          </w:p>
        </w:tc>
        <w:tc>
          <w:tcPr>
            <w:tcW w:w="2178" w:type="dxa"/>
          </w:tcPr>
          <w:p w14:paraId="77E2111C" w14:textId="77777777" w:rsidR="002055ED" w:rsidRDefault="004E70B5">
            <w:pPr>
              <w:pStyle w:val="TableParagraph"/>
              <w:ind w:left="107" w:right="97"/>
              <w:rPr>
                <w:b/>
                <w:sz w:val="24"/>
              </w:rPr>
            </w:pPr>
            <w:r>
              <w:rPr>
                <w:b/>
                <w:spacing w:val="-2"/>
                <w:sz w:val="24"/>
              </w:rPr>
              <w:t>Performance Indicator</w:t>
            </w:r>
          </w:p>
        </w:tc>
        <w:tc>
          <w:tcPr>
            <w:tcW w:w="1430" w:type="dxa"/>
          </w:tcPr>
          <w:p w14:paraId="77E2111D" w14:textId="77777777" w:rsidR="002055ED" w:rsidRDefault="004E70B5">
            <w:pPr>
              <w:pStyle w:val="TableParagraph"/>
              <w:ind w:left="107" w:right="97"/>
              <w:rPr>
                <w:b/>
                <w:sz w:val="24"/>
              </w:rPr>
            </w:pPr>
            <w:r>
              <w:rPr>
                <w:b/>
                <w:spacing w:val="-2"/>
                <w:sz w:val="24"/>
              </w:rPr>
              <w:t>Reporting Frequency</w:t>
            </w:r>
          </w:p>
        </w:tc>
        <w:tc>
          <w:tcPr>
            <w:tcW w:w="2572" w:type="dxa"/>
          </w:tcPr>
          <w:p w14:paraId="77E2111E" w14:textId="77777777" w:rsidR="002055ED" w:rsidRDefault="004E70B5">
            <w:pPr>
              <w:pStyle w:val="TableParagraph"/>
              <w:tabs>
                <w:tab w:val="left" w:pos="1718"/>
              </w:tabs>
              <w:ind w:left="108" w:right="94"/>
              <w:rPr>
                <w:b/>
                <w:sz w:val="24"/>
              </w:rPr>
            </w:pPr>
            <w:r>
              <w:rPr>
                <w:b/>
                <w:spacing w:val="-4"/>
                <w:sz w:val="24"/>
              </w:rPr>
              <w:t>RAG</w:t>
            </w:r>
            <w:r>
              <w:rPr>
                <w:b/>
                <w:sz w:val="24"/>
              </w:rPr>
              <w:tab/>
            </w:r>
            <w:r>
              <w:rPr>
                <w:b/>
                <w:spacing w:val="-2"/>
                <w:sz w:val="24"/>
              </w:rPr>
              <w:t>Rating Definition</w:t>
            </w:r>
          </w:p>
        </w:tc>
        <w:tc>
          <w:tcPr>
            <w:tcW w:w="963" w:type="dxa"/>
          </w:tcPr>
          <w:p w14:paraId="77E2111F" w14:textId="77777777" w:rsidR="002055ED" w:rsidRDefault="004E70B5">
            <w:pPr>
              <w:pStyle w:val="TableParagraph"/>
              <w:spacing w:line="271" w:lineRule="exact"/>
              <w:ind w:left="108"/>
              <w:rPr>
                <w:b/>
                <w:sz w:val="24"/>
              </w:rPr>
            </w:pPr>
            <w:r>
              <w:rPr>
                <w:b/>
                <w:spacing w:val="-5"/>
                <w:sz w:val="24"/>
              </w:rPr>
              <w:t>RAG</w:t>
            </w:r>
          </w:p>
          <w:p w14:paraId="77E21120" w14:textId="77777777" w:rsidR="002055ED" w:rsidRDefault="004E70B5">
            <w:pPr>
              <w:pStyle w:val="TableParagraph"/>
              <w:spacing w:line="270" w:lineRule="atLeast"/>
              <w:ind w:left="108" w:right="90"/>
              <w:rPr>
                <w:b/>
                <w:sz w:val="24"/>
              </w:rPr>
            </w:pPr>
            <w:r>
              <w:rPr>
                <w:b/>
                <w:spacing w:val="-2"/>
                <w:sz w:val="24"/>
              </w:rPr>
              <w:t xml:space="preserve">Rating </w:t>
            </w:r>
            <w:r>
              <w:rPr>
                <w:b/>
                <w:spacing w:val="-6"/>
                <w:sz w:val="24"/>
              </w:rPr>
              <w:t xml:space="preserve">Q1 </w:t>
            </w:r>
            <w:r>
              <w:rPr>
                <w:b/>
                <w:spacing w:val="-2"/>
                <w:sz w:val="24"/>
              </w:rPr>
              <w:t>24/25</w:t>
            </w:r>
          </w:p>
        </w:tc>
        <w:tc>
          <w:tcPr>
            <w:tcW w:w="962" w:type="dxa"/>
          </w:tcPr>
          <w:p w14:paraId="77E21121" w14:textId="77777777" w:rsidR="002055ED" w:rsidRDefault="004E70B5">
            <w:pPr>
              <w:pStyle w:val="TableParagraph"/>
              <w:spacing w:line="271" w:lineRule="exact"/>
              <w:ind w:left="108"/>
              <w:rPr>
                <w:b/>
                <w:sz w:val="24"/>
              </w:rPr>
            </w:pPr>
            <w:r>
              <w:rPr>
                <w:b/>
                <w:spacing w:val="-5"/>
                <w:sz w:val="24"/>
              </w:rPr>
              <w:t>RAG</w:t>
            </w:r>
          </w:p>
          <w:p w14:paraId="77E21122" w14:textId="77777777" w:rsidR="002055ED" w:rsidRDefault="004E70B5">
            <w:pPr>
              <w:pStyle w:val="TableParagraph"/>
              <w:spacing w:line="270" w:lineRule="atLeast"/>
              <w:ind w:left="108" w:right="89"/>
              <w:rPr>
                <w:b/>
                <w:sz w:val="24"/>
              </w:rPr>
            </w:pPr>
            <w:r>
              <w:rPr>
                <w:b/>
                <w:spacing w:val="-2"/>
                <w:sz w:val="24"/>
              </w:rPr>
              <w:t xml:space="preserve">Rating </w:t>
            </w:r>
            <w:r>
              <w:rPr>
                <w:b/>
                <w:spacing w:val="-6"/>
                <w:sz w:val="24"/>
              </w:rPr>
              <w:t xml:space="preserve">Q2 </w:t>
            </w:r>
            <w:r>
              <w:rPr>
                <w:b/>
                <w:spacing w:val="-2"/>
                <w:sz w:val="24"/>
              </w:rPr>
              <w:t>24/25</w:t>
            </w:r>
          </w:p>
        </w:tc>
        <w:tc>
          <w:tcPr>
            <w:tcW w:w="963" w:type="dxa"/>
          </w:tcPr>
          <w:p w14:paraId="77E21123" w14:textId="77777777" w:rsidR="002055ED" w:rsidRDefault="004E70B5">
            <w:pPr>
              <w:pStyle w:val="TableParagraph"/>
              <w:spacing w:line="271" w:lineRule="exact"/>
              <w:ind w:left="110"/>
              <w:rPr>
                <w:b/>
                <w:sz w:val="24"/>
              </w:rPr>
            </w:pPr>
            <w:r>
              <w:rPr>
                <w:b/>
                <w:spacing w:val="-5"/>
                <w:sz w:val="24"/>
              </w:rPr>
              <w:t>RAG</w:t>
            </w:r>
          </w:p>
          <w:p w14:paraId="77E21124" w14:textId="77777777" w:rsidR="002055ED" w:rsidRDefault="004E70B5">
            <w:pPr>
              <w:pStyle w:val="TableParagraph"/>
              <w:spacing w:line="270" w:lineRule="atLeast"/>
              <w:ind w:left="110" w:right="88"/>
              <w:rPr>
                <w:b/>
                <w:sz w:val="24"/>
              </w:rPr>
            </w:pPr>
            <w:r>
              <w:rPr>
                <w:b/>
                <w:spacing w:val="-2"/>
                <w:sz w:val="24"/>
              </w:rPr>
              <w:t xml:space="preserve">Rating </w:t>
            </w:r>
            <w:r>
              <w:rPr>
                <w:b/>
                <w:spacing w:val="-6"/>
                <w:sz w:val="24"/>
              </w:rPr>
              <w:t xml:space="preserve">Q3 </w:t>
            </w:r>
            <w:r>
              <w:rPr>
                <w:b/>
                <w:spacing w:val="-2"/>
                <w:sz w:val="24"/>
              </w:rPr>
              <w:t>24/25</w:t>
            </w:r>
          </w:p>
        </w:tc>
        <w:tc>
          <w:tcPr>
            <w:tcW w:w="962" w:type="dxa"/>
          </w:tcPr>
          <w:p w14:paraId="77E21125" w14:textId="77777777" w:rsidR="002055ED" w:rsidRDefault="004E70B5">
            <w:pPr>
              <w:pStyle w:val="TableParagraph"/>
              <w:spacing w:line="271" w:lineRule="exact"/>
              <w:ind w:left="110"/>
              <w:rPr>
                <w:b/>
                <w:sz w:val="24"/>
              </w:rPr>
            </w:pPr>
            <w:r>
              <w:rPr>
                <w:b/>
                <w:spacing w:val="-5"/>
                <w:sz w:val="24"/>
              </w:rPr>
              <w:t>RAG</w:t>
            </w:r>
          </w:p>
          <w:p w14:paraId="77E21126" w14:textId="77777777" w:rsidR="002055ED" w:rsidRDefault="004E70B5">
            <w:pPr>
              <w:pStyle w:val="TableParagraph"/>
              <w:spacing w:line="270" w:lineRule="atLeast"/>
              <w:ind w:left="110" w:right="87"/>
              <w:rPr>
                <w:b/>
                <w:sz w:val="24"/>
              </w:rPr>
            </w:pPr>
            <w:r>
              <w:rPr>
                <w:b/>
                <w:spacing w:val="-2"/>
                <w:sz w:val="24"/>
              </w:rPr>
              <w:t xml:space="preserve">Rating </w:t>
            </w:r>
            <w:r>
              <w:rPr>
                <w:b/>
                <w:spacing w:val="-6"/>
                <w:sz w:val="24"/>
              </w:rPr>
              <w:t xml:space="preserve">Q4 </w:t>
            </w:r>
            <w:r>
              <w:rPr>
                <w:b/>
                <w:spacing w:val="-2"/>
                <w:sz w:val="24"/>
              </w:rPr>
              <w:t>24/25</w:t>
            </w:r>
          </w:p>
        </w:tc>
        <w:tc>
          <w:tcPr>
            <w:tcW w:w="2359" w:type="dxa"/>
          </w:tcPr>
          <w:p w14:paraId="77E21127" w14:textId="77777777" w:rsidR="002055ED" w:rsidRDefault="004E70B5">
            <w:pPr>
              <w:pStyle w:val="TableParagraph"/>
              <w:tabs>
                <w:tab w:val="left" w:pos="1774"/>
                <w:tab w:val="left" w:pos="2027"/>
              </w:tabs>
              <w:ind w:left="110" w:right="93"/>
              <w:jc w:val="both"/>
              <w:rPr>
                <w:b/>
                <w:sz w:val="24"/>
              </w:rPr>
            </w:pPr>
            <w:r>
              <w:rPr>
                <w:b/>
                <w:spacing w:val="-2"/>
                <w:sz w:val="24"/>
              </w:rPr>
              <w:t>Summary</w:t>
            </w:r>
            <w:r>
              <w:rPr>
                <w:b/>
                <w:sz w:val="24"/>
              </w:rPr>
              <w:tab/>
            </w:r>
            <w:r>
              <w:rPr>
                <w:b/>
                <w:sz w:val="24"/>
              </w:rPr>
              <w:tab/>
            </w:r>
            <w:r>
              <w:rPr>
                <w:b/>
                <w:spacing w:val="-6"/>
                <w:sz w:val="24"/>
              </w:rPr>
              <w:t xml:space="preserve">of </w:t>
            </w:r>
            <w:r>
              <w:rPr>
                <w:b/>
                <w:spacing w:val="-2"/>
                <w:sz w:val="24"/>
              </w:rPr>
              <w:t>Quarter</w:t>
            </w:r>
            <w:r>
              <w:rPr>
                <w:b/>
                <w:sz w:val="24"/>
              </w:rPr>
              <w:tab/>
            </w:r>
            <w:r>
              <w:rPr>
                <w:b/>
                <w:spacing w:val="-4"/>
                <w:sz w:val="24"/>
              </w:rPr>
              <w:t xml:space="preserve">Two </w:t>
            </w:r>
            <w:r>
              <w:rPr>
                <w:b/>
                <w:spacing w:val="-2"/>
                <w:sz w:val="24"/>
              </w:rPr>
              <w:t>Performance</w:t>
            </w:r>
          </w:p>
        </w:tc>
      </w:tr>
      <w:tr w:rsidR="002055ED" w14:paraId="77E21137" w14:textId="77777777">
        <w:trPr>
          <w:trHeight w:val="4692"/>
        </w:trPr>
        <w:tc>
          <w:tcPr>
            <w:tcW w:w="1782" w:type="dxa"/>
          </w:tcPr>
          <w:p w14:paraId="77E21129" w14:textId="77777777" w:rsidR="002055ED" w:rsidRDefault="004E70B5">
            <w:pPr>
              <w:pStyle w:val="TableParagraph"/>
              <w:tabs>
                <w:tab w:val="left" w:pos="873"/>
                <w:tab w:val="left" w:pos="993"/>
                <w:tab w:val="left" w:pos="1246"/>
                <w:tab w:val="left" w:pos="1313"/>
                <w:tab w:val="left" w:pos="1447"/>
              </w:tabs>
              <w:ind w:left="107" w:right="94"/>
              <w:rPr>
                <w:b/>
                <w:sz w:val="24"/>
              </w:rPr>
            </w:pPr>
            <w:r>
              <w:rPr>
                <w:b/>
                <w:spacing w:val="-4"/>
                <w:sz w:val="24"/>
              </w:rPr>
              <w:t>11.</w:t>
            </w:r>
            <w:r>
              <w:rPr>
                <w:b/>
                <w:sz w:val="24"/>
              </w:rPr>
              <w:tab/>
            </w:r>
            <w:r>
              <w:rPr>
                <w:b/>
                <w:spacing w:val="-2"/>
                <w:sz w:val="24"/>
              </w:rPr>
              <w:t>Deliver targeted programmes which support</w:t>
            </w:r>
            <w:r>
              <w:rPr>
                <w:b/>
                <w:sz w:val="24"/>
              </w:rPr>
              <w:tab/>
            </w:r>
            <w:r>
              <w:rPr>
                <w:b/>
                <w:sz w:val="24"/>
              </w:rPr>
              <w:tab/>
            </w:r>
            <w:r>
              <w:rPr>
                <w:b/>
                <w:spacing w:val="-4"/>
                <w:sz w:val="24"/>
              </w:rPr>
              <w:t xml:space="preserve">and </w:t>
            </w:r>
            <w:r>
              <w:rPr>
                <w:b/>
                <w:spacing w:val="-2"/>
                <w:sz w:val="24"/>
              </w:rPr>
              <w:t>enhance</w:t>
            </w:r>
            <w:r>
              <w:rPr>
                <w:b/>
                <w:sz w:val="24"/>
              </w:rPr>
              <w:tab/>
            </w:r>
            <w:r>
              <w:rPr>
                <w:b/>
                <w:sz w:val="24"/>
              </w:rPr>
              <w:tab/>
            </w:r>
            <w:r>
              <w:rPr>
                <w:b/>
                <w:spacing w:val="-4"/>
                <w:sz w:val="24"/>
              </w:rPr>
              <w:t xml:space="preserve">the </w:t>
            </w:r>
            <w:r>
              <w:rPr>
                <w:b/>
                <w:sz w:val="24"/>
              </w:rPr>
              <w:t>physical</w:t>
            </w:r>
            <w:r>
              <w:rPr>
                <w:b/>
                <w:spacing w:val="76"/>
                <w:sz w:val="24"/>
              </w:rPr>
              <w:t xml:space="preserve"> </w:t>
            </w:r>
            <w:r>
              <w:rPr>
                <w:b/>
                <w:sz w:val="24"/>
              </w:rPr>
              <w:t>and mental</w:t>
            </w:r>
            <w:r>
              <w:rPr>
                <w:b/>
                <w:spacing w:val="-11"/>
                <w:sz w:val="24"/>
              </w:rPr>
              <w:t xml:space="preserve"> </w:t>
            </w:r>
            <w:r>
              <w:rPr>
                <w:b/>
                <w:sz w:val="24"/>
              </w:rPr>
              <w:t xml:space="preserve">health </w:t>
            </w:r>
            <w:r>
              <w:rPr>
                <w:b/>
                <w:spacing w:val="-4"/>
                <w:sz w:val="24"/>
              </w:rPr>
              <w:t>and</w:t>
            </w:r>
            <w:r>
              <w:rPr>
                <w:b/>
                <w:spacing w:val="80"/>
                <w:sz w:val="24"/>
              </w:rPr>
              <w:t xml:space="preserve"> </w:t>
            </w:r>
            <w:r>
              <w:rPr>
                <w:b/>
                <w:spacing w:val="-2"/>
                <w:sz w:val="24"/>
              </w:rPr>
              <w:t>wellbeing</w:t>
            </w:r>
            <w:r>
              <w:rPr>
                <w:b/>
                <w:sz w:val="24"/>
              </w:rPr>
              <w:tab/>
            </w:r>
            <w:r>
              <w:rPr>
                <w:b/>
                <w:sz w:val="24"/>
              </w:rPr>
              <w:tab/>
            </w:r>
            <w:r>
              <w:rPr>
                <w:b/>
                <w:sz w:val="24"/>
              </w:rPr>
              <w:tab/>
            </w:r>
            <w:r>
              <w:rPr>
                <w:b/>
                <w:spacing w:val="-6"/>
                <w:sz w:val="24"/>
              </w:rPr>
              <w:t xml:space="preserve">of </w:t>
            </w:r>
            <w:r>
              <w:rPr>
                <w:b/>
                <w:spacing w:val="-4"/>
                <w:sz w:val="24"/>
              </w:rPr>
              <w:t xml:space="preserve">the </w:t>
            </w:r>
            <w:r>
              <w:rPr>
                <w:b/>
                <w:spacing w:val="-2"/>
                <w:sz w:val="24"/>
              </w:rPr>
              <w:t xml:space="preserve">population </w:t>
            </w:r>
            <w:r>
              <w:rPr>
                <w:b/>
                <w:spacing w:val="-4"/>
                <w:sz w:val="24"/>
              </w:rPr>
              <w:t>and</w:t>
            </w:r>
            <w:r>
              <w:rPr>
                <w:b/>
                <w:sz w:val="24"/>
              </w:rPr>
              <w:tab/>
            </w:r>
            <w:r>
              <w:rPr>
                <w:b/>
                <w:sz w:val="24"/>
              </w:rPr>
              <w:tab/>
            </w:r>
            <w:r>
              <w:rPr>
                <w:b/>
                <w:spacing w:val="-2"/>
                <w:sz w:val="24"/>
              </w:rPr>
              <w:t xml:space="preserve">which </w:t>
            </w:r>
            <w:r>
              <w:rPr>
                <w:b/>
                <w:sz w:val="24"/>
              </w:rPr>
              <w:t>contribute</w:t>
            </w:r>
            <w:r>
              <w:rPr>
                <w:b/>
                <w:spacing w:val="64"/>
                <w:sz w:val="24"/>
              </w:rPr>
              <w:t xml:space="preserve"> </w:t>
            </w:r>
            <w:r>
              <w:rPr>
                <w:b/>
                <w:sz w:val="24"/>
              </w:rPr>
              <w:t xml:space="preserve">to </w:t>
            </w:r>
            <w:r>
              <w:rPr>
                <w:b/>
                <w:spacing w:val="-4"/>
                <w:sz w:val="24"/>
              </w:rPr>
              <w:t xml:space="preserve">the </w:t>
            </w:r>
            <w:r>
              <w:rPr>
                <w:b/>
                <w:spacing w:val="-2"/>
                <w:sz w:val="24"/>
              </w:rPr>
              <w:t>prevention</w:t>
            </w:r>
          </w:p>
          <w:p w14:paraId="77E2112A" w14:textId="77777777" w:rsidR="002055ED" w:rsidRDefault="004E70B5">
            <w:pPr>
              <w:pStyle w:val="TableParagraph"/>
              <w:spacing w:line="261" w:lineRule="exact"/>
              <w:ind w:left="107"/>
              <w:rPr>
                <w:b/>
                <w:sz w:val="24"/>
              </w:rPr>
            </w:pPr>
            <w:r>
              <w:rPr>
                <w:b/>
                <w:spacing w:val="-2"/>
                <w:sz w:val="24"/>
              </w:rPr>
              <w:t>agenda.</w:t>
            </w:r>
          </w:p>
        </w:tc>
        <w:tc>
          <w:tcPr>
            <w:tcW w:w="2178" w:type="dxa"/>
          </w:tcPr>
          <w:p w14:paraId="77E2112B" w14:textId="77777777" w:rsidR="002055ED" w:rsidRDefault="004E70B5">
            <w:pPr>
              <w:pStyle w:val="TableParagraph"/>
              <w:spacing w:line="273" w:lineRule="exact"/>
              <w:ind w:left="107"/>
              <w:rPr>
                <w:sz w:val="24"/>
              </w:rPr>
            </w:pPr>
            <w:r>
              <w:rPr>
                <w:sz w:val="24"/>
              </w:rPr>
              <w:t>19.</w:t>
            </w:r>
            <w:r>
              <w:rPr>
                <w:spacing w:val="-1"/>
                <w:sz w:val="24"/>
              </w:rPr>
              <w:t xml:space="preserve"> </w:t>
            </w:r>
            <w:r>
              <w:rPr>
                <w:spacing w:val="-5"/>
                <w:sz w:val="24"/>
              </w:rPr>
              <w:t>An</w:t>
            </w:r>
          </w:p>
          <w:p w14:paraId="77E2112C" w14:textId="77777777" w:rsidR="002055ED" w:rsidRDefault="004E70B5">
            <w:pPr>
              <w:pStyle w:val="TableParagraph"/>
              <w:ind w:left="107" w:right="111"/>
              <w:rPr>
                <w:sz w:val="24"/>
              </w:rPr>
            </w:pPr>
            <w:r>
              <w:rPr>
                <w:sz w:val="24"/>
              </w:rPr>
              <w:t>assessment</w:t>
            </w:r>
            <w:r>
              <w:rPr>
                <w:spacing w:val="-17"/>
                <w:sz w:val="24"/>
              </w:rPr>
              <w:t xml:space="preserve"> </w:t>
            </w:r>
            <w:r>
              <w:rPr>
                <w:sz w:val="24"/>
              </w:rPr>
              <w:t>of</w:t>
            </w:r>
            <w:r>
              <w:rPr>
                <w:spacing w:val="-17"/>
                <w:sz w:val="24"/>
              </w:rPr>
              <w:t xml:space="preserve"> </w:t>
            </w:r>
            <w:r>
              <w:rPr>
                <w:sz w:val="24"/>
              </w:rPr>
              <w:t xml:space="preserve">the RAG rating of the Health and </w:t>
            </w:r>
            <w:r>
              <w:rPr>
                <w:spacing w:val="-2"/>
                <w:sz w:val="24"/>
              </w:rPr>
              <w:t xml:space="preserve">Wellbeing </w:t>
            </w:r>
            <w:r>
              <w:rPr>
                <w:sz w:val="24"/>
              </w:rPr>
              <w:t xml:space="preserve">Strategy action </w:t>
            </w:r>
            <w:r>
              <w:rPr>
                <w:spacing w:val="-2"/>
                <w:sz w:val="24"/>
              </w:rPr>
              <w:t>plan.</w:t>
            </w:r>
          </w:p>
        </w:tc>
        <w:tc>
          <w:tcPr>
            <w:tcW w:w="1430" w:type="dxa"/>
          </w:tcPr>
          <w:p w14:paraId="77E2112D" w14:textId="77777777" w:rsidR="002055ED" w:rsidRDefault="002055ED">
            <w:pPr>
              <w:pStyle w:val="TableParagraph"/>
              <w:rPr>
                <w:rFonts w:ascii="Times New Roman"/>
              </w:rPr>
            </w:pPr>
          </w:p>
        </w:tc>
        <w:tc>
          <w:tcPr>
            <w:tcW w:w="2572" w:type="dxa"/>
          </w:tcPr>
          <w:p w14:paraId="77E2112E" w14:textId="77777777" w:rsidR="002055ED" w:rsidRDefault="004E70B5">
            <w:pPr>
              <w:pStyle w:val="TableParagraph"/>
              <w:numPr>
                <w:ilvl w:val="0"/>
                <w:numId w:val="33"/>
              </w:numPr>
              <w:tabs>
                <w:tab w:val="left" w:pos="820"/>
                <w:tab w:val="left" w:pos="822"/>
              </w:tabs>
              <w:ind w:right="93"/>
              <w:jc w:val="both"/>
              <w:rPr>
                <w:sz w:val="24"/>
              </w:rPr>
            </w:pPr>
            <w:r>
              <w:rPr>
                <w:sz w:val="24"/>
              </w:rPr>
              <w:t xml:space="preserve">Green = 80% or more of the actions are RAG rated </w:t>
            </w:r>
            <w:r>
              <w:rPr>
                <w:spacing w:val="-2"/>
                <w:sz w:val="24"/>
              </w:rPr>
              <w:t>green</w:t>
            </w:r>
          </w:p>
          <w:p w14:paraId="77E2112F" w14:textId="77777777" w:rsidR="002055ED" w:rsidRDefault="004E70B5">
            <w:pPr>
              <w:pStyle w:val="TableParagraph"/>
              <w:numPr>
                <w:ilvl w:val="0"/>
                <w:numId w:val="33"/>
              </w:numPr>
              <w:tabs>
                <w:tab w:val="left" w:pos="819"/>
                <w:tab w:val="left" w:pos="822"/>
              </w:tabs>
              <w:ind w:right="94" w:hanging="531"/>
              <w:jc w:val="both"/>
              <w:rPr>
                <w:sz w:val="24"/>
              </w:rPr>
            </w:pPr>
            <w:r>
              <w:rPr>
                <w:sz w:val="24"/>
              </w:rPr>
              <w:t>Amber = 60% to</w:t>
            </w:r>
            <w:r>
              <w:rPr>
                <w:spacing w:val="80"/>
                <w:sz w:val="24"/>
              </w:rPr>
              <w:t xml:space="preserve">  </w:t>
            </w:r>
            <w:r>
              <w:rPr>
                <w:sz w:val="24"/>
              </w:rPr>
              <w:t>79%</w:t>
            </w:r>
            <w:r>
              <w:rPr>
                <w:spacing w:val="80"/>
                <w:sz w:val="24"/>
              </w:rPr>
              <w:t xml:space="preserve">  </w:t>
            </w:r>
            <w:r>
              <w:rPr>
                <w:sz w:val="24"/>
              </w:rPr>
              <w:t>of</w:t>
            </w:r>
          </w:p>
          <w:p w14:paraId="77E21130" w14:textId="77777777" w:rsidR="002055ED" w:rsidRDefault="004E70B5">
            <w:pPr>
              <w:pStyle w:val="TableParagraph"/>
              <w:ind w:left="822" w:right="93"/>
              <w:jc w:val="both"/>
              <w:rPr>
                <w:sz w:val="24"/>
              </w:rPr>
            </w:pPr>
            <w:r>
              <w:rPr>
                <w:sz w:val="24"/>
              </w:rPr>
              <w:t xml:space="preserve">actions are </w:t>
            </w:r>
            <w:r>
              <w:rPr>
                <w:spacing w:val="-2"/>
                <w:sz w:val="24"/>
              </w:rPr>
              <w:t>green.</w:t>
            </w:r>
          </w:p>
          <w:p w14:paraId="77E21131" w14:textId="77777777" w:rsidR="002055ED" w:rsidRDefault="004E70B5">
            <w:pPr>
              <w:pStyle w:val="TableParagraph"/>
              <w:numPr>
                <w:ilvl w:val="0"/>
                <w:numId w:val="33"/>
              </w:numPr>
              <w:tabs>
                <w:tab w:val="left" w:pos="819"/>
                <w:tab w:val="left" w:pos="822"/>
              </w:tabs>
              <w:ind w:right="94" w:hanging="566"/>
              <w:jc w:val="both"/>
            </w:pPr>
            <w:r>
              <w:rPr>
                <w:sz w:val="24"/>
              </w:rPr>
              <w:t xml:space="preserve">Red = 59% or less are rated </w:t>
            </w:r>
            <w:r>
              <w:rPr>
                <w:spacing w:val="-2"/>
                <w:sz w:val="24"/>
              </w:rPr>
              <w:t>green.</w:t>
            </w:r>
          </w:p>
        </w:tc>
        <w:tc>
          <w:tcPr>
            <w:tcW w:w="963" w:type="dxa"/>
            <w:shd w:val="clear" w:color="auto" w:fill="92D050"/>
          </w:tcPr>
          <w:p w14:paraId="77E21132" w14:textId="77777777" w:rsidR="002055ED" w:rsidRDefault="004E70B5">
            <w:pPr>
              <w:pStyle w:val="TableParagraph"/>
              <w:spacing w:line="248" w:lineRule="exact"/>
              <w:ind w:left="108"/>
            </w:pPr>
            <w:r>
              <w:rPr>
                <w:spacing w:val="-2"/>
              </w:rPr>
              <w:t>Green</w:t>
            </w:r>
          </w:p>
        </w:tc>
        <w:tc>
          <w:tcPr>
            <w:tcW w:w="962" w:type="dxa"/>
            <w:shd w:val="clear" w:color="auto" w:fill="BEBEBE"/>
          </w:tcPr>
          <w:p w14:paraId="77E21133" w14:textId="77777777" w:rsidR="002055ED" w:rsidRDefault="004E70B5">
            <w:pPr>
              <w:pStyle w:val="TableParagraph"/>
              <w:spacing w:line="273" w:lineRule="exact"/>
              <w:ind w:left="108"/>
              <w:rPr>
                <w:sz w:val="24"/>
              </w:rPr>
            </w:pPr>
            <w:r>
              <w:rPr>
                <w:spacing w:val="-5"/>
                <w:sz w:val="24"/>
              </w:rPr>
              <w:t>NA</w:t>
            </w:r>
          </w:p>
        </w:tc>
        <w:tc>
          <w:tcPr>
            <w:tcW w:w="963" w:type="dxa"/>
          </w:tcPr>
          <w:p w14:paraId="77E21134" w14:textId="77777777" w:rsidR="002055ED" w:rsidRDefault="002055ED">
            <w:pPr>
              <w:pStyle w:val="TableParagraph"/>
              <w:rPr>
                <w:rFonts w:ascii="Times New Roman"/>
              </w:rPr>
            </w:pPr>
          </w:p>
        </w:tc>
        <w:tc>
          <w:tcPr>
            <w:tcW w:w="962" w:type="dxa"/>
          </w:tcPr>
          <w:p w14:paraId="77E21135" w14:textId="77777777" w:rsidR="002055ED" w:rsidRDefault="002055ED">
            <w:pPr>
              <w:pStyle w:val="TableParagraph"/>
              <w:rPr>
                <w:rFonts w:ascii="Times New Roman"/>
              </w:rPr>
            </w:pPr>
          </w:p>
        </w:tc>
        <w:tc>
          <w:tcPr>
            <w:tcW w:w="2359" w:type="dxa"/>
          </w:tcPr>
          <w:p w14:paraId="77E21136" w14:textId="77777777" w:rsidR="002055ED" w:rsidRDefault="004E70B5">
            <w:pPr>
              <w:pStyle w:val="TableParagraph"/>
              <w:spacing w:line="273" w:lineRule="exact"/>
              <w:ind w:left="110"/>
              <w:rPr>
                <w:sz w:val="24"/>
              </w:rPr>
            </w:pPr>
            <w:r>
              <w:rPr>
                <w:spacing w:val="-10"/>
                <w:sz w:val="24"/>
              </w:rPr>
              <w:t>-</w:t>
            </w:r>
          </w:p>
        </w:tc>
      </w:tr>
    </w:tbl>
    <w:p w14:paraId="77E21138" w14:textId="77777777" w:rsidR="002055ED" w:rsidRDefault="002055ED">
      <w:pPr>
        <w:spacing w:line="273" w:lineRule="exact"/>
        <w:rPr>
          <w:sz w:val="24"/>
        </w:rPr>
        <w:sectPr w:rsidR="002055ED">
          <w:pgSz w:w="16840" w:h="11910" w:orient="landscape"/>
          <w:pgMar w:top="720" w:right="600" w:bottom="280" w:left="460" w:header="405" w:footer="0" w:gutter="0"/>
          <w:cols w:space="720"/>
        </w:sectPr>
      </w:pPr>
    </w:p>
    <w:p w14:paraId="77E21139" w14:textId="77777777" w:rsidR="002055ED" w:rsidRDefault="004E70B5">
      <w:pPr>
        <w:pStyle w:val="Heading6"/>
        <w:spacing w:line="253" w:lineRule="exact"/>
        <w:ind w:left="0" w:right="117"/>
        <w:jc w:val="right"/>
      </w:pPr>
      <w:r>
        <w:lastRenderedPageBreak/>
        <w:t>Appendix</w:t>
      </w:r>
      <w:r>
        <w:rPr>
          <w:spacing w:val="-5"/>
        </w:rPr>
        <w:t xml:space="preserve"> </w:t>
      </w:r>
      <w:r>
        <w:rPr>
          <w:spacing w:val="-10"/>
        </w:rPr>
        <w:t>C</w:t>
      </w:r>
    </w:p>
    <w:p w14:paraId="77E2113A" w14:textId="77777777" w:rsidR="002055ED" w:rsidRDefault="004E70B5">
      <w:pPr>
        <w:ind w:right="118"/>
        <w:jc w:val="right"/>
        <w:rPr>
          <w:b/>
          <w:sz w:val="24"/>
        </w:rPr>
      </w:pPr>
      <w:r>
        <w:rPr>
          <w:b/>
          <w:sz w:val="24"/>
        </w:rPr>
        <w:t>Performance</w:t>
      </w:r>
      <w:r>
        <w:rPr>
          <w:b/>
          <w:spacing w:val="-6"/>
          <w:sz w:val="24"/>
        </w:rPr>
        <w:t xml:space="preserve"> </w:t>
      </w:r>
      <w:r>
        <w:rPr>
          <w:b/>
          <w:sz w:val="24"/>
        </w:rPr>
        <w:t>reporting</w:t>
      </w:r>
      <w:r>
        <w:rPr>
          <w:b/>
          <w:spacing w:val="-3"/>
          <w:sz w:val="24"/>
        </w:rPr>
        <w:t xml:space="preserve"> </w:t>
      </w:r>
      <w:r>
        <w:rPr>
          <w:b/>
          <w:sz w:val="24"/>
        </w:rPr>
        <w:t>under</w:t>
      </w:r>
      <w:r>
        <w:rPr>
          <w:b/>
          <w:spacing w:val="-4"/>
          <w:sz w:val="24"/>
        </w:rPr>
        <w:t xml:space="preserve"> </w:t>
      </w:r>
      <w:r>
        <w:rPr>
          <w:b/>
          <w:sz w:val="24"/>
        </w:rPr>
        <w:t>development</w:t>
      </w:r>
      <w:r>
        <w:rPr>
          <w:b/>
          <w:spacing w:val="-2"/>
          <w:sz w:val="24"/>
        </w:rPr>
        <w:t xml:space="preserve"> </w:t>
      </w:r>
      <w:r>
        <w:rPr>
          <w:b/>
          <w:sz w:val="24"/>
        </w:rPr>
        <w:t>following</w:t>
      </w:r>
      <w:r>
        <w:rPr>
          <w:b/>
          <w:spacing w:val="-3"/>
          <w:sz w:val="24"/>
        </w:rPr>
        <w:t xml:space="preserve"> </w:t>
      </w:r>
      <w:r>
        <w:rPr>
          <w:b/>
          <w:sz w:val="24"/>
        </w:rPr>
        <w:t>the</w:t>
      </w:r>
      <w:r>
        <w:rPr>
          <w:b/>
          <w:spacing w:val="-4"/>
          <w:sz w:val="24"/>
        </w:rPr>
        <w:t xml:space="preserve"> </w:t>
      </w:r>
      <w:r>
        <w:rPr>
          <w:b/>
          <w:sz w:val="24"/>
        </w:rPr>
        <w:t>HLH</w:t>
      </w:r>
      <w:r>
        <w:rPr>
          <w:b/>
          <w:spacing w:val="-3"/>
          <w:sz w:val="24"/>
        </w:rPr>
        <w:t xml:space="preserve"> </w:t>
      </w:r>
      <w:r>
        <w:rPr>
          <w:b/>
          <w:sz w:val="24"/>
        </w:rPr>
        <w:t>Board</w:t>
      </w:r>
      <w:r>
        <w:rPr>
          <w:b/>
          <w:spacing w:val="-3"/>
          <w:sz w:val="24"/>
        </w:rPr>
        <w:t xml:space="preserve"> </w:t>
      </w:r>
      <w:r>
        <w:rPr>
          <w:b/>
          <w:sz w:val="24"/>
        </w:rPr>
        <w:t>and</w:t>
      </w:r>
      <w:r>
        <w:rPr>
          <w:b/>
          <w:spacing w:val="-4"/>
          <w:sz w:val="24"/>
        </w:rPr>
        <w:t xml:space="preserve"> </w:t>
      </w:r>
      <w:r>
        <w:rPr>
          <w:b/>
          <w:sz w:val="24"/>
        </w:rPr>
        <w:t>HLH</w:t>
      </w:r>
      <w:r>
        <w:rPr>
          <w:b/>
          <w:spacing w:val="-3"/>
          <w:sz w:val="24"/>
        </w:rPr>
        <w:t xml:space="preserve"> </w:t>
      </w:r>
      <w:r>
        <w:rPr>
          <w:b/>
          <w:sz w:val="24"/>
        </w:rPr>
        <w:t>(Trading)</w:t>
      </w:r>
      <w:r>
        <w:rPr>
          <w:b/>
          <w:spacing w:val="-3"/>
          <w:sz w:val="24"/>
        </w:rPr>
        <w:t xml:space="preserve"> </w:t>
      </w:r>
      <w:r>
        <w:rPr>
          <w:b/>
          <w:sz w:val="24"/>
        </w:rPr>
        <w:t>C.I.C.</w:t>
      </w:r>
      <w:r>
        <w:rPr>
          <w:b/>
          <w:spacing w:val="-2"/>
          <w:sz w:val="24"/>
        </w:rPr>
        <w:t xml:space="preserve"> </w:t>
      </w:r>
      <w:r>
        <w:rPr>
          <w:b/>
          <w:sz w:val="24"/>
        </w:rPr>
        <w:t>“Strategy</w:t>
      </w:r>
      <w:r>
        <w:rPr>
          <w:b/>
          <w:spacing w:val="-3"/>
          <w:sz w:val="24"/>
        </w:rPr>
        <w:t xml:space="preserve"> </w:t>
      </w:r>
      <w:r>
        <w:rPr>
          <w:b/>
          <w:sz w:val="24"/>
        </w:rPr>
        <w:t>on</w:t>
      </w:r>
      <w:r>
        <w:rPr>
          <w:b/>
          <w:spacing w:val="-4"/>
          <w:sz w:val="24"/>
        </w:rPr>
        <w:t xml:space="preserve"> </w:t>
      </w:r>
      <w:r>
        <w:rPr>
          <w:b/>
          <w:sz w:val="24"/>
        </w:rPr>
        <w:t>a</w:t>
      </w:r>
      <w:r>
        <w:rPr>
          <w:b/>
          <w:spacing w:val="-3"/>
          <w:sz w:val="24"/>
        </w:rPr>
        <w:t xml:space="preserve"> </w:t>
      </w:r>
      <w:r>
        <w:rPr>
          <w:b/>
          <w:sz w:val="24"/>
        </w:rPr>
        <w:t>Page”</w:t>
      </w:r>
      <w:r>
        <w:rPr>
          <w:b/>
          <w:spacing w:val="-3"/>
          <w:sz w:val="24"/>
        </w:rPr>
        <w:t xml:space="preserve"> </w:t>
      </w:r>
      <w:r>
        <w:rPr>
          <w:b/>
          <w:spacing w:val="-2"/>
          <w:sz w:val="24"/>
        </w:rPr>
        <w:t>workshop.</w:t>
      </w:r>
    </w:p>
    <w:p w14:paraId="77E2113B" w14:textId="77777777" w:rsidR="002055ED" w:rsidRDefault="002055ED">
      <w:pPr>
        <w:pStyle w:val="BodyText"/>
        <w:rPr>
          <w:b/>
        </w:rPr>
      </w:pPr>
    </w:p>
    <w:p w14:paraId="77E2113C" w14:textId="77777777" w:rsidR="002055ED" w:rsidRDefault="004E70B5">
      <w:pPr>
        <w:pStyle w:val="BodyText"/>
        <w:ind w:left="260" w:right="119"/>
      </w:pPr>
      <w:r>
        <w:t>Reporting is being developed which allows an assessment of performance based on indicators identified by the Board and Trading Company Directors</w:t>
      </w:r>
      <w:r>
        <w:rPr>
          <w:spacing w:val="-2"/>
        </w:rPr>
        <w:t xml:space="preserve"> </w:t>
      </w:r>
      <w:r>
        <w:t>at</w:t>
      </w:r>
      <w:r>
        <w:rPr>
          <w:spacing w:val="-3"/>
        </w:rPr>
        <w:t xml:space="preserve"> </w:t>
      </w:r>
      <w:r>
        <w:t>the</w:t>
      </w:r>
      <w:r>
        <w:rPr>
          <w:spacing w:val="-2"/>
        </w:rPr>
        <w:t xml:space="preserve"> </w:t>
      </w:r>
      <w:r>
        <w:t>strategy</w:t>
      </w:r>
      <w:r>
        <w:rPr>
          <w:spacing w:val="-2"/>
        </w:rPr>
        <w:t xml:space="preserve"> </w:t>
      </w:r>
      <w:r>
        <w:t>day.</w:t>
      </w:r>
      <w:r>
        <w:rPr>
          <w:spacing w:val="-1"/>
        </w:rPr>
        <w:t xml:space="preserve"> </w:t>
      </w:r>
      <w:r>
        <w:t>This</w:t>
      </w:r>
      <w:r>
        <w:rPr>
          <w:spacing w:val="-2"/>
        </w:rPr>
        <w:t xml:space="preserve"> </w:t>
      </w:r>
      <w:r>
        <w:t>information,</w:t>
      </w:r>
      <w:r>
        <w:rPr>
          <w:spacing w:val="-1"/>
        </w:rPr>
        <w:t xml:space="preserve"> </w:t>
      </w:r>
      <w:r>
        <w:t>along</w:t>
      </w:r>
      <w:r>
        <w:rPr>
          <w:spacing w:val="-2"/>
        </w:rPr>
        <w:t xml:space="preserve"> </w:t>
      </w:r>
      <w:r>
        <w:t>with</w:t>
      </w:r>
      <w:r>
        <w:rPr>
          <w:spacing w:val="-1"/>
        </w:rPr>
        <w:t xml:space="preserve"> </w:t>
      </w:r>
      <w:r>
        <w:t>more</w:t>
      </w:r>
      <w:r>
        <w:rPr>
          <w:spacing w:val="-2"/>
        </w:rPr>
        <w:t xml:space="preserve"> </w:t>
      </w:r>
      <w:r>
        <w:t>detailed</w:t>
      </w:r>
      <w:r>
        <w:rPr>
          <w:spacing w:val="-2"/>
        </w:rPr>
        <w:t xml:space="preserve"> </w:t>
      </w:r>
      <w:r>
        <w:t>management</w:t>
      </w:r>
      <w:r>
        <w:rPr>
          <w:spacing w:val="-1"/>
        </w:rPr>
        <w:t xml:space="preserve"> </w:t>
      </w:r>
      <w:r>
        <w:t>information</w:t>
      </w:r>
      <w:r>
        <w:rPr>
          <w:spacing w:val="-2"/>
        </w:rPr>
        <w:t xml:space="preserve"> </w:t>
      </w:r>
      <w:r>
        <w:t>for</w:t>
      </w:r>
      <w:r>
        <w:rPr>
          <w:spacing w:val="-3"/>
        </w:rPr>
        <w:t xml:space="preserve"> </w:t>
      </w:r>
      <w:r>
        <w:t>service</w:t>
      </w:r>
      <w:r>
        <w:rPr>
          <w:spacing w:val="-2"/>
        </w:rPr>
        <w:t xml:space="preserve"> </w:t>
      </w:r>
      <w:r>
        <w:t>teams,</w:t>
      </w:r>
      <w:r>
        <w:rPr>
          <w:spacing w:val="-1"/>
        </w:rPr>
        <w:t xml:space="preserve"> </w:t>
      </w:r>
      <w:r>
        <w:t>will</w:t>
      </w:r>
      <w:r>
        <w:rPr>
          <w:spacing w:val="-2"/>
        </w:rPr>
        <w:t xml:space="preserve"> </w:t>
      </w:r>
      <w:r>
        <w:t>be</w:t>
      </w:r>
      <w:r>
        <w:rPr>
          <w:spacing w:val="-2"/>
        </w:rPr>
        <w:t xml:space="preserve"> </w:t>
      </w:r>
      <w:r>
        <w:t>available</w:t>
      </w:r>
      <w:r>
        <w:rPr>
          <w:spacing w:val="-2"/>
        </w:rPr>
        <w:t xml:space="preserve"> </w:t>
      </w:r>
      <w:r>
        <w:t>for</w:t>
      </w:r>
      <w:r>
        <w:rPr>
          <w:spacing w:val="-1"/>
        </w:rPr>
        <w:t xml:space="preserve"> </w:t>
      </w:r>
      <w:r>
        <w:t>staff</w:t>
      </w:r>
      <w:r>
        <w:rPr>
          <w:spacing w:val="-1"/>
        </w:rPr>
        <w:t xml:space="preserve"> </w:t>
      </w:r>
      <w:r>
        <w:t>on the staff web site.</w:t>
      </w:r>
    </w:p>
    <w:p w14:paraId="77E2113D" w14:textId="77777777" w:rsidR="002055ED" w:rsidRDefault="002055ED">
      <w:pPr>
        <w:pStyle w:val="BodyText"/>
      </w:pPr>
    </w:p>
    <w:p w14:paraId="77E2113E" w14:textId="77777777" w:rsidR="002055ED" w:rsidRDefault="004E70B5">
      <w:pPr>
        <w:pStyle w:val="BodyText"/>
        <w:ind w:left="260"/>
      </w:pPr>
      <w:r>
        <w:t>Directors</w:t>
      </w:r>
      <w:r>
        <w:rPr>
          <w:spacing w:val="-5"/>
        </w:rPr>
        <w:t xml:space="preserve"> </w:t>
      </w:r>
      <w:r>
        <w:t>are</w:t>
      </w:r>
      <w:r>
        <w:rPr>
          <w:spacing w:val="-3"/>
        </w:rPr>
        <w:t xml:space="preserve"> </w:t>
      </w:r>
      <w:r>
        <w:t>invited</w:t>
      </w:r>
      <w:r>
        <w:rPr>
          <w:spacing w:val="-3"/>
        </w:rPr>
        <w:t xml:space="preserve"> </w:t>
      </w:r>
      <w:r>
        <w:t>to</w:t>
      </w:r>
      <w:r>
        <w:rPr>
          <w:spacing w:val="-3"/>
        </w:rPr>
        <w:t xml:space="preserve"> </w:t>
      </w:r>
      <w:r>
        <w:t>comment</w:t>
      </w:r>
      <w:r>
        <w:rPr>
          <w:spacing w:val="-4"/>
        </w:rPr>
        <w:t xml:space="preserve"> </w:t>
      </w:r>
      <w:r>
        <w:t>on</w:t>
      </w:r>
      <w:r>
        <w:rPr>
          <w:spacing w:val="-3"/>
        </w:rPr>
        <w:t xml:space="preserve"> </w:t>
      </w:r>
      <w:r>
        <w:t>the</w:t>
      </w:r>
      <w:r>
        <w:rPr>
          <w:spacing w:val="-3"/>
        </w:rPr>
        <w:t xml:space="preserve"> </w:t>
      </w:r>
      <w:r>
        <w:t>approach/information</w:t>
      </w:r>
      <w:r>
        <w:rPr>
          <w:spacing w:val="-3"/>
        </w:rPr>
        <w:t xml:space="preserve"> </w:t>
      </w:r>
      <w:r>
        <w:t>provided</w:t>
      </w:r>
      <w:r>
        <w:rPr>
          <w:spacing w:val="-3"/>
        </w:rPr>
        <w:t xml:space="preserve"> </w:t>
      </w:r>
      <w:r>
        <w:t>in</w:t>
      </w:r>
      <w:r>
        <w:rPr>
          <w:spacing w:val="-3"/>
        </w:rPr>
        <w:t xml:space="preserve"> </w:t>
      </w:r>
      <w:r>
        <w:t>this</w:t>
      </w:r>
      <w:r>
        <w:rPr>
          <w:spacing w:val="-3"/>
        </w:rPr>
        <w:t xml:space="preserve"> </w:t>
      </w:r>
      <w:r>
        <w:t>appendix</w:t>
      </w:r>
      <w:r>
        <w:rPr>
          <w:spacing w:val="-2"/>
        </w:rPr>
        <w:t xml:space="preserve"> </w:t>
      </w:r>
      <w:r>
        <w:t>as</w:t>
      </w:r>
      <w:r>
        <w:rPr>
          <w:spacing w:val="-3"/>
        </w:rPr>
        <w:t xml:space="preserve"> </w:t>
      </w:r>
      <w:r>
        <w:t>an</w:t>
      </w:r>
      <w:r>
        <w:rPr>
          <w:spacing w:val="-3"/>
        </w:rPr>
        <w:t xml:space="preserve"> </w:t>
      </w:r>
      <w:r>
        <w:t>example</w:t>
      </w:r>
      <w:r>
        <w:rPr>
          <w:spacing w:val="-3"/>
        </w:rPr>
        <w:t xml:space="preserve"> </w:t>
      </w:r>
      <w:r>
        <w:t>of</w:t>
      </w:r>
      <w:r>
        <w:rPr>
          <w:spacing w:val="-2"/>
        </w:rPr>
        <w:t xml:space="preserve"> </w:t>
      </w:r>
      <w:r>
        <w:t>what</w:t>
      </w:r>
      <w:r>
        <w:rPr>
          <w:spacing w:val="-2"/>
        </w:rPr>
        <w:t xml:space="preserve"> </w:t>
      </w:r>
      <w:r>
        <w:t>is</w:t>
      </w:r>
      <w:r>
        <w:rPr>
          <w:spacing w:val="-3"/>
        </w:rPr>
        <w:t xml:space="preserve"> </w:t>
      </w:r>
      <w:r>
        <w:t>being</w:t>
      </w:r>
      <w:r>
        <w:rPr>
          <w:spacing w:val="-2"/>
        </w:rPr>
        <w:t xml:space="preserve"> developed.</w:t>
      </w:r>
    </w:p>
    <w:p w14:paraId="77E2113F" w14:textId="77777777" w:rsidR="002055ED" w:rsidRDefault="002055ED">
      <w:pPr>
        <w:pStyle w:val="BodyText"/>
      </w:pPr>
    </w:p>
    <w:p w14:paraId="77E21140" w14:textId="77777777" w:rsidR="002055ED" w:rsidRDefault="004E70B5">
      <w:pPr>
        <w:pStyle w:val="BodyText"/>
        <w:ind w:left="260" w:right="591"/>
        <w:jc w:val="both"/>
      </w:pPr>
      <w:r>
        <w:t xml:space="preserve">In this example for </w:t>
      </w:r>
      <w:r>
        <w:rPr>
          <w:i/>
        </w:rPr>
        <w:t>high</w:t>
      </w:r>
      <w:r>
        <w:rPr>
          <w:b/>
          <w:i/>
        </w:rPr>
        <w:t xml:space="preserve">life </w:t>
      </w:r>
      <w:r>
        <w:t>subscriptions a graph showing the number members (a count of</w:t>
      </w:r>
      <w:r>
        <w:rPr>
          <w:spacing w:val="-1"/>
        </w:rPr>
        <w:t xml:space="preserve"> </w:t>
      </w:r>
      <w:r>
        <w:t>the</w:t>
      </w:r>
      <w:r>
        <w:rPr>
          <w:spacing w:val="-1"/>
        </w:rPr>
        <w:t xml:space="preserve"> </w:t>
      </w:r>
      <w:r>
        <w:t>individual subscriptions plus all of the people linked</w:t>
      </w:r>
      <w:r>
        <w:rPr>
          <w:spacing w:val="-3"/>
        </w:rPr>
        <w:t xml:space="preserve"> </w:t>
      </w:r>
      <w:r>
        <w:t>to</w:t>
      </w:r>
      <w:r>
        <w:rPr>
          <w:spacing w:val="-3"/>
        </w:rPr>
        <w:t xml:space="preserve"> </w:t>
      </w:r>
      <w:r>
        <w:t>family</w:t>
      </w:r>
      <w:r>
        <w:rPr>
          <w:spacing w:val="-3"/>
        </w:rPr>
        <w:t xml:space="preserve"> </w:t>
      </w:r>
      <w:r>
        <w:t>subscriptions)</w:t>
      </w:r>
      <w:r>
        <w:rPr>
          <w:spacing w:val="-2"/>
        </w:rPr>
        <w:t xml:space="preserve"> </w:t>
      </w:r>
      <w:r>
        <w:t>will</w:t>
      </w:r>
      <w:r>
        <w:rPr>
          <w:spacing w:val="-2"/>
        </w:rPr>
        <w:t xml:space="preserve"> </w:t>
      </w:r>
      <w:r>
        <w:t>be</w:t>
      </w:r>
      <w:r>
        <w:rPr>
          <w:spacing w:val="-3"/>
        </w:rPr>
        <w:t xml:space="preserve"> </w:t>
      </w:r>
      <w:r>
        <w:t>included</w:t>
      </w:r>
      <w:r>
        <w:rPr>
          <w:spacing w:val="-3"/>
        </w:rPr>
        <w:t xml:space="preserve"> </w:t>
      </w:r>
      <w:r>
        <w:t>(currently</w:t>
      </w:r>
      <w:r>
        <w:rPr>
          <w:spacing w:val="-4"/>
        </w:rPr>
        <w:t xml:space="preserve"> </w:t>
      </w:r>
      <w:r>
        <w:t>71,469).</w:t>
      </w:r>
      <w:r>
        <w:rPr>
          <w:spacing w:val="-2"/>
        </w:rPr>
        <w:t xml:space="preserve"> </w:t>
      </w:r>
      <w:r>
        <w:t>The</w:t>
      </w:r>
      <w:r>
        <w:rPr>
          <w:spacing w:val="-3"/>
        </w:rPr>
        <w:t xml:space="preserve"> </w:t>
      </w:r>
      <w:r>
        <w:t>measures</w:t>
      </w:r>
      <w:r>
        <w:rPr>
          <w:spacing w:val="-3"/>
        </w:rPr>
        <w:t xml:space="preserve"> </w:t>
      </w:r>
      <w:r>
        <w:t>taken</w:t>
      </w:r>
      <w:r>
        <w:rPr>
          <w:spacing w:val="-3"/>
        </w:rPr>
        <w:t xml:space="preserve"> </w:t>
      </w:r>
      <w:r>
        <w:t>together</w:t>
      </w:r>
      <w:r>
        <w:rPr>
          <w:spacing w:val="-2"/>
        </w:rPr>
        <w:t xml:space="preserve"> </w:t>
      </w:r>
      <w:r>
        <w:t>should</w:t>
      </w:r>
      <w:r>
        <w:rPr>
          <w:spacing w:val="-3"/>
        </w:rPr>
        <w:t xml:space="preserve"> </w:t>
      </w:r>
      <w:r>
        <w:t>help</w:t>
      </w:r>
      <w:r>
        <w:rPr>
          <w:spacing w:val="-3"/>
        </w:rPr>
        <w:t xml:space="preserve"> </w:t>
      </w:r>
      <w:r>
        <w:t>inform</w:t>
      </w:r>
      <w:r>
        <w:rPr>
          <w:spacing w:val="-2"/>
        </w:rPr>
        <w:t xml:space="preserve"> </w:t>
      </w:r>
      <w:r>
        <w:t>decisions</w:t>
      </w:r>
      <w:r>
        <w:rPr>
          <w:spacing w:val="-4"/>
        </w:rPr>
        <w:t xml:space="preserve"> </w:t>
      </w:r>
      <w:r>
        <w:t>on,</w:t>
      </w:r>
      <w:r>
        <w:rPr>
          <w:spacing w:val="-2"/>
        </w:rPr>
        <w:t xml:space="preserve"> </w:t>
      </w:r>
      <w:r>
        <w:t>for</w:t>
      </w:r>
      <w:r>
        <w:rPr>
          <w:spacing w:val="-4"/>
        </w:rPr>
        <w:t xml:space="preserve"> </w:t>
      </w:r>
      <w:r>
        <w:t>example, pricing and the development of the scheme.</w:t>
      </w:r>
    </w:p>
    <w:p w14:paraId="77E21141" w14:textId="77777777" w:rsidR="002055ED" w:rsidRDefault="002055ED">
      <w:pPr>
        <w:jc w:val="both"/>
        <w:sectPr w:rsidR="002055ED">
          <w:pgSz w:w="16840" w:h="11910" w:orient="landscape"/>
          <w:pgMar w:top="740" w:right="600" w:bottom="280" w:left="460" w:header="405" w:footer="0" w:gutter="0"/>
          <w:cols w:space="720"/>
        </w:sectPr>
      </w:pPr>
    </w:p>
    <w:p w14:paraId="77E21142" w14:textId="77777777" w:rsidR="002055ED" w:rsidRDefault="004E70B5">
      <w:pPr>
        <w:pStyle w:val="Heading6"/>
        <w:spacing w:before="68"/>
        <w:ind w:left="47"/>
        <w:jc w:val="center"/>
      </w:pPr>
      <w:r>
        <w:rPr>
          <w:spacing w:val="-5"/>
        </w:rPr>
        <w:lastRenderedPageBreak/>
        <w:t>123</w:t>
      </w:r>
    </w:p>
    <w:p w14:paraId="77E21143" w14:textId="77777777" w:rsidR="002055ED" w:rsidRDefault="004E70B5">
      <w:pPr>
        <w:spacing w:before="34"/>
        <w:ind w:left="452"/>
        <w:jc w:val="both"/>
        <w:rPr>
          <w:rFonts w:ascii="Times New Roman" w:hAnsi="Times New Roman"/>
          <w:sz w:val="36"/>
        </w:rPr>
      </w:pPr>
      <w:r>
        <w:rPr>
          <w:noProof/>
        </w:rPr>
        <mc:AlternateContent>
          <mc:Choice Requires="wps">
            <w:drawing>
              <wp:anchor distT="0" distB="0" distL="0" distR="0" simplePos="0" relativeHeight="481800192" behindDoc="1" locked="0" layoutInCell="1" allowOverlap="1" wp14:anchorId="77E2166B" wp14:editId="77E2166C">
                <wp:simplePos x="0" y="0"/>
                <wp:positionH relativeFrom="page">
                  <wp:posOffset>5358075</wp:posOffset>
                </wp:positionH>
                <wp:positionV relativeFrom="paragraph">
                  <wp:posOffset>13473</wp:posOffset>
                </wp:positionV>
                <wp:extent cx="3175" cy="30861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08610"/>
                        </a:xfrm>
                        <a:custGeom>
                          <a:avLst/>
                          <a:gdLst/>
                          <a:ahLst/>
                          <a:cxnLst/>
                          <a:rect l="l" t="t" r="r" b="b"/>
                          <a:pathLst>
                            <a:path w="3175" h="308610">
                              <a:moveTo>
                                <a:pt x="3051" y="308173"/>
                              </a:moveTo>
                              <a:lnTo>
                                <a:pt x="0" y="308173"/>
                              </a:lnTo>
                              <a:lnTo>
                                <a:pt x="0" y="0"/>
                              </a:lnTo>
                              <a:lnTo>
                                <a:pt x="3051" y="0"/>
                              </a:lnTo>
                              <a:lnTo>
                                <a:pt x="3051" y="308173"/>
                              </a:lnTo>
                              <a:close/>
                            </a:path>
                          </a:pathLst>
                        </a:custGeom>
                        <a:solidFill>
                          <a:srgbClr val="E2D1CC"/>
                        </a:solidFill>
                      </wps:spPr>
                      <wps:bodyPr wrap="square" lIns="0" tIns="0" rIns="0" bIns="0" rtlCol="0">
                        <a:prstTxWarp prst="textNoShape">
                          <a:avLst/>
                        </a:prstTxWarp>
                        <a:noAutofit/>
                      </wps:bodyPr>
                    </wps:wsp>
                  </a:graphicData>
                </a:graphic>
              </wp:anchor>
            </w:drawing>
          </mc:Choice>
          <mc:Fallback>
            <w:pict>
              <v:shape w14:anchorId="168CBBF0" id="Graphic 463" o:spid="_x0000_s1026" style="position:absolute;margin-left:421.9pt;margin-top:1.05pt;width:.25pt;height:24.3pt;z-index:-21516288;visibility:visible;mso-wrap-style:square;mso-wrap-distance-left:0;mso-wrap-distance-top:0;mso-wrap-distance-right:0;mso-wrap-distance-bottom:0;mso-position-horizontal:absolute;mso-position-horizontal-relative:page;mso-position-vertical:absolute;mso-position-vertical-relative:text;v-text-anchor:top" coordsize="317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" path="m3051,308173r-3051,l,,3051,r,308173xe" fillcolor="#e2d1cc" stroked="f">
                <v:path arrowok="t"/>
                <w10:wrap anchorx="page"/>
              </v:shape>
            </w:pict>
          </mc:Fallback>
        </mc:AlternateContent>
      </w:r>
      <w:r>
        <w:rPr>
          <w:rFonts w:ascii="Verdana" w:hAnsi="Verdana"/>
          <w:i/>
          <w:color w:val="3D9AB5"/>
          <w:sz w:val="36"/>
        </w:rPr>
        <w:t>highlife</w:t>
      </w:r>
      <w:r>
        <w:rPr>
          <w:rFonts w:ascii="Verdana" w:hAnsi="Verdana"/>
          <w:i/>
          <w:color w:val="3D9AB5"/>
          <w:spacing w:val="-33"/>
          <w:sz w:val="36"/>
        </w:rPr>
        <w:t xml:space="preserve"> </w:t>
      </w:r>
      <w:r>
        <w:rPr>
          <w:rFonts w:ascii="Times New Roman" w:hAnsi="Times New Roman"/>
          <w:color w:val="3D9AB5"/>
          <w:sz w:val="36"/>
        </w:rPr>
        <w:t>subscriptions</w:t>
      </w:r>
      <w:r>
        <w:rPr>
          <w:rFonts w:ascii="Times New Roman" w:hAnsi="Times New Roman"/>
          <w:color w:val="3D9AB5"/>
          <w:spacing w:val="-19"/>
          <w:sz w:val="36"/>
        </w:rPr>
        <w:t xml:space="preserve"> </w:t>
      </w:r>
      <w:r>
        <w:rPr>
          <w:rFonts w:ascii="Times New Roman" w:hAnsi="Times New Roman"/>
          <w:color w:val="058CA8"/>
          <w:sz w:val="36"/>
        </w:rPr>
        <w:t>-</w:t>
      </w:r>
      <w:r>
        <w:rPr>
          <w:rFonts w:ascii="Times New Roman" w:hAnsi="Times New Roman"/>
          <w:color w:val="058CA8"/>
          <w:spacing w:val="16"/>
          <w:sz w:val="36"/>
        </w:rPr>
        <w:t xml:space="preserve"> </w:t>
      </w:r>
      <w:r>
        <w:rPr>
          <w:rFonts w:ascii="Times New Roman" w:hAnsi="Times New Roman"/>
          <w:color w:val="3D9AB5"/>
          <w:sz w:val="36"/>
        </w:rPr>
        <w:t>How</w:t>
      </w:r>
      <w:r>
        <w:rPr>
          <w:rFonts w:ascii="Times New Roman" w:hAnsi="Times New Roman"/>
          <w:color w:val="3D9AB5"/>
          <w:spacing w:val="-19"/>
          <w:sz w:val="36"/>
        </w:rPr>
        <w:t xml:space="preserve"> </w:t>
      </w:r>
      <w:r>
        <w:rPr>
          <w:rFonts w:ascii="Times New Roman" w:hAnsi="Times New Roman"/>
          <w:color w:val="3D9AB5"/>
          <w:sz w:val="36"/>
        </w:rPr>
        <w:t>are</w:t>
      </w:r>
      <w:r>
        <w:rPr>
          <w:rFonts w:ascii="Times New Roman" w:hAnsi="Times New Roman"/>
          <w:color w:val="3D9AB5"/>
          <w:spacing w:val="-22"/>
          <w:sz w:val="36"/>
        </w:rPr>
        <w:t xml:space="preserve"> </w:t>
      </w:r>
      <w:r>
        <w:rPr>
          <w:rFonts w:ascii="Times New Roman" w:hAnsi="Times New Roman"/>
          <w:color w:val="3D9AB5"/>
          <w:sz w:val="36"/>
        </w:rPr>
        <w:t>we</w:t>
      </w:r>
      <w:r>
        <w:rPr>
          <w:rFonts w:ascii="Times New Roman" w:hAnsi="Times New Roman"/>
          <w:color w:val="3D9AB5"/>
          <w:spacing w:val="-22"/>
          <w:sz w:val="36"/>
        </w:rPr>
        <w:t xml:space="preserve"> </w:t>
      </w:r>
      <w:r>
        <w:rPr>
          <w:rFonts w:ascii="Times New Roman" w:hAnsi="Times New Roman"/>
          <w:color w:val="3D9AB5"/>
          <w:sz w:val="36"/>
        </w:rPr>
        <w:t>making</w:t>
      </w:r>
      <w:r>
        <w:rPr>
          <w:rFonts w:ascii="Times New Roman" w:hAnsi="Times New Roman"/>
          <w:color w:val="3D9AB5"/>
          <w:spacing w:val="-23"/>
          <w:sz w:val="36"/>
        </w:rPr>
        <w:t xml:space="preserve"> </w:t>
      </w:r>
      <w:r>
        <w:rPr>
          <w:rFonts w:ascii="Times New Roman" w:hAnsi="Times New Roman"/>
          <w:color w:val="3D9AB5"/>
          <w:sz w:val="36"/>
        </w:rPr>
        <w:t>Li£e</w:t>
      </w:r>
      <w:r>
        <w:rPr>
          <w:rFonts w:ascii="Times New Roman" w:hAnsi="Times New Roman"/>
          <w:color w:val="3D9AB5"/>
          <w:spacing w:val="-6"/>
          <w:sz w:val="36"/>
        </w:rPr>
        <w:t xml:space="preserve"> </w:t>
      </w:r>
      <w:r>
        <w:rPr>
          <w:rFonts w:ascii="Times New Roman" w:hAnsi="Times New Roman"/>
          <w:color w:val="3D9AB5"/>
          <w:spacing w:val="-2"/>
          <w:sz w:val="36"/>
        </w:rPr>
        <w:t>B</w:t>
      </w:r>
      <w:r>
        <w:rPr>
          <w:rFonts w:ascii="Times New Roman" w:hAnsi="Times New Roman"/>
          <w:color w:val="CFAFA8"/>
          <w:spacing w:val="-2"/>
          <w:sz w:val="36"/>
        </w:rPr>
        <w:t>,</w:t>
      </w:r>
      <w:r>
        <w:rPr>
          <w:rFonts w:ascii="Times New Roman" w:hAnsi="Times New Roman"/>
          <w:color w:val="3D9AB5"/>
          <w:spacing w:val="-2"/>
          <w:sz w:val="36"/>
        </w:rPr>
        <w:t>etter</w:t>
      </w:r>
      <w:r>
        <w:rPr>
          <w:rFonts w:ascii="Times New Roman" w:hAnsi="Times New Roman"/>
          <w:color w:val="59A1BA"/>
          <w:spacing w:val="-2"/>
          <w:sz w:val="36"/>
        </w:rPr>
        <w:t>?</w:t>
      </w:r>
    </w:p>
    <w:p w14:paraId="77E21144" w14:textId="77777777" w:rsidR="002055ED" w:rsidRDefault="004E70B5">
      <w:pPr>
        <w:spacing w:before="307"/>
        <w:ind w:left="449"/>
        <w:jc w:val="both"/>
        <w:rPr>
          <w:sz w:val="16"/>
        </w:rPr>
      </w:pPr>
      <w:r>
        <w:rPr>
          <w:color w:val="897E89"/>
          <w:sz w:val="16"/>
        </w:rPr>
        <w:t>Higli</w:t>
      </w:r>
      <w:r>
        <w:rPr>
          <w:color w:val="897E89"/>
          <w:spacing w:val="-10"/>
          <w:sz w:val="16"/>
        </w:rPr>
        <w:t xml:space="preserve"> </w:t>
      </w:r>
      <w:r>
        <w:rPr>
          <w:color w:val="897E89"/>
          <w:sz w:val="16"/>
        </w:rPr>
        <w:t>Life</w:t>
      </w:r>
      <w:r>
        <w:rPr>
          <w:color w:val="897E89"/>
          <w:spacing w:val="-4"/>
          <w:sz w:val="16"/>
        </w:rPr>
        <w:t xml:space="preserve"> </w:t>
      </w:r>
      <w:r>
        <w:rPr>
          <w:color w:val="897E89"/>
          <w:sz w:val="16"/>
        </w:rPr>
        <w:t>Highland's</w:t>
      </w:r>
      <w:r>
        <w:rPr>
          <w:color w:val="897E89"/>
          <w:spacing w:val="9"/>
          <w:sz w:val="16"/>
        </w:rPr>
        <w:t xml:space="preserve"> </w:t>
      </w:r>
      <w:r>
        <w:rPr>
          <w:color w:val="897E89"/>
          <w:sz w:val="12"/>
        </w:rPr>
        <w:t>P11</w:t>
      </w:r>
      <w:r>
        <w:rPr>
          <w:color w:val="897E89"/>
          <w:sz w:val="16"/>
        </w:rPr>
        <w:t>rpose</w:t>
      </w:r>
      <w:r>
        <w:rPr>
          <w:color w:val="897E89"/>
          <w:spacing w:val="-8"/>
          <w:sz w:val="16"/>
        </w:rPr>
        <w:t xml:space="preserve"> </w:t>
      </w:r>
      <w:r>
        <w:rPr>
          <w:rFonts w:ascii="Times New Roman"/>
          <w:color w:val="897E89"/>
          <w:sz w:val="18"/>
        </w:rPr>
        <w:t>i&amp;</w:t>
      </w:r>
      <w:r>
        <w:rPr>
          <w:rFonts w:ascii="Times New Roman"/>
          <w:color w:val="897E89"/>
          <w:spacing w:val="-3"/>
          <w:sz w:val="18"/>
        </w:rPr>
        <w:t xml:space="preserve"> </w:t>
      </w:r>
      <w:r>
        <w:rPr>
          <w:color w:val="897E89"/>
          <w:sz w:val="16"/>
        </w:rPr>
        <w:t>M!aking</w:t>
      </w:r>
      <w:r>
        <w:rPr>
          <w:color w:val="897E89"/>
          <w:spacing w:val="-14"/>
          <w:sz w:val="16"/>
        </w:rPr>
        <w:t xml:space="preserve"> </w:t>
      </w:r>
      <w:r>
        <w:rPr>
          <w:color w:val="897E89"/>
          <w:sz w:val="16"/>
        </w:rPr>
        <w:t>L!ife</w:t>
      </w:r>
      <w:r>
        <w:rPr>
          <w:color w:val="897E89"/>
          <w:spacing w:val="-4"/>
          <w:sz w:val="16"/>
        </w:rPr>
        <w:t xml:space="preserve"> </w:t>
      </w:r>
      <w:r>
        <w:rPr>
          <w:color w:val="897E89"/>
          <w:spacing w:val="-2"/>
          <w:sz w:val="16"/>
        </w:rPr>
        <w:t>Better</w:t>
      </w:r>
    </w:p>
    <w:p w14:paraId="77E21145" w14:textId="77777777" w:rsidR="002055ED" w:rsidRDefault="002055ED">
      <w:pPr>
        <w:pStyle w:val="BodyText"/>
        <w:spacing w:before="78"/>
        <w:rPr>
          <w:sz w:val="16"/>
        </w:rPr>
      </w:pPr>
    </w:p>
    <w:p w14:paraId="77E21146" w14:textId="77777777" w:rsidR="002055ED" w:rsidRDefault="004E70B5">
      <w:pPr>
        <w:spacing w:line="357" w:lineRule="auto"/>
        <w:ind w:left="452" w:right="733" w:hanging="5"/>
        <w:jc w:val="both"/>
        <w:rPr>
          <w:sz w:val="16"/>
        </w:rPr>
      </w:pPr>
      <w:r>
        <w:rPr>
          <w:color w:val="A8A3A5"/>
          <w:w w:val="105"/>
          <w:sz w:val="16"/>
        </w:rPr>
        <w:t>In</w:t>
      </w:r>
      <w:r>
        <w:rPr>
          <w:color w:val="897E89"/>
          <w:w w:val="105"/>
          <w:sz w:val="16"/>
        </w:rPr>
        <w:t>come</w:t>
      </w:r>
      <w:r>
        <w:rPr>
          <w:color w:val="897E89"/>
          <w:spacing w:val="-12"/>
          <w:w w:val="105"/>
          <w:sz w:val="16"/>
        </w:rPr>
        <w:t xml:space="preserve"> </w:t>
      </w:r>
      <w:r>
        <w:rPr>
          <w:color w:val="978E99"/>
          <w:w w:val="105"/>
          <w:sz w:val="16"/>
        </w:rPr>
        <w:t>from</w:t>
      </w:r>
      <w:r>
        <w:rPr>
          <w:color w:val="978E99"/>
          <w:spacing w:val="-12"/>
          <w:w w:val="105"/>
          <w:sz w:val="16"/>
        </w:rPr>
        <w:t xml:space="preserve"> </w:t>
      </w:r>
      <w:r>
        <w:rPr>
          <w:color w:val="897E89"/>
          <w:w w:val="105"/>
          <w:sz w:val="16"/>
        </w:rPr>
        <w:t>high</w:t>
      </w:r>
      <w:r>
        <w:rPr>
          <w:color w:val="A8A3A5"/>
          <w:w w:val="105"/>
          <w:sz w:val="16"/>
        </w:rPr>
        <w:t>lif</w:t>
      </w:r>
      <w:r>
        <w:rPr>
          <w:color w:val="897E89"/>
          <w:w w:val="105"/>
          <w:sz w:val="16"/>
        </w:rPr>
        <w:t>e</w:t>
      </w:r>
      <w:r>
        <w:rPr>
          <w:color w:val="897E89"/>
          <w:spacing w:val="-11"/>
          <w:w w:val="105"/>
          <w:sz w:val="16"/>
        </w:rPr>
        <w:t xml:space="preserve"> </w:t>
      </w:r>
      <w:r>
        <w:rPr>
          <w:color w:val="897E89"/>
          <w:w w:val="105"/>
          <w:sz w:val="16"/>
        </w:rPr>
        <w:t>subscrip</w:t>
      </w:r>
      <w:r>
        <w:rPr>
          <w:color w:val="A8A3A5"/>
          <w:w w:val="105"/>
          <w:sz w:val="16"/>
        </w:rPr>
        <w:t>tio</w:t>
      </w:r>
      <w:r>
        <w:rPr>
          <w:color w:val="897E89"/>
          <w:w w:val="105"/>
          <w:sz w:val="16"/>
        </w:rPr>
        <w:t>ns</w:t>
      </w:r>
      <w:r>
        <w:rPr>
          <w:color w:val="897E89"/>
          <w:spacing w:val="-12"/>
          <w:w w:val="105"/>
          <w:sz w:val="16"/>
        </w:rPr>
        <w:t xml:space="preserve"> </w:t>
      </w:r>
      <w:r>
        <w:rPr>
          <w:color w:val="A8A3A5"/>
          <w:w w:val="105"/>
          <w:sz w:val="16"/>
        </w:rPr>
        <w:t>i</w:t>
      </w:r>
      <w:r>
        <w:rPr>
          <w:color w:val="897E89"/>
          <w:w w:val="105"/>
          <w:sz w:val="16"/>
        </w:rPr>
        <w:t>s</w:t>
      </w:r>
      <w:r>
        <w:rPr>
          <w:color w:val="897E89"/>
          <w:spacing w:val="-12"/>
          <w:w w:val="105"/>
          <w:sz w:val="16"/>
        </w:rPr>
        <w:t xml:space="preserve"> </w:t>
      </w:r>
      <w:r>
        <w:rPr>
          <w:color w:val="897E89"/>
          <w:w w:val="105"/>
          <w:sz w:val="16"/>
        </w:rPr>
        <w:t>the</w:t>
      </w:r>
      <w:r>
        <w:rPr>
          <w:color w:val="897E89"/>
          <w:spacing w:val="-10"/>
          <w:w w:val="105"/>
          <w:sz w:val="16"/>
        </w:rPr>
        <w:t xml:space="preserve"> </w:t>
      </w:r>
      <w:r>
        <w:rPr>
          <w:color w:val="8780B1"/>
          <w:w w:val="105"/>
          <w:sz w:val="16"/>
        </w:rPr>
        <w:t>l</w:t>
      </w:r>
      <w:r>
        <w:rPr>
          <w:color w:val="897E89"/>
          <w:w w:val="105"/>
          <w:sz w:val="16"/>
        </w:rPr>
        <w:t>argest</w:t>
      </w:r>
      <w:r>
        <w:rPr>
          <w:color w:val="897E89"/>
          <w:spacing w:val="12"/>
          <w:w w:val="105"/>
          <w:sz w:val="16"/>
        </w:rPr>
        <w:t xml:space="preserve"> </w:t>
      </w:r>
      <w:r>
        <w:rPr>
          <w:color w:val="897E89"/>
          <w:w w:val="105"/>
          <w:sz w:val="16"/>
        </w:rPr>
        <w:t>source</w:t>
      </w:r>
      <w:r>
        <w:rPr>
          <w:color w:val="897E89"/>
          <w:spacing w:val="-12"/>
          <w:w w:val="105"/>
          <w:sz w:val="16"/>
        </w:rPr>
        <w:t xml:space="preserve"> </w:t>
      </w:r>
      <w:r>
        <w:rPr>
          <w:color w:val="A8A3A5"/>
          <w:w w:val="105"/>
          <w:sz w:val="16"/>
        </w:rPr>
        <w:t>of</w:t>
      </w:r>
      <w:r>
        <w:rPr>
          <w:color w:val="A8A3A5"/>
          <w:spacing w:val="18"/>
          <w:w w:val="105"/>
          <w:sz w:val="16"/>
        </w:rPr>
        <w:t xml:space="preserve"> </w:t>
      </w:r>
      <w:r>
        <w:rPr>
          <w:color w:val="897E89"/>
          <w:w w:val="105"/>
          <w:sz w:val="16"/>
        </w:rPr>
        <w:t>earned</w:t>
      </w:r>
      <w:r>
        <w:rPr>
          <w:color w:val="897E89"/>
          <w:spacing w:val="-7"/>
          <w:w w:val="105"/>
          <w:sz w:val="16"/>
        </w:rPr>
        <w:t xml:space="preserve"> </w:t>
      </w:r>
      <w:r>
        <w:rPr>
          <w:color w:val="976793"/>
          <w:w w:val="105"/>
          <w:sz w:val="16"/>
        </w:rPr>
        <w:t>in</w:t>
      </w:r>
      <w:r>
        <w:rPr>
          <w:color w:val="978E99"/>
          <w:w w:val="105"/>
          <w:sz w:val="16"/>
        </w:rPr>
        <w:t>come</w:t>
      </w:r>
      <w:r>
        <w:rPr>
          <w:color w:val="978E99"/>
          <w:spacing w:val="-12"/>
          <w:w w:val="105"/>
          <w:sz w:val="16"/>
        </w:rPr>
        <w:t xml:space="preserve"> </w:t>
      </w:r>
      <w:r>
        <w:rPr>
          <w:color w:val="978E99"/>
          <w:w w:val="105"/>
          <w:sz w:val="16"/>
        </w:rPr>
        <w:t>for</w:t>
      </w:r>
      <w:r>
        <w:rPr>
          <w:color w:val="978E99"/>
          <w:spacing w:val="16"/>
          <w:w w:val="105"/>
          <w:sz w:val="16"/>
        </w:rPr>
        <w:t xml:space="preserve"> </w:t>
      </w:r>
      <w:r>
        <w:rPr>
          <w:color w:val="897E89"/>
          <w:w w:val="105"/>
          <w:sz w:val="16"/>
        </w:rPr>
        <w:t>us</w:t>
      </w:r>
      <w:r>
        <w:rPr>
          <w:color w:val="897E89"/>
          <w:spacing w:val="-12"/>
          <w:w w:val="105"/>
          <w:sz w:val="16"/>
        </w:rPr>
        <w:t xml:space="preserve"> </w:t>
      </w:r>
      <w:r>
        <w:rPr>
          <w:color w:val="897E89"/>
          <w:w w:val="105"/>
          <w:sz w:val="16"/>
        </w:rPr>
        <w:t>as</w:t>
      </w:r>
      <w:r>
        <w:rPr>
          <w:color w:val="897E89"/>
          <w:spacing w:val="-12"/>
          <w:w w:val="105"/>
          <w:sz w:val="16"/>
        </w:rPr>
        <w:t xml:space="preserve"> </w:t>
      </w:r>
      <w:r>
        <w:rPr>
          <w:color w:val="897E89"/>
          <w:w w:val="105"/>
          <w:sz w:val="16"/>
        </w:rPr>
        <w:t>a</w:t>
      </w:r>
      <w:r>
        <w:rPr>
          <w:color w:val="897E89"/>
          <w:spacing w:val="-3"/>
          <w:w w:val="105"/>
          <w:sz w:val="16"/>
        </w:rPr>
        <w:t xml:space="preserve"> </w:t>
      </w:r>
      <w:r>
        <w:rPr>
          <w:color w:val="978E99"/>
          <w:w w:val="105"/>
          <w:sz w:val="16"/>
        </w:rPr>
        <w:t>charity</w:t>
      </w:r>
      <w:r>
        <w:rPr>
          <w:color w:val="978E99"/>
          <w:spacing w:val="8"/>
          <w:w w:val="105"/>
          <w:sz w:val="16"/>
        </w:rPr>
        <w:t xml:space="preserve"> </w:t>
      </w:r>
      <w:r>
        <w:rPr>
          <w:color w:val="897E89"/>
          <w:w w:val="105"/>
          <w:sz w:val="16"/>
        </w:rPr>
        <w:t>a</w:t>
      </w:r>
      <w:r>
        <w:rPr>
          <w:color w:val="A8A3A5"/>
          <w:w w:val="105"/>
          <w:sz w:val="16"/>
        </w:rPr>
        <w:t>n</w:t>
      </w:r>
      <w:r>
        <w:rPr>
          <w:color w:val="897E89"/>
          <w:w w:val="105"/>
          <w:sz w:val="16"/>
        </w:rPr>
        <w:t>d</w:t>
      </w:r>
      <w:r>
        <w:rPr>
          <w:color w:val="897E89"/>
          <w:spacing w:val="-2"/>
          <w:w w:val="105"/>
          <w:sz w:val="16"/>
        </w:rPr>
        <w:t xml:space="preserve"> </w:t>
      </w:r>
      <w:r>
        <w:rPr>
          <w:color w:val="978E99"/>
          <w:w w:val="105"/>
          <w:sz w:val="16"/>
        </w:rPr>
        <w:t>we</w:t>
      </w:r>
      <w:r>
        <w:rPr>
          <w:color w:val="978E99"/>
          <w:spacing w:val="-12"/>
          <w:w w:val="105"/>
          <w:sz w:val="16"/>
        </w:rPr>
        <w:t xml:space="preserve"> </w:t>
      </w:r>
      <w:r>
        <w:rPr>
          <w:color w:val="978E99"/>
          <w:w w:val="105"/>
          <w:sz w:val="16"/>
        </w:rPr>
        <w:t>seek</w:t>
      </w:r>
      <w:r>
        <w:rPr>
          <w:color w:val="978E99"/>
          <w:spacing w:val="-2"/>
          <w:w w:val="105"/>
          <w:sz w:val="16"/>
        </w:rPr>
        <w:t xml:space="preserve"> </w:t>
      </w:r>
      <w:r>
        <w:rPr>
          <w:color w:val="978E99"/>
          <w:w w:val="105"/>
          <w:sz w:val="16"/>
        </w:rPr>
        <w:t>to</w:t>
      </w:r>
      <w:r>
        <w:rPr>
          <w:color w:val="978E99"/>
          <w:spacing w:val="7"/>
          <w:w w:val="105"/>
          <w:sz w:val="16"/>
        </w:rPr>
        <w:t xml:space="preserve"> </w:t>
      </w:r>
      <w:r>
        <w:rPr>
          <w:color w:val="978E99"/>
          <w:w w:val="105"/>
          <w:sz w:val="16"/>
        </w:rPr>
        <w:t xml:space="preserve">maintain </w:t>
      </w:r>
      <w:r>
        <w:rPr>
          <w:color w:val="976793"/>
          <w:w w:val="105"/>
          <w:sz w:val="16"/>
        </w:rPr>
        <w:t>i</w:t>
      </w:r>
      <w:r>
        <w:rPr>
          <w:color w:val="978E99"/>
          <w:w w:val="105"/>
          <w:sz w:val="16"/>
        </w:rPr>
        <w:t>t</w:t>
      </w:r>
      <w:r>
        <w:rPr>
          <w:color w:val="978E99"/>
          <w:spacing w:val="22"/>
          <w:w w:val="105"/>
          <w:sz w:val="16"/>
        </w:rPr>
        <w:t xml:space="preserve"> </w:t>
      </w:r>
      <w:r>
        <w:rPr>
          <w:color w:val="978E99"/>
          <w:w w:val="105"/>
          <w:sz w:val="16"/>
        </w:rPr>
        <w:t xml:space="preserve">at </w:t>
      </w:r>
      <w:r>
        <w:rPr>
          <w:color w:val="897E89"/>
          <w:w w:val="105"/>
          <w:sz w:val="16"/>
        </w:rPr>
        <w:t>a</w:t>
      </w:r>
      <w:r>
        <w:rPr>
          <w:color w:val="897E89"/>
          <w:spacing w:val="-8"/>
          <w:w w:val="105"/>
          <w:sz w:val="16"/>
        </w:rPr>
        <w:t xml:space="preserve"> </w:t>
      </w:r>
      <w:r>
        <w:rPr>
          <w:color w:val="A8A3A5"/>
          <w:w w:val="105"/>
          <w:sz w:val="16"/>
        </w:rPr>
        <w:t>pri</w:t>
      </w:r>
      <w:r>
        <w:rPr>
          <w:color w:val="897E89"/>
          <w:w w:val="105"/>
          <w:sz w:val="16"/>
        </w:rPr>
        <w:t xml:space="preserve">ce </w:t>
      </w:r>
      <w:r>
        <w:rPr>
          <w:color w:val="978E99"/>
          <w:w w:val="105"/>
          <w:sz w:val="16"/>
        </w:rPr>
        <w:t>wh</w:t>
      </w:r>
      <w:r>
        <w:rPr>
          <w:color w:val="976793"/>
          <w:w w:val="105"/>
          <w:sz w:val="16"/>
        </w:rPr>
        <w:t>ic</w:t>
      </w:r>
      <w:r>
        <w:rPr>
          <w:color w:val="A8A3A5"/>
          <w:w w:val="105"/>
          <w:sz w:val="16"/>
        </w:rPr>
        <w:t xml:space="preserve">h </w:t>
      </w:r>
      <w:r>
        <w:rPr>
          <w:color w:val="976793"/>
          <w:w w:val="105"/>
          <w:sz w:val="16"/>
        </w:rPr>
        <w:t>i</w:t>
      </w:r>
      <w:r>
        <w:rPr>
          <w:color w:val="978E99"/>
          <w:w w:val="105"/>
          <w:sz w:val="16"/>
        </w:rPr>
        <w:t>s</w:t>
      </w:r>
      <w:r>
        <w:rPr>
          <w:color w:val="978E99"/>
          <w:spacing w:val="-12"/>
          <w:w w:val="105"/>
          <w:sz w:val="16"/>
        </w:rPr>
        <w:t xml:space="preserve"> </w:t>
      </w:r>
      <w:r>
        <w:rPr>
          <w:color w:val="897E89"/>
          <w:w w:val="105"/>
          <w:sz w:val="16"/>
        </w:rPr>
        <w:t xml:space="preserve">good </w:t>
      </w:r>
      <w:r>
        <w:rPr>
          <w:color w:val="978E99"/>
          <w:w w:val="105"/>
          <w:sz w:val="16"/>
        </w:rPr>
        <w:t xml:space="preserve">value </w:t>
      </w:r>
      <w:r>
        <w:rPr>
          <w:color w:val="897E89"/>
          <w:w w:val="105"/>
          <w:sz w:val="16"/>
        </w:rPr>
        <w:t>fur</w:t>
      </w:r>
      <w:r>
        <w:rPr>
          <w:color w:val="897E89"/>
          <w:spacing w:val="19"/>
          <w:w w:val="105"/>
          <w:sz w:val="16"/>
        </w:rPr>
        <w:t xml:space="preserve"> </w:t>
      </w:r>
      <w:r>
        <w:rPr>
          <w:color w:val="978E99"/>
          <w:w w:val="105"/>
          <w:sz w:val="16"/>
        </w:rPr>
        <w:t>money</w:t>
      </w:r>
      <w:r>
        <w:rPr>
          <w:color w:val="978E99"/>
          <w:spacing w:val="-2"/>
          <w:w w:val="105"/>
          <w:sz w:val="16"/>
        </w:rPr>
        <w:t xml:space="preserve"> </w:t>
      </w:r>
      <w:r>
        <w:rPr>
          <w:color w:val="978E99"/>
          <w:w w:val="105"/>
          <w:sz w:val="16"/>
        </w:rPr>
        <w:t>for</w:t>
      </w:r>
      <w:r>
        <w:rPr>
          <w:color w:val="978E99"/>
          <w:spacing w:val="13"/>
          <w:w w:val="105"/>
          <w:sz w:val="16"/>
        </w:rPr>
        <w:t xml:space="preserve"> </w:t>
      </w:r>
      <w:r>
        <w:rPr>
          <w:color w:val="978E99"/>
          <w:w w:val="105"/>
          <w:sz w:val="16"/>
        </w:rPr>
        <w:t>our</w:t>
      </w:r>
      <w:r>
        <w:rPr>
          <w:color w:val="978E99"/>
          <w:spacing w:val="11"/>
          <w:w w:val="105"/>
          <w:sz w:val="16"/>
        </w:rPr>
        <w:t xml:space="preserve"> </w:t>
      </w:r>
      <w:r>
        <w:rPr>
          <w:color w:val="897E89"/>
          <w:w w:val="105"/>
          <w:sz w:val="16"/>
        </w:rPr>
        <w:t>customers</w:t>
      </w:r>
      <w:r>
        <w:rPr>
          <w:color w:val="809C9E"/>
          <w:w w:val="105"/>
          <w:sz w:val="16"/>
        </w:rPr>
        <w:t>.</w:t>
      </w:r>
      <w:r>
        <w:rPr>
          <w:color w:val="809C9E"/>
          <w:spacing w:val="-6"/>
          <w:w w:val="105"/>
          <w:sz w:val="16"/>
        </w:rPr>
        <w:t xml:space="preserve"> </w:t>
      </w:r>
      <w:r>
        <w:rPr>
          <w:color w:val="897E89"/>
          <w:w w:val="105"/>
          <w:sz w:val="16"/>
        </w:rPr>
        <w:t>Earned</w:t>
      </w:r>
      <w:r>
        <w:rPr>
          <w:color w:val="897E89"/>
          <w:spacing w:val="-7"/>
          <w:w w:val="105"/>
          <w:sz w:val="16"/>
        </w:rPr>
        <w:t xml:space="preserve"> </w:t>
      </w:r>
      <w:r>
        <w:rPr>
          <w:color w:val="978E99"/>
          <w:w w:val="105"/>
          <w:sz w:val="16"/>
        </w:rPr>
        <w:t>income</w:t>
      </w:r>
      <w:r>
        <w:rPr>
          <w:color w:val="978E99"/>
          <w:spacing w:val="-2"/>
          <w:w w:val="105"/>
          <w:sz w:val="16"/>
        </w:rPr>
        <w:t xml:space="preserve"> </w:t>
      </w:r>
      <w:r>
        <w:rPr>
          <w:color w:val="976793"/>
          <w:w w:val="105"/>
          <w:sz w:val="16"/>
        </w:rPr>
        <w:t>i</w:t>
      </w:r>
      <w:r>
        <w:rPr>
          <w:color w:val="978E99"/>
          <w:w w:val="105"/>
          <w:sz w:val="16"/>
        </w:rPr>
        <w:t>s of</w:t>
      </w:r>
      <w:r>
        <w:rPr>
          <w:color w:val="978E99"/>
          <w:spacing w:val="4"/>
          <w:w w:val="105"/>
          <w:sz w:val="16"/>
        </w:rPr>
        <w:t xml:space="preserve"> </w:t>
      </w:r>
      <w:r>
        <w:rPr>
          <w:color w:val="897E89"/>
          <w:w w:val="105"/>
          <w:sz w:val="16"/>
        </w:rPr>
        <w:t>c</w:t>
      </w:r>
      <w:r>
        <w:rPr>
          <w:color w:val="A8A3A5"/>
          <w:w w:val="105"/>
          <w:sz w:val="16"/>
        </w:rPr>
        <w:t>r</w:t>
      </w:r>
      <w:r>
        <w:rPr>
          <w:color w:val="976793"/>
          <w:w w:val="105"/>
          <w:sz w:val="16"/>
        </w:rPr>
        <w:t>itica</w:t>
      </w:r>
      <w:r>
        <w:rPr>
          <w:color w:val="A8A3A5"/>
          <w:w w:val="105"/>
          <w:sz w:val="16"/>
        </w:rPr>
        <w:t>l</w:t>
      </w:r>
      <w:r>
        <w:rPr>
          <w:color w:val="A8A3A5"/>
          <w:spacing w:val="-5"/>
          <w:w w:val="105"/>
          <w:sz w:val="16"/>
        </w:rPr>
        <w:t xml:space="preserve"> </w:t>
      </w:r>
      <w:r>
        <w:rPr>
          <w:color w:val="A8A3A5"/>
          <w:w w:val="105"/>
          <w:sz w:val="16"/>
        </w:rPr>
        <w:t>impo</w:t>
      </w:r>
      <w:r>
        <w:rPr>
          <w:color w:val="897E89"/>
          <w:w w:val="105"/>
          <w:sz w:val="16"/>
        </w:rPr>
        <w:t>rta</w:t>
      </w:r>
      <w:r>
        <w:rPr>
          <w:color w:val="A8A3A5"/>
          <w:w w:val="105"/>
          <w:sz w:val="16"/>
        </w:rPr>
        <w:t>n</w:t>
      </w:r>
      <w:r>
        <w:rPr>
          <w:color w:val="897E89"/>
          <w:w w:val="105"/>
          <w:sz w:val="16"/>
        </w:rPr>
        <w:t>ce</w:t>
      </w:r>
      <w:r>
        <w:rPr>
          <w:color w:val="897E89"/>
          <w:spacing w:val="-12"/>
          <w:w w:val="105"/>
          <w:sz w:val="16"/>
        </w:rPr>
        <w:t xml:space="preserve"> </w:t>
      </w:r>
      <w:r>
        <w:rPr>
          <w:color w:val="978E99"/>
          <w:w w:val="105"/>
          <w:sz w:val="16"/>
        </w:rPr>
        <w:t>to</w:t>
      </w:r>
      <w:r>
        <w:rPr>
          <w:color w:val="978E99"/>
          <w:spacing w:val="11"/>
          <w:w w:val="105"/>
          <w:sz w:val="16"/>
        </w:rPr>
        <w:t xml:space="preserve"> </w:t>
      </w:r>
      <w:r>
        <w:rPr>
          <w:color w:val="897E89"/>
          <w:w w:val="105"/>
          <w:sz w:val="16"/>
        </w:rPr>
        <w:t>the</w:t>
      </w:r>
      <w:r>
        <w:rPr>
          <w:color w:val="897E89"/>
          <w:spacing w:val="-4"/>
          <w:w w:val="105"/>
          <w:sz w:val="16"/>
        </w:rPr>
        <w:t xml:space="preserve"> </w:t>
      </w:r>
      <w:r>
        <w:rPr>
          <w:color w:val="897E89"/>
          <w:w w:val="105"/>
          <w:sz w:val="16"/>
        </w:rPr>
        <w:t>co</w:t>
      </w:r>
      <w:r>
        <w:rPr>
          <w:color w:val="A8A3A5"/>
          <w:w w:val="105"/>
          <w:sz w:val="16"/>
        </w:rPr>
        <w:t>n</w:t>
      </w:r>
      <w:r>
        <w:rPr>
          <w:color w:val="897E89"/>
          <w:w w:val="105"/>
          <w:sz w:val="16"/>
        </w:rPr>
        <w:t>tin</w:t>
      </w:r>
      <w:r>
        <w:rPr>
          <w:color w:val="A8A3A5"/>
          <w:w w:val="105"/>
          <w:sz w:val="16"/>
        </w:rPr>
        <w:t>u</w:t>
      </w:r>
      <w:r>
        <w:rPr>
          <w:color w:val="897E89"/>
          <w:w w:val="105"/>
          <w:sz w:val="16"/>
        </w:rPr>
        <w:t>ed</w:t>
      </w:r>
      <w:r>
        <w:rPr>
          <w:color w:val="897E89"/>
          <w:spacing w:val="12"/>
          <w:w w:val="105"/>
          <w:sz w:val="16"/>
        </w:rPr>
        <w:t xml:space="preserve"> </w:t>
      </w:r>
      <w:r>
        <w:rPr>
          <w:color w:val="897E89"/>
          <w:w w:val="105"/>
          <w:sz w:val="16"/>
        </w:rPr>
        <w:t>s</w:t>
      </w:r>
      <w:r>
        <w:rPr>
          <w:color w:val="A8A3A5"/>
          <w:w w:val="105"/>
          <w:sz w:val="16"/>
        </w:rPr>
        <w:t>ust</w:t>
      </w:r>
      <w:r>
        <w:rPr>
          <w:color w:val="897E89"/>
          <w:w w:val="105"/>
          <w:sz w:val="16"/>
        </w:rPr>
        <w:t>a</w:t>
      </w:r>
      <w:r>
        <w:rPr>
          <w:color w:val="A8A3A5"/>
          <w:w w:val="105"/>
          <w:sz w:val="16"/>
        </w:rPr>
        <w:t>in</w:t>
      </w:r>
      <w:r>
        <w:rPr>
          <w:color w:val="897E89"/>
          <w:w w:val="105"/>
          <w:sz w:val="16"/>
        </w:rPr>
        <w:t>ab</w:t>
      </w:r>
      <w:r>
        <w:rPr>
          <w:color w:val="8780B1"/>
          <w:w w:val="105"/>
          <w:sz w:val="16"/>
        </w:rPr>
        <w:t>il</w:t>
      </w:r>
      <w:r>
        <w:rPr>
          <w:color w:val="A8A3A5"/>
          <w:w w:val="105"/>
          <w:sz w:val="16"/>
        </w:rPr>
        <w:t>ity</w:t>
      </w:r>
      <w:r>
        <w:rPr>
          <w:color w:val="A8A3A5"/>
          <w:spacing w:val="21"/>
          <w:w w:val="105"/>
          <w:sz w:val="16"/>
        </w:rPr>
        <w:t xml:space="preserve"> </w:t>
      </w:r>
      <w:r>
        <w:rPr>
          <w:color w:val="978E99"/>
          <w:w w:val="105"/>
          <w:sz w:val="16"/>
        </w:rPr>
        <w:t>of</w:t>
      </w:r>
      <w:r>
        <w:rPr>
          <w:color w:val="978E99"/>
          <w:spacing w:val="10"/>
          <w:w w:val="105"/>
          <w:sz w:val="16"/>
        </w:rPr>
        <w:t xml:space="preserve"> </w:t>
      </w:r>
      <w:r>
        <w:rPr>
          <w:color w:val="897E89"/>
          <w:w w:val="105"/>
          <w:sz w:val="16"/>
        </w:rPr>
        <w:t>High</w:t>
      </w:r>
      <w:r>
        <w:rPr>
          <w:color w:val="897E89"/>
          <w:spacing w:val="-11"/>
          <w:w w:val="105"/>
          <w:sz w:val="16"/>
        </w:rPr>
        <w:t xml:space="preserve"> </w:t>
      </w:r>
      <w:r>
        <w:rPr>
          <w:color w:val="978E99"/>
          <w:w w:val="105"/>
          <w:sz w:val="16"/>
        </w:rPr>
        <w:t>Life</w:t>
      </w:r>
      <w:r>
        <w:rPr>
          <w:color w:val="978E99"/>
          <w:spacing w:val="-9"/>
          <w:w w:val="105"/>
          <w:sz w:val="16"/>
        </w:rPr>
        <w:t xml:space="preserve"> </w:t>
      </w:r>
      <w:r>
        <w:rPr>
          <w:color w:val="897E89"/>
          <w:w w:val="105"/>
          <w:sz w:val="16"/>
        </w:rPr>
        <w:t>H</w:t>
      </w:r>
      <w:r>
        <w:rPr>
          <w:color w:val="8780B1"/>
          <w:w w:val="105"/>
          <w:sz w:val="16"/>
        </w:rPr>
        <w:t>i</w:t>
      </w:r>
      <w:r>
        <w:rPr>
          <w:color w:val="897E89"/>
          <w:w w:val="105"/>
          <w:sz w:val="16"/>
        </w:rPr>
        <w:t>gh</w:t>
      </w:r>
      <w:r>
        <w:rPr>
          <w:color w:val="A8A3A5"/>
          <w:w w:val="105"/>
          <w:sz w:val="16"/>
        </w:rPr>
        <w:t>l</w:t>
      </w:r>
      <w:r>
        <w:rPr>
          <w:color w:val="897E89"/>
          <w:w w:val="105"/>
          <w:sz w:val="16"/>
        </w:rPr>
        <w:t>a</w:t>
      </w:r>
      <w:r>
        <w:rPr>
          <w:color w:val="A8A3A5"/>
          <w:w w:val="105"/>
          <w:sz w:val="16"/>
        </w:rPr>
        <w:t>n</w:t>
      </w:r>
      <w:r>
        <w:rPr>
          <w:color w:val="897E89"/>
          <w:w w:val="105"/>
          <w:sz w:val="16"/>
        </w:rPr>
        <w:t>d</w:t>
      </w:r>
      <w:r>
        <w:rPr>
          <w:color w:val="A8A3A5"/>
          <w:w w:val="105"/>
          <w:sz w:val="16"/>
        </w:rPr>
        <w:t>,</w:t>
      </w:r>
      <w:r>
        <w:rPr>
          <w:color w:val="A8A3A5"/>
          <w:spacing w:val="-3"/>
          <w:w w:val="105"/>
          <w:sz w:val="16"/>
        </w:rPr>
        <w:t xml:space="preserve"> </w:t>
      </w:r>
      <w:r>
        <w:rPr>
          <w:color w:val="A8A3A5"/>
          <w:w w:val="105"/>
          <w:sz w:val="16"/>
        </w:rPr>
        <w:t>w</w:t>
      </w:r>
      <w:r>
        <w:rPr>
          <w:color w:val="897E89"/>
          <w:w w:val="105"/>
          <w:sz w:val="16"/>
        </w:rPr>
        <w:t>e</w:t>
      </w:r>
      <w:r>
        <w:rPr>
          <w:color w:val="897E89"/>
          <w:spacing w:val="-5"/>
          <w:w w:val="105"/>
          <w:sz w:val="16"/>
        </w:rPr>
        <w:t xml:space="preserve"> </w:t>
      </w:r>
      <w:r>
        <w:rPr>
          <w:color w:val="897E89"/>
          <w:w w:val="105"/>
          <w:sz w:val="16"/>
        </w:rPr>
        <w:t>co</w:t>
      </w:r>
      <w:r>
        <w:rPr>
          <w:color w:val="A8A3A5"/>
          <w:w w:val="105"/>
          <w:sz w:val="16"/>
        </w:rPr>
        <w:t>u</w:t>
      </w:r>
      <w:r>
        <w:rPr>
          <w:color w:val="976793"/>
          <w:w w:val="105"/>
          <w:sz w:val="16"/>
        </w:rPr>
        <w:t xml:space="preserve">ld </w:t>
      </w:r>
      <w:r>
        <w:rPr>
          <w:color w:val="978E99"/>
          <w:w w:val="105"/>
          <w:sz w:val="16"/>
        </w:rPr>
        <w:t>not</w:t>
      </w:r>
      <w:r>
        <w:rPr>
          <w:color w:val="978E99"/>
          <w:spacing w:val="10"/>
          <w:w w:val="105"/>
          <w:sz w:val="16"/>
        </w:rPr>
        <w:t xml:space="preserve"> </w:t>
      </w:r>
      <w:r>
        <w:rPr>
          <w:color w:val="897E89"/>
          <w:w w:val="105"/>
          <w:sz w:val="16"/>
        </w:rPr>
        <w:t>ach</w:t>
      </w:r>
      <w:r>
        <w:rPr>
          <w:color w:val="A8A3A5"/>
          <w:w w:val="105"/>
          <w:sz w:val="16"/>
        </w:rPr>
        <w:t>i</w:t>
      </w:r>
      <w:r>
        <w:rPr>
          <w:color w:val="897E89"/>
          <w:w w:val="105"/>
          <w:sz w:val="16"/>
        </w:rPr>
        <w:t xml:space="preserve">eve </w:t>
      </w:r>
      <w:r>
        <w:rPr>
          <w:color w:val="978E99"/>
          <w:w w:val="105"/>
          <w:sz w:val="16"/>
        </w:rPr>
        <w:t>our</w:t>
      </w:r>
      <w:r>
        <w:rPr>
          <w:color w:val="978E99"/>
          <w:spacing w:val="22"/>
          <w:w w:val="105"/>
          <w:sz w:val="16"/>
        </w:rPr>
        <w:t xml:space="preserve"> </w:t>
      </w:r>
      <w:r>
        <w:rPr>
          <w:color w:val="978E99"/>
          <w:w w:val="105"/>
          <w:sz w:val="16"/>
        </w:rPr>
        <w:t>purpose</w:t>
      </w:r>
      <w:r>
        <w:rPr>
          <w:color w:val="978E99"/>
          <w:spacing w:val="10"/>
          <w:w w:val="105"/>
          <w:sz w:val="16"/>
        </w:rPr>
        <w:t xml:space="preserve"> </w:t>
      </w:r>
      <w:r>
        <w:rPr>
          <w:color w:val="978E99"/>
          <w:w w:val="105"/>
          <w:sz w:val="16"/>
        </w:rPr>
        <w:t>without</w:t>
      </w:r>
      <w:r>
        <w:rPr>
          <w:color w:val="978E99"/>
          <w:spacing w:val="7"/>
          <w:w w:val="105"/>
          <w:sz w:val="16"/>
        </w:rPr>
        <w:t xml:space="preserve"> </w:t>
      </w:r>
      <w:r>
        <w:rPr>
          <w:color w:val="976793"/>
          <w:w w:val="105"/>
          <w:sz w:val="16"/>
        </w:rPr>
        <w:t>i</w:t>
      </w:r>
      <w:r>
        <w:rPr>
          <w:color w:val="978E99"/>
          <w:w w:val="105"/>
          <w:sz w:val="16"/>
        </w:rPr>
        <w:t>t</w:t>
      </w:r>
      <w:r>
        <w:rPr>
          <w:color w:val="978E99"/>
          <w:spacing w:val="22"/>
          <w:w w:val="105"/>
          <w:sz w:val="16"/>
        </w:rPr>
        <w:t xml:space="preserve"> </w:t>
      </w:r>
      <w:r>
        <w:rPr>
          <w:color w:val="897E89"/>
          <w:w w:val="105"/>
          <w:sz w:val="16"/>
        </w:rPr>
        <w:t>and</w:t>
      </w:r>
      <w:r>
        <w:rPr>
          <w:color w:val="897E89"/>
          <w:spacing w:val="-11"/>
          <w:w w:val="105"/>
          <w:sz w:val="16"/>
        </w:rPr>
        <w:t xml:space="preserve"> </w:t>
      </w:r>
      <w:r>
        <w:rPr>
          <w:color w:val="A8A3A5"/>
          <w:w w:val="105"/>
          <w:sz w:val="16"/>
        </w:rPr>
        <w:t>k</w:t>
      </w:r>
      <w:r>
        <w:rPr>
          <w:color w:val="897E89"/>
          <w:w w:val="105"/>
          <w:sz w:val="16"/>
        </w:rPr>
        <w:t>eep</w:t>
      </w:r>
      <w:r>
        <w:rPr>
          <w:color w:val="A8A3A5"/>
          <w:w w:val="105"/>
          <w:sz w:val="16"/>
        </w:rPr>
        <w:t>in</w:t>
      </w:r>
      <w:r>
        <w:rPr>
          <w:color w:val="897E89"/>
          <w:w w:val="105"/>
          <w:sz w:val="16"/>
        </w:rPr>
        <w:t>g</w:t>
      </w:r>
      <w:r>
        <w:rPr>
          <w:color w:val="897E89"/>
          <w:spacing w:val="-12"/>
          <w:w w:val="105"/>
          <w:sz w:val="16"/>
        </w:rPr>
        <w:t xml:space="preserve"> </w:t>
      </w:r>
      <w:r>
        <w:rPr>
          <w:color w:val="978E99"/>
          <w:w w:val="105"/>
          <w:sz w:val="16"/>
        </w:rPr>
        <w:t>the</w:t>
      </w:r>
      <w:r>
        <w:rPr>
          <w:color w:val="978E99"/>
          <w:spacing w:val="20"/>
          <w:w w:val="105"/>
          <w:sz w:val="16"/>
        </w:rPr>
        <w:t xml:space="preserve"> </w:t>
      </w:r>
      <w:r>
        <w:rPr>
          <w:color w:val="897E89"/>
          <w:w w:val="105"/>
          <w:sz w:val="16"/>
        </w:rPr>
        <w:t>s</w:t>
      </w:r>
      <w:r>
        <w:rPr>
          <w:color w:val="A8A3A5"/>
          <w:w w:val="105"/>
          <w:sz w:val="16"/>
        </w:rPr>
        <w:t>u</w:t>
      </w:r>
      <w:r>
        <w:rPr>
          <w:color w:val="897E89"/>
          <w:w w:val="105"/>
          <w:sz w:val="16"/>
        </w:rPr>
        <w:t>bsc</w:t>
      </w:r>
      <w:r>
        <w:rPr>
          <w:color w:val="A8A3A5"/>
          <w:w w:val="105"/>
          <w:sz w:val="16"/>
        </w:rPr>
        <w:t>riptio</w:t>
      </w:r>
      <w:r>
        <w:rPr>
          <w:color w:val="897E89"/>
          <w:w w:val="105"/>
          <w:sz w:val="16"/>
        </w:rPr>
        <w:t>n price</w:t>
      </w:r>
      <w:r>
        <w:rPr>
          <w:color w:val="897E89"/>
          <w:spacing w:val="-4"/>
          <w:w w:val="105"/>
          <w:sz w:val="16"/>
        </w:rPr>
        <w:t xml:space="preserve"> </w:t>
      </w:r>
      <w:r>
        <w:rPr>
          <w:color w:val="A8A3A5"/>
          <w:w w:val="105"/>
          <w:sz w:val="16"/>
        </w:rPr>
        <w:t>low</w:t>
      </w:r>
      <w:r>
        <w:rPr>
          <w:color w:val="A8A3A5"/>
          <w:spacing w:val="30"/>
          <w:w w:val="105"/>
          <w:sz w:val="16"/>
        </w:rPr>
        <w:t xml:space="preserve"> </w:t>
      </w:r>
      <w:r>
        <w:rPr>
          <w:color w:val="897E89"/>
          <w:w w:val="105"/>
          <w:sz w:val="16"/>
        </w:rPr>
        <w:t>and</w:t>
      </w:r>
      <w:r>
        <w:rPr>
          <w:color w:val="897E89"/>
          <w:spacing w:val="-6"/>
          <w:w w:val="105"/>
          <w:sz w:val="16"/>
        </w:rPr>
        <w:t xml:space="preserve"> </w:t>
      </w:r>
      <w:r>
        <w:rPr>
          <w:color w:val="978E99"/>
          <w:w w:val="105"/>
          <w:sz w:val="16"/>
        </w:rPr>
        <w:t>seeking</w:t>
      </w:r>
      <w:r>
        <w:rPr>
          <w:color w:val="978E99"/>
          <w:spacing w:val="-11"/>
          <w:w w:val="105"/>
          <w:sz w:val="16"/>
        </w:rPr>
        <w:t xml:space="preserve"> </w:t>
      </w:r>
      <w:r>
        <w:rPr>
          <w:color w:val="897E89"/>
          <w:w w:val="105"/>
          <w:sz w:val="16"/>
        </w:rPr>
        <w:t>to</w:t>
      </w:r>
      <w:r>
        <w:rPr>
          <w:color w:val="897E89"/>
          <w:spacing w:val="11"/>
          <w:w w:val="105"/>
          <w:sz w:val="16"/>
        </w:rPr>
        <w:t xml:space="preserve"> </w:t>
      </w:r>
      <w:r>
        <w:rPr>
          <w:color w:val="A8A3A5"/>
          <w:w w:val="105"/>
          <w:sz w:val="16"/>
        </w:rPr>
        <w:t>r</w:t>
      </w:r>
      <w:r>
        <w:rPr>
          <w:color w:val="897E89"/>
          <w:w w:val="105"/>
          <w:sz w:val="16"/>
        </w:rPr>
        <w:t>each</w:t>
      </w:r>
      <w:r>
        <w:rPr>
          <w:color w:val="897E89"/>
          <w:spacing w:val="-9"/>
          <w:w w:val="105"/>
          <w:sz w:val="16"/>
        </w:rPr>
        <w:t xml:space="preserve"> </w:t>
      </w:r>
      <w:r>
        <w:rPr>
          <w:color w:val="897E89"/>
          <w:w w:val="105"/>
          <w:sz w:val="16"/>
        </w:rPr>
        <w:t>as</w:t>
      </w:r>
      <w:r>
        <w:rPr>
          <w:color w:val="897E89"/>
          <w:spacing w:val="-6"/>
          <w:w w:val="105"/>
          <w:sz w:val="16"/>
        </w:rPr>
        <w:t xml:space="preserve"> </w:t>
      </w:r>
      <w:r>
        <w:rPr>
          <w:color w:val="978E99"/>
          <w:w w:val="105"/>
          <w:sz w:val="16"/>
        </w:rPr>
        <w:t xml:space="preserve">many </w:t>
      </w:r>
      <w:r>
        <w:rPr>
          <w:color w:val="897E89"/>
          <w:w w:val="105"/>
          <w:sz w:val="16"/>
        </w:rPr>
        <w:t>peop</w:t>
      </w:r>
      <w:r>
        <w:rPr>
          <w:color w:val="A8A3A5"/>
          <w:w w:val="105"/>
          <w:sz w:val="16"/>
        </w:rPr>
        <w:t>l</w:t>
      </w:r>
      <w:r>
        <w:rPr>
          <w:color w:val="897E89"/>
          <w:w w:val="105"/>
          <w:sz w:val="16"/>
        </w:rPr>
        <w:t xml:space="preserve">e </w:t>
      </w:r>
      <w:r>
        <w:rPr>
          <w:color w:val="A8A3A5"/>
          <w:w w:val="105"/>
          <w:sz w:val="16"/>
        </w:rPr>
        <w:t xml:space="preserve">in </w:t>
      </w:r>
      <w:r>
        <w:rPr>
          <w:color w:val="978E99"/>
          <w:w w:val="105"/>
          <w:sz w:val="16"/>
        </w:rPr>
        <w:t>our</w:t>
      </w:r>
      <w:r>
        <w:rPr>
          <w:color w:val="978E99"/>
          <w:spacing w:val="40"/>
          <w:w w:val="105"/>
          <w:sz w:val="16"/>
        </w:rPr>
        <w:t xml:space="preserve"> </w:t>
      </w:r>
      <w:r>
        <w:rPr>
          <w:color w:val="897E89"/>
          <w:w w:val="105"/>
          <w:sz w:val="16"/>
        </w:rPr>
        <w:t>High</w:t>
      </w:r>
      <w:r>
        <w:rPr>
          <w:color w:val="A8A3A5"/>
          <w:w w:val="105"/>
          <w:sz w:val="16"/>
        </w:rPr>
        <w:t>l</w:t>
      </w:r>
      <w:r>
        <w:rPr>
          <w:color w:val="897E89"/>
          <w:w w:val="105"/>
          <w:sz w:val="16"/>
        </w:rPr>
        <w:t>a</w:t>
      </w:r>
      <w:r>
        <w:rPr>
          <w:color w:val="A8A3A5"/>
          <w:w w:val="105"/>
          <w:sz w:val="16"/>
        </w:rPr>
        <w:t>n</w:t>
      </w:r>
      <w:r>
        <w:rPr>
          <w:color w:val="897E89"/>
          <w:w w:val="105"/>
          <w:sz w:val="16"/>
        </w:rPr>
        <w:t>d comm</w:t>
      </w:r>
      <w:r>
        <w:rPr>
          <w:color w:val="A8A3A5"/>
          <w:w w:val="105"/>
          <w:sz w:val="16"/>
        </w:rPr>
        <w:t>un</w:t>
      </w:r>
      <w:r>
        <w:rPr>
          <w:color w:val="976793"/>
          <w:w w:val="105"/>
          <w:sz w:val="16"/>
        </w:rPr>
        <w:t>it</w:t>
      </w:r>
      <w:r>
        <w:rPr>
          <w:color w:val="978E99"/>
          <w:w w:val="105"/>
          <w:sz w:val="16"/>
        </w:rPr>
        <w:t>y</w:t>
      </w:r>
      <w:r>
        <w:rPr>
          <w:color w:val="978E99"/>
          <w:spacing w:val="-3"/>
          <w:w w:val="105"/>
          <w:sz w:val="16"/>
        </w:rPr>
        <w:t xml:space="preserve"> </w:t>
      </w:r>
      <w:r>
        <w:rPr>
          <w:color w:val="897E89"/>
          <w:w w:val="105"/>
          <w:sz w:val="16"/>
        </w:rPr>
        <w:t>as poss</w:t>
      </w:r>
      <w:r>
        <w:rPr>
          <w:color w:val="A8A3A5"/>
          <w:w w:val="105"/>
          <w:sz w:val="16"/>
        </w:rPr>
        <w:t>ib</w:t>
      </w:r>
      <w:r>
        <w:rPr>
          <w:color w:val="976793"/>
          <w:w w:val="105"/>
          <w:sz w:val="16"/>
        </w:rPr>
        <w:t xml:space="preserve">le </w:t>
      </w:r>
      <w:r>
        <w:rPr>
          <w:color w:val="A8A3A5"/>
          <w:w w:val="105"/>
          <w:sz w:val="16"/>
        </w:rPr>
        <w:t>i</w:t>
      </w:r>
      <w:r>
        <w:rPr>
          <w:color w:val="897E89"/>
          <w:w w:val="105"/>
          <w:sz w:val="16"/>
        </w:rPr>
        <w:t>s</w:t>
      </w:r>
      <w:r>
        <w:rPr>
          <w:color w:val="897E89"/>
          <w:spacing w:val="-10"/>
          <w:w w:val="105"/>
          <w:sz w:val="16"/>
        </w:rPr>
        <w:t xml:space="preserve"> </w:t>
      </w:r>
      <w:r>
        <w:rPr>
          <w:color w:val="897E89"/>
          <w:w w:val="105"/>
          <w:sz w:val="16"/>
        </w:rPr>
        <w:t>key to</w:t>
      </w:r>
      <w:r>
        <w:rPr>
          <w:color w:val="897E89"/>
          <w:spacing w:val="40"/>
          <w:w w:val="105"/>
          <w:sz w:val="16"/>
        </w:rPr>
        <w:t xml:space="preserve"> </w:t>
      </w:r>
      <w:r>
        <w:rPr>
          <w:color w:val="897E89"/>
          <w:w w:val="105"/>
          <w:sz w:val="16"/>
        </w:rPr>
        <w:t>de</w:t>
      </w:r>
      <w:r>
        <w:rPr>
          <w:color w:val="A8A3A5"/>
          <w:w w:val="105"/>
          <w:sz w:val="16"/>
        </w:rPr>
        <w:t>liv</w:t>
      </w:r>
      <w:r>
        <w:rPr>
          <w:color w:val="897E89"/>
          <w:w w:val="105"/>
          <w:sz w:val="16"/>
        </w:rPr>
        <w:t>e</w:t>
      </w:r>
      <w:r>
        <w:rPr>
          <w:color w:val="A8A3A5"/>
          <w:w w:val="105"/>
          <w:sz w:val="16"/>
        </w:rPr>
        <w:t>r</w:t>
      </w:r>
      <w:r>
        <w:rPr>
          <w:color w:val="8780B1"/>
          <w:w w:val="105"/>
          <w:sz w:val="16"/>
        </w:rPr>
        <w:t>i</w:t>
      </w:r>
      <w:r>
        <w:rPr>
          <w:color w:val="A8A3A5"/>
          <w:w w:val="105"/>
          <w:sz w:val="16"/>
        </w:rPr>
        <w:t>n</w:t>
      </w:r>
      <w:r>
        <w:rPr>
          <w:color w:val="897E89"/>
          <w:w w:val="105"/>
          <w:sz w:val="16"/>
        </w:rPr>
        <w:t xml:space="preserve">g </w:t>
      </w:r>
      <w:r>
        <w:rPr>
          <w:color w:val="978E99"/>
          <w:w w:val="105"/>
          <w:sz w:val="16"/>
        </w:rPr>
        <w:t xml:space="preserve">our </w:t>
      </w:r>
      <w:r>
        <w:rPr>
          <w:color w:val="897E89"/>
          <w:w w:val="105"/>
          <w:sz w:val="16"/>
        </w:rPr>
        <w:t>pu</w:t>
      </w:r>
      <w:r>
        <w:rPr>
          <w:color w:val="A8A3A5"/>
          <w:w w:val="105"/>
          <w:sz w:val="16"/>
        </w:rPr>
        <w:t>r</w:t>
      </w:r>
      <w:r>
        <w:rPr>
          <w:color w:val="897E89"/>
          <w:w w:val="105"/>
          <w:sz w:val="16"/>
        </w:rPr>
        <w:t>pose.</w:t>
      </w:r>
    </w:p>
    <w:p w14:paraId="77E21147" w14:textId="77777777" w:rsidR="002055ED" w:rsidRDefault="004E70B5">
      <w:pPr>
        <w:spacing w:before="178"/>
        <w:ind w:left="451"/>
        <w:jc w:val="both"/>
        <w:rPr>
          <w:sz w:val="15"/>
        </w:rPr>
      </w:pPr>
      <w:r>
        <w:rPr>
          <w:b/>
          <w:color w:val="897E89"/>
          <w:spacing w:val="-2"/>
          <w:w w:val="90"/>
          <w:sz w:val="15"/>
        </w:rPr>
        <w:t>N111mber</w:t>
      </w:r>
      <w:r>
        <w:rPr>
          <w:b/>
          <w:color w:val="897E89"/>
          <w:spacing w:val="-4"/>
          <w:sz w:val="15"/>
        </w:rPr>
        <w:t xml:space="preserve"> </w:t>
      </w:r>
      <w:r>
        <w:rPr>
          <w:color w:val="897E89"/>
          <w:spacing w:val="-2"/>
          <w:w w:val="90"/>
          <w:sz w:val="17"/>
        </w:rPr>
        <w:t>of</w:t>
      </w:r>
      <w:r>
        <w:rPr>
          <w:color w:val="897E89"/>
          <w:spacing w:val="13"/>
          <w:sz w:val="17"/>
        </w:rPr>
        <w:t xml:space="preserve"> </w:t>
      </w:r>
      <w:r>
        <w:rPr>
          <w:color w:val="897E89"/>
          <w:spacing w:val="-2"/>
          <w:w w:val="90"/>
          <w:sz w:val="15"/>
        </w:rPr>
        <w:t>Subscriplio11s</w:t>
      </w:r>
    </w:p>
    <w:p w14:paraId="77E21148" w14:textId="77777777" w:rsidR="002055ED" w:rsidRDefault="002055ED">
      <w:pPr>
        <w:pStyle w:val="BodyText"/>
        <w:spacing w:before="103"/>
        <w:rPr>
          <w:sz w:val="15"/>
        </w:rPr>
      </w:pPr>
    </w:p>
    <w:p w14:paraId="77E21149" w14:textId="77777777" w:rsidR="002055ED" w:rsidRDefault="004E70B5">
      <w:pPr>
        <w:spacing w:line="357" w:lineRule="auto"/>
        <w:ind w:left="456" w:right="1058" w:hanging="12"/>
        <w:rPr>
          <w:sz w:val="16"/>
        </w:rPr>
      </w:pPr>
      <w:r>
        <w:rPr>
          <w:color w:val="897E89"/>
          <w:w w:val="105"/>
          <w:sz w:val="16"/>
        </w:rPr>
        <w:t>Th</w:t>
      </w:r>
      <w:r>
        <w:rPr>
          <w:color w:val="A8A3A5"/>
          <w:w w:val="105"/>
          <w:sz w:val="16"/>
        </w:rPr>
        <w:t>i</w:t>
      </w:r>
      <w:r>
        <w:rPr>
          <w:color w:val="897E89"/>
          <w:w w:val="105"/>
          <w:sz w:val="16"/>
        </w:rPr>
        <w:t>s</w:t>
      </w:r>
      <w:r>
        <w:rPr>
          <w:color w:val="897E89"/>
          <w:spacing w:val="-18"/>
          <w:w w:val="105"/>
          <w:sz w:val="16"/>
        </w:rPr>
        <w:t xml:space="preserve"> </w:t>
      </w:r>
      <w:r>
        <w:rPr>
          <w:color w:val="897E89"/>
          <w:w w:val="105"/>
          <w:sz w:val="16"/>
        </w:rPr>
        <w:t>grap</w:t>
      </w:r>
      <w:r>
        <w:rPr>
          <w:color w:val="A8A3A5"/>
          <w:w w:val="105"/>
          <w:sz w:val="16"/>
        </w:rPr>
        <w:t>h</w:t>
      </w:r>
      <w:r>
        <w:rPr>
          <w:color w:val="A8A3A5"/>
          <w:spacing w:val="-5"/>
          <w:w w:val="105"/>
          <w:sz w:val="16"/>
        </w:rPr>
        <w:t xml:space="preserve"> </w:t>
      </w:r>
      <w:r>
        <w:rPr>
          <w:color w:val="978E99"/>
          <w:w w:val="105"/>
          <w:sz w:val="16"/>
        </w:rPr>
        <w:t>shows</w:t>
      </w:r>
      <w:r>
        <w:rPr>
          <w:color w:val="978E99"/>
          <w:spacing w:val="-4"/>
          <w:w w:val="105"/>
          <w:sz w:val="16"/>
        </w:rPr>
        <w:t xml:space="preserve"> </w:t>
      </w:r>
      <w:r>
        <w:rPr>
          <w:color w:val="978E99"/>
          <w:w w:val="105"/>
          <w:sz w:val="16"/>
        </w:rPr>
        <w:t>the</w:t>
      </w:r>
      <w:r>
        <w:rPr>
          <w:color w:val="978E99"/>
          <w:spacing w:val="40"/>
          <w:w w:val="105"/>
          <w:sz w:val="16"/>
        </w:rPr>
        <w:t xml:space="preserve"> </w:t>
      </w:r>
      <w:r>
        <w:rPr>
          <w:color w:val="978E99"/>
          <w:w w:val="105"/>
          <w:sz w:val="16"/>
        </w:rPr>
        <w:t>number of</w:t>
      </w:r>
      <w:r>
        <w:rPr>
          <w:color w:val="978E99"/>
          <w:spacing w:val="20"/>
          <w:w w:val="105"/>
          <w:sz w:val="16"/>
        </w:rPr>
        <w:t xml:space="preserve"> </w:t>
      </w:r>
      <w:r>
        <w:rPr>
          <w:color w:val="897E89"/>
          <w:w w:val="105"/>
          <w:sz w:val="16"/>
        </w:rPr>
        <w:t>subsc</w:t>
      </w:r>
      <w:r>
        <w:rPr>
          <w:color w:val="A8A3A5"/>
          <w:w w:val="105"/>
          <w:sz w:val="16"/>
        </w:rPr>
        <w:t>riptio</w:t>
      </w:r>
      <w:r>
        <w:rPr>
          <w:color w:val="897E89"/>
          <w:w w:val="105"/>
          <w:sz w:val="16"/>
        </w:rPr>
        <w:t>ns.</w:t>
      </w:r>
      <w:r>
        <w:rPr>
          <w:color w:val="897E89"/>
          <w:spacing w:val="-15"/>
          <w:w w:val="105"/>
          <w:sz w:val="16"/>
        </w:rPr>
        <w:t xml:space="preserve"> </w:t>
      </w:r>
      <w:r>
        <w:rPr>
          <w:color w:val="978E99"/>
          <w:w w:val="105"/>
          <w:sz w:val="16"/>
        </w:rPr>
        <w:t>At</w:t>
      </w:r>
      <w:r>
        <w:rPr>
          <w:color w:val="978E99"/>
          <w:spacing w:val="-6"/>
          <w:w w:val="105"/>
          <w:sz w:val="16"/>
        </w:rPr>
        <w:t xml:space="preserve"> </w:t>
      </w:r>
      <w:r>
        <w:rPr>
          <w:color w:val="A8A3A5"/>
          <w:w w:val="105"/>
          <w:sz w:val="16"/>
        </w:rPr>
        <w:t>th</w:t>
      </w:r>
      <w:r>
        <w:rPr>
          <w:color w:val="897E89"/>
          <w:w w:val="105"/>
          <w:sz w:val="16"/>
        </w:rPr>
        <w:t>e</w:t>
      </w:r>
      <w:r>
        <w:rPr>
          <w:color w:val="897E89"/>
          <w:spacing w:val="-6"/>
          <w:w w:val="105"/>
          <w:sz w:val="16"/>
        </w:rPr>
        <w:t xml:space="preserve"> </w:t>
      </w:r>
      <w:r>
        <w:rPr>
          <w:color w:val="897E89"/>
          <w:w w:val="105"/>
          <w:sz w:val="16"/>
        </w:rPr>
        <w:t>en</w:t>
      </w:r>
      <w:r>
        <w:rPr>
          <w:color w:val="A8A3A5"/>
          <w:w w:val="105"/>
          <w:sz w:val="16"/>
        </w:rPr>
        <w:t xml:space="preserve">d </w:t>
      </w:r>
      <w:r>
        <w:rPr>
          <w:color w:val="897E89"/>
          <w:w w:val="105"/>
          <w:sz w:val="16"/>
        </w:rPr>
        <w:t xml:space="preserve">of </w:t>
      </w:r>
      <w:r>
        <w:rPr>
          <w:color w:val="978E99"/>
          <w:w w:val="105"/>
          <w:sz w:val="16"/>
        </w:rPr>
        <w:t>financial year</w:t>
      </w:r>
      <w:r>
        <w:rPr>
          <w:color w:val="978E99"/>
          <w:spacing w:val="17"/>
          <w:w w:val="105"/>
          <w:sz w:val="16"/>
        </w:rPr>
        <w:t xml:space="preserve"> </w:t>
      </w:r>
      <w:r>
        <w:rPr>
          <w:color w:val="978E99"/>
          <w:w w:val="105"/>
          <w:sz w:val="16"/>
        </w:rPr>
        <w:t>2023/24 we</w:t>
      </w:r>
      <w:r>
        <w:rPr>
          <w:color w:val="978E99"/>
          <w:spacing w:val="-4"/>
          <w:w w:val="105"/>
          <w:sz w:val="16"/>
        </w:rPr>
        <w:t xml:space="preserve"> </w:t>
      </w:r>
      <w:r>
        <w:rPr>
          <w:color w:val="897E89"/>
          <w:w w:val="105"/>
          <w:sz w:val="16"/>
        </w:rPr>
        <w:t>had</w:t>
      </w:r>
      <w:r>
        <w:rPr>
          <w:color w:val="897E89"/>
          <w:spacing w:val="-23"/>
          <w:w w:val="105"/>
          <w:sz w:val="16"/>
        </w:rPr>
        <w:t xml:space="preserve"> </w:t>
      </w:r>
      <w:r>
        <w:rPr>
          <w:color w:val="978E99"/>
          <w:w w:val="105"/>
          <w:sz w:val="16"/>
        </w:rPr>
        <w:t>19,440</w:t>
      </w:r>
      <w:r>
        <w:rPr>
          <w:color w:val="978E99"/>
          <w:spacing w:val="-14"/>
          <w:w w:val="105"/>
          <w:sz w:val="16"/>
        </w:rPr>
        <w:t xml:space="preserve"> </w:t>
      </w:r>
      <w:r>
        <w:rPr>
          <w:color w:val="978E99"/>
          <w:w w:val="105"/>
          <w:sz w:val="16"/>
        </w:rPr>
        <w:t>and</w:t>
      </w:r>
      <w:r>
        <w:rPr>
          <w:color w:val="978E99"/>
          <w:spacing w:val="-5"/>
          <w:w w:val="105"/>
          <w:sz w:val="16"/>
        </w:rPr>
        <w:t xml:space="preserve"> </w:t>
      </w:r>
      <w:r>
        <w:rPr>
          <w:color w:val="897E89"/>
          <w:w w:val="105"/>
          <w:sz w:val="16"/>
        </w:rPr>
        <w:t>at th</w:t>
      </w:r>
      <w:r>
        <w:rPr>
          <w:color w:val="8780B1"/>
          <w:w w:val="105"/>
          <w:sz w:val="16"/>
        </w:rPr>
        <w:t>i</w:t>
      </w:r>
      <w:r>
        <w:rPr>
          <w:color w:val="897E89"/>
          <w:w w:val="105"/>
          <w:sz w:val="16"/>
        </w:rPr>
        <w:t>s</w:t>
      </w:r>
      <w:r>
        <w:rPr>
          <w:color w:val="897E89"/>
          <w:spacing w:val="-18"/>
          <w:w w:val="105"/>
          <w:sz w:val="16"/>
        </w:rPr>
        <w:t xml:space="preserve"> </w:t>
      </w:r>
      <w:r>
        <w:rPr>
          <w:color w:val="978E99"/>
          <w:w w:val="105"/>
          <w:sz w:val="16"/>
        </w:rPr>
        <w:t>po</w:t>
      </w:r>
      <w:r>
        <w:rPr>
          <w:color w:val="976793"/>
          <w:w w:val="105"/>
          <w:sz w:val="16"/>
        </w:rPr>
        <w:t xml:space="preserve">int </w:t>
      </w:r>
      <w:r>
        <w:rPr>
          <w:color w:val="978E99"/>
          <w:w w:val="105"/>
          <w:sz w:val="16"/>
        </w:rPr>
        <w:t>in the</w:t>
      </w:r>
      <w:r>
        <w:rPr>
          <w:color w:val="978E99"/>
          <w:spacing w:val="14"/>
          <w:w w:val="105"/>
          <w:sz w:val="16"/>
        </w:rPr>
        <w:t xml:space="preserve"> </w:t>
      </w:r>
      <w:r>
        <w:rPr>
          <w:color w:val="978E99"/>
          <w:w w:val="105"/>
          <w:sz w:val="16"/>
        </w:rPr>
        <w:t xml:space="preserve">year </w:t>
      </w:r>
      <w:r>
        <w:rPr>
          <w:color w:val="A8A3A5"/>
          <w:w w:val="105"/>
          <w:sz w:val="16"/>
        </w:rPr>
        <w:t>w</w:t>
      </w:r>
      <w:r>
        <w:rPr>
          <w:color w:val="897E89"/>
          <w:w w:val="105"/>
          <w:sz w:val="16"/>
        </w:rPr>
        <w:t>e</w:t>
      </w:r>
      <w:r>
        <w:rPr>
          <w:color w:val="897E89"/>
          <w:spacing w:val="-5"/>
          <w:w w:val="105"/>
          <w:sz w:val="16"/>
        </w:rPr>
        <w:t xml:space="preserve"> </w:t>
      </w:r>
      <w:r>
        <w:rPr>
          <w:color w:val="A8A3A5"/>
          <w:w w:val="105"/>
          <w:sz w:val="16"/>
        </w:rPr>
        <w:t>h</w:t>
      </w:r>
      <w:r>
        <w:rPr>
          <w:color w:val="897E89"/>
          <w:w w:val="105"/>
          <w:sz w:val="16"/>
        </w:rPr>
        <w:t>ave 19,948</w:t>
      </w:r>
      <w:r>
        <w:rPr>
          <w:color w:val="A8A3A5"/>
          <w:w w:val="105"/>
          <w:sz w:val="16"/>
        </w:rPr>
        <w:t>.</w:t>
      </w:r>
      <w:r>
        <w:rPr>
          <w:color w:val="A8A3A5"/>
          <w:spacing w:val="-20"/>
          <w:w w:val="105"/>
          <w:sz w:val="16"/>
        </w:rPr>
        <w:t xml:space="preserve"> </w:t>
      </w:r>
      <w:r>
        <w:rPr>
          <w:color w:val="897E89"/>
          <w:w w:val="105"/>
          <w:sz w:val="16"/>
        </w:rPr>
        <w:t>That</w:t>
      </w:r>
      <w:r>
        <w:rPr>
          <w:color w:val="897E89"/>
          <w:spacing w:val="-11"/>
          <w:w w:val="105"/>
          <w:sz w:val="16"/>
        </w:rPr>
        <w:t xml:space="preserve"> </w:t>
      </w:r>
      <w:r>
        <w:rPr>
          <w:color w:val="978E99"/>
          <w:w w:val="105"/>
          <w:sz w:val="16"/>
        </w:rPr>
        <w:t>is</w:t>
      </w:r>
      <w:r>
        <w:rPr>
          <w:color w:val="978E99"/>
          <w:spacing w:val="-6"/>
          <w:w w:val="105"/>
          <w:sz w:val="16"/>
        </w:rPr>
        <w:t xml:space="preserve"> </w:t>
      </w:r>
      <w:r>
        <w:rPr>
          <w:color w:val="897E89"/>
          <w:w w:val="105"/>
          <w:sz w:val="16"/>
        </w:rPr>
        <w:t>an</w:t>
      </w:r>
      <w:r>
        <w:rPr>
          <w:color w:val="897E89"/>
          <w:spacing w:val="-10"/>
          <w:w w:val="105"/>
          <w:sz w:val="16"/>
        </w:rPr>
        <w:t xml:space="preserve"> </w:t>
      </w:r>
      <w:r>
        <w:rPr>
          <w:color w:val="A8A3A5"/>
          <w:w w:val="105"/>
          <w:sz w:val="16"/>
        </w:rPr>
        <w:t>incr</w:t>
      </w:r>
      <w:r>
        <w:rPr>
          <w:color w:val="897E89"/>
          <w:w w:val="105"/>
          <w:sz w:val="16"/>
        </w:rPr>
        <w:t>ease</w:t>
      </w:r>
      <w:r>
        <w:rPr>
          <w:color w:val="897E89"/>
          <w:spacing w:val="-6"/>
          <w:w w:val="105"/>
          <w:sz w:val="16"/>
        </w:rPr>
        <w:t xml:space="preserve"> </w:t>
      </w:r>
      <w:r>
        <w:rPr>
          <w:color w:val="978E99"/>
          <w:w w:val="105"/>
          <w:sz w:val="16"/>
        </w:rPr>
        <w:t xml:space="preserve">of </w:t>
      </w:r>
      <w:r>
        <w:rPr>
          <w:color w:val="897E89"/>
          <w:w w:val="105"/>
          <w:sz w:val="16"/>
        </w:rPr>
        <w:t xml:space="preserve">508 </w:t>
      </w:r>
      <w:r>
        <w:rPr>
          <w:color w:val="A8A3A5"/>
          <w:w w:val="105"/>
          <w:sz w:val="16"/>
        </w:rPr>
        <w:t>whi</w:t>
      </w:r>
      <w:r>
        <w:rPr>
          <w:color w:val="897E89"/>
          <w:w w:val="105"/>
          <w:sz w:val="16"/>
        </w:rPr>
        <w:t>ch</w:t>
      </w:r>
      <w:r>
        <w:rPr>
          <w:color w:val="897E89"/>
          <w:spacing w:val="-12"/>
          <w:w w:val="105"/>
          <w:sz w:val="16"/>
        </w:rPr>
        <w:t xml:space="preserve"> </w:t>
      </w:r>
      <w:r>
        <w:rPr>
          <w:color w:val="A8A3A5"/>
          <w:w w:val="105"/>
          <w:sz w:val="16"/>
        </w:rPr>
        <w:t>i</w:t>
      </w:r>
      <w:r>
        <w:rPr>
          <w:color w:val="897E89"/>
          <w:w w:val="105"/>
          <w:sz w:val="16"/>
        </w:rPr>
        <w:t>sa</w:t>
      </w:r>
      <w:r>
        <w:rPr>
          <w:color w:val="897E89"/>
          <w:spacing w:val="-5"/>
          <w:w w:val="105"/>
          <w:sz w:val="16"/>
        </w:rPr>
        <w:t xml:space="preserve"> </w:t>
      </w:r>
      <w:r>
        <w:rPr>
          <w:color w:val="897E89"/>
          <w:w w:val="105"/>
          <w:sz w:val="16"/>
        </w:rPr>
        <w:t>percentage cha</w:t>
      </w:r>
      <w:r>
        <w:rPr>
          <w:color w:val="A8A3A5"/>
          <w:w w:val="105"/>
          <w:sz w:val="16"/>
        </w:rPr>
        <w:t>n</w:t>
      </w:r>
      <w:r>
        <w:rPr>
          <w:color w:val="897E89"/>
          <w:w w:val="105"/>
          <w:sz w:val="16"/>
        </w:rPr>
        <w:t xml:space="preserve">ge </w:t>
      </w:r>
      <w:r>
        <w:rPr>
          <w:color w:val="978E99"/>
          <w:w w:val="105"/>
          <w:sz w:val="16"/>
        </w:rPr>
        <w:t>of +2</w:t>
      </w:r>
      <w:r>
        <w:rPr>
          <w:color w:val="A1A8C1"/>
          <w:w w:val="105"/>
          <w:sz w:val="16"/>
        </w:rPr>
        <w:t>.</w:t>
      </w:r>
      <w:r>
        <w:rPr>
          <w:color w:val="897E89"/>
          <w:w w:val="105"/>
          <w:sz w:val="16"/>
        </w:rPr>
        <w:t>6%</w:t>
      </w:r>
      <w:r>
        <w:rPr>
          <w:color w:val="A8A3A5"/>
          <w:w w:val="105"/>
          <w:sz w:val="16"/>
        </w:rPr>
        <w:t>.</w:t>
      </w:r>
    </w:p>
    <w:p w14:paraId="77E2114A" w14:textId="77777777" w:rsidR="002055ED" w:rsidRDefault="004E70B5">
      <w:pPr>
        <w:pStyle w:val="BodyText"/>
        <w:spacing w:before="7"/>
        <w:rPr>
          <w:sz w:val="6"/>
        </w:rPr>
      </w:pPr>
      <w:r>
        <w:rPr>
          <w:noProof/>
        </w:rPr>
        <mc:AlternateContent>
          <mc:Choice Requires="wpg">
            <w:drawing>
              <wp:anchor distT="0" distB="0" distL="0" distR="0" simplePos="0" relativeHeight="487672832" behindDoc="1" locked="0" layoutInCell="1" allowOverlap="1" wp14:anchorId="77E2166D" wp14:editId="77E2166E">
                <wp:simplePos x="0" y="0"/>
                <wp:positionH relativeFrom="page">
                  <wp:posOffset>582831</wp:posOffset>
                </wp:positionH>
                <wp:positionV relativeFrom="paragraph">
                  <wp:posOffset>79371</wp:posOffset>
                </wp:positionV>
                <wp:extent cx="9344025" cy="4383405"/>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4383405"/>
                          <a:chOff x="0" y="0"/>
                          <a:chExt cx="9344025" cy="4383405"/>
                        </a:xfrm>
                      </wpg:grpSpPr>
                      <pic:pic xmlns:pic="http://schemas.openxmlformats.org/drawingml/2006/picture">
                        <pic:nvPicPr>
                          <pic:cNvPr id="465" name="Image 465"/>
                          <pic:cNvPicPr/>
                        </pic:nvPicPr>
                        <pic:blipFill>
                          <a:blip r:embed="rId37" cstate="print"/>
                          <a:stretch>
                            <a:fillRect/>
                          </a:stretch>
                        </pic:blipFill>
                        <pic:spPr>
                          <a:xfrm>
                            <a:off x="418052" y="3687178"/>
                            <a:ext cx="8925564" cy="305229"/>
                          </a:xfrm>
                          <a:prstGeom prst="rect">
                            <a:avLst/>
                          </a:prstGeom>
                        </pic:spPr>
                      </pic:pic>
                      <wps:wsp>
                        <wps:cNvPr id="466" name="Graphic 466"/>
                        <wps:cNvSpPr/>
                        <wps:spPr>
                          <a:xfrm>
                            <a:off x="9154" y="0"/>
                            <a:ext cx="476250" cy="4383405"/>
                          </a:xfrm>
                          <a:custGeom>
                            <a:avLst/>
                            <a:gdLst/>
                            <a:ahLst/>
                            <a:cxnLst/>
                            <a:rect l="l" t="t" r="r" b="b"/>
                            <a:pathLst>
                              <a:path w="476250" h="4383405">
                                <a:moveTo>
                                  <a:pt x="0" y="4383099"/>
                                </a:moveTo>
                                <a:lnTo>
                                  <a:pt x="0" y="0"/>
                                </a:lnTo>
                              </a:path>
                              <a:path w="476250" h="4383405">
                                <a:moveTo>
                                  <a:pt x="476030" y="3687175"/>
                                </a:moveTo>
                                <a:lnTo>
                                  <a:pt x="476030" y="317438"/>
                                </a:lnTo>
                              </a:path>
                            </a:pathLst>
                          </a:custGeom>
                          <a:ln w="18311">
                            <a:solidFill>
                              <a:srgbClr val="000000"/>
                            </a:solidFill>
                            <a:prstDash val="solid"/>
                          </a:ln>
                        </wps:spPr>
                        <wps:bodyPr wrap="square" lIns="0" tIns="0" rIns="0" bIns="0" rtlCol="0">
                          <a:prstTxWarp prst="textNoShape">
                            <a:avLst/>
                          </a:prstTxWarp>
                          <a:noAutofit/>
                        </wps:bodyPr>
                      </wps:wsp>
                      <wps:wsp>
                        <wps:cNvPr id="467" name="Graphic 467"/>
                        <wps:cNvSpPr/>
                        <wps:spPr>
                          <a:xfrm>
                            <a:off x="561463" y="927910"/>
                            <a:ext cx="8619490" cy="2759710"/>
                          </a:xfrm>
                          <a:custGeom>
                            <a:avLst/>
                            <a:gdLst/>
                            <a:ahLst/>
                            <a:cxnLst/>
                            <a:rect l="l" t="t" r="r" b="b"/>
                            <a:pathLst>
                              <a:path w="8619490" h="2759710">
                                <a:moveTo>
                                  <a:pt x="128168" y="2197646"/>
                                </a:moveTo>
                                <a:lnTo>
                                  <a:pt x="0" y="2197646"/>
                                </a:lnTo>
                                <a:lnTo>
                                  <a:pt x="0" y="2759265"/>
                                </a:lnTo>
                                <a:lnTo>
                                  <a:pt x="128168" y="2759265"/>
                                </a:lnTo>
                                <a:lnTo>
                                  <a:pt x="128168" y="2197646"/>
                                </a:lnTo>
                                <a:close/>
                              </a:path>
                              <a:path w="8619490" h="2759710">
                                <a:moveTo>
                                  <a:pt x="413473" y="2087765"/>
                                </a:moveTo>
                                <a:lnTo>
                                  <a:pt x="288366" y="2087765"/>
                                </a:lnTo>
                                <a:lnTo>
                                  <a:pt x="288366" y="2759265"/>
                                </a:lnTo>
                                <a:lnTo>
                                  <a:pt x="413473" y="2759265"/>
                                </a:lnTo>
                                <a:lnTo>
                                  <a:pt x="413473" y="2087765"/>
                                </a:lnTo>
                                <a:close/>
                              </a:path>
                              <a:path w="8619490" h="2759710">
                                <a:moveTo>
                                  <a:pt x="703364" y="2014512"/>
                                </a:moveTo>
                                <a:lnTo>
                                  <a:pt x="572147" y="2014512"/>
                                </a:lnTo>
                                <a:lnTo>
                                  <a:pt x="572147" y="2759265"/>
                                </a:lnTo>
                                <a:lnTo>
                                  <a:pt x="703364" y="2759265"/>
                                </a:lnTo>
                                <a:lnTo>
                                  <a:pt x="703364" y="2014512"/>
                                </a:lnTo>
                                <a:close/>
                              </a:path>
                              <a:path w="8619490" h="2759710">
                                <a:moveTo>
                                  <a:pt x="988682" y="1916836"/>
                                </a:moveTo>
                                <a:lnTo>
                                  <a:pt x="854417" y="1916836"/>
                                </a:lnTo>
                                <a:lnTo>
                                  <a:pt x="854417" y="2759265"/>
                                </a:lnTo>
                                <a:lnTo>
                                  <a:pt x="988682" y="2759265"/>
                                </a:lnTo>
                                <a:lnTo>
                                  <a:pt x="988682" y="1916836"/>
                                </a:lnTo>
                                <a:close/>
                              </a:path>
                              <a:path w="8619490" h="2759710">
                                <a:moveTo>
                                  <a:pt x="1261783" y="1806956"/>
                                </a:moveTo>
                                <a:lnTo>
                                  <a:pt x="1130566" y="1806956"/>
                                </a:lnTo>
                                <a:lnTo>
                                  <a:pt x="1130566" y="2759265"/>
                                </a:lnTo>
                                <a:lnTo>
                                  <a:pt x="1261783" y="2759265"/>
                                </a:lnTo>
                                <a:lnTo>
                                  <a:pt x="1261783" y="1806956"/>
                                </a:lnTo>
                                <a:close/>
                              </a:path>
                              <a:path w="8619490" h="2759710">
                                <a:moveTo>
                                  <a:pt x="1545577" y="1721485"/>
                                </a:moveTo>
                                <a:lnTo>
                                  <a:pt x="1420456" y="1721485"/>
                                </a:lnTo>
                                <a:lnTo>
                                  <a:pt x="1420456" y="2759265"/>
                                </a:lnTo>
                                <a:lnTo>
                                  <a:pt x="1545577" y="2759265"/>
                                </a:lnTo>
                                <a:lnTo>
                                  <a:pt x="1545577" y="1721485"/>
                                </a:lnTo>
                                <a:close/>
                              </a:path>
                              <a:path w="8619490" h="2759710">
                                <a:moveTo>
                                  <a:pt x="1832406" y="1526146"/>
                                </a:moveTo>
                                <a:lnTo>
                                  <a:pt x="1701203" y="1526146"/>
                                </a:lnTo>
                                <a:lnTo>
                                  <a:pt x="1701203" y="2759265"/>
                                </a:lnTo>
                                <a:lnTo>
                                  <a:pt x="1832406" y="2759265"/>
                                </a:lnTo>
                                <a:lnTo>
                                  <a:pt x="1832406" y="1526146"/>
                                </a:lnTo>
                                <a:close/>
                              </a:path>
                              <a:path w="8619490" h="2759710">
                                <a:moveTo>
                                  <a:pt x="2117725" y="1489519"/>
                                </a:moveTo>
                                <a:lnTo>
                                  <a:pt x="1983460" y="1489519"/>
                                </a:lnTo>
                                <a:lnTo>
                                  <a:pt x="1983460" y="2759265"/>
                                </a:lnTo>
                                <a:lnTo>
                                  <a:pt x="2117725" y="2759265"/>
                                </a:lnTo>
                                <a:lnTo>
                                  <a:pt x="2117725" y="1489519"/>
                                </a:lnTo>
                                <a:close/>
                              </a:path>
                              <a:path w="8619490" h="2759710">
                                <a:moveTo>
                                  <a:pt x="2401506" y="1501724"/>
                                </a:moveTo>
                                <a:lnTo>
                                  <a:pt x="2267242" y="1501724"/>
                                </a:lnTo>
                                <a:lnTo>
                                  <a:pt x="2267242" y="2759265"/>
                                </a:lnTo>
                                <a:lnTo>
                                  <a:pt x="2401506" y="2759265"/>
                                </a:lnTo>
                                <a:lnTo>
                                  <a:pt x="2401506" y="1501724"/>
                                </a:lnTo>
                                <a:close/>
                              </a:path>
                              <a:path w="8619490" h="2759710">
                                <a:moveTo>
                                  <a:pt x="2674620" y="1135443"/>
                                </a:moveTo>
                                <a:lnTo>
                                  <a:pt x="2549512" y="1135443"/>
                                </a:lnTo>
                                <a:lnTo>
                                  <a:pt x="2549512" y="2759265"/>
                                </a:lnTo>
                                <a:lnTo>
                                  <a:pt x="2674620" y="2759265"/>
                                </a:lnTo>
                                <a:lnTo>
                                  <a:pt x="2674620" y="1135443"/>
                                </a:lnTo>
                                <a:close/>
                              </a:path>
                              <a:path w="8619490" h="2759710">
                                <a:moveTo>
                                  <a:pt x="2964510" y="891260"/>
                                </a:moveTo>
                                <a:lnTo>
                                  <a:pt x="2833293" y="891260"/>
                                </a:lnTo>
                                <a:lnTo>
                                  <a:pt x="2833293" y="2759265"/>
                                </a:lnTo>
                                <a:lnTo>
                                  <a:pt x="2964510" y="2759265"/>
                                </a:lnTo>
                                <a:lnTo>
                                  <a:pt x="2964510" y="891260"/>
                                </a:lnTo>
                                <a:close/>
                              </a:path>
                              <a:path w="8619490" h="2759710">
                                <a:moveTo>
                                  <a:pt x="3249815" y="964514"/>
                                </a:moveTo>
                                <a:lnTo>
                                  <a:pt x="3115551" y="964514"/>
                                </a:lnTo>
                                <a:lnTo>
                                  <a:pt x="3115551" y="2759265"/>
                                </a:lnTo>
                                <a:lnTo>
                                  <a:pt x="3249815" y="2759265"/>
                                </a:lnTo>
                                <a:lnTo>
                                  <a:pt x="3249815" y="964514"/>
                                </a:lnTo>
                                <a:close/>
                              </a:path>
                              <a:path w="8619490" h="2759710">
                                <a:moveTo>
                                  <a:pt x="3533610" y="964514"/>
                                </a:moveTo>
                                <a:lnTo>
                                  <a:pt x="3399345" y="964514"/>
                                </a:lnTo>
                                <a:lnTo>
                                  <a:pt x="3399345" y="2759265"/>
                                </a:lnTo>
                                <a:lnTo>
                                  <a:pt x="3533610" y="2759265"/>
                                </a:lnTo>
                                <a:lnTo>
                                  <a:pt x="3533610" y="964514"/>
                                </a:lnTo>
                                <a:close/>
                              </a:path>
                              <a:path w="8619490" h="2759710">
                                <a:moveTo>
                                  <a:pt x="3811295" y="1049985"/>
                                </a:moveTo>
                                <a:lnTo>
                                  <a:pt x="3683127" y="1049985"/>
                                </a:lnTo>
                                <a:lnTo>
                                  <a:pt x="3683127" y="2759265"/>
                                </a:lnTo>
                                <a:lnTo>
                                  <a:pt x="3811295" y="2759265"/>
                                </a:lnTo>
                                <a:lnTo>
                                  <a:pt x="3811295" y="1049985"/>
                                </a:lnTo>
                                <a:close/>
                              </a:path>
                              <a:path w="8619490" h="2759710">
                                <a:moveTo>
                                  <a:pt x="4093553" y="1123238"/>
                                </a:moveTo>
                                <a:lnTo>
                                  <a:pt x="3962336" y="1123238"/>
                                </a:lnTo>
                                <a:lnTo>
                                  <a:pt x="3962336" y="2759265"/>
                                </a:lnTo>
                                <a:lnTo>
                                  <a:pt x="4093553" y="2759265"/>
                                </a:lnTo>
                                <a:lnTo>
                                  <a:pt x="4093553" y="1123238"/>
                                </a:lnTo>
                                <a:close/>
                              </a:path>
                              <a:path w="8619490" h="2759710">
                                <a:moveTo>
                                  <a:pt x="4381919" y="1111034"/>
                                </a:moveTo>
                                <a:lnTo>
                                  <a:pt x="4247654" y="1111034"/>
                                </a:lnTo>
                                <a:lnTo>
                                  <a:pt x="4247654" y="2759265"/>
                                </a:lnTo>
                                <a:lnTo>
                                  <a:pt x="4381919" y="2759265"/>
                                </a:lnTo>
                                <a:lnTo>
                                  <a:pt x="4381919" y="1111034"/>
                                </a:lnTo>
                                <a:close/>
                              </a:path>
                              <a:path w="8619490" h="2759710">
                                <a:moveTo>
                                  <a:pt x="4662652" y="1037780"/>
                                </a:moveTo>
                                <a:lnTo>
                                  <a:pt x="4528388" y="1037780"/>
                                </a:lnTo>
                                <a:lnTo>
                                  <a:pt x="4528388" y="2759265"/>
                                </a:lnTo>
                                <a:lnTo>
                                  <a:pt x="4662652" y="2759265"/>
                                </a:lnTo>
                                <a:lnTo>
                                  <a:pt x="4662652" y="1037780"/>
                                </a:lnTo>
                                <a:close/>
                              </a:path>
                              <a:path w="8619490" h="2759710">
                                <a:moveTo>
                                  <a:pt x="4944910" y="915682"/>
                                </a:moveTo>
                                <a:lnTo>
                                  <a:pt x="4813706" y="915682"/>
                                </a:lnTo>
                                <a:lnTo>
                                  <a:pt x="4813706" y="2759265"/>
                                </a:lnTo>
                                <a:lnTo>
                                  <a:pt x="4944910" y="2759265"/>
                                </a:lnTo>
                                <a:lnTo>
                                  <a:pt x="4944910" y="915682"/>
                                </a:lnTo>
                                <a:close/>
                              </a:path>
                              <a:path w="8619490" h="2759710">
                                <a:moveTo>
                                  <a:pt x="5227180" y="769175"/>
                                </a:moveTo>
                                <a:lnTo>
                                  <a:pt x="5105120" y="769175"/>
                                </a:lnTo>
                                <a:lnTo>
                                  <a:pt x="5105120" y="2759265"/>
                                </a:lnTo>
                                <a:lnTo>
                                  <a:pt x="5227180" y="2759265"/>
                                </a:lnTo>
                                <a:lnTo>
                                  <a:pt x="5227180" y="769175"/>
                                </a:lnTo>
                                <a:close/>
                              </a:path>
                              <a:path w="8619490" h="2759710">
                                <a:moveTo>
                                  <a:pt x="5510962" y="756958"/>
                                </a:moveTo>
                                <a:lnTo>
                                  <a:pt x="5376697" y="756958"/>
                                </a:lnTo>
                                <a:lnTo>
                                  <a:pt x="5376697" y="2759265"/>
                                </a:lnTo>
                                <a:lnTo>
                                  <a:pt x="5510962" y="2759265"/>
                                </a:lnTo>
                                <a:lnTo>
                                  <a:pt x="5510962" y="756958"/>
                                </a:lnTo>
                                <a:close/>
                              </a:path>
                              <a:path w="8619490" h="2759710">
                                <a:moveTo>
                                  <a:pt x="5791695" y="756958"/>
                                </a:moveTo>
                                <a:lnTo>
                                  <a:pt x="5657431" y="756958"/>
                                </a:lnTo>
                                <a:lnTo>
                                  <a:pt x="5657431" y="2759265"/>
                                </a:lnTo>
                                <a:lnTo>
                                  <a:pt x="5791695" y="2759265"/>
                                </a:lnTo>
                                <a:lnTo>
                                  <a:pt x="5791695" y="756958"/>
                                </a:lnTo>
                                <a:close/>
                              </a:path>
                              <a:path w="8619490" h="2759710">
                                <a:moveTo>
                                  <a:pt x="6073965" y="427316"/>
                                </a:moveTo>
                                <a:lnTo>
                                  <a:pt x="5948845" y="427316"/>
                                </a:lnTo>
                                <a:lnTo>
                                  <a:pt x="5948845" y="2759265"/>
                                </a:lnTo>
                                <a:lnTo>
                                  <a:pt x="6073965" y="2759265"/>
                                </a:lnTo>
                                <a:lnTo>
                                  <a:pt x="6073965" y="427316"/>
                                </a:lnTo>
                                <a:close/>
                              </a:path>
                              <a:path w="8619490" h="2759710">
                                <a:moveTo>
                                  <a:pt x="6357747" y="415112"/>
                                </a:moveTo>
                                <a:lnTo>
                                  <a:pt x="6232639" y="415112"/>
                                </a:lnTo>
                                <a:lnTo>
                                  <a:pt x="6232639" y="2759265"/>
                                </a:lnTo>
                                <a:lnTo>
                                  <a:pt x="6357747" y="2759265"/>
                                </a:lnTo>
                                <a:lnTo>
                                  <a:pt x="6357747" y="415112"/>
                                </a:lnTo>
                                <a:close/>
                              </a:path>
                              <a:path w="8619490" h="2759710">
                                <a:moveTo>
                                  <a:pt x="6647637" y="280809"/>
                                </a:moveTo>
                                <a:lnTo>
                                  <a:pt x="6516421" y="280809"/>
                                </a:lnTo>
                                <a:lnTo>
                                  <a:pt x="6516421" y="2759265"/>
                                </a:lnTo>
                                <a:lnTo>
                                  <a:pt x="6647637" y="2759265"/>
                                </a:lnTo>
                                <a:lnTo>
                                  <a:pt x="6647637" y="280809"/>
                                </a:lnTo>
                                <a:close/>
                              </a:path>
                              <a:path w="8619490" h="2759710">
                                <a:moveTo>
                                  <a:pt x="6923799" y="280809"/>
                                </a:moveTo>
                                <a:lnTo>
                                  <a:pt x="6789534" y="280809"/>
                                </a:lnTo>
                                <a:lnTo>
                                  <a:pt x="6789534" y="2759265"/>
                                </a:lnTo>
                                <a:lnTo>
                                  <a:pt x="6923799" y="2759265"/>
                                </a:lnTo>
                                <a:lnTo>
                                  <a:pt x="6923799" y="280809"/>
                                </a:lnTo>
                                <a:close/>
                              </a:path>
                              <a:path w="8619490" h="2759710">
                                <a:moveTo>
                                  <a:pt x="7206056" y="317436"/>
                                </a:moveTo>
                                <a:lnTo>
                                  <a:pt x="7074840" y="317436"/>
                                </a:lnTo>
                                <a:lnTo>
                                  <a:pt x="7074840" y="2759265"/>
                                </a:lnTo>
                                <a:lnTo>
                                  <a:pt x="7206056" y="2759265"/>
                                </a:lnTo>
                                <a:lnTo>
                                  <a:pt x="7206056" y="317436"/>
                                </a:lnTo>
                                <a:close/>
                              </a:path>
                              <a:path w="8619490" h="2759710">
                                <a:moveTo>
                                  <a:pt x="7488326" y="354063"/>
                                </a:moveTo>
                                <a:lnTo>
                                  <a:pt x="7366267" y="354063"/>
                                </a:lnTo>
                                <a:lnTo>
                                  <a:pt x="7366267" y="2759265"/>
                                </a:lnTo>
                                <a:lnTo>
                                  <a:pt x="7488326" y="2759265"/>
                                </a:lnTo>
                                <a:lnTo>
                                  <a:pt x="7488326" y="354063"/>
                                </a:lnTo>
                                <a:close/>
                              </a:path>
                              <a:path w="8619490" h="2759710">
                                <a:moveTo>
                                  <a:pt x="7776680" y="231965"/>
                                </a:moveTo>
                                <a:lnTo>
                                  <a:pt x="7645476" y="231965"/>
                                </a:lnTo>
                                <a:lnTo>
                                  <a:pt x="7645476" y="2759265"/>
                                </a:lnTo>
                                <a:lnTo>
                                  <a:pt x="7776680" y="2759265"/>
                                </a:lnTo>
                                <a:lnTo>
                                  <a:pt x="7776680" y="231965"/>
                                </a:lnTo>
                                <a:close/>
                              </a:path>
                              <a:path w="8619490" h="2759710">
                                <a:moveTo>
                                  <a:pt x="8061998" y="134289"/>
                                </a:moveTo>
                                <a:lnTo>
                                  <a:pt x="7927734" y="134289"/>
                                </a:lnTo>
                                <a:lnTo>
                                  <a:pt x="7927734" y="2759265"/>
                                </a:lnTo>
                                <a:lnTo>
                                  <a:pt x="8061998" y="2759265"/>
                                </a:lnTo>
                                <a:lnTo>
                                  <a:pt x="8061998" y="134289"/>
                                </a:lnTo>
                                <a:close/>
                              </a:path>
                              <a:path w="8619490" h="2759710">
                                <a:moveTo>
                                  <a:pt x="8335099" y="85458"/>
                                </a:moveTo>
                                <a:lnTo>
                                  <a:pt x="8203895" y="85458"/>
                                </a:lnTo>
                                <a:lnTo>
                                  <a:pt x="8203895" y="2759265"/>
                                </a:lnTo>
                                <a:lnTo>
                                  <a:pt x="8335099" y="2759265"/>
                                </a:lnTo>
                                <a:lnTo>
                                  <a:pt x="8335099" y="85458"/>
                                </a:lnTo>
                                <a:close/>
                              </a:path>
                              <a:path w="8619490" h="2759710">
                                <a:moveTo>
                                  <a:pt x="8618893" y="0"/>
                                </a:moveTo>
                                <a:lnTo>
                                  <a:pt x="8493785" y="0"/>
                                </a:lnTo>
                                <a:lnTo>
                                  <a:pt x="8493785" y="2759265"/>
                                </a:lnTo>
                                <a:lnTo>
                                  <a:pt x="8618893" y="2759265"/>
                                </a:lnTo>
                                <a:lnTo>
                                  <a:pt x="8618893"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9303946" y="0"/>
                            <a:ext cx="1270" cy="4383405"/>
                          </a:xfrm>
                          <a:custGeom>
                            <a:avLst/>
                            <a:gdLst/>
                            <a:ahLst/>
                            <a:cxnLst/>
                            <a:rect l="l" t="t" r="r" b="b"/>
                            <a:pathLst>
                              <a:path h="4383405">
                                <a:moveTo>
                                  <a:pt x="0" y="4383099"/>
                                </a:moveTo>
                                <a:lnTo>
                                  <a:pt x="0" y="0"/>
                                </a:lnTo>
                              </a:path>
                            </a:pathLst>
                          </a:custGeom>
                          <a:ln w="30514">
                            <a:solidFill>
                              <a:srgbClr val="000000"/>
                            </a:solidFill>
                            <a:prstDash val="solid"/>
                          </a:ln>
                        </wps:spPr>
                        <wps:bodyPr wrap="square" lIns="0" tIns="0" rIns="0" bIns="0" rtlCol="0">
                          <a:prstTxWarp prst="textNoShape">
                            <a:avLst/>
                          </a:prstTxWarp>
                          <a:noAutofit/>
                        </wps:bodyPr>
                      </wps:wsp>
                      <wps:wsp>
                        <wps:cNvPr id="469" name="Graphic 469"/>
                        <wps:cNvSpPr/>
                        <wps:spPr>
                          <a:xfrm>
                            <a:off x="3051" y="12209"/>
                            <a:ext cx="9337675" cy="4359275"/>
                          </a:xfrm>
                          <a:custGeom>
                            <a:avLst/>
                            <a:gdLst/>
                            <a:ahLst/>
                            <a:cxnLst/>
                            <a:rect l="l" t="t" r="r" b="b"/>
                            <a:pathLst>
                              <a:path w="9337675" h="4359275">
                                <a:moveTo>
                                  <a:pt x="0" y="0"/>
                                </a:moveTo>
                                <a:lnTo>
                                  <a:pt x="9337512" y="0"/>
                                </a:lnTo>
                              </a:path>
                              <a:path w="9337675" h="4359275">
                                <a:moveTo>
                                  <a:pt x="0" y="4358681"/>
                                </a:moveTo>
                                <a:lnTo>
                                  <a:pt x="9337512" y="4358681"/>
                                </a:lnTo>
                              </a:path>
                            </a:pathLst>
                          </a:custGeom>
                          <a:ln w="18311">
                            <a:solidFill>
                              <a:srgbClr val="000000"/>
                            </a:solidFill>
                            <a:prstDash val="solid"/>
                          </a:ln>
                        </wps:spPr>
                        <wps:bodyPr wrap="square" lIns="0" tIns="0" rIns="0" bIns="0" rtlCol="0">
                          <a:prstTxWarp prst="textNoShape">
                            <a:avLst/>
                          </a:prstTxWarp>
                          <a:noAutofit/>
                        </wps:bodyPr>
                      </wps:wsp>
                      <wps:wsp>
                        <wps:cNvPr id="470" name="Textbox 470"/>
                        <wps:cNvSpPr txBox="1"/>
                        <wps:spPr>
                          <a:xfrm>
                            <a:off x="1883096" y="61902"/>
                            <a:ext cx="5594985" cy="142240"/>
                          </a:xfrm>
                          <a:prstGeom prst="rect">
                            <a:avLst/>
                          </a:prstGeom>
                        </wps:spPr>
                        <wps:txbx>
                          <w:txbxContent>
                            <w:p w14:paraId="77E21840" w14:textId="77777777" w:rsidR="002055ED" w:rsidRDefault="004E70B5">
                              <w:pPr>
                                <w:spacing w:line="224" w:lineRule="exact"/>
                                <w:rPr>
                                  <w:sz w:val="20"/>
                                </w:rPr>
                              </w:pPr>
                              <w:r>
                                <w:rPr>
                                  <w:color w:val="423646"/>
                                  <w:spacing w:val="-4"/>
                                  <w:sz w:val="19"/>
                                </w:rPr>
                                <w:t>Le</w:t>
                              </w:r>
                              <w:r>
                                <w:rPr>
                                  <w:color w:val="160E0A"/>
                                  <w:spacing w:val="-4"/>
                                  <w:sz w:val="19"/>
                                </w:rPr>
                                <w:t>i</w:t>
                              </w:r>
                              <w:r>
                                <w:rPr>
                                  <w:color w:val="80C1FB"/>
                                  <w:spacing w:val="-4"/>
                                  <w:sz w:val="19"/>
                                </w:rPr>
                                <w:t>i</w:t>
                              </w:r>
                              <w:r>
                                <w:rPr>
                                  <w:color w:val="2B2331"/>
                                  <w:spacing w:val="-4"/>
                                  <w:sz w:val="19"/>
                                </w:rPr>
                                <w:t>surn</w:t>
                              </w:r>
                              <w:r>
                                <w:rPr>
                                  <w:color w:val="003D5E"/>
                                  <w:spacing w:val="-4"/>
                                  <w:sz w:val="19"/>
                                </w:rPr>
                                <w:t xml:space="preserve">: </w:t>
                              </w:r>
                              <w:r>
                                <w:rPr>
                                  <w:color w:val="423646"/>
                                  <w:spacing w:val="-4"/>
                                  <w:sz w:val="20"/>
                                </w:rPr>
                                <w:t xml:space="preserve">HLH </w:t>
                              </w:r>
                              <w:r>
                                <w:rPr>
                                  <w:color w:val="423646"/>
                                  <w:spacing w:val="-4"/>
                                  <w:sz w:val="19"/>
                                </w:rPr>
                                <w:t>Boa.rd</w:t>
                              </w:r>
                              <w:r>
                                <w:rPr>
                                  <w:color w:val="423646"/>
                                  <w:spacing w:val="-1"/>
                                  <w:sz w:val="19"/>
                                </w:rPr>
                                <w:t xml:space="preserve"> </w:t>
                              </w:r>
                              <w:r>
                                <w:rPr>
                                  <w:color w:val="423646"/>
                                  <w:spacing w:val="-4"/>
                                  <w:sz w:val="19"/>
                                </w:rPr>
                                <w:t>Il</w:t>
                              </w:r>
                              <w:r>
                                <w:rPr>
                                  <w:color w:val="6B463A"/>
                                  <w:spacing w:val="-4"/>
                                  <w:sz w:val="19"/>
                                </w:rPr>
                                <w:t>l</w:t>
                              </w:r>
                              <w:r>
                                <w:rPr>
                                  <w:color w:val="6B463A"/>
                                  <w:spacing w:val="3"/>
                                  <w:sz w:val="19"/>
                                </w:rPr>
                                <w:t xml:space="preserve"> </w:t>
                              </w:r>
                              <w:r>
                                <w:rPr>
                                  <w:color w:val="423646"/>
                                  <w:spacing w:val="-4"/>
                                  <w:sz w:val="19"/>
                                </w:rPr>
                                <w:t>11</w:t>
                              </w:r>
                              <w:r>
                                <w:rPr>
                                  <w:color w:val="423646"/>
                                  <w:spacing w:val="-24"/>
                                  <w:sz w:val="19"/>
                                </w:rPr>
                                <w:t xml:space="preserve"> </w:t>
                              </w:r>
                              <w:r>
                                <w:rPr>
                                  <w:color w:val="2B2331"/>
                                  <w:spacing w:val="-4"/>
                                  <w:sz w:val="19"/>
                                </w:rPr>
                                <w:t>-</w:t>
                              </w:r>
                              <w:r>
                                <w:rPr>
                                  <w:color w:val="2B2331"/>
                                  <w:spacing w:val="-5"/>
                                  <w:sz w:val="19"/>
                                </w:rPr>
                                <w:t xml:space="preserve"> </w:t>
                              </w:r>
                              <w:r>
                                <w:rPr>
                                  <w:color w:val="423646"/>
                                  <w:spacing w:val="-4"/>
                                  <w:sz w:val="19"/>
                                </w:rPr>
                                <w:t>Humber</w:t>
                              </w:r>
                              <w:r>
                                <w:rPr>
                                  <w:color w:val="423646"/>
                                  <w:spacing w:val="14"/>
                                  <w:sz w:val="19"/>
                                </w:rPr>
                                <w:t xml:space="preserve"> </w:t>
                              </w:r>
                              <w:r>
                                <w:rPr>
                                  <w:color w:val="2B2331"/>
                                  <w:spacing w:val="-4"/>
                                  <w:sz w:val="19"/>
                                </w:rPr>
                                <w:t>of</w:t>
                              </w:r>
                              <w:r>
                                <w:rPr>
                                  <w:color w:val="2B2331"/>
                                  <w:spacing w:val="-5"/>
                                  <w:sz w:val="19"/>
                                </w:rPr>
                                <w:t xml:space="preserve"> </w:t>
                              </w:r>
                              <w:r>
                                <w:rPr>
                                  <w:color w:val="423646"/>
                                  <w:spacing w:val="-4"/>
                                  <w:sz w:val="20"/>
                                </w:rPr>
                                <w:t>High</w:t>
                              </w:r>
                              <w:r>
                                <w:rPr>
                                  <w:color w:val="423646"/>
                                  <w:spacing w:val="-5"/>
                                  <w:sz w:val="20"/>
                                </w:rPr>
                                <w:t xml:space="preserve"> </w:t>
                              </w:r>
                              <w:r>
                                <w:rPr>
                                  <w:color w:val="423646"/>
                                  <w:spacing w:val="-4"/>
                                  <w:sz w:val="19"/>
                                </w:rPr>
                                <w:t>Lifo</w:t>
                              </w:r>
                              <w:r>
                                <w:rPr>
                                  <w:color w:val="423646"/>
                                  <w:spacing w:val="-8"/>
                                  <w:sz w:val="19"/>
                                </w:rPr>
                                <w:t xml:space="preserve"> </w:t>
                              </w:r>
                              <w:r>
                                <w:rPr>
                                  <w:color w:val="2B2331"/>
                                  <w:spacing w:val="-4"/>
                                  <w:sz w:val="19"/>
                                </w:rPr>
                                <w:t>subsori</w:t>
                              </w:r>
                              <w:r>
                                <w:rPr>
                                  <w:color w:val="80C1FB"/>
                                  <w:spacing w:val="-4"/>
                                  <w:sz w:val="19"/>
                                </w:rPr>
                                <w:t>i</w:t>
                              </w:r>
                              <w:r>
                                <w:rPr>
                                  <w:color w:val="2B2331"/>
                                  <w:spacing w:val="-4"/>
                                  <w:sz w:val="19"/>
                                </w:rPr>
                                <w:t>ptio11s</w:t>
                              </w:r>
                              <w:r>
                                <w:rPr>
                                  <w:color w:val="2B2331"/>
                                  <w:spacing w:val="-12"/>
                                  <w:sz w:val="19"/>
                                </w:rPr>
                                <w:t xml:space="preserve"> </w:t>
                              </w:r>
                              <w:r>
                                <w:rPr>
                                  <w:color w:val="3D465E"/>
                                  <w:spacing w:val="-4"/>
                                  <w:sz w:val="19"/>
                                </w:rPr>
                                <w:t>(</w:t>
                              </w:r>
                              <w:r>
                                <w:rPr>
                                  <w:color w:val="2B2331"/>
                                  <w:spacing w:val="-4"/>
                                  <w:sz w:val="19"/>
                                </w:rPr>
                                <w:t>7338</w:t>
                              </w:r>
                              <w:r>
                                <w:rPr>
                                  <w:color w:val="695974"/>
                                  <w:spacing w:val="-4"/>
                                  <w:sz w:val="19"/>
                                </w:rPr>
                                <w:t>),</w:t>
                              </w:r>
                              <w:r>
                                <w:rPr>
                                  <w:color w:val="003D5E"/>
                                  <w:spacing w:val="-4"/>
                                  <w:sz w:val="19"/>
                                </w:rPr>
                                <w:t>:</w:t>
                              </w:r>
                              <w:r>
                                <w:rPr>
                                  <w:color w:val="003D5E"/>
                                  <w:spacing w:val="-11"/>
                                  <w:sz w:val="19"/>
                                </w:rPr>
                                <w:t xml:space="preserve"> </w:t>
                              </w:r>
                              <w:r>
                                <w:rPr>
                                  <w:color w:val="423646"/>
                                  <w:spacing w:val="-4"/>
                                  <w:sz w:val="19"/>
                                </w:rPr>
                                <w:t>Ca</w:t>
                              </w:r>
                              <w:r>
                                <w:rPr>
                                  <w:color w:val="E2A352"/>
                                  <w:spacing w:val="-4"/>
                                  <w:sz w:val="19"/>
                                </w:rPr>
                                <w:t>l</w:t>
                              </w:r>
                              <w:r>
                                <w:rPr>
                                  <w:color w:val="000546"/>
                                  <w:spacing w:val="-4"/>
                                  <w:sz w:val="19"/>
                                </w:rPr>
                                <w:t>l</w:t>
                              </w:r>
                              <w:r>
                                <w:rPr>
                                  <w:color w:val="59464F"/>
                                  <w:spacing w:val="-4"/>
                                  <w:sz w:val="19"/>
                                </w:rPr>
                                <w:t>oul</w:t>
                              </w:r>
                              <w:r>
                                <w:rPr>
                                  <w:color w:val="2B2331"/>
                                  <w:spacing w:val="-4"/>
                                  <w:sz w:val="19"/>
                                </w:rPr>
                                <w:t>ated</w:t>
                              </w:r>
                              <w:r>
                                <w:rPr>
                                  <w:color w:val="2B2331"/>
                                  <w:spacing w:val="-2"/>
                                  <w:sz w:val="19"/>
                                </w:rPr>
                                <w:t xml:space="preserve"> </w:t>
                              </w:r>
                              <w:r>
                                <w:rPr>
                                  <w:color w:val="2B2331"/>
                                  <w:spacing w:val="-4"/>
                                  <w:sz w:val="20"/>
                                </w:rPr>
                                <w:t>22</w:t>
                              </w:r>
                              <w:r>
                                <w:rPr>
                                  <w:color w:val="695974"/>
                                  <w:spacing w:val="-4"/>
                                  <w:sz w:val="20"/>
                                </w:rPr>
                                <w:t>/</w:t>
                              </w:r>
                              <w:r>
                                <w:rPr>
                                  <w:color w:val="283459"/>
                                  <w:spacing w:val="-4"/>
                                  <w:sz w:val="20"/>
                                </w:rPr>
                                <w:t>111</w:t>
                              </w:r>
                              <w:r>
                                <w:rPr>
                                  <w:color w:val="695974"/>
                                  <w:spacing w:val="-4"/>
                                  <w:sz w:val="20"/>
                                </w:rPr>
                                <w:t>/</w:t>
                              </w:r>
                              <w:r>
                                <w:rPr>
                                  <w:color w:val="2B2331"/>
                                  <w:spacing w:val="-4"/>
                                  <w:sz w:val="20"/>
                                </w:rPr>
                                <w:t>202-</w:t>
                              </w:r>
                              <w:r>
                                <w:rPr>
                                  <w:color w:val="2B2331"/>
                                  <w:spacing w:val="-13"/>
                                  <w:sz w:val="20"/>
                                </w:rPr>
                                <w:t>:1211</w:t>
                              </w:r>
                              <w:r>
                                <w:rPr>
                                  <w:color w:val="283459"/>
                                  <w:spacing w:val="-13"/>
                                  <w:sz w:val="20"/>
                                </w:rPr>
                                <w:t>:1</w:t>
                              </w:r>
                              <w:r>
                                <w:rPr>
                                  <w:color w:val="2B2331"/>
                                  <w:spacing w:val="-13"/>
                                  <w:sz w:val="20"/>
                                </w:rPr>
                                <w:t>2</w:t>
                              </w:r>
                              <w:r>
                                <w:rPr>
                                  <w:color w:val="003D5E"/>
                                  <w:spacing w:val="-13"/>
                                  <w:sz w:val="20"/>
                                </w:rPr>
                                <w:t>:</w:t>
                              </w:r>
                              <w:r>
                                <w:rPr>
                                  <w:color w:val="423646"/>
                                  <w:spacing w:val="-13"/>
                                  <w:sz w:val="20"/>
                                </w:rPr>
                                <w:t>52</w:t>
                              </w:r>
                            </w:p>
                          </w:txbxContent>
                        </wps:txbx>
                        <wps:bodyPr wrap="square" lIns="0" tIns="0" rIns="0" bIns="0" rtlCol="0">
                          <a:noAutofit/>
                        </wps:bodyPr>
                      </wps:wsp>
                      <wps:wsp>
                        <wps:cNvPr id="471" name="Textbox 471"/>
                        <wps:cNvSpPr txBox="1"/>
                        <wps:spPr>
                          <a:xfrm>
                            <a:off x="251899" y="295213"/>
                            <a:ext cx="163830" cy="100965"/>
                          </a:xfrm>
                          <a:prstGeom prst="rect">
                            <a:avLst/>
                          </a:prstGeom>
                        </wps:spPr>
                        <wps:txbx>
                          <w:txbxContent>
                            <w:p w14:paraId="77E21841" w14:textId="77777777" w:rsidR="002055ED" w:rsidRDefault="004E70B5">
                              <w:pPr>
                                <w:rPr>
                                  <w:rFonts w:ascii="Courier New"/>
                                  <w:sz w:val="14"/>
                                </w:rPr>
                              </w:pPr>
                              <w:r>
                                <w:rPr>
                                  <w:rFonts w:ascii="Courier New"/>
                                  <w:color w:val="695974"/>
                                  <w:spacing w:val="-5"/>
                                  <w:sz w:val="14"/>
                                </w:rPr>
                                <w:t>2</w:t>
                              </w:r>
                              <w:r>
                                <w:rPr>
                                  <w:rFonts w:ascii="Courier New"/>
                                  <w:color w:val="809C9E"/>
                                  <w:spacing w:val="-5"/>
                                  <w:sz w:val="14"/>
                                </w:rPr>
                                <w:t>1</w:t>
                              </w:r>
                              <w:r>
                                <w:rPr>
                                  <w:rFonts w:ascii="Courier New"/>
                                  <w:color w:val="695974"/>
                                  <w:spacing w:val="-5"/>
                                  <w:sz w:val="14"/>
                                </w:rPr>
                                <w:t>k</w:t>
                              </w:r>
                            </w:p>
                          </w:txbxContent>
                        </wps:txbx>
                        <wps:bodyPr wrap="square" lIns="0" tIns="0" rIns="0" bIns="0" rtlCol="0">
                          <a:noAutofit/>
                        </wps:bodyPr>
                      </wps:wsp>
                      <wps:wsp>
                        <wps:cNvPr id="472" name="Textbox 472"/>
                        <wps:cNvSpPr txBox="1"/>
                        <wps:spPr>
                          <a:xfrm>
                            <a:off x="9111401" y="7548"/>
                            <a:ext cx="113664" cy="340995"/>
                          </a:xfrm>
                          <a:prstGeom prst="rect">
                            <a:avLst/>
                          </a:prstGeom>
                        </wps:spPr>
                        <wps:txbx>
                          <w:txbxContent>
                            <w:p w14:paraId="77E21842" w14:textId="77777777" w:rsidR="002055ED" w:rsidRDefault="004E70B5">
                              <w:pPr>
                                <w:spacing w:line="537" w:lineRule="exact"/>
                                <w:rPr>
                                  <w:b/>
                                  <w:sz w:val="48"/>
                                </w:rPr>
                              </w:pPr>
                              <w:r>
                                <w:rPr>
                                  <w:b/>
                                  <w:color w:val="897E89"/>
                                  <w:spacing w:val="-10"/>
                                  <w:sz w:val="48"/>
                                </w:rPr>
                                <w:t>-</w:t>
                              </w:r>
                            </w:p>
                          </w:txbxContent>
                        </wps:txbx>
                        <wps:bodyPr wrap="square" lIns="0" tIns="0" rIns="0" bIns="0" rtlCol="0">
                          <a:noAutofit/>
                        </wps:bodyPr>
                      </wps:wsp>
                      <wps:wsp>
                        <wps:cNvPr id="473" name="Textbox 473"/>
                        <wps:cNvSpPr txBox="1"/>
                        <wps:spPr>
                          <a:xfrm>
                            <a:off x="251365" y="853411"/>
                            <a:ext cx="148590" cy="99695"/>
                          </a:xfrm>
                          <a:prstGeom prst="rect">
                            <a:avLst/>
                          </a:prstGeom>
                        </wps:spPr>
                        <wps:txbx>
                          <w:txbxContent>
                            <w:p w14:paraId="77E21843" w14:textId="77777777" w:rsidR="002055ED" w:rsidRDefault="004E70B5">
                              <w:pPr>
                                <w:spacing w:line="157" w:lineRule="exact"/>
                                <w:rPr>
                                  <w:sz w:val="14"/>
                                </w:rPr>
                              </w:pPr>
                              <w:r>
                                <w:rPr>
                                  <w:color w:val="695974"/>
                                  <w:spacing w:val="-4"/>
                                  <w:w w:val="90"/>
                                  <w:sz w:val="14"/>
                                </w:rPr>
                                <w:t>:zok</w:t>
                              </w:r>
                            </w:p>
                          </w:txbxContent>
                        </wps:txbx>
                        <wps:bodyPr wrap="square" lIns="0" tIns="0" rIns="0" bIns="0" rtlCol="0">
                          <a:noAutofit/>
                        </wps:bodyPr>
                      </wps:wsp>
                      <wps:wsp>
                        <wps:cNvPr id="474" name="Textbox 474"/>
                        <wps:cNvSpPr txBox="1"/>
                        <wps:spPr>
                          <a:xfrm>
                            <a:off x="95740" y="1482584"/>
                            <a:ext cx="97790" cy="218440"/>
                          </a:xfrm>
                          <a:prstGeom prst="rect">
                            <a:avLst/>
                          </a:prstGeom>
                        </wps:spPr>
                        <wps:txbx>
                          <w:txbxContent>
                            <w:p w14:paraId="77E21844" w14:textId="77777777" w:rsidR="002055ED" w:rsidRDefault="004E70B5">
                              <w:pPr>
                                <w:spacing w:line="197" w:lineRule="exact"/>
                                <w:ind w:left="42"/>
                                <w:rPr>
                                  <w:rFonts w:ascii="Times New Roman"/>
                                  <w:sz w:val="19"/>
                                </w:rPr>
                              </w:pPr>
                              <w:r>
                                <w:rPr>
                                  <w:rFonts w:ascii="Times New Roman"/>
                                  <w:color w:val="423646"/>
                                  <w:spacing w:val="-5"/>
                                  <w:sz w:val="19"/>
                                </w:rPr>
                                <w:t>;,</w:t>
                              </w:r>
                            </w:p>
                            <w:p w14:paraId="77E21845" w14:textId="77777777" w:rsidR="002055ED" w:rsidRDefault="004E70B5">
                              <w:pPr>
                                <w:spacing w:line="147" w:lineRule="exact"/>
                                <w:rPr>
                                  <w:sz w:val="14"/>
                                </w:rPr>
                              </w:pPr>
                              <w:r>
                                <w:rPr>
                                  <w:color w:val="423646"/>
                                  <w:spacing w:val="-5"/>
                                  <w:sz w:val="14"/>
                                </w:rPr>
                                <w:t>:!!</w:t>
                              </w:r>
                            </w:p>
                          </w:txbxContent>
                        </wps:txbx>
                        <wps:bodyPr wrap="square" lIns="0" tIns="0" rIns="0" bIns="0" rtlCol="0">
                          <a:noAutofit/>
                        </wps:bodyPr>
                      </wps:wsp>
                      <wps:wsp>
                        <wps:cNvPr id="475" name="Textbox 475"/>
                        <wps:cNvSpPr txBox="1"/>
                        <wps:spPr>
                          <a:xfrm>
                            <a:off x="258650" y="1409303"/>
                            <a:ext cx="157480" cy="100965"/>
                          </a:xfrm>
                          <a:prstGeom prst="rect">
                            <a:avLst/>
                          </a:prstGeom>
                        </wps:spPr>
                        <wps:txbx>
                          <w:txbxContent>
                            <w:p w14:paraId="77E21846" w14:textId="77777777" w:rsidR="002055ED" w:rsidRDefault="004E70B5">
                              <w:pPr>
                                <w:rPr>
                                  <w:rFonts w:ascii="Courier New"/>
                                  <w:sz w:val="14"/>
                                </w:rPr>
                              </w:pPr>
                              <w:r>
                                <w:rPr>
                                  <w:rFonts w:ascii="Courier New"/>
                                  <w:color w:val="803F80"/>
                                  <w:sz w:val="14"/>
                                </w:rPr>
                                <w:t>1</w:t>
                              </w:r>
                              <w:r>
                                <w:rPr>
                                  <w:rFonts w:ascii="Courier New"/>
                                  <w:color w:val="803F80"/>
                                  <w:spacing w:val="-18"/>
                                  <w:sz w:val="14"/>
                                </w:rPr>
                                <w:t xml:space="preserve"> </w:t>
                              </w:r>
                              <w:r>
                                <w:rPr>
                                  <w:rFonts w:ascii="Courier New"/>
                                  <w:color w:val="695974"/>
                                  <w:spacing w:val="-10"/>
                                  <w:sz w:val="14"/>
                                </w:rPr>
                                <w:t>k</w:t>
                              </w:r>
                            </w:p>
                          </w:txbxContent>
                        </wps:txbx>
                        <wps:bodyPr wrap="square" lIns="0" tIns="0" rIns="0" bIns="0" rtlCol="0">
                          <a:noAutofit/>
                        </wps:bodyPr>
                      </wps:wsp>
                      <wps:wsp>
                        <wps:cNvPr id="476" name="Textbox 476"/>
                        <wps:cNvSpPr txBox="1"/>
                        <wps:spPr>
                          <a:xfrm>
                            <a:off x="75727" y="1768666"/>
                            <a:ext cx="340360" cy="516890"/>
                          </a:xfrm>
                          <a:prstGeom prst="rect">
                            <a:avLst/>
                          </a:prstGeom>
                        </wps:spPr>
                        <wps:txbx>
                          <w:txbxContent>
                            <w:p w14:paraId="77E21847" w14:textId="77777777" w:rsidR="002055ED" w:rsidRDefault="004E70B5">
                              <w:pPr>
                                <w:spacing w:line="607" w:lineRule="exact"/>
                                <w:rPr>
                                  <w:rFonts w:ascii="Courier New"/>
                                  <w:sz w:val="14"/>
                                </w:rPr>
                              </w:pPr>
                              <w:r>
                                <w:rPr>
                                  <w:rFonts w:ascii="Times New Roman"/>
                                  <w:color w:val="423646"/>
                                  <w:spacing w:val="-159"/>
                                  <w:w w:val="90"/>
                                  <w:position w:val="12"/>
                                  <w:sz w:val="38"/>
                                </w:rPr>
                                <w:t>1</w:t>
                              </w:r>
                              <w:r>
                                <w:rPr>
                                  <w:color w:val="423646"/>
                                  <w:spacing w:val="-22"/>
                                  <w:w w:val="52"/>
                                  <w:position w:val="-7"/>
                                  <w:sz w:val="34"/>
                                </w:rPr>
                                <w:t>.</w:t>
                              </w:r>
                              <w:r>
                                <w:rPr>
                                  <w:rFonts w:ascii="Times New Roman"/>
                                  <w:color w:val="423646"/>
                                  <w:spacing w:val="-31"/>
                                  <w:w w:val="90"/>
                                  <w:sz w:val="21"/>
                                </w:rPr>
                                <w:t>:</w:t>
                              </w:r>
                              <w:r>
                                <w:rPr>
                                  <w:color w:val="423646"/>
                                  <w:spacing w:val="-19"/>
                                  <w:w w:val="52"/>
                                  <w:position w:val="-7"/>
                                  <w:sz w:val="34"/>
                                </w:rPr>
                                <w:t>.</w:t>
                              </w:r>
                              <w:r>
                                <w:rPr>
                                  <w:rFonts w:ascii="Times New Roman"/>
                                  <w:color w:val="423646"/>
                                  <w:spacing w:val="-45"/>
                                  <w:w w:val="90"/>
                                  <w:sz w:val="21"/>
                                </w:rPr>
                                <w:t>-</w:t>
                              </w:r>
                              <w:r>
                                <w:rPr>
                                  <w:color w:val="423646"/>
                                  <w:w w:val="75"/>
                                  <w:position w:val="-7"/>
                                  <w:sz w:val="34"/>
                                </w:rPr>
                                <w:t>.</w:t>
                              </w:r>
                              <w:r>
                                <w:rPr>
                                  <w:color w:val="423646"/>
                                  <w:spacing w:val="11"/>
                                  <w:position w:val="-7"/>
                                  <w:sz w:val="34"/>
                                </w:rPr>
                                <w:t xml:space="preserve"> </w:t>
                              </w:r>
                              <w:r>
                                <w:rPr>
                                  <w:rFonts w:ascii="Courier New"/>
                                  <w:color w:val="803F80"/>
                                  <w:spacing w:val="-5"/>
                                  <w:w w:val="75"/>
                                  <w:position w:val="1"/>
                                  <w:sz w:val="14"/>
                                </w:rPr>
                                <w:t>1</w:t>
                              </w:r>
                              <w:r>
                                <w:rPr>
                                  <w:rFonts w:ascii="Courier New"/>
                                  <w:color w:val="3D465E"/>
                                  <w:spacing w:val="-5"/>
                                  <w:w w:val="75"/>
                                  <w:position w:val="1"/>
                                  <w:sz w:val="14"/>
                                </w:rPr>
                                <w:t>8</w:t>
                              </w:r>
                              <w:r>
                                <w:rPr>
                                  <w:rFonts w:ascii="Courier New"/>
                                  <w:color w:val="695974"/>
                                  <w:spacing w:val="-5"/>
                                  <w:w w:val="75"/>
                                  <w:position w:val="1"/>
                                  <w:sz w:val="14"/>
                                </w:rPr>
                                <w:t>k</w:t>
                              </w:r>
                            </w:p>
                            <w:p w14:paraId="77E21848" w14:textId="77777777" w:rsidR="002055ED" w:rsidRDefault="004E70B5">
                              <w:pPr>
                                <w:spacing w:before="34"/>
                                <w:ind w:left="73"/>
                                <w:rPr>
                                  <w:sz w:val="15"/>
                                </w:rPr>
                              </w:pPr>
                              <w:r>
                                <w:rPr>
                                  <w:color w:val="423646"/>
                                  <w:spacing w:val="-5"/>
                                  <w:w w:val="85"/>
                                  <w:sz w:val="15"/>
                                </w:rPr>
                                <w:t>II;</w:t>
                              </w:r>
                            </w:p>
                          </w:txbxContent>
                        </wps:txbx>
                        <wps:bodyPr wrap="square" lIns="0" tIns="0" rIns="0" bIns="0" rtlCol="0">
                          <a:noAutofit/>
                        </wps:bodyPr>
                      </wps:wsp>
                      <wps:wsp>
                        <wps:cNvPr id="477" name="Textbox 477"/>
                        <wps:cNvSpPr txBox="1"/>
                        <wps:spPr>
                          <a:xfrm>
                            <a:off x="126636" y="1674017"/>
                            <a:ext cx="51435" cy="169545"/>
                          </a:xfrm>
                          <a:prstGeom prst="rect">
                            <a:avLst/>
                          </a:prstGeom>
                        </wps:spPr>
                        <wps:txbx>
                          <w:txbxContent>
                            <w:p w14:paraId="77E21849" w14:textId="77777777" w:rsidR="002055ED" w:rsidRDefault="004E70B5">
                              <w:pPr>
                                <w:spacing w:line="266" w:lineRule="exact"/>
                                <w:rPr>
                                  <w:rFonts w:ascii="Times New Roman"/>
                                  <w:sz w:val="24"/>
                                </w:rPr>
                              </w:pPr>
                              <w:r>
                                <w:rPr>
                                  <w:rFonts w:ascii="Times New Roman"/>
                                  <w:color w:val="423646"/>
                                  <w:spacing w:val="-10"/>
                                  <w:sz w:val="24"/>
                                </w:rPr>
                                <w:t>i</w:t>
                              </w:r>
                            </w:p>
                          </w:txbxContent>
                        </wps:txbx>
                        <wps:bodyPr wrap="square" lIns="0" tIns="0" rIns="0" bIns="0" rtlCol="0">
                          <a:noAutofit/>
                        </wps:bodyPr>
                      </wps:wsp>
                      <wps:wsp>
                        <wps:cNvPr id="478" name="Textbox 478"/>
                        <wps:cNvSpPr txBox="1"/>
                        <wps:spPr>
                          <a:xfrm>
                            <a:off x="83839" y="2249164"/>
                            <a:ext cx="79375" cy="190500"/>
                          </a:xfrm>
                          <a:prstGeom prst="rect">
                            <a:avLst/>
                          </a:prstGeom>
                        </wps:spPr>
                        <wps:txbx>
                          <w:txbxContent>
                            <w:p w14:paraId="77E2184A" w14:textId="77777777" w:rsidR="002055ED" w:rsidRDefault="004E70B5">
                              <w:pPr>
                                <w:spacing w:line="299" w:lineRule="exact"/>
                                <w:rPr>
                                  <w:rFonts w:ascii="Times New Roman"/>
                                  <w:sz w:val="27"/>
                                </w:rPr>
                              </w:pPr>
                              <w:r>
                                <w:rPr>
                                  <w:rFonts w:ascii="Times New Roman"/>
                                  <w:color w:val="423646"/>
                                  <w:spacing w:val="-10"/>
                                  <w:w w:val="85"/>
                                  <w:sz w:val="27"/>
                                </w:rPr>
                                <w:t>1</w:t>
                              </w:r>
                            </w:p>
                          </w:txbxContent>
                        </wps:txbx>
                        <wps:bodyPr wrap="square" lIns="0" tIns="0" rIns="0" bIns="0" rtlCol="0">
                          <a:noAutofit/>
                        </wps:bodyPr>
                      </wps:wsp>
                      <wps:wsp>
                        <wps:cNvPr id="479" name="Textbox 479"/>
                        <wps:cNvSpPr txBox="1"/>
                        <wps:spPr>
                          <a:xfrm>
                            <a:off x="100876" y="2387379"/>
                            <a:ext cx="78740" cy="154940"/>
                          </a:xfrm>
                          <a:prstGeom prst="rect">
                            <a:avLst/>
                          </a:prstGeom>
                        </wps:spPr>
                        <wps:txbx>
                          <w:txbxContent>
                            <w:p w14:paraId="77E2184B" w14:textId="77777777" w:rsidR="002055ED" w:rsidRDefault="004E70B5">
                              <w:pPr>
                                <w:spacing w:line="244" w:lineRule="exact"/>
                                <w:rPr>
                                  <w:rFonts w:ascii="Times New Roman"/>
                                </w:rPr>
                              </w:pPr>
                              <w:r>
                                <w:rPr>
                                  <w:rFonts w:ascii="Times New Roman"/>
                                  <w:color w:val="423646"/>
                                  <w:spacing w:val="-5"/>
                                  <w:w w:val="85"/>
                                </w:rPr>
                                <w:t>:!</w:t>
                              </w:r>
                            </w:p>
                          </w:txbxContent>
                        </wps:txbx>
                        <wps:bodyPr wrap="square" lIns="0" tIns="0" rIns="0" bIns="0" rtlCol="0">
                          <a:noAutofit/>
                        </wps:bodyPr>
                      </wps:wsp>
                      <wps:wsp>
                        <wps:cNvPr id="480" name="Textbox 480"/>
                        <wps:cNvSpPr txBox="1"/>
                        <wps:spPr>
                          <a:xfrm>
                            <a:off x="258650" y="2538653"/>
                            <a:ext cx="157480" cy="100965"/>
                          </a:xfrm>
                          <a:prstGeom prst="rect">
                            <a:avLst/>
                          </a:prstGeom>
                        </wps:spPr>
                        <wps:txbx>
                          <w:txbxContent>
                            <w:p w14:paraId="77E2184C" w14:textId="77777777" w:rsidR="002055ED" w:rsidRDefault="004E70B5">
                              <w:pPr>
                                <w:rPr>
                                  <w:rFonts w:ascii="Courier New"/>
                                  <w:sz w:val="14"/>
                                </w:rPr>
                              </w:pPr>
                              <w:r>
                                <w:rPr>
                                  <w:rFonts w:ascii="Courier New"/>
                                  <w:color w:val="803F80"/>
                                  <w:spacing w:val="-6"/>
                                  <w:sz w:val="14"/>
                                </w:rPr>
                                <w:t>1</w:t>
                              </w:r>
                              <w:r>
                                <w:rPr>
                                  <w:rFonts w:ascii="Courier New"/>
                                  <w:color w:val="695974"/>
                                  <w:spacing w:val="-6"/>
                                  <w:sz w:val="14"/>
                                </w:rPr>
                                <w:t>7k</w:t>
                              </w:r>
                            </w:p>
                          </w:txbxContent>
                        </wps:txbx>
                        <wps:bodyPr wrap="square" lIns="0" tIns="0" rIns="0" bIns="0" rtlCol="0">
                          <a:noAutofit/>
                        </wps:bodyPr>
                      </wps:wsp>
                      <wps:wsp>
                        <wps:cNvPr id="481" name="Textbox 481"/>
                        <wps:cNvSpPr txBox="1"/>
                        <wps:spPr>
                          <a:xfrm>
                            <a:off x="258650" y="3094171"/>
                            <a:ext cx="157480" cy="100965"/>
                          </a:xfrm>
                          <a:prstGeom prst="rect">
                            <a:avLst/>
                          </a:prstGeom>
                        </wps:spPr>
                        <wps:txbx>
                          <w:txbxContent>
                            <w:p w14:paraId="77E2184D" w14:textId="77777777" w:rsidR="002055ED" w:rsidRDefault="004E70B5">
                              <w:pPr>
                                <w:rPr>
                                  <w:rFonts w:ascii="Courier New"/>
                                  <w:sz w:val="14"/>
                                </w:rPr>
                              </w:pPr>
                              <w:r>
                                <w:rPr>
                                  <w:rFonts w:ascii="Courier New"/>
                                  <w:color w:val="803F80"/>
                                  <w:spacing w:val="-6"/>
                                  <w:sz w:val="14"/>
                                </w:rPr>
                                <w:t>1</w:t>
                              </w:r>
                              <w:r>
                                <w:rPr>
                                  <w:rFonts w:ascii="Courier New"/>
                                  <w:color w:val="59464F"/>
                                  <w:spacing w:val="-6"/>
                                  <w:sz w:val="14"/>
                                </w:rPr>
                                <w:t>6</w:t>
                              </w:r>
                              <w:r>
                                <w:rPr>
                                  <w:rFonts w:ascii="Courier New"/>
                                  <w:color w:val="695974"/>
                                  <w:spacing w:val="-6"/>
                                  <w:sz w:val="14"/>
                                </w:rPr>
                                <w:t>k</w:t>
                              </w:r>
                            </w:p>
                          </w:txbxContent>
                        </wps:txbx>
                        <wps:bodyPr wrap="square" lIns="0" tIns="0" rIns="0" bIns="0" rtlCol="0">
                          <a:noAutofit/>
                        </wps:bodyPr>
                      </wps:wsp>
                      <wps:wsp>
                        <wps:cNvPr id="482" name="Textbox 482"/>
                        <wps:cNvSpPr txBox="1"/>
                        <wps:spPr>
                          <a:xfrm>
                            <a:off x="258650" y="3661899"/>
                            <a:ext cx="157480" cy="100965"/>
                          </a:xfrm>
                          <a:prstGeom prst="rect">
                            <a:avLst/>
                          </a:prstGeom>
                        </wps:spPr>
                        <wps:txbx>
                          <w:txbxContent>
                            <w:p w14:paraId="77E2184E" w14:textId="77777777" w:rsidR="002055ED" w:rsidRDefault="004E70B5">
                              <w:pPr>
                                <w:rPr>
                                  <w:rFonts w:ascii="Courier New"/>
                                  <w:sz w:val="14"/>
                                </w:rPr>
                              </w:pPr>
                              <w:r>
                                <w:rPr>
                                  <w:rFonts w:ascii="Courier New"/>
                                  <w:color w:val="803F80"/>
                                  <w:spacing w:val="-6"/>
                                  <w:sz w:val="14"/>
                                </w:rPr>
                                <w:t>1</w:t>
                              </w:r>
                              <w:r>
                                <w:rPr>
                                  <w:rFonts w:ascii="Courier New"/>
                                  <w:color w:val="423646"/>
                                  <w:spacing w:val="-6"/>
                                  <w:sz w:val="14"/>
                                </w:rPr>
                                <w:t>5</w:t>
                              </w:r>
                              <w:r>
                                <w:rPr>
                                  <w:rFonts w:ascii="Courier New"/>
                                  <w:color w:val="695974"/>
                                  <w:spacing w:val="-6"/>
                                  <w:sz w:val="14"/>
                                </w:rPr>
                                <w:t>k</w:t>
                              </w:r>
                            </w:p>
                          </w:txbxContent>
                        </wps:txbx>
                        <wps:bodyPr wrap="square" lIns="0" tIns="0" rIns="0" bIns="0" rtlCol="0">
                          <a:noAutofit/>
                        </wps:bodyPr>
                      </wps:wsp>
                      <wps:wsp>
                        <wps:cNvPr id="483" name="Textbox 483"/>
                        <wps:cNvSpPr txBox="1"/>
                        <wps:spPr>
                          <a:xfrm>
                            <a:off x="4175803" y="4143790"/>
                            <a:ext cx="1002665" cy="99695"/>
                          </a:xfrm>
                          <a:prstGeom prst="rect">
                            <a:avLst/>
                          </a:prstGeom>
                        </wps:spPr>
                        <wps:txbx>
                          <w:txbxContent>
                            <w:p w14:paraId="77E2184F" w14:textId="77777777" w:rsidR="002055ED" w:rsidRDefault="004E70B5">
                              <w:pPr>
                                <w:numPr>
                                  <w:ilvl w:val="0"/>
                                  <w:numId w:val="32"/>
                                </w:numPr>
                                <w:tabs>
                                  <w:tab w:val="left" w:pos="232"/>
                                </w:tabs>
                                <w:spacing w:line="157" w:lineRule="exact"/>
                                <w:ind w:left="232" w:hanging="232"/>
                                <w:rPr>
                                  <w:sz w:val="14"/>
                                </w:rPr>
                              </w:pPr>
                              <w:r>
                                <w:rPr>
                                  <w:color w:val="423646"/>
                                  <w:sz w:val="14"/>
                                </w:rPr>
                                <w:t>Al</w:t>
                              </w:r>
                              <w:r>
                                <w:rPr>
                                  <w:color w:val="0C428C"/>
                                  <w:sz w:val="14"/>
                                </w:rPr>
                                <w:t>l</w:t>
                              </w:r>
                              <w:r>
                                <w:rPr>
                                  <w:color w:val="0C428C"/>
                                  <w:spacing w:val="10"/>
                                  <w:sz w:val="14"/>
                                </w:rPr>
                                <w:t xml:space="preserve"> </w:t>
                              </w:r>
                              <w:r>
                                <w:rPr>
                                  <w:color w:val="3D465E"/>
                                  <w:sz w:val="14"/>
                                </w:rPr>
                                <w:t>F</w:t>
                              </w:r>
                              <w:r>
                                <w:rPr>
                                  <w:color w:val="2B2331"/>
                                  <w:sz w:val="14"/>
                                </w:rPr>
                                <w:t>aci</w:t>
                              </w:r>
                              <w:r>
                                <w:rPr>
                                  <w:color w:val="6E5757"/>
                                  <w:sz w:val="14"/>
                                </w:rPr>
                                <w:t>liti</w:t>
                              </w:r>
                              <w:r>
                                <w:rPr>
                                  <w:color w:val="2B2331"/>
                                  <w:sz w:val="14"/>
                                </w:rPr>
                                <w:t>es</w:t>
                              </w:r>
                              <w:r>
                                <w:rPr>
                                  <w:color w:val="2B2331"/>
                                  <w:spacing w:val="-4"/>
                                  <w:sz w:val="14"/>
                                </w:rPr>
                                <w:t xml:space="preserve"> </w:t>
                              </w:r>
                              <w:r>
                                <w:rPr>
                                  <w:color w:val="41214D"/>
                                  <w:spacing w:val="-4"/>
                                  <w:sz w:val="14"/>
                                </w:rPr>
                                <w:t>S</w:t>
                              </w:r>
                              <w:r>
                                <w:rPr>
                                  <w:color w:val="77362A"/>
                                  <w:spacing w:val="-4"/>
                                  <w:sz w:val="14"/>
                                </w:rPr>
                                <w:t>u</w:t>
                              </w:r>
                              <w:r>
                                <w:rPr>
                                  <w:color w:val="7C6D56"/>
                                  <w:spacing w:val="-4"/>
                                  <w:sz w:val="14"/>
                                </w:rPr>
                                <w:t>rn</w:t>
                              </w:r>
                              <w:r>
                                <w:rPr>
                                  <w:color w:val="62244B"/>
                                  <w:spacing w:val="-4"/>
                                  <w:sz w:val="14"/>
                                </w:rPr>
                                <w:t>m</w:t>
                              </w:r>
                              <w:r>
                                <w:rPr>
                                  <w:color w:val="3D465E"/>
                                  <w:spacing w:val="-4"/>
                                  <w:sz w:val="14"/>
                                </w:rPr>
                                <w:t>ed</w:t>
                              </w:r>
                            </w:p>
                          </w:txbxContent>
                        </wps:txbx>
                        <wps:bodyPr wrap="square" lIns="0" tIns="0" rIns="0" bIns="0" rtlCol="0">
                          <a:noAutofit/>
                        </wps:bodyPr>
                      </wps:wsp>
                      <wps:wsp>
                        <wps:cNvPr id="484" name="Textbox 484"/>
                        <wps:cNvSpPr txBox="1"/>
                        <wps:spPr>
                          <a:xfrm>
                            <a:off x="8768350" y="4285856"/>
                            <a:ext cx="505459" cy="71120"/>
                          </a:xfrm>
                          <a:prstGeom prst="rect">
                            <a:avLst/>
                          </a:prstGeom>
                        </wps:spPr>
                        <wps:txbx>
                          <w:txbxContent>
                            <w:p w14:paraId="77E21850" w14:textId="77777777" w:rsidR="002055ED" w:rsidRDefault="004E70B5">
                              <w:pPr>
                                <w:spacing w:line="112" w:lineRule="exact"/>
                                <w:rPr>
                                  <w:b/>
                                  <w:sz w:val="10"/>
                                </w:rPr>
                              </w:pPr>
                              <w:r>
                                <w:rPr>
                                  <w:b/>
                                  <w:color w:val="A1A8C1"/>
                                  <w:sz w:val="10"/>
                                </w:rPr>
                                <w:t>H</w:t>
                              </w:r>
                              <w:r>
                                <w:rPr>
                                  <w:b/>
                                  <w:color w:val="A8A3A5"/>
                                  <w:sz w:val="10"/>
                                </w:rPr>
                                <w:t>lg</w:t>
                              </w:r>
                              <w:r>
                                <w:rPr>
                                  <w:b/>
                                  <w:color w:val="A1A8C1"/>
                                  <w:sz w:val="10"/>
                                </w:rPr>
                                <w:t>h</w:t>
                              </w:r>
                              <w:r>
                                <w:rPr>
                                  <w:b/>
                                  <w:color w:val="A8A3A5"/>
                                  <w:sz w:val="10"/>
                                </w:rPr>
                                <w:t>chiilrt</w:t>
                              </w:r>
                              <w:r>
                                <w:rPr>
                                  <w:b/>
                                  <w:color w:val="A8A3A5"/>
                                  <w:spacing w:val="8"/>
                                  <w:sz w:val="10"/>
                                </w:rPr>
                                <w:t xml:space="preserve"> </w:t>
                              </w:r>
                              <w:r>
                                <w:rPr>
                                  <w:b/>
                                  <w:color w:val="A3BFEB"/>
                                  <w:spacing w:val="-2"/>
                                  <w:sz w:val="10"/>
                                </w:rPr>
                                <w:t>.</w:t>
                              </w:r>
                              <w:r>
                                <w:rPr>
                                  <w:b/>
                                  <w:color w:val="A8A3A5"/>
                                  <w:spacing w:val="-2"/>
                                  <w:sz w:val="10"/>
                                </w:rPr>
                                <w:t>oorr</w:t>
                              </w:r>
                            </w:p>
                          </w:txbxContent>
                        </wps:txbx>
                        <wps:bodyPr wrap="square" lIns="0" tIns="0" rIns="0" bIns="0" rtlCol="0">
                          <a:noAutofit/>
                        </wps:bodyPr>
                      </wps:wsp>
                    </wpg:wgp>
                  </a:graphicData>
                </a:graphic>
              </wp:anchor>
            </w:drawing>
          </mc:Choice>
          <mc:Fallback>
            <w:pict>
              <v:group w14:anchorId="77E2166D" id="Group 464" o:spid="_x0000_s1057" style="position:absolute;margin-left:45.9pt;margin-top:6.25pt;width:735.75pt;height:345.15pt;z-index:-15643648;mso-wrap-distance-left:0;mso-wrap-distance-right:0;mso-position-horizontal-relative:page" coordsize="93440,43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">
                <v:shape id="Image 465" o:spid="_x0000_s1058" type="#_x0000_t75" style="position:absolute;left:4180;top:36871;width:89256;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">
                  <v:imagedata r:id="rId38" o:title=""/>
                </v:shape>
                <v:shape id="Graphic 466" o:spid="_x0000_s1059" style="position:absolute;left:91;width:4763;height:43834;visibility:visible;mso-wrap-style:square;v-text-anchor:top" coordsize="476250,438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" path="m,4383099l,em476030,3687175r,-3369737e" filled="f" strokeweight=".50864mm">
                  <v:path arrowok="t"/>
                </v:shape>
                <v:shape id="Graphic 467" o:spid="_x0000_s1060" style="position:absolute;left:5614;top:9279;width:86195;height:27597;visibility:visible;mso-wrap-style:square;v-text-anchor:top" coordsize="8619490,275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" path="m128168,2197646l,2197646r,561619l128168,2759265r,-561619xem413473,2087765r-125107,l288366,2759265r125107,l413473,2087765xem703364,2014512r-131217,l572147,2759265r131217,l703364,2014512xem988682,1916836r-134265,l854417,2759265r134265,l988682,1916836xem1261783,1806956r-131217,l1130566,2759265r131217,l1261783,1806956xem1545577,1721485r-125121,l1420456,2759265r125121,l1545577,1721485xem1832406,1526146r-131203,l1701203,2759265r131203,l1832406,1526146xem2117725,1489519r-134265,l1983460,2759265r134265,l2117725,1489519xem2401506,1501724r-134264,l2267242,2759265r134264,l2401506,1501724xem2674620,1135443r-125108,l2549512,2759265r125108,l2674620,1135443xem2964510,891260r-131217,l2833293,2759265r131217,l2964510,891260xem3249815,964514r-134264,l3115551,2759265r134264,l3249815,964514xem3533610,964514r-134265,l3399345,2759265r134265,l3533610,964514xem3811295,1049985r-128168,l3683127,2759265r128168,l3811295,1049985xem4093553,1123238r-131217,l3962336,2759265r131217,l4093553,1123238xem4381919,1111034r-134265,l4247654,2759265r134265,l4381919,1111034xem4662652,1037780r-134264,l4528388,2759265r134264,l4662652,1037780xem4944910,915682r-131204,l4813706,2759265r131204,l4944910,915682xem5227180,769175r-122060,l5105120,2759265r122060,l5227180,769175xem5510962,756958r-134265,l5376697,2759265r134265,l5510962,756958xem5791695,756958r-134264,l5657431,2759265r134264,l5791695,756958xem6073965,427316r-125120,l5948845,2759265r125120,l6073965,427316xem6357747,415112r-125108,l6232639,2759265r125108,l6357747,415112xem6647637,280809r-131216,l6516421,2759265r131216,l6647637,280809xem6923799,280809r-134265,l6789534,2759265r134265,l6923799,280809xem7206056,317436r-131216,l7074840,2759265r131216,l7206056,317436xem7488326,354063r-122059,l7366267,2759265r122059,l7488326,354063xem7776680,231965r-131204,l7645476,2759265r131204,l7776680,231965xem8061998,134289r-134264,l7927734,2759265r134264,l8061998,134289xem8335099,85458r-131204,l8203895,2759265r131204,l8335099,85458xem8618893,l8493785,r,2759265l8618893,2759265,8618893,xe" fillcolor="black" stroked="f">
                  <v:path arrowok="t"/>
                </v:shape>
                <v:shape id="Graphic 468" o:spid="_x0000_s1061" style="position:absolute;left:93039;width:13;height:43834;visibility:visible;mso-wrap-style:square;v-text-anchor:top" coordsize="1270,438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" path="m,4383099l,e" filled="f" strokeweight=".84761mm">
                  <v:path arrowok="t"/>
                </v:shape>
                <v:shape id="Graphic 469" o:spid="_x0000_s1062" style="position:absolute;left:30;top:122;width:93377;height:43592;visibility:visible;mso-wrap-style:square;v-text-anchor:top" coordsize="9337675,435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" path="m,l9337512,em,4358681r9337512,e" filled="f" strokeweight=".50864mm">
                  <v:path arrowok="t"/>
                </v:shape>
                <v:shape id="Textbox 470" o:spid="_x0000_s1063" type="#_x0000_t202" style="position:absolute;left:18830;top:619;width:5595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7E21840" w14:textId="77777777" w:rsidR="002055ED" w:rsidRDefault="004E70B5">
                        <w:pPr>
                          <w:spacing w:line="224" w:lineRule="exact"/>
                          <w:rPr>
                            <w:sz w:val="20"/>
                          </w:rPr>
                        </w:pPr>
                        <w:r>
                          <w:rPr>
                            <w:color w:val="423646"/>
                            <w:spacing w:val="-4"/>
                            <w:sz w:val="19"/>
                          </w:rPr>
                          <w:t>Le</w:t>
                        </w:r>
                        <w:r>
                          <w:rPr>
                            <w:color w:val="160E0A"/>
                            <w:spacing w:val="-4"/>
                            <w:sz w:val="19"/>
                          </w:rPr>
                          <w:t>i</w:t>
                        </w:r>
                        <w:r>
                          <w:rPr>
                            <w:color w:val="80C1FB"/>
                            <w:spacing w:val="-4"/>
                            <w:sz w:val="19"/>
                          </w:rPr>
                          <w:t>i</w:t>
                        </w:r>
                        <w:r>
                          <w:rPr>
                            <w:color w:val="2B2331"/>
                            <w:spacing w:val="-4"/>
                            <w:sz w:val="19"/>
                          </w:rPr>
                          <w:t>surn</w:t>
                        </w:r>
                        <w:r>
                          <w:rPr>
                            <w:color w:val="003D5E"/>
                            <w:spacing w:val="-4"/>
                            <w:sz w:val="19"/>
                          </w:rPr>
                          <w:t xml:space="preserve">: </w:t>
                        </w:r>
                        <w:r>
                          <w:rPr>
                            <w:color w:val="423646"/>
                            <w:spacing w:val="-4"/>
                            <w:sz w:val="20"/>
                          </w:rPr>
                          <w:t xml:space="preserve">HLH </w:t>
                        </w:r>
                        <w:r>
                          <w:rPr>
                            <w:color w:val="423646"/>
                            <w:spacing w:val="-4"/>
                            <w:sz w:val="19"/>
                          </w:rPr>
                          <w:t>Boa.rd</w:t>
                        </w:r>
                        <w:r>
                          <w:rPr>
                            <w:color w:val="423646"/>
                            <w:spacing w:val="-1"/>
                            <w:sz w:val="19"/>
                          </w:rPr>
                          <w:t xml:space="preserve"> </w:t>
                        </w:r>
                        <w:r>
                          <w:rPr>
                            <w:color w:val="423646"/>
                            <w:spacing w:val="-4"/>
                            <w:sz w:val="19"/>
                          </w:rPr>
                          <w:t>Il</w:t>
                        </w:r>
                        <w:r>
                          <w:rPr>
                            <w:color w:val="6B463A"/>
                            <w:spacing w:val="-4"/>
                            <w:sz w:val="19"/>
                          </w:rPr>
                          <w:t>l</w:t>
                        </w:r>
                        <w:r>
                          <w:rPr>
                            <w:color w:val="6B463A"/>
                            <w:spacing w:val="3"/>
                            <w:sz w:val="19"/>
                          </w:rPr>
                          <w:t xml:space="preserve"> </w:t>
                        </w:r>
                        <w:r>
                          <w:rPr>
                            <w:color w:val="423646"/>
                            <w:spacing w:val="-4"/>
                            <w:sz w:val="19"/>
                          </w:rPr>
                          <w:t>11</w:t>
                        </w:r>
                        <w:r>
                          <w:rPr>
                            <w:color w:val="423646"/>
                            <w:spacing w:val="-24"/>
                            <w:sz w:val="19"/>
                          </w:rPr>
                          <w:t xml:space="preserve"> </w:t>
                        </w:r>
                        <w:r>
                          <w:rPr>
                            <w:color w:val="2B2331"/>
                            <w:spacing w:val="-4"/>
                            <w:sz w:val="19"/>
                          </w:rPr>
                          <w:t>-</w:t>
                        </w:r>
                        <w:r>
                          <w:rPr>
                            <w:color w:val="2B2331"/>
                            <w:spacing w:val="-5"/>
                            <w:sz w:val="19"/>
                          </w:rPr>
                          <w:t xml:space="preserve"> </w:t>
                        </w:r>
                        <w:r>
                          <w:rPr>
                            <w:color w:val="423646"/>
                            <w:spacing w:val="-4"/>
                            <w:sz w:val="19"/>
                          </w:rPr>
                          <w:t>Humber</w:t>
                        </w:r>
                        <w:r>
                          <w:rPr>
                            <w:color w:val="423646"/>
                            <w:spacing w:val="14"/>
                            <w:sz w:val="19"/>
                          </w:rPr>
                          <w:t xml:space="preserve"> </w:t>
                        </w:r>
                        <w:r>
                          <w:rPr>
                            <w:color w:val="2B2331"/>
                            <w:spacing w:val="-4"/>
                            <w:sz w:val="19"/>
                          </w:rPr>
                          <w:t>of</w:t>
                        </w:r>
                        <w:r>
                          <w:rPr>
                            <w:color w:val="2B2331"/>
                            <w:spacing w:val="-5"/>
                            <w:sz w:val="19"/>
                          </w:rPr>
                          <w:t xml:space="preserve"> </w:t>
                        </w:r>
                        <w:r>
                          <w:rPr>
                            <w:color w:val="423646"/>
                            <w:spacing w:val="-4"/>
                            <w:sz w:val="20"/>
                          </w:rPr>
                          <w:t>High</w:t>
                        </w:r>
                        <w:r>
                          <w:rPr>
                            <w:color w:val="423646"/>
                            <w:spacing w:val="-5"/>
                            <w:sz w:val="20"/>
                          </w:rPr>
                          <w:t xml:space="preserve"> </w:t>
                        </w:r>
                        <w:r>
                          <w:rPr>
                            <w:color w:val="423646"/>
                            <w:spacing w:val="-4"/>
                            <w:sz w:val="19"/>
                          </w:rPr>
                          <w:t>Lifo</w:t>
                        </w:r>
                        <w:r>
                          <w:rPr>
                            <w:color w:val="423646"/>
                            <w:spacing w:val="-8"/>
                            <w:sz w:val="19"/>
                          </w:rPr>
                          <w:t xml:space="preserve"> </w:t>
                        </w:r>
                        <w:r>
                          <w:rPr>
                            <w:color w:val="2B2331"/>
                            <w:spacing w:val="-4"/>
                            <w:sz w:val="19"/>
                          </w:rPr>
                          <w:t>subsori</w:t>
                        </w:r>
                        <w:r>
                          <w:rPr>
                            <w:color w:val="80C1FB"/>
                            <w:spacing w:val="-4"/>
                            <w:sz w:val="19"/>
                          </w:rPr>
                          <w:t>i</w:t>
                        </w:r>
                        <w:r>
                          <w:rPr>
                            <w:color w:val="2B2331"/>
                            <w:spacing w:val="-4"/>
                            <w:sz w:val="19"/>
                          </w:rPr>
                          <w:t>ptio11s</w:t>
                        </w:r>
                        <w:r>
                          <w:rPr>
                            <w:color w:val="2B2331"/>
                            <w:spacing w:val="-12"/>
                            <w:sz w:val="19"/>
                          </w:rPr>
                          <w:t xml:space="preserve"> </w:t>
                        </w:r>
                        <w:r>
                          <w:rPr>
                            <w:color w:val="3D465E"/>
                            <w:spacing w:val="-4"/>
                            <w:sz w:val="19"/>
                          </w:rPr>
                          <w:t>(</w:t>
                        </w:r>
                        <w:r>
                          <w:rPr>
                            <w:color w:val="2B2331"/>
                            <w:spacing w:val="-4"/>
                            <w:sz w:val="19"/>
                          </w:rPr>
                          <w:t>7338</w:t>
                        </w:r>
                        <w:r>
                          <w:rPr>
                            <w:color w:val="695974"/>
                            <w:spacing w:val="-4"/>
                            <w:sz w:val="19"/>
                          </w:rPr>
                          <w:t>),</w:t>
                        </w:r>
                        <w:r>
                          <w:rPr>
                            <w:color w:val="003D5E"/>
                            <w:spacing w:val="-4"/>
                            <w:sz w:val="19"/>
                          </w:rPr>
                          <w:t>:</w:t>
                        </w:r>
                        <w:r>
                          <w:rPr>
                            <w:color w:val="003D5E"/>
                            <w:spacing w:val="-11"/>
                            <w:sz w:val="19"/>
                          </w:rPr>
                          <w:t xml:space="preserve"> </w:t>
                        </w:r>
                        <w:r>
                          <w:rPr>
                            <w:color w:val="423646"/>
                            <w:spacing w:val="-4"/>
                            <w:sz w:val="19"/>
                          </w:rPr>
                          <w:t>Ca</w:t>
                        </w:r>
                        <w:r>
                          <w:rPr>
                            <w:color w:val="E2A352"/>
                            <w:spacing w:val="-4"/>
                            <w:sz w:val="19"/>
                          </w:rPr>
                          <w:t>l</w:t>
                        </w:r>
                        <w:r>
                          <w:rPr>
                            <w:color w:val="000546"/>
                            <w:spacing w:val="-4"/>
                            <w:sz w:val="19"/>
                          </w:rPr>
                          <w:t>l</w:t>
                        </w:r>
                        <w:r>
                          <w:rPr>
                            <w:color w:val="59464F"/>
                            <w:spacing w:val="-4"/>
                            <w:sz w:val="19"/>
                          </w:rPr>
                          <w:t>oul</w:t>
                        </w:r>
                        <w:r>
                          <w:rPr>
                            <w:color w:val="2B2331"/>
                            <w:spacing w:val="-4"/>
                            <w:sz w:val="19"/>
                          </w:rPr>
                          <w:t>ated</w:t>
                        </w:r>
                        <w:r>
                          <w:rPr>
                            <w:color w:val="2B2331"/>
                            <w:spacing w:val="-2"/>
                            <w:sz w:val="19"/>
                          </w:rPr>
                          <w:t xml:space="preserve"> </w:t>
                        </w:r>
                        <w:r>
                          <w:rPr>
                            <w:color w:val="2B2331"/>
                            <w:spacing w:val="-4"/>
                            <w:sz w:val="20"/>
                          </w:rPr>
                          <w:t>22</w:t>
                        </w:r>
                        <w:r>
                          <w:rPr>
                            <w:color w:val="695974"/>
                            <w:spacing w:val="-4"/>
                            <w:sz w:val="20"/>
                          </w:rPr>
                          <w:t>/</w:t>
                        </w:r>
                        <w:r>
                          <w:rPr>
                            <w:color w:val="283459"/>
                            <w:spacing w:val="-4"/>
                            <w:sz w:val="20"/>
                          </w:rPr>
                          <w:t>111</w:t>
                        </w:r>
                        <w:r>
                          <w:rPr>
                            <w:color w:val="695974"/>
                            <w:spacing w:val="-4"/>
                            <w:sz w:val="20"/>
                          </w:rPr>
                          <w:t>/</w:t>
                        </w:r>
                        <w:r>
                          <w:rPr>
                            <w:color w:val="2B2331"/>
                            <w:spacing w:val="-4"/>
                            <w:sz w:val="20"/>
                          </w:rPr>
                          <w:t>202-</w:t>
                        </w:r>
                        <w:r>
                          <w:rPr>
                            <w:color w:val="2B2331"/>
                            <w:spacing w:val="-13"/>
                            <w:sz w:val="20"/>
                          </w:rPr>
                          <w:t>:1211</w:t>
                        </w:r>
                        <w:r>
                          <w:rPr>
                            <w:color w:val="283459"/>
                            <w:spacing w:val="-13"/>
                            <w:sz w:val="20"/>
                          </w:rPr>
                          <w:t>:1</w:t>
                        </w:r>
                        <w:r>
                          <w:rPr>
                            <w:color w:val="2B2331"/>
                            <w:spacing w:val="-13"/>
                            <w:sz w:val="20"/>
                          </w:rPr>
                          <w:t>2</w:t>
                        </w:r>
                        <w:r>
                          <w:rPr>
                            <w:color w:val="003D5E"/>
                            <w:spacing w:val="-13"/>
                            <w:sz w:val="20"/>
                          </w:rPr>
                          <w:t>:</w:t>
                        </w:r>
                        <w:r>
                          <w:rPr>
                            <w:color w:val="423646"/>
                            <w:spacing w:val="-13"/>
                            <w:sz w:val="20"/>
                          </w:rPr>
                          <w:t>52</w:t>
                        </w:r>
                      </w:p>
                    </w:txbxContent>
                  </v:textbox>
                </v:shape>
                <v:shape id="Textbox 471" o:spid="_x0000_s1064" type="#_x0000_t202" style="position:absolute;left:2518;top:2952;width:163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77E21841" w14:textId="77777777" w:rsidR="002055ED" w:rsidRDefault="004E70B5">
                        <w:pPr>
                          <w:rPr>
                            <w:rFonts w:ascii="Courier New"/>
                            <w:sz w:val="14"/>
                          </w:rPr>
                        </w:pPr>
                        <w:r>
                          <w:rPr>
                            <w:rFonts w:ascii="Courier New"/>
                            <w:color w:val="695974"/>
                            <w:spacing w:val="-5"/>
                            <w:sz w:val="14"/>
                          </w:rPr>
                          <w:t>2</w:t>
                        </w:r>
                        <w:r>
                          <w:rPr>
                            <w:rFonts w:ascii="Courier New"/>
                            <w:color w:val="809C9E"/>
                            <w:spacing w:val="-5"/>
                            <w:sz w:val="14"/>
                          </w:rPr>
                          <w:t>1</w:t>
                        </w:r>
                        <w:r>
                          <w:rPr>
                            <w:rFonts w:ascii="Courier New"/>
                            <w:color w:val="695974"/>
                            <w:spacing w:val="-5"/>
                            <w:sz w:val="14"/>
                          </w:rPr>
                          <w:t>k</w:t>
                        </w:r>
                      </w:p>
                    </w:txbxContent>
                  </v:textbox>
                </v:shape>
                <v:shape id="Textbox 472" o:spid="_x0000_s1065" type="#_x0000_t202" style="position:absolute;left:91114;top:75;width:113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7E21842" w14:textId="77777777" w:rsidR="002055ED" w:rsidRDefault="004E70B5">
                        <w:pPr>
                          <w:spacing w:line="537" w:lineRule="exact"/>
                          <w:rPr>
                            <w:b/>
                            <w:sz w:val="48"/>
                          </w:rPr>
                        </w:pPr>
                        <w:r>
                          <w:rPr>
                            <w:b/>
                            <w:color w:val="897E89"/>
                            <w:spacing w:val="-10"/>
                            <w:sz w:val="48"/>
                          </w:rPr>
                          <w:t>-</w:t>
                        </w:r>
                      </w:p>
                    </w:txbxContent>
                  </v:textbox>
                </v:shape>
                <v:shape id="Textbox 473" o:spid="_x0000_s1066" type="#_x0000_t202" style="position:absolute;left:2513;top:8534;width:148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7E21843" w14:textId="77777777" w:rsidR="002055ED" w:rsidRDefault="004E70B5">
                        <w:pPr>
                          <w:spacing w:line="157" w:lineRule="exact"/>
                          <w:rPr>
                            <w:sz w:val="14"/>
                          </w:rPr>
                        </w:pPr>
                        <w:r>
                          <w:rPr>
                            <w:color w:val="695974"/>
                            <w:spacing w:val="-4"/>
                            <w:w w:val="90"/>
                            <w:sz w:val="14"/>
                          </w:rPr>
                          <w:t>:zok</w:t>
                        </w:r>
                      </w:p>
                    </w:txbxContent>
                  </v:textbox>
                </v:shape>
                <v:shape id="Textbox 474" o:spid="_x0000_s1067" type="#_x0000_t202" style="position:absolute;left:957;top:14825;width:9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7E21844" w14:textId="77777777" w:rsidR="002055ED" w:rsidRDefault="004E70B5">
                        <w:pPr>
                          <w:spacing w:line="197" w:lineRule="exact"/>
                          <w:ind w:left="42"/>
                          <w:rPr>
                            <w:rFonts w:ascii="Times New Roman"/>
                            <w:sz w:val="19"/>
                          </w:rPr>
                        </w:pPr>
                        <w:r>
                          <w:rPr>
                            <w:rFonts w:ascii="Times New Roman"/>
                            <w:color w:val="423646"/>
                            <w:spacing w:val="-5"/>
                            <w:sz w:val="19"/>
                          </w:rPr>
                          <w:t>;,</w:t>
                        </w:r>
                      </w:p>
                      <w:p w14:paraId="77E21845" w14:textId="77777777" w:rsidR="002055ED" w:rsidRDefault="004E70B5">
                        <w:pPr>
                          <w:spacing w:line="147" w:lineRule="exact"/>
                          <w:rPr>
                            <w:sz w:val="14"/>
                          </w:rPr>
                        </w:pPr>
                        <w:r>
                          <w:rPr>
                            <w:color w:val="423646"/>
                            <w:spacing w:val="-5"/>
                            <w:sz w:val="14"/>
                          </w:rPr>
                          <w:t>:!!</w:t>
                        </w:r>
                      </w:p>
                    </w:txbxContent>
                  </v:textbox>
                </v:shape>
                <v:shape id="Textbox 475" o:spid="_x0000_s1068" type="#_x0000_t202" style="position:absolute;left:2586;top:14093;width:157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77E21846" w14:textId="77777777" w:rsidR="002055ED" w:rsidRDefault="004E70B5">
                        <w:pPr>
                          <w:rPr>
                            <w:rFonts w:ascii="Courier New"/>
                            <w:sz w:val="14"/>
                          </w:rPr>
                        </w:pPr>
                        <w:r>
                          <w:rPr>
                            <w:rFonts w:ascii="Courier New"/>
                            <w:color w:val="803F80"/>
                            <w:sz w:val="14"/>
                          </w:rPr>
                          <w:t>1</w:t>
                        </w:r>
                        <w:r>
                          <w:rPr>
                            <w:rFonts w:ascii="Courier New"/>
                            <w:color w:val="803F80"/>
                            <w:spacing w:val="-18"/>
                            <w:sz w:val="14"/>
                          </w:rPr>
                          <w:t xml:space="preserve"> </w:t>
                        </w:r>
                        <w:r>
                          <w:rPr>
                            <w:rFonts w:ascii="Courier New"/>
                            <w:color w:val="695974"/>
                            <w:spacing w:val="-10"/>
                            <w:sz w:val="14"/>
                          </w:rPr>
                          <w:t>k</w:t>
                        </w:r>
                      </w:p>
                    </w:txbxContent>
                  </v:textbox>
                </v:shape>
                <v:shape id="Textbox 476" o:spid="_x0000_s1069" type="#_x0000_t202" style="position:absolute;left:757;top:17686;width:3403;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7E21847" w14:textId="77777777" w:rsidR="002055ED" w:rsidRDefault="004E70B5">
                        <w:pPr>
                          <w:spacing w:line="607" w:lineRule="exact"/>
                          <w:rPr>
                            <w:rFonts w:ascii="Courier New"/>
                            <w:sz w:val="14"/>
                          </w:rPr>
                        </w:pPr>
                        <w:r>
                          <w:rPr>
                            <w:rFonts w:ascii="Times New Roman"/>
                            <w:color w:val="423646"/>
                            <w:spacing w:val="-159"/>
                            <w:w w:val="90"/>
                            <w:position w:val="12"/>
                            <w:sz w:val="38"/>
                          </w:rPr>
                          <w:t>1</w:t>
                        </w:r>
                        <w:r>
                          <w:rPr>
                            <w:color w:val="423646"/>
                            <w:spacing w:val="-22"/>
                            <w:w w:val="52"/>
                            <w:position w:val="-7"/>
                            <w:sz w:val="34"/>
                          </w:rPr>
                          <w:t>.</w:t>
                        </w:r>
                        <w:r>
                          <w:rPr>
                            <w:rFonts w:ascii="Times New Roman"/>
                            <w:color w:val="423646"/>
                            <w:spacing w:val="-31"/>
                            <w:w w:val="90"/>
                            <w:sz w:val="21"/>
                          </w:rPr>
                          <w:t>:</w:t>
                        </w:r>
                        <w:r>
                          <w:rPr>
                            <w:color w:val="423646"/>
                            <w:spacing w:val="-19"/>
                            <w:w w:val="52"/>
                            <w:position w:val="-7"/>
                            <w:sz w:val="34"/>
                          </w:rPr>
                          <w:t>.</w:t>
                        </w:r>
                        <w:r>
                          <w:rPr>
                            <w:rFonts w:ascii="Times New Roman"/>
                            <w:color w:val="423646"/>
                            <w:spacing w:val="-45"/>
                            <w:w w:val="90"/>
                            <w:sz w:val="21"/>
                          </w:rPr>
                          <w:t>-</w:t>
                        </w:r>
                        <w:r>
                          <w:rPr>
                            <w:color w:val="423646"/>
                            <w:w w:val="75"/>
                            <w:position w:val="-7"/>
                            <w:sz w:val="34"/>
                          </w:rPr>
                          <w:t>.</w:t>
                        </w:r>
                        <w:r>
                          <w:rPr>
                            <w:color w:val="423646"/>
                            <w:spacing w:val="11"/>
                            <w:position w:val="-7"/>
                            <w:sz w:val="34"/>
                          </w:rPr>
                          <w:t xml:space="preserve"> </w:t>
                        </w:r>
                        <w:r>
                          <w:rPr>
                            <w:rFonts w:ascii="Courier New"/>
                            <w:color w:val="803F80"/>
                            <w:spacing w:val="-5"/>
                            <w:w w:val="75"/>
                            <w:position w:val="1"/>
                            <w:sz w:val="14"/>
                          </w:rPr>
                          <w:t>1</w:t>
                        </w:r>
                        <w:r>
                          <w:rPr>
                            <w:rFonts w:ascii="Courier New"/>
                            <w:color w:val="3D465E"/>
                            <w:spacing w:val="-5"/>
                            <w:w w:val="75"/>
                            <w:position w:val="1"/>
                            <w:sz w:val="14"/>
                          </w:rPr>
                          <w:t>8</w:t>
                        </w:r>
                        <w:r>
                          <w:rPr>
                            <w:rFonts w:ascii="Courier New"/>
                            <w:color w:val="695974"/>
                            <w:spacing w:val="-5"/>
                            <w:w w:val="75"/>
                            <w:position w:val="1"/>
                            <w:sz w:val="14"/>
                          </w:rPr>
                          <w:t>k</w:t>
                        </w:r>
                      </w:p>
                      <w:p w14:paraId="77E21848" w14:textId="77777777" w:rsidR="002055ED" w:rsidRDefault="004E70B5">
                        <w:pPr>
                          <w:spacing w:before="34"/>
                          <w:ind w:left="73"/>
                          <w:rPr>
                            <w:sz w:val="15"/>
                          </w:rPr>
                        </w:pPr>
                        <w:r>
                          <w:rPr>
                            <w:color w:val="423646"/>
                            <w:spacing w:val="-5"/>
                            <w:w w:val="85"/>
                            <w:sz w:val="15"/>
                          </w:rPr>
                          <w:t>II;</w:t>
                        </w:r>
                      </w:p>
                    </w:txbxContent>
                  </v:textbox>
                </v:shape>
                <v:shape id="Textbox 477" o:spid="_x0000_s1070" type="#_x0000_t202" style="position:absolute;left:1266;top:16740;width:51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77E21849" w14:textId="77777777" w:rsidR="002055ED" w:rsidRDefault="004E70B5">
                        <w:pPr>
                          <w:spacing w:line="266" w:lineRule="exact"/>
                          <w:rPr>
                            <w:rFonts w:ascii="Times New Roman"/>
                            <w:sz w:val="24"/>
                          </w:rPr>
                        </w:pPr>
                        <w:r>
                          <w:rPr>
                            <w:rFonts w:ascii="Times New Roman"/>
                            <w:color w:val="423646"/>
                            <w:spacing w:val="-10"/>
                            <w:sz w:val="24"/>
                          </w:rPr>
                          <w:t>i</w:t>
                        </w:r>
                      </w:p>
                    </w:txbxContent>
                  </v:textbox>
                </v:shape>
                <v:shape id="Textbox 478" o:spid="_x0000_s1071" type="#_x0000_t202" style="position:absolute;left:838;top:22491;width:79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77E2184A" w14:textId="77777777" w:rsidR="002055ED" w:rsidRDefault="004E70B5">
                        <w:pPr>
                          <w:spacing w:line="299" w:lineRule="exact"/>
                          <w:rPr>
                            <w:rFonts w:ascii="Times New Roman"/>
                            <w:sz w:val="27"/>
                          </w:rPr>
                        </w:pPr>
                        <w:r>
                          <w:rPr>
                            <w:rFonts w:ascii="Times New Roman"/>
                            <w:color w:val="423646"/>
                            <w:spacing w:val="-10"/>
                            <w:w w:val="85"/>
                            <w:sz w:val="27"/>
                          </w:rPr>
                          <w:t>1</w:t>
                        </w:r>
                      </w:p>
                    </w:txbxContent>
                  </v:textbox>
                </v:shape>
                <v:shape id="Textbox 479" o:spid="_x0000_s1072" type="#_x0000_t202" style="position:absolute;left:1008;top:23873;width:78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7E2184B" w14:textId="77777777" w:rsidR="002055ED" w:rsidRDefault="004E70B5">
                        <w:pPr>
                          <w:spacing w:line="244" w:lineRule="exact"/>
                          <w:rPr>
                            <w:rFonts w:ascii="Times New Roman"/>
                          </w:rPr>
                        </w:pPr>
                        <w:r>
                          <w:rPr>
                            <w:rFonts w:ascii="Times New Roman"/>
                            <w:color w:val="423646"/>
                            <w:spacing w:val="-5"/>
                            <w:w w:val="85"/>
                          </w:rPr>
                          <w:t>:!</w:t>
                        </w:r>
                      </w:p>
                    </w:txbxContent>
                  </v:textbox>
                </v:shape>
                <v:shape id="Textbox 480" o:spid="_x0000_s1073" type="#_x0000_t202" style="position:absolute;left:2586;top:25386;width:157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77E2184C" w14:textId="77777777" w:rsidR="002055ED" w:rsidRDefault="004E70B5">
                        <w:pPr>
                          <w:rPr>
                            <w:rFonts w:ascii="Courier New"/>
                            <w:sz w:val="14"/>
                          </w:rPr>
                        </w:pPr>
                        <w:r>
                          <w:rPr>
                            <w:rFonts w:ascii="Courier New"/>
                            <w:color w:val="803F80"/>
                            <w:spacing w:val="-6"/>
                            <w:sz w:val="14"/>
                          </w:rPr>
                          <w:t>1</w:t>
                        </w:r>
                        <w:r>
                          <w:rPr>
                            <w:rFonts w:ascii="Courier New"/>
                            <w:color w:val="695974"/>
                            <w:spacing w:val="-6"/>
                            <w:sz w:val="14"/>
                          </w:rPr>
                          <w:t>7k</w:t>
                        </w:r>
                      </w:p>
                    </w:txbxContent>
                  </v:textbox>
                </v:shape>
                <v:shape id="Textbox 481" o:spid="_x0000_s1074" type="#_x0000_t202" style="position:absolute;left:2586;top:30941;width:157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7E2184D" w14:textId="77777777" w:rsidR="002055ED" w:rsidRDefault="004E70B5">
                        <w:pPr>
                          <w:rPr>
                            <w:rFonts w:ascii="Courier New"/>
                            <w:sz w:val="14"/>
                          </w:rPr>
                        </w:pPr>
                        <w:r>
                          <w:rPr>
                            <w:rFonts w:ascii="Courier New"/>
                            <w:color w:val="803F80"/>
                            <w:spacing w:val="-6"/>
                            <w:sz w:val="14"/>
                          </w:rPr>
                          <w:t>1</w:t>
                        </w:r>
                        <w:r>
                          <w:rPr>
                            <w:rFonts w:ascii="Courier New"/>
                            <w:color w:val="59464F"/>
                            <w:spacing w:val="-6"/>
                            <w:sz w:val="14"/>
                          </w:rPr>
                          <w:t>6</w:t>
                        </w:r>
                        <w:r>
                          <w:rPr>
                            <w:rFonts w:ascii="Courier New"/>
                            <w:color w:val="695974"/>
                            <w:spacing w:val="-6"/>
                            <w:sz w:val="14"/>
                          </w:rPr>
                          <w:t>k</w:t>
                        </w:r>
                      </w:p>
                    </w:txbxContent>
                  </v:textbox>
                </v:shape>
                <v:shape id="Textbox 482" o:spid="_x0000_s1075" type="#_x0000_t202" style="position:absolute;left:2586;top:36618;width:157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77E2184E" w14:textId="77777777" w:rsidR="002055ED" w:rsidRDefault="004E70B5">
                        <w:pPr>
                          <w:rPr>
                            <w:rFonts w:ascii="Courier New"/>
                            <w:sz w:val="14"/>
                          </w:rPr>
                        </w:pPr>
                        <w:r>
                          <w:rPr>
                            <w:rFonts w:ascii="Courier New"/>
                            <w:color w:val="803F80"/>
                            <w:spacing w:val="-6"/>
                            <w:sz w:val="14"/>
                          </w:rPr>
                          <w:t>1</w:t>
                        </w:r>
                        <w:r>
                          <w:rPr>
                            <w:rFonts w:ascii="Courier New"/>
                            <w:color w:val="423646"/>
                            <w:spacing w:val="-6"/>
                            <w:sz w:val="14"/>
                          </w:rPr>
                          <w:t>5</w:t>
                        </w:r>
                        <w:r>
                          <w:rPr>
                            <w:rFonts w:ascii="Courier New"/>
                            <w:color w:val="695974"/>
                            <w:spacing w:val="-6"/>
                            <w:sz w:val="14"/>
                          </w:rPr>
                          <w:t>k</w:t>
                        </w:r>
                      </w:p>
                    </w:txbxContent>
                  </v:textbox>
                </v:shape>
                <v:shape id="Textbox 483" o:spid="_x0000_s1076" type="#_x0000_t202" style="position:absolute;left:41758;top:41437;width:1002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7E2184F" w14:textId="77777777" w:rsidR="002055ED" w:rsidRDefault="004E70B5">
                        <w:pPr>
                          <w:numPr>
                            <w:ilvl w:val="0"/>
                            <w:numId w:val="32"/>
                          </w:numPr>
                          <w:tabs>
                            <w:tab w:val="left" w:pos="232"/>
                          </w:tabs>
                          <w:spacing w:line="157" w:lineRule="exact"/>
                          <w:ind w:left="232" w:hanging="232"/>
                          <w:rPr>
                            <w:sz w:val="14"/>
                          </w:rPr>
                        </w:pPr>
                        <w:r>
                          <w:rPr>
                            <w:color w:val="423646"/>
                            <w:sz w:val="14"/>
                          </w:rPr>
                          <w:t>Al</w:t>
                        </w:r>
                        <w:r>
                          <w:rPr>
                            <w:color w:val="0C428C"/>
                            <w:sz w:val="14"/>
                          </w:rPr>
                          <w:t>l</w:t>
                        </w:r>
                        <w:r>
                          <w:rPr>
                            <w:color w:val="0C428C"/>
                            <w:spacing w:val="10"/>
                            <w:sz w:val="14"/>
                          </w:rPr>
                          <w:t xml:space="preserve"> </w:t>
                        </w:r>
                        <w:r>
                          <w:rPr>
                            <w:color w:val="3D465E"/>
                            <w:sz w:val="14"/>
                          </w:rPr>
                          <w:t>F</w:t>
                        </w:r>
                        <w:r>
                          <w:rPr>
                            <w:color w:val="2B2331"/>
                            <w:sz w:val="14"/>
                          </w:rPr>
                          <w:t>aci</w:t>
                        </w:r>
                        <w:r>
                          <w:rPr>
                            <w:color w:val="6E5757"/>
                            <w:sz w:val="14"/>
                          </w:rPr>
                          <w:t>liti</w:t>
                        </w:r>
                        <w:r>
                          <w:rPr>
                            <w:color w:val="2B2331"/>
                            <w:sz w:val="14"/>
                          </w:rPr>
                          <w:t>es</w:t>
                        </w:r>
                        <w:r>
                          <w:rPr>
                            <w:color w:val="2B2331"/>
                            <w:spacing w:val="-4"/>
                            <w:sz w:val="14"/>
                          </w:rPr>
                          <w:t xml:space="preserve"> </w:t>
                        </w:r>
                        <w:r>
                          <w:rPr>
                            <w:color w:val="41214D"/>
                            <w:spacing w:val="-4"/>
                            <w:sz w:val="14"/>
                          </w:rPr>
                          <w:t>S</w:t>
                        </w:r>
                        <w:r>
                          <w:rPr>
                            <w:color w:val="77362A"/>
                            <w:spacing w:val="-4"/>
                            <w:sz w:val="14"/>
                          </w:rPr>
                          <w:t>u</w:t>
                        </w:r>
                        <w:r>
                          <w:rPr>
                            <w:color w:val="7C6D56"/>
                            <w:spacing w:val="-4"/>
                            <w:sz w:val="14"/>
                          </w:rPr>
                          <w:t>rn</w:t>
                        </w:r>
                        <w:r>
                          <w:rPr>
                            <w:color w:val="62244B"/>
                            <w:spacing w:val="-4"/>
                            <w:sz w:val="14"/>
                          </w:rPr>
                          <w:t>m</w:t>
                        </w:r>
                        <w:r>
                          <w:rPr>
                            <w:color w:val="3D465E"/>
                            <w:spacing w:val="-4"/>
                            <w:sz w:val="14"/>
                          </w:rPr>
                          <w:t>ed</w:t>
                        </w:r>
                      </w:p>
                    </w:txbxContent>
                  </v:textbox>
                </v:shape>
                <v:shape id="Textbox 484" o:spid="_x0000_s1077" type="#_x0000_t202" style="position:absolute;left:87683;top:42858;width:505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7E21850" w14:textId="77777777" w:rsidR="002055ED" w:rsidRDefault="004E70B5">
                        <w:pPr>
                          <w:spacing w:line="112" w:lineRule="exact"/>
                          <w:rPr>
                            <w:b/>
                            <w:sz w:val="10"/>
                          </w:rPr>
                        </w:pPr>
                        <w:r>
                          <w:rPr>
                            <w:b/>
                            <w:color w:val="A1A8C1"/>
                            <w:sz w:val="10"/>
                          </w:rPr>
                          <w:t>H</w:t>
                        </w:r>
                        <w:r>
                          <w:rPr>
                            <w:b/>
                            <w:color w:val="A8A3A5"/>
                            <w:sz w:val="10"/>
                          </w:rPr>
                          <w:t>lg</w:t>
                        </w:r>
                        <w:r>
                          <w:rPr>
                            <w:b/>
                            <w:color w:val="A1A8C1"/>
                            <w:sz w:val="10"/>
                          </w:rPr>
                          <w:t>h</w:t>
                        </w:r>
                        <w:r>
                          <w:rPr>
                            <w:b/>
                            <w:color w:val="A8A3A5"/>
                            <w:sz w:val="10"/>
                          </w:rPr>
                          <w:t>chiilrt</w:t>
                        </w:r>
                        <w:r>
                          <w:rPr>
                            <w:b/>
                            <w:color w:val="A8A3A5"/>
                            <w:spacing w:val="8"/>
                            <w:sz w:val="10"/>
                          </w:rPr>
                          <w:t xml:space="preserve"> </w:t>
                        </w:r>
                        <w:r>
                          <w:rPr>
                            <w:b/>
                            <w:color w:val="A3BFEB"/>
                            <w:spacing w:val="-2"/>
                            <w:sz w:val="10"/>
                          </w:rPr>
                          <w:t>.</w:t>
                        </w:r>
                        <w:r>
                          <w:rPr>
                            <w:b/>
                            <w:color w:val="A8A3A5"/>
                            <w:spacing w:val="-2"/>
                            <w:sz w:val="10"/>
                          </w:rPr>
                          <w:t>oorr</w:t>
                        </w:r>
                      </w:p>
                    </w:txbxContent>
                  </v:textbox>
                </v:shape>
                <w10:wrap type="topAndBottom" anchorx="page"/>
              </v:group>
            </w:pict>
          </mc:Fallback>
        </mc:AlternateContent>
      </w:r>
    </w:p>
    <w:p w14:paraId="77E2114B" w14:textId="77777777" w:rsidR="002055ED" w:rsidRDefault="002055ED">
      <w:pPr>
        <w:rPr>
          <w:sz w:val="6"/>
        </w:rPr>
        <w:sectPr w:rsidR="002055ED">
          <w:headerReference w:type="default" r:id="rId39"/>
          <w:pgSz w:w="16840" w:h="11910" w:orient="landscape"/>
          <w:pgMar w:top="340" w:right="600" w:bottom="280" w:left="460" w:header="0" w:footer="0" w:gutter="0"/>
          <w:cols w:space="720"/>
        </w:sectPr>
      </w:pPr>
    </w:p>
    <w:p w14:paraId="77E2114C" w14:textId="77777777" w:rsidR="002055ED" w:rsidRDefault="004E70B5">
      <w:pPr>
        <w:pStyle w:val="BodyText"/>
        <w:spacing w:before="4"/>
        <w:rPr>
          <w:sz w:val="17"/>
        </w:rPr>
      </w:pPr>
      <w:r>
        <w:rPr>
          <w:noProof/>
        </w:rPr>
        <w:lastRenderedPageBreak/>
        <w:drawing>
          <wp:anchor distT="0" distB="0" distL="0" distR="0" simplePos="0" relativeHeight="15814656" behindDoc="0" locked="0" layoutInCell="1" allowOverlap="1" wp14:anchorId="77E2166F" wp14:editId="77E21670">
            <wp:simplePos x="0" y="0"/>
            <wp:positionH relativeFrom="page">
              <wp:posOffset>547370</wp:posOffset>
            </wp:positionH>
            <wp:positionV relativeFrom="page">
              <wp:posOffset>457200</wp:posOffset>
            </wp:positionV>
            <wp:extent cx="9761002" cy="3476645"/>
            <wp:effectExtent l="0" t="0" r="0" b="0"/>
            <wp:wrapNone/>
            <wp:docPr id="486" name="Image 486" descr="A screenshot of a comput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descr="A screenshot of a computer  Description automatically generated "/>
                    <pic:cNvPicPr/>
                  </pic:nvPicPr>
                  <pic:blipFill>
                    <a:blip r:embed="rId40" cstate="print"/>
                    <a:stretch>
                      <a:fillRect/>
                    </a:stretch>
                  </pic:blipFill>
                  <pic:spPr>
                    <a:xfrm>
                      <a:off x="0" y="0"/>
                      <a:ext cx="9761002" cy="3476645"/>
                    </a:xfrm>
                    <a:prstGeom prst="rect">
                      <a:avLst/>
                    </a:prstGeom>
                  </pic:spPr>
                </pic:pic>
              </a:graphicData>
            </a:graphic>
          </wp:anchor>
        </w:drawing>
      </w:r>
    </w:p>
    <w:p w14:paraId="77E2114D" w14:textId="77777777" w:rsidR="002055ED" w:rsidRDefault="002055ED">
      <w:pPr>
        <w:rPr>
          <w:sz w:val="17"/>
        </w:rPr>
        <w:sectPr w:rsidR="002055ED">
          <w:headerReference w:type="default" r:id="rId41"/>
          <w:pgSz w:w="16840" w:h="11910" w:orient="landscape"/>
          <w:pgMar w:top="720" w:right="600" w:bottom="280" w:left="460" w:header="405" w:footer="0" w:gutter="0"/>
          <w:pgNumType w:start="124"/>
          <w:cols w:space="720"/>
        </w:sectPr>
      </w:pPr>
    </w:p>
    <w:p w14:paraId="77E2114E" w14:textId="77777777" w:rsidR="002055ED" w:rsidRDefault="004E70B5">
      <w:pPr>
        <w:pStyle w:val="Heading6"/>
        <w:spacing w:line="253" w:lineRule="exact"/>
        <w:ind w:left="260"/>
        <w:jc w:val="both"/>
      </w:pPr>
      <w:r>
        <w:lastRenderedPageBreak/>
        <w:t>Appendix</w:t>
      </w:r>
      <w:r>
        <w:rPr>
          <w:spacing w:val="-4"/>
        </w:rPr>
        <w:t xml:space="preserve"> </w:t>
      </w:r>
      <w:r>
        <w:t>D</w:t>
      </w:r>
      <w:r>
        <w:rPr>
          <w:spacing w:val="-4"/>
        </w:rPr>
        <w:t xml:space="preserve"> </w:t>
      </w:r>
      <w:r>
        <w:t>–</w:t>
      </w:r>
      <w:r>
        <w:rPr>
          <w:spacing w:val="-4"/>
        </w:rPr>
        <w:t xml:space="preserve"> </w:t>
      </w:r>
      <w:r>
        <w:t>Marketing</w:t>
      </w:r>
      <w:r>
        <w:rPr>
          <w:spacing w:val="-3"/>
        </w:rPr>
        <w:t xml:space="preserve"> </w:t>
      </w:r>
      <w:r>
        <w:t>and</w:t>
      </w:r>
      <w:r>
        <w:rPr>
          <w:spacing w:val="-4"/>
        </w:rPr>
        <w:t xml:space="preserve"> </w:t>
      </w:r>
      <w:r>
        <w:t>Engagement</w:t>
      </w:r>
      <w:r>
        <w:rPr>
          <w:spacing w:val="-3"/>
        </w:rPr>
        <w:t xml:space="preserve"> </w:t>
      </w:r>
      <w:r>
        <w:t>Performance</w:t>
      </w:r>
      <w:r>
        <w:rPr>
          <w:spacing w:val="-3"/>
        </w:rPr>
        <w:t xml:space="preserve"> </w:t>
      </w:r>
      <w:r>
        <w:rPr>
          <w:spacing w:val="-2"/>
        </w:rPr>
        <w:t>Reporting</w:t>
      </w:r>
    </w:p>
    <w:p w14:paraId="77E2114F" w14:textId="77777777" w:rsidR="002055ED" w:rsidRDefault="002055ED">
      <w:pPr>
        <w:pStyle w:val="BodyText"/>
        <w:rPr>
          <w:b/>
        </w:rPr>
      </w:pPr>
    </w:p>
    <w:p w14:paraId="77E21150" w14:textId="77777777" w:rsidR="002055ED" w:rsidRDefault="004E70B5">
      <w:pPr>
        <w:ind w:left="260"/>
        <w:jc w:val="both"/>
        <w:rPr>
          <w:b/>
          <w:sz w:val="24"/>
        </w:rPr>
      </w:pPr>
      <w:r>
        <w:rPr>
          <w:b/>
          <w:sz w:val="24"/>
        </w:rPr>
        <w:t>Current</w:t>
      </w:r>
      <w:r>
        <w:rPr>
          <w:b/>
          <w:spacing w:val="-4"/>
          <w:sz w:val="24"/>
        </w:rPr>
        <w:t xml:space="preserve"> </w:t>
      </w:r>
      <w:r>
        <w:rPr>
          <w:b/>
          <w:sz w:val="24"/>
        </w:rPr>
        <w:t>Marketing</w:t>
      </w:r>
      <w:r>
        <w:rPr>
          <w:b/>
          <w:spacing w:val="-5"/>
          <w:sz w:val="24"/>
        </w:rPr>
        <w:t xml:space="preserve"> </w:t>
      </w:r>
      <w:r>
        <w:rPr>
          <w:b/>
          <w:sz w:val="24"/>
        </w:rPr>
        <w:t>&amp;</w:t>
      </w:r>
      <w:r>
        <w:rPr>
          <w:b/>
          <w:spacing w:val="-4"/>
          <w:sz w:val="24"/>
        </w:rPr>
        <w:t xml:space="preserve"> </w:t>
      </w:r>
      <w:r>
        <w:rPr>
          <w:b/>
          <w:sz w:val="24"/>
        </w:rPr>
        <w:t>Engagement</w:t>
      </w:r>
      <w:r>
        <w:rPr>
          <w:b/>
          <w:spacing w:val="-4"/>
          <w:sz w:val="24"/>
        </w:rPr>
        <w:t xml:space="preserve"> </w:t>
      </w:r>
      <w:r>
        <w:rPr>
          <w:b/>
          <w:sz w:val="24"/>
        </w:rPr>
        <w:t>performance</w:t>
      </w:r>
      <w:r>
        <w:rPr>
          <w:b/>
          <w:spacing w:val="-4"/>
          <w:sz w:val="24"/>
        </w:rPr>
        <w:t xml:space="preserve"> </w:t>
      </w:r>
      <w:r>
        <w:rPr>
          <w:b/>
          <w:spacing w:val="-2"/>
          <w:sz w:val="24"/>
        </w:rPr>
        <w:t>monitoring</w:t>
      </w:r>
    </w:p>
    <w:p w14:paraId="77E21151" w14:textId="77777777" w:rsidR="002055ED" w:rsidRDefault="002055ED">
      <w:pPr>
        <w:pStyle w:val="BodyText"/>
        <w:spacing w:before="52"/>
        <w:rPr>
          <w:b/>
        </w:rPr>
      </w:pPr>
    </w:p>
    <w:p w14:paraId="77E21152" w14:textId="77777777" w:rsidR="002055ED" w:rsidRDefault="004E70B5">
      <w:pPr>
        <w:ind w:left="260"/>
        <w:jc w:val="both"/>
      </w:pPr>
      <w:r>
        <w:t>The</w:t>
      </w:r>
      <w:r>
        <w:rPr>
          <w:spacing w:val="-10"/>
        </w:rPr>
        <w:t xml:space="preserve"> </w:t>
      </w:r>
      <w:r>
        <w:t>following</w:t>
      </w:r>
      <w:r>
        <w:rPr>
          <w:spacing w:val="-8"/>
        </w:rPr>
        <w:t xml:space="preserve"> </w:t>
      </w:r>
      <w:r>
        <w:t>Marketing</w:t>
      </w:r>
      <w:r>
        <w:rPr>
          <w:spacing w:val="-7"/>
        </w:rPr>
        <w:t xml:space="preserve"> </w:t>
      </w:r>
      <w:r>
        <w:t>&amp;</w:t>
      </w:r>
      <w:r>
        <w:rPr>
          <w:spacing w:val="-8"/>
        </w:rPr>
        <w:t xml:space="preserve"> </w:t>
      </w:r>
      <w:r>
        <w:t>Engagement</w:t>
      </w:r>
      <w:r>
        <w:rPr>
          <w:spacing w:val="-9"/>
        </w:rPr>
        <w:t xml:space="preserve"> </w:t>
      </w:r>
      <w:r>
        <w:t>based</w:t>
      </w:r>
      <w:r>
        <w:rPr>
          <w:spacing w:val="-8"/>
        </w:rPr>
        <w:t xml:space="preserve"> </w:t>
      </w:r>
      <w:r>
        <w:t>performance</w:t>
      </w:r>
      <w:r>
        <w:rPr>
          <w:spacing w:val="-9"/>
        </w:rPr>
        <w:t xml:space="preserve"> </w:t>
      </w:r>
      <w:r>
        <w:t>indicators</w:t>
      </w:r>
      <w:r>
        <w:rPr>
          <w:spacing w:val="-9"/>
        </w:rPr>
        <w:t xml:space="preserve"> </w:t>
      </w:r>
      <w:r>
        <w:t>(PIs)</w:t>
      </w:r>
      <w:r>
        <w:rPr>
          <w:spacing w:val="-9"/>
        </w:rPr>
        <w:t xml:space="preserve"> </w:t>
      </w:r>
      <w:r>
        <w:t>are</w:t>
      </w:r>
      <w:r>
        <w:rPr>
          <w:spacing w:val="-8"/>
        </w:rPr>
        <w:t xml:space="preserve"> </w:t>
      </w:r>
      <w:r>
        <w:t>reported</w:t>
      </w:r>
      <w:r>
        <w:rPr>
          <w:spacing w:val="-8"/>
        </w:rPr>
        <w:t xml:space="preserve"> </w:t>
      </w:r>
      <w:r>
        <w:t>to</w:t>
      </w:r>
      <w:r>
        <w:rPr>
          <w:spacing w:val="-7"/>
        </w:rPr>
        <w:t xml:space="preserve"> </w:t>
      </w:r>
      <w:r>
        <w:t>the</w:t>
      </w:r>
      <w:r>
        <w:rPr>
          <w:spacing w:val="-9"/>
        </w:rPr>
        <w:t xml:space="preserve"> </w:t>
      </w:r>
      <w:r>
        <w:t>HLH</w:t>
      </w:r>
      <w:r>
        <w:rPr>
          <w:spacing w:val="-8"/>
        </w:rPr>
        <w:t xml:space="preserve"> </w:t>
      </w:r>
      <w:r>
        <w:rPr>
          <w:spacing w:val="-2"/>
        </w:rPr>
        <w:t>Board:</w:t>
      </w:r>
    </w:p>
    <w:p w14:paraId="77E21153" w14:textId="77777777" w:rsidR="002055ED" w:rsidRDefault="002055ED">
      <w:pPr>
        <w:pStyle w:val="BodyText"/>
        <w:spacing w:before="17"/>
        <w:rPr>
          <w:sz w:val="22"/>
        </w:rPr>
      </w:pPr>
    </w:p>
    <w:p w14:paraId="77E21154" w14:textId="77777777" w:rsidR="002055ED" w:rsidRDefault="004E70B5">
      <w:pPr>
        <w:pStyle w:val="ListParagraph"/>
        <w:numPr>
          <w:ilvl w:val="0"/>
          <w:numId w:val="31"/>
        </w:numPr>
        <w:tabs>
          <w:tab w:val="left" w:pos="979"/>
        </w:tabs>
        <w:rPr>
          <w:rFonts w:ascii="Symbol" w:hAnsi="Symbol"/>
        </w:rPr>
      </w:pPr>
      <w:r>
        <w:t>Social</w:t>
      </w:r>
      <w:r>
        <w:rPr>
          <w:spacing w:val="-8"/>
        </w:rPr>
        <w:t xml:space="preserve"> </w:t>
      </w:r>
      <w:r>
        <w:t>Media</w:t>
      </w:r>
      <w:r>
        <w:rPr>
          <w:spacing w:val="-8"/>
        </w:rPr>
        <w:t xml:space="preserve"> </w:t>
      </w:r>
      <w:r>
        <w:t>performance</w:t>
      </w:r>
      <w:r>
        <w:rPr>
          <w:spacing w:val="-8"/>
        </w:rPr>
        <w:t xml:space="preserve"> </w:t>
      </w:r>
      <w:r>
        <w:t>(On-line</w:t>
      </w:r>
      <w:r>
        <w:rPr>
          <w:spacing w:val="-7"/>
        </w:rPr>
        <w:t xml:space="preserve"> </w:t>
      </w:r>
      <w:r>
        <w:t>engagement</w:t>
      </w:r>
      <w:r>
        <w:rPr>
          <w:spacing w:val="-8"/>
        </w:rPr>
        <w:t xml:space="preserve"> </w:t>
      </w:r>
      <w:r>
        <w:t>through</w:t>
      </w:r>
      <w:r>
        <w:rPr>
          <w:spacing w:val="-8"/>
        </w:rPr>
        <w:t xml:space="preserve"> </w:t>
      </w:r>
      <w:r>
        <w:t>social</w:t>
      </w:r>
      <w:r>
        <w:rPr>
          <w:spacing w:val="-7"/>
        </w:rPr>
        <w:t xml:space="preserve"> </w:t>
      </w:r>
      <w:r>
        <w:t>media</w:t>
      </w:r>
      <w:r>
        <w:rPr>
          <w:spacing w:val="-8"/>
        </w:rPr>
        <w:t xml:space="preserve"> </w:t>
      </w:r>
      <w:r>
        <w:t>channels</w:t>
      </w:r>
      <w:r>
        <w:rPr>
          <w:spacing w:val="-8"/>
        </w:rPr>
        <w:t xml:space="preserve"> </w:t>
      </w:r>
      <w:r>
        <w:t>/</w:t>
      </w:r>
      <w:r>
        <w:rPr>
          <w:spacing w:val="-7"/>
        </w:rPr>
        <w:t xml:space="preserve"> </w:t>
      </w:r>
      <w:r>
        <w:t>number</w:t>
      </w:r>
      <w:r>
        <w:rPr>
          <w:spacing w:val="-8"/>
        </w:rPr>
        <w:t xml:space="preserve"> </w:t>
      </w:r>
      <w:r>
        <w:t>of</w:t>
      </w:r>
      <w:r>
        <w:rPr>
          <w:spacing w:val="-8"/>
        </w:rPr>
        <w:t xml:space="preserve"> </w:t>
      </w:r>
      <w:r>
        <w:rPr>
          <w:spacing w:val="-2"/>
        </w:rPr>
        <w:t>engagements)</w:t>
      </w:r>
    </w:p>
    <w:p w14:paraId="77E21155" w14:textId="77777777" w:rsidR="002055ED" w:rsidRDefault="004E70B5">
      <w:pPr>
        <w:pStyle w:val="ListParagraph"/>
        <w:numPr>
          <w:ilvl w:val="0"/>
          <w:numId w:val="31"/>
        </w:numPr>
        <w:tabs>
          <w:tab w:val="left" w:pos="979"/>
        </w:tabs>
        <w:spacing w:before="16"/>
        <w:rPr>
          <w:rFonts w:ascii="Symbol" w:hAnsi="Symbol"/>
        </w:rPr>
      </w:pPr>
      <w:r>
        <w:t>Media</w:t>
      </w:r>
      <w:r>
        <w:rPr>
          <w:spacing w:val="-9"/>
        </w:rPr>
        <w:t xml:space="preserve"> </w:t>
      </w:r>
      <w:r>
        <w:t>Coverage</w:t>
      </w:r>
      <w:r>
        <w:rPr>
          <w:spacing w:val="-8"/>
        </w:rPr>
        <w:t xml:space="preserve"> </w:t>
      </w:r>
      <w:r>
        <w:t>(from</w:t>
      </w:r>
      <w:r>
        <w:rPr>
          <w:spacing w:val="-9"/>
        </w:rPr>
        <w:t xml:space="preserve"> </w:t>
      </w:r>
      <w:r>
        <w:t>proactively</w:t>
      </w:r>
      <w:r>
        <w:rPr>
          <w:spacing w:val="-8"/>
        </w:rPr>
        <w:t xml:space="preserve"> </w:t>
      </w:r>
      <w:r>
        <w:t>issued</w:t>
      </w:r>
      <w:r>
        <w:rPr>
          <w:spacing w:val="-8"/>
        </w:rPr>
        <w:t xml:space="preserve"> </w:t>
      </w:r>
      <w:r>
        <w:t>media</w:t>
      </w:r>
      <w:r>
        <w:rPr>
          <w:spacing w:val="-8"/>
        </w:rPr>
        <w:t xml:space="preserve"> </w:t>
      </w:r>
      <w:r>
        <w:rPr>
          <w:spacing w:val="-2"/>
        </w:rPr>
        <w:t>releases)</w:t>
      </w:r>
    </w:p>
    <w:p w14:paraId="77E21156" w14:textId="77777777" w:rsidR="002055ED" w:rsidRDefault="002055ED">
      <w:pPr>
        <w:pStyle w:val="BodyText"/>
        <w:spacing w:before="52"/>
        <w:rPr>
          <w:sz w:val="22"/>
        </w:rPr>
      </w:pPr>
    </w:p>
    <w:p w14:paraId="77E21157" w14:textId="77777777" w:rsidR="002055ED" w:rsidRDefault="004E70B5">
      <w:pPr>
        <w:pStyle w:val="BodyText"/>
        <w:spacing w:line="259" w:lineRule="auto"/>
        <w:ind w:left="260" w:right="119"/>
        <w:jc w:val="both"/>
      </w:pPr>
      <w:r>
        <w:t>These are RAG rated against the same period from previous year.</w:t>
      </w:r>
      <w:r>
        <w:rPr>
          <w:spacing w:val="40"/>
        </w:rPr>
        <w:t xml:space="preserve"> </w:t>
      </w:r>
      <w:r>
        <w:t>General presentations of marketing and engagement activities covering the aspects above, and more, are delivered twice annually (June and December).</w:t>
      </w:r>
    </w:p>
    <w:p w14:paraId="77E21158" w14:textId="77777777" w:rsidR="002055ED" w:rsidRDefault="002055ED">
      <w:pPr>
        <w:pStyle w:val="BodyText"/>
        <w:spacing w:before="21"/>
      </w:pPr>
    </w:p>
    <w:p w14:paraId="77E21159" w14:textId="77777777" w:rsidR="002055ED" w:rsidRDefault="004E70B5">
      <w:pPr>
        <w:pStyle w:val="BodyText"/>
        <w:spacing w:line="259" w:lineRule="auto"/>
        <w:ind w:left="260" w:right="116"/>
        <w:jc w:val="both"/>
      </w:pPr>
      <w:r>
        <w:t>Operationally,</w:t>
      </w:r>
      <w:r>
        <w:rPr>
          <w:spacing w:val="-7"/>
        </w:rPr>
        <w:t xml:space="preserve"> </w:t>
      </w:r>
      <w:r>
        <w:t>the</w:t>
      </w:r>
      <w:r>
        <w:rPr>
          <w:spacing w:val="-8"/>
        </w:rPr>
        <w:t xml:space="preserve"> </w:t>
      </w:r>
      <w:r>
        <w:t>performance</w:t>
      </w:r>
      <w:r>
        <w:rPr>
          <w:spacing w:val="-8"/>
        </w:rPr>
        <w:t xml:space="preserve"> </w:t>
      </w:r>
      <w:r>
        <w:t>of</w:t>
      </w:r>
      <w:r>
        <w:rPr>
          <w:spacing w:val="-7"/>
        </w:rPr>
        <w:t xml:space="preserve"> </w:t>
      </w:r>
      <w:r>
        <w:t>marketing</w:t>
      </w:r>
      <w:r>
        <w:rPr>
          <w:spacing w:val="-8"/>
        </w:rPr>
        <w:t xml:space="preserve"> </w:t>
      </w:r>
      <w:r>
        <w:t>and</w:t>
      </w:r>
      <w:r>
        <w:rPr>
          <w:spacing w:val="-8"/>
        </w:rPr>
        <w:t xml:space="preserve"> </w:t>
      </w:r>
      <w:r>
        <w:t>engagement</w:t>
      </w:r>
      <w:r>
        <w:rPr>
          <w:spacing w:val="-7"/>
        </w:rPr>
        <w:t xml:space="preserve"> </w:t>
      </w:r>
      <w:r>
        <w:t>activities</w:t>
      </w:r>
      <w:r>
        <w:rPr>
          <w:spacing w:val="-8"/>
        </w:rPr>
        <w:t xml:space="preserve"> </w:t>
      </w:r>
      <w:r>
        <w:t>is</w:t>
      </w:r>
      <w:r>
        <w:rPr>
          <w:spacing w:val="-8"/>
        </w:rPr>
        <w:t xml:space="preserve"> </w:t>
      </w:r>
      <w:r>
        <w:t>monitored</w:t>
      </w:r>
      <w:r>
        <w:rPr>
          <w:spacing w:val="-8"/>
        </w:rPr>
        <w:t xml:space="preserve"> </w:t>
      </w:r>
      <w:r>
        <w:t>on</w:t>
      </w:r>
      <w:r>
        <w:rPr>
          <w:spacing w:val="-8"/>
        </w:rPr>
        <w:t xml:space="preserve"> </w:t>
      </w:r>
      <w:r>
        <w:t>a</w:t>
      </w:r>
      <w:r>
        <w:rPr>
          <w:spacing w:val="-7"/>
        </w:rPr>
        <w:t xml:space="preserve"> </w:t>
      </w:r>
      <w:r>
        <w:t>continual</w:t>
      </w:r>
      <w:r>
        <w:rPr>
          <w:spacing w:val="-8"/>
        </w:rPr>
        <w:t xml:space="preserve"> </w:t>
      </w:r>
      <w:r>
        <w:t>basis</w:t>
      </w:r>
      <w:r>
        <w:rPr>
          <w:spacing w:val="-8"/>
        </w:rPr>
        <w:t xml:space="preserve"> </w:t>
      </w:r>
      <w:r>
        <w:t>with</w:t>
      </w:r>
      <w:r>
        <w:rPr>
          <w:spacing w:val="-8"/>
        </w:rPr>
        <w:t xml:space="preserve"> </w:t>
      </w:r>
      <w:r>
        <w:t>an</w:t>
      </w:r>
      <w:r>
        <w:rPr>
          <w:spacing w:val="-8"/>
        </w:rPr>
        <w:t xml:space="preserve"> </w:t>
      </w:r>
      <w:r>
        <w:t>in-depth</w:t>
      </w:r>
      <w:r>
        <w:rPr>
          <w:spacing w:val="-7"/>
        </w:rPr>
        <w:t xml:space="preserve"> </w:t>
      </w:r>
      <w:r>
        <w:t>analysis</w:t>
      </w:r>
      <w:r>
        <w:rPr>
          <w:spacing w:val="-8"/>
        </w:rPr>
        <w:t xml:space="preserve"> </w:t>
      </w:r>
      <w:r>
        <w:t>occurring</w:t>
      </w:r>
      <w:r>
        <w:rPr>
          <w:spacing w:val="-8"/>
        </w:rPr>
        <w:t xml:space="preserve"> </w:t>
      </w:r>
      <w:r>
        <w:t>every month</w:t>
      </w:r>
      <w:r>
        <w:rPr>
          <w:spacing w:val="-9"/>
        </w:rPr>
        <w:t xml:space="preserve"> </w:t>
      </w:r>
      <w:r>
        <w:t>in-department,</w:t>
      </w:r>
      <w:r>
        <w:rPr>
          <w:spacing w:val="-11"/>
        </w:rPr>
        <w:t xml:space="preserve"> </w:t>
      </w:r>
      <w:r>
        <w:t>reported</w:t>
      </w:r>
      <w:r>
        <w:rPr>
          <w:spacing w:val="-9"/>
        </w:rPr>
        <w:t xml:space="preserve"> </w:t>
      </w:r>
      <w:r>
        <w:t>and</w:t>
      </w:r>
      <w:r>
        <w:rPr>
          <w:spacing w:val="-9"/>
        </w:rPr>
        <w:t xml:space="preserve"> </w:t>
      </w:r>
      <w:r>
        <w:t>discussed</w:t>
      </w:r>
      <w:r>
        <w:rPr>
          <w:spacing w:val="-9"/>
        </w:rPr>
        <w:t xml:space="preserve"> </w:t>
      </w:r>
      <w:r>
        <w:t>at</w:t>
      </w:r>
      <w:r>
        <w:rPr>
          <w:spacing w:val="-10"/>
        </w:rPr>
        <w:t xml:space="preserve"> </w:t>
      </w:r>
      <w:r>
        <w:t>every</w:t>
      </w:r>
      <w:r>
        <w:rPr>
          <w:spacing w:val="-12"/>
        </w:rPr>
        <w:t xml:space="preserve"> </w:t>
      </w:r>
      <w:r>
        <w:t>monthly</w:t>
      </w:r>
      <w:r>
        <w:rPr>
          <w:spacing w:val="-9"/>
        </w:rPr>
        <w:t xml:space="preserve"> </w:t>
      </w:r>
      <w:r>
        <w:t>marketing</w:t>
      </w:r>
      <w:r>
        <w:rPr>
          <w:spacing w:val="-9"/>
        </w:rPr>
        <w:t xml:space="preserve"> </w:t>
      </w:r>
      <w:r>
        <w:t>meeting</w:t>
      </w:r>
      <w:r>
        <w:rPr>
          <w:spacing w:val="-9"/>
        </w:rPr>
        <w:t xml:space="preserve"> </w:t>
      </w:r>
      <w:r>
        <w:t>with</w:t>
      </w:r>
      <w:r>
        <w:rPr>
          <w:spacing w:val="-9"/>
        </w:rPr>
        <w:t xml:space="preserve"> </w:t>
      </w:r>
      <w:r>
        <w:t>a</w:t>
      </w:r>
      <w:r>
        <w:rPr>
          <w:spacing w:val="-9"/>
        </w:rPr>
        <w:t xml:space="preserve"> </w:t>
      </w:r>
      <w:r>
        <w:t>view</w:t>
      </w:r>
      <w:r>
        <w:rPr>
          <w:spacing w:val="-10"/>
        </w:rPr>
        <w:t xml:space="preserve"> </w:t>
      </w:r>
      <w:r>
        <w:t>to</w:t>
      </w:r>
      <w:r>
        <w:rPr>
          <w:spacing w:val="-11"/>
        </w:rPr>
        <w:t xml:space="preserve"> </w:t>
      </w:r>
      <w:r>
        <w:t>improving</w:t>
      </w:r>
      <w:r>
        <w:rPr>
          <w:spacing w:val="-9"/>
        </w:rPr>
        <w:t xml:space="preserve"> </w:t>
      </w:r>
      <w:r>
        <w:t>the</w:t>
      </w:r>
      <w:r>
        <w:rPr>
          <w:spacing w:val="-9"/>
        </w:rPr>
        <w:t xml:space="preserve"> </w:t>
      </w:r>
      <w:r>
        <w:t>quality</w:t>
      </w:r>
      <w:r>
        <w:rPr>
          <w:spacing w:val="-9"/>
        </w:rPr>
        <w:t xml:space="preserve"> </w:t>
      </w:r>
      <w:r>
        <w:t>of</w:t>
      </w:r>
      <w:r>
        <w:rPr>
          <w:spacing w:val="-9"/>
        </w:rPr>
        <w:t xml:space="preserve"> </w:t>
      </w:r>
      <w:r>
        <w:t>our</w:t>
      </w:r>
      <w:r>
        <w:rPr>
          <w:spacing w:val="-10"/>
        </w:rPr>
        <w:t xml:space="preserve"> </w:t>
      </w:r>
      <w:r>
        <w:t>output.</w:t>
      </w:r>
      <w:r>
        <w:rPr>
          <w:spacing w:val="40"/>
        </w:rPr>
        <w:t xml:space="preserve"> </w:t>
      </w:r>
      <w:r>
        <w:t>This</w:t>
      </w:r>
      <w:r>
        <w:rPr>
          <w:spacing w:val="-9"/>
        </w:rPr>
        <w:t xml:space="preserve"> </w:t>
      </w:r>
      <w:r>
        <w:t>includes:</w:t>
      </w:r>
    </w:p>
    <w:p w14:paraId="77E2115A" w14:textId="77777777" w:rsidR="002055ED" w:rsidRDefault="002055ED">
      <w:pPr>
        <w:pStyle w:val="BodyText"/>
        <w:spacing w:before="22"/>
      </w:pPr>
    </w:p>
    <w:p w14:paraId="77E2115B" w14:textId="77777777" w:rsidR="002055ED" w:rsidRDefault="004E70B5">
      <w:pPr>
        <w:pStyle w:val="ListParagraph"/>
        <w:numPr>
          <w:ilvl w:val="0"/>
          <w:numId w:val="31"/>
        </w:numPr>
        <w:tabs>
          <w:tab w:val="left" w:pos="979"/>
        </w:tabs>
        <w:ind w:hanging="359"/>
        <w:rPr>
          <w:rFonts w:ascii="Symbol" w:hAnsi="Symbol"/>
          <w:sz w:val="24"/>
        </w:rPr>
      </w:pPr>
      <w:r>
        <w:rPr>
          <w:b/>
        </w:rPr>
        <w:t>Social</w:t>
      </w:r>
      <w:r>
        <w:rPr>
          <w:b/>
          <w:spacing w:val="-4"/>
        </w:rPr>
        <w:t xml:space="preserve"> </w:t>
      </w:r>
      <w:r>
        <w:rPr>
          <w:b/>
        </w:rPr>
        <w:t>Media</w:t>
      </w:r>
      <w:r>
        <w:rPr>
          <w:b/>
          <w:spacing w:val="-3"/>
        </w:rPr>
        <w:t xml:space="preserve"> </w:t>
      </w:r>
      <w:r>
        <w:t>(</w:t>
      </w:r>
      <w:r>
        <w:rPr>
          <w:sz w:val="24"/>
        </w:rPr>
        <w:t>main</w:t>
      </w:r>
      <w:r>
        <w:rPr>
          <w:spacing w:val="-3"/>
          <w:sz w:val="24"/>
        </w:rPr>
        <w:t xml:space="preserve"> </w:t>
      </w:r>
      <w:r>
        <w:rPr>
          <w:sz w:val="24"/>
        </w:rPr>
        <w:t>HLH</w:t>
      </w:r>
      <w:r>
        <w:rPr>
          <w:spacing w:val="-3"/>
          <w:sz w:val="24"/>
        </w:rPr>
        <w:t xml:space="preserve"> </w:t>
      </w:r>
      <w:r>
        <w:rPr>
          <w:sz w:val="24"/>
        </w:rPr>
        <w:t>accounts)</w:t>
      </w:r>
      <w:r>
        <w:rPr>
          <w:spacing w:val="-3"/>
          <w:sz w:val="24"/>
        </w:rPr>
        <w:t xml:space="preserve"> </w:t>
      </w:r>
      <w:r>
        <w:rPr>
          <w:sz w:val="24"/>
        </w:rPr>
        <w:t>(vs.</w:t>
      </w:r>
      <w:r>
        <w:rPr>
          <w:spacing w:val="-2"/>
          <w:sz w:val="24"/>
        </w:rPr>
        <w:t xml:space="preserve"> </w:t>
      </w:r>
      <w:r>
        <w:rPr>
          <w:sz w:val="24"/>
        </w:rPr>
        <w:t>previous</w:t>
      </w:r>
      <w:r>
        <w:rPr>
          <w:spacing w:val="-3"/>
          <w:sz w:val="24"/>
        </w:rPr>
        <w:t xml:space="preserve"> </w:t>
      </w:r>
      <w:r>
        <w:rPr>
          <w:sz w:val="24"/>
        </w:rPr>
        <w:t>month):</w:t>
      </w:r>
      <w:r>
        <w:rPr>
          <w:spacing w:val="60"/>
          <w:sz w:val="24"/>
        </w:rPr>
        <w:t xml:space="preserve"> </w:t>
      </w:r>
      <w:r>
        <w:rPr>
          <w:sz w:val="24"/>
        </w:rPr>
        <w:t>Engagement</w:t>
      </w:r>
      <w:r>
        <w:rPr>
          <w:spacing w:val="-3"/>
          <w:sz w:val="24"/>
        </w:rPr>
        <w:t xml:space="preserve"> </w:t>
      </w:r>
      <w:r>
        <w:rPr>
          <w:sz w:val="24"/>
        </w:rPr>
        <w:t>rate,</w:t>
      </w:r>
      <w:r>
        <w:rPr>
          <w:spacing w:val="-4"/>
          <w:sz w:val="24"/>
        </w:rPr>
        <w:t xml:space="preserve"> </w:t>
      </w:r>
      <w:r>
        <w:rPr>
          <w:sz w:val="24"/>
        </w:rPr>
        <w:t>reach</w:t>
      </w:r>
      <w:r>
        <w:rPr>
          <w:spacing w:val="-3"/>
          <w:sz w:val="24"/>
        </w:rPr>
        <w:t xml:space="preserve"> </w:t>
      </w:r>
      <w:r>
        <w:rPr>
          <w:sz w:val="24"/>
        </w:rPr>
        <w:t>rate,</w:t>
      </w:r>
      <w:r>
        <w:rPr>
          <w:spacing w:val="-5"/>
          <w:sz w:val="24"/>
        </w:rPr>
        <w:t xml:space="preserve"> </w:t>
      </w:r>
      <w:r>
        <w:rPr>
          <w:sz w:val="24"/>
        </w:rPr>
        <w:t>types</w:t>
      </w:r>
      <w:r>
        <w:rPr>
          <w:spacing w:val="-3"/>
          <w:sz w:val="24"/>
        </w:rPr>
        <w:t xml:space="preserve"> </w:t>
      </w:r>
      <w:r>
        <w:rPr>
          <w:sz w:val="24"/>
        </w:rPr>
        <w:t>of</w:t>
      </w:r>
      <w:r>
        <w:rPr>
          <w:spacing w:val="-2"/>
          <w:sz w:val="24"/>
        </w:rPr>
        <w:t xml:space="preserve"> </w:t>
      </w:r>
      <w:r>
        <w:rPr>
          <w:sz w:val="24"/>
        </w:rPr>
        <w:t>post</w:t>
      </w:r>
      <w:r>
        <w:rPr>
          <w:spacing w:val="-5"/>
          <w:sz w:val="24"/>
        </w:rPr>
        <w:t xml:space="preserve"> </w:t>
      </w:r>
      <w:r>
        <w:rPr>
          <w:sz w:val="24"/>
        </w:rPr>
        <w:t>(by</w:t>
      </w:r>
      <w:r>
        <w:rPr>
          <w:spacing w:val="-3"/>
          <w:sz w:val="24"/>
        </w:rPr>
        <w:t xml:space="preserve"> </w:t>
      </w:r>
      <w:r>
        <w:rPr>
          <w:spacing w:val="-2"/>
          <w:sz w:val="24"/>
        </w:rPr>
        <w:t>media).</w:t>
      </w:r>
    </w:p>
    <w:p w14:paraId="77E2115C" w14:textId="77777777" w:rsidR="002055ED" w:rsidRDefault="004E70B5">
      <w:pPr>
        <w:pStyle w:val="ListParagraph"/>
        <w:numPr>
          <w:ilvl w:val="0"/>
          <w:numId w:val="31"/>
        </w:numPr>
        <w:tabs>
          <w:tab w:val="left" w:pos="979"/>
        </w:tabs>
        <w:spacing w:before="18"/>
        <w:ind w:hanging="359"/>
        <w:rPr>
          <w:rFonts w:ascii="Symbol" w:hAnsi="Symbol"/>
          <w:sz w:val="24"/>
        </w:rPr>
      </w:pPr>
      <w:r>
        <w:rPr>
          <w:b/>
          <w:sz w:val="24"/>
        </w:rPr>
        <w:t>Media</w:t>
      </w:r>
      <w:r>
        <w:rPr>
          <w:b/>
          <w:spacing w:val="-5"/>
          <w:sz w:val="24"/>
        </w:rPr>
        <w:t xml:space="preserve"> </w:t>
      </w:r>
      <w:r>
        <w:rPr>
          <w:b/>
          <w:sz w:val="24"/>
        </w:rPr>
        <w:t>Coverage</w:t>
      </w:r>
      <w:r>
        <w:rPr>
          <w:b/>
          <w:spacing w:val="-2"/>
          <w:sz w:val="24"/>
        </w:rPr>
        <w:t xml:space="preserve"> </w:t>
      </w:r>
      <w:r>
        <w:rPr>
          <w:sz w:val="24"/>
        </w:rPr>
        <w:t>(vs.</w:t>
      </w:r>
      <w:r>
        <w:rPr>
          <w:spacing w:val="-4"/>
          <w:sz w:val="24"/>
        </w:rPr>
        <w:t xml:space="preserve"> </w:t>
      </w:r>
      <w:r>
        <w:rPr>
          <w:sz w:val="24"/>
        </w:rPr>
        <w:t>previous</w:t>
      </w:r>
      <w:r>
        <w:rPr>
          <w:spacing w:val="-2"/>
          <w:sz w:val="24"/>
        </w:rPr>
        <w:t xml:space="preserve"> </w:t>
      </w:r>
      <w:r>
        <w:rPr>
          <w:sz w:val="24"/>
        </w:rPr>
        <w:t>month):</w:t>
      </w:r>
      <w:r>
        <w:rPr>
          <w:spacing w:val="62"/>
          <w:sz w:val="24"/>
        </w:rPr>
        <w:t xml:space="preserve"> </w:t>
      </w:r>
      <w:r>
        <w:rPr>
          <w:sz w:val="24"/>
        </w:rPr>
        <w:t>by</w:t>
      </w:r>
      <w:r>
        <w:rPr>
          <w:spacing w:val="-4"/>
          <w:sz w:val="24"/>
        </w:rPr>
        <w:t xml:space="preserve"> </w:t>
      </w:r>
      <w:r>
        <w:rPr>
          <w:sz w:val="24"/>
        </w:rPr>
        <w:t>service,</w:t>
      </w:r>
      <w:r>
        <w:rPr>
          <w:spacing w:val="-1"/>
          <w:sz w:val="24"/>
        </w:rPr>
        <w:t xml:space="preserve"> </w:t>
      </w:r>
      <w:r>
        <w:rPr>
          <w:sz w:val="24"/>
        </w:rPr>
        <w:t>by</w:t>
      </w:r>
      <w:r>
        <w:rPr>
          <w:spacing w:val="-4"/>
          <w:sz w:val="24"/>
        </w:rPr>
        <w:t xml:space="preserve"> </w:t>
      </w:r>
      <w:r>
        <w:rPr>
          <w:sz w:val="24"/>
        </w:rPr>
        <w:t>media</w:t>
      </w:r>
      <w:r>
        <w:rPr>
          <w:spacing w:val="-2"/>
          <w:sz w:val="24"/>
        </w:rPr>
        <w:t xml:space="preserve"> </w:t>
      </w:r>
      <w:r>
        <w:rPr>
          <w:sz w:val="24"/>
        </w:rPr>
        <w:t>type,</w:t>
      </w:r>
      <w:r>
        <w:rPr>
          <w:spacing w:val="-2"/>
          <w:sz w:val="24"/>
        </w:rPr>
        <w:t xml:space="preserve"> </w:t>
      </w:r>
      <w:r>
        <w:rPr>
          <w:sz w:val="24"/>
        </w:rPr>
        <w:t>by</w:t>
      </w:r>
      <w:r>
        <w:rPr>
          <w:spacing w:val="-3"/>
          <w:sz w:val="24"/>
        </w:rPr>
        <w:t xml:space="preserve"> </w:t>
      </w:r>
      <w:r>
        <w:rPr>
          <w:sz w:val="24"/>
        </w:rPr>
        <w:t>tone,</w:t>
      </w:r>
      <w:r>
        <w:rPr>
          <w:spacing w:val="-2"/>
          <w:sz w:val="24"/>
        </w:rPr>
        <w:t xml:space="preserve"> </w:t>
      </w:r>
      <w:r>
        <w:rPr>
          <w:sz w:val="24"/>
        </w:rPr>
        <w:t>by</w:t>
      </w:r>
      <w:r>
        <w:rPr>
          <w:spacing w:val="-2"/>
          <w:sz w:val="24"/>
        </w:rPr>
        <w:t xml:space="preserve"> </w:t>
      </w:r>
      <w:r>
        <w:rPr>
          <w:sz w:val="24"/>
        </w:rPr>
        <w:t>geography,</w:t>
      </w:r>
      <w:r>
        <w:rPr>
          <w:spacing w:val="-2"/>
          <w:sz w:val="24"/>
        </w:rPr>
        <w:t xml:space="preserve"> </w:t>
      </w:r>
      <w:r>
        <w:rPr>
          <w:sz w:val="24"/>
        </w:rPr>
        <w:t>‘need</w:t>
      </w:r>
      <w:r>
        <w:rPr>
          <w:spacing w:val="-2"/>
          <w:sz w:val="24"/>
        </w:rPr>
        <w:t xml:space="preserve"> </w:t>
      </w:r>
      <w:r>
        <w:rPr>
          <w:sz w:val="24"/>
        </w:rPr>
        <w:t>to</w:t>
      </w:r>
      <w:r>
        <w:rPr>
          <w:spacing w:val="-4"/>
          <w:sz w:val="24"/>
        </w:rPr>
        <w:t xml:space="preserve"> </w:t>
      </w:r>
      <w:r>
        <w:rPr>
          <w:sz w:val="24"/>
        </w:rPr>
        <w:t>know</w:t>
      </w:r>
      <w:r>
        <w:rPr>
          <w:spacing w:val="-2"/>
          <w:sz w:val="24"/>
        </w:rPr>
        <w:t xml:space="preserve"> </w:t>
      </w:r>
      <w:r>
        <w:rPr>
          <w:sz w:val="24"/>
        </w:rPr>
        <w:t>/</w:t>
      </w:r>
      <w:r>
        <w:rPr>
          <w:spacing w:val="-2"/>
          <w:sz w:val="24"/>
        </w:rPr>
        <w:t xml:space="preserve"> </w:t>
      </w:r>
      <w:r>
        <w:rPr>
          <w:sz w:val="24"/>
        </w:rPr>
        <w:t>flagged</w:t>
      </w:r>
      <w:r>
        <w:rPr>
          <w:spacing w:val="-2"/>
          <w:sz w:val="24"/>
        </w:rPr>
        <w:t xml:space="preserve"> issues’.</w:t>
      </w:r>
    </w:p>
    <w:p w14:paraId="77E2115D" w14:textId="77777777" w:rsidR="002055ED" w:rsidRDefault="004E70B5">
      <w:pPr>
        <w:pStyle w:val="ListParagraph"/>
        <w:numPr>
          <w:ilvl w:val="0"/>
          <w:numId w:val="31"/>
        </w:numPr>
        <w:tabs>
          <w:tab w:val="left" w:pos="979"/>
        </w:tabs>
        <w:spacing w:before="17"/>
        <w:ind w:hanging="359"/>
        <w:rPr>
          <w:rFonts w:ascii="Symbol" w:hAnsi="Symbol"/>
          <w:sz w:val="24"/>
        </w:rPr>
      </w:pPr>
      <w:r>
        <w:rPr>
          <w:b/>
          <w:sz w:val="24"/>
        </w:rPr>
        <w:t>Email</w:t>
      </w:r>
      <w:r>
        <w:rPr>
          <w:b/>
          <w:spacing w:val="-5"/>
          <w:sz w:val="24"/>
        </w:rPr>
        <w:t xml:space="preserve"> </w:t>
      </w:r>
      <w:r>
        <w:rPr>
          <w:b/>
          <w:sz w:val="24"/>
        </w:rPr>
        <w:t>Campaigns</w:t>
      </w:r>
      <w:r>
        <w:rPr>
          <w:b/>
          <w:spacing w:val="-3"/>
          <w:sz w:val="24"/>
        </w:rPr>
        <w:t xml:space="preserve"> </w:t>
      </w:r>
      <w:r>
        <w:rPr>
          <w:sz w:val="24"/>
        </w:rPr>
        <w:t>(vs.</w:t>
      </w:r>
      <w:r>
        <w:rPr>
          <w:spacing w:val="-4"/>
          <w:sz w:val="24"/>
        </w:rPr>
        <w:t xml:space="preserve"> </w:t>
      </w:r>
      <w:r>
        <w:rPr>
          <w:sz w:val="24"/>
        </w:rPr>
        <w:t>industry</w:t>
      </w:r>
      <w:r>
        <w:rPr>
          <w:spacing w:val="-3"/>
          <w:sz w:val="24"/>
        </w:rPr>
        <w:t xml:space="preserve"> </w:t>
      </w:r>
      <w:r>
        <w:rPr>
          <w:sz w:val="24"/>
        </w:rPr>
        <w:t>average):</w:t>
      </w:r>
      <w:r>
        <w:rPr>
          <w:spacing w:val="60"/>
          <w:sz w:val="24"/>
        </w:rPr>
        <w:t xml:space="preserve"> </w:t>
      </w:r>
      <w:r>
        <w:rPr>
          <w:sz w:val="24"/>
        </w:rPr>
        <w:t>open</w:t>
      </w:r>
      <w:r>
        <w:rPr>
          <w:spacing w:val="-3"/>
          <w:sz w:val="24"/>
        </w:rPr>
        <w:t xml:space="preserve"> </w:t>
      </w:r>
      <w:r>
        <w:rPr>
          <w:sz w:val="24"/>
        </w:rPr>
        <w:t>rate,</w:t>
      </w:r>
      <w:r>
        <w:rPr>
          <w:spacing w:val="-2"/>
          <w:sz w:val="24"/>
        </w:rPr>
        <w:t xml:space="preserve"> </w:t>
      </w:r>
      <w:r>
        <w:rPr>
          <w:sz w:val="24"/>
        </w:rPr>
        <w:t>click</w:t>
      </w:r>
      <w:r>
        <w:rPr>
          <w:spacing w:val="-3"/>
          <w:sz w:val="24"/>
        </w:rPr>
        <w:t xml:space="preserve"> </w:t>
      </w:r>
      <w:r>
        <w:rPr>
          <w:sz w:val="24"/>
        </w:rPr>
        <w:t>through</w:t>
      </w:r>
      <w:r>
        <w:rPr>
          <w:spacing w:val="-4"/>
          <w:sz w:val="24"/>
        </w:rPr>
        <w:t xml:space="preserve"> </w:t>
      </w:r>
      <w:r>
        <w:rPr>
          <w:sz w:val="24"/>
        </w:rPr>
        <w:t>rate,</w:t>
      </w:r>
      <w:r>
        <w:rPr>
          <w:spacing w:val="-2"/>
          <w:sz w:val="24"/>
        </w:rPr>
        <w:t xml:space="preserve"> </w:t>
      </w:r>
      <w:r>
        <w:rPr>
          <w:sz w:val="24"/>
        </w:rPr>
        <w:t>subscriber</w:t>
      </w:r>
      <w:r>
        <w:rPr>
          <w:spacing w:val="-2"/>
          <w:sz w:val="24"/>
        </w:rPr>
        <w:t xml:space="preserve"> </w:t>
      </w:r>
      <w:r>
        <w:rPr>
          <w:sz w:val="24"/>
        </w:rPr>
        <w:t>rate,</w:t>
      </w:r>
      <w:r>
        <w:rPr>
          <w:spacing w:val="-4"/>
          <w:sz w:val="24"/>
        </w:rPr>
        <w:t xml:space="preserve"> </w:t>
      </w:r>
      <w:r>
        <w:rPr>
          <w:sz w:val="24"/>
        </w:rPr>
        <w:t>unsubscribe</w:t>
      </w:r>
      <w:r>
        <w:rPr>
          <w:spacing w:val="-3"/>
          <w:sz w:val="24"/>
        </w:rPr>
        <w:t xml:space="preserve"> </w:t>
      </w:r>
      <w:r>
        <w:rPr>
          <w:spacing w:val="-2"/>
          <w:sz w:val="24"/>
        </w:rPr>
        <w:t>rate.</w:t>
      </w:r>
    </w:p>
    <w:p w14:paraId="77E2115E" w14:textId="77777777" w:rsidR="002055ED" w:rsidRDefault="004E70B5">
      <w:pPr>
        <w:pStyle w:val="ListParagraph"/>
        <w:numPr>
          <w:ilvl w:val="0"/>
          <w:numId w:val="31"/>
        </w:numPr>
        <w:tabs>
          <w:tab w:val="left" w:pos="979"/>
        </w:tabs>
        <w:spacing w:before="18"/>
        <w:ind w:hanging="359"/>
        <w:rPr>
          <w:rFonts w:ascii="Symbol" w:hAnsi="Symbol"/>
          <w:sz w:val="24"/>
        </w:rPr>
      </w:pPr>
      <w:r>
        <w:rPr>
          <w:b/>
          <w:sz w:val="24"/>
        </w:rPr>
        <w:t>Website</w:t>
      </w:r>
      <w:r>
        <w:rPr>
          <w:b/>
          <w:spacing w:val="-3"/>
          <w:sz w:val="24"/>
        </w:rPr>
        <w:t xml:space="preserve"> </w:t>
      </w:r>
      <w:r>
        <w:rPr>
          <w:sz w:val="24"/>
        </w:rPr>
        <w:t>(vs.</w:t>
      </w:r>
      <w:r>
        <w:rPr>
          <w:spacing w:val="-2"/>
          <w:sz w:val="24"/>
        </w:rPr>
        <w:t xml:space="preserve"> </w:t>
      </w:r>
      <w:r>
        <w:rPr>
          <w:sz w:val="24"/>
        </w:rPr>
        <w:t>previous</w:t>
      </w:r>
      <w:r>
        <w:rPr>
          <w:spacing w:val="-3"/>
          <w:sz w:val="24"/>
        </w:rPr>
        <w:t xml:space="preserve"> </w:t>
      </w:r>
      <w:r>
        <w:rPr>
          <w:sz w:val="24"/>
        </w:rPr>
        <w:t>month):</w:t>
      </w:r>
      <w:r>
        <w:rPr>
          <w:spacing w:val="61"/>
          <w:sz w:val="24"/>
        </w:rPr>
        <w:t xml:space="preserve"> </w:t>
      </w:r>
      <w:r>
        <w:rPr>
          <w:sz w:val="24"/>
        </w:rPr>
        <w:t>page</w:t>
      </w:r>
      <w:r>
        <w:rPr>
          <w:spacing w:val="-3"/>
          <w:sz w:val="24"/>
        </w:rPr>
        <w:t xml:space="preserve"> </w:t>
      </w:r>
      <w:r>
        <w:rPr>
          <w:sz w:val="24"/>
        </w:rPr>
        <w:t>views,</w:t>
      </w:r>
      <w:r>
        <w:rPr>
          <w:spacing w:val="-2"/>
          <w:sz w:val="24"/>
        </w:rPr>
        <w:t xml:space="preserve"> </w:t>
      </w:r>
      <w:r>
        <w:rPr>
          <w:sz w:val="24"/>
        </w:rPr>
        <w:t>visits,</w:t>
      </w:r>
      <w:r>
        <w:rPr>
          <w:spacing w:val="-2"/>
          <w:sz w:val="24"/>
        </w:rPr>
        <w:t xml:space="preserve"> </w:t>
      </w:r>
      <w:r>
        <w:rPr>
          <w:sz w:val="24"/>
        </w:rPr>
        <w:t>visitors,</w:t>
      </w:r>
      <w:r>
        <w:rPr>
          <w:spacing w:val="-2"/>
          <w:sz w:val="24"/>
        </w:rPr>
        <w:t xml:space="preserve"> </w:t>
      </w:r>
      <w:r>
        <w:rPr>
          <w:sz w:val="24"/>
        </w:rPr>
        <w:t>traffic</w:t>
      </w:r>
      <w:r>
        <w:rPr>
          <w:spacing w:val="-3"/>
          <w:sz w:val="24"/>
        </w:rPr>
        <w:t xml:space="preserve"> </w:t>
      </w:r>
      <w:r>
        <w:rPr>
          <w:spacing w:val="-2"/>
          <w:sz w:val="24"/>
        </w:rPr>
        <w:t>source.</w:t>
      </w:r>
    </w:p>
    <w:p w14:paraId="77E2115F" w14:textId="77777777" w:rsidR="002055ED" w:rsidRDefault="004E70B5">
      <w:pPr>
        <w:pStyle w:val="Heading6"/>
        <w:numPr>
          <w:ilvl w:val="0"/>
          <w:numId w:val="31"/>
        </w:numPr>
        <w:tabs>
          <w:tab w:val="left" w:pos="979"/>
        </w:tabs>
        <w:spacing w:before="18"/>
        <w:ind w:hanging="359"/>
        <w:rPr>
          <w:rFonts w:ascii="Symbol" w:hAnsi="Symbol"/>
          <w:b w:val="0"/>
        </w:rPr>
      </w:pPr>
      <w:r>
        <w:t>Membership</w:t>
      </w:r>
      <w:r>
        <w:rPr>
          <w:spacing w:val="-5"/>
        </w:rPr>
        <w:t xml:space="preserve"> </w:t>
      </w:r>
      <w:r>
        <w:t>Campaign</w:t>
      </w:r>
      <w:r>
        <w:rPr>
          <w:spacing w:val="-5"/>
        </w:rPr>
        <w:t xml:space="preserve"> </w:t>
      </w:r>
      <w:r>
        <w:rPr>
          <w:spacing w:val="-2"/>
        </w:rPr>
        <w:t>performance</w:t>
      </w:r>
      <w:r>
        <w:rPr>
          <w:b w:val="0"/>
          <w:spacing w:val="-2"/>
        </w:rPr>
        <w:t>.</w:t>
      </w:r>
    </w:p>
    <w:p w14:paraId="77E21160" w14:textId="77777777" w:rsidR="002055ED" w:rsidRDefault="002055ED">
      <w:pPr>
        <w:pStyle w:val="BodyText"/>
        <w:spacing w:before="28"/>
      </w:pPr>
    </w:p>
    <w:p w14:paraId="77E21161" w14:textId="77777777" w:rsidR="002055ED" w:rsidRDefault="004E70B5">
      <w:pPr>
        <w:pStyle w:val="BodyText"/>
        <w:ind w:left="260"/>
        <w:jc w:val="both"/>
      </w:pPr>
      <w:r>
        <w:t>These</w:t>
      </w:r>
      <w:r>
        <w:rPr>
          <w:spacing w:val="-3"/>
        </w:rPr>
        <w:t xml:space="preserve"> </w:t>
      </w:r>
      <w:r>
        <w:t>are</w:t>
      </w:r>
      <w:r>
        <w:rPr>
          <w:spacing w:val="-2"/>
        </w:rPr>
        <w:t xml:space="preserve"> </w:t>
      </w:r>
      <w:r>
        <w:t>reported</w:t>
      </w:r>
      <w:r>
        <w:rPr>
          <w:spacing w:val="-2"/>
        </w:rPr>
        <w:t xml:space="preserve"> </w:t>
      </w:r>
      <w:r>
        <w:t>to</w:t>
      </w:r>
      <w:r>
        <w:rPr>
          <w:spacing w:val="-2"/>
        </w:rPr>
        <w:t xml:space="preserve"> </w:t>
      </w:r>
      <w:r>
        <w:t>the</w:t>
      </w:r>
      <w:r>
        <w:rPr>
          <w:spacing w:val="-3"/>
        </w:rPr>
        <w:t xml:space="preserve"> </w:t>
      </w:r>
      <w:r>
        <w:t>Executive</w:t>
      </w:r>
      <w:r>
        <w:rPr>
          <w:spacing w:val="-2"/>
        </w:rPr>
        <w:t xml:space="preserve"> </w:t>
      </w:r>
      <w:r>
        <w:t>Team</w:t>
      </w:r>
      <w:r>
        <w:rPr>
          <w:spacing w:val="-1"/>
        </w:rPr>
        <w:t xml:space="preserve"> </w:t>
      </w:r>
      <w:r>
        <w:t>each</w:t>
      </w:r>
      <w:r>
        <w:rPr>
          <w:spacing w:val="-2"/>
        </w:rPr>
        <w:t xml:space="preserve"> month.</w:t>
      </w:r>
    </w:p>
    <w:p w14:paraId="77E21162" w14:textId="77777777" w:rsidR="002055ED" w:rsidRDefault="002055ED">
      <w:pPr>
        <w:pStyle w:val="BodyText"/>
        <w:spacing w:before="202"/>
      </w:pPr>
    </w:p>
    <w:p w14:paraId="77E21163" w14:textId="77777777" w:rsidR="002055ED" w:rsidRDefault="004E70B5">
      <w:pPr>
        <w:pStyle w:val="Heading6"/>
        <w:ind w:left="260"/>
        <w:jc w:val="both"/>
      </w:pPr>
      <w:r>
        <w:t>Advantages</w:t>
      </w:r>
      <w:r>
        <w:rPr>
          <w:spacing w:val="-5"/>
        </w:rPr>
        <w:t xml:space="preserve"> </w:t>
      </w:r>
      <w:r>
        <w:t>/</w:t>
      </w:r>
      <w:r>
        <w:rPr>
          <w:spacing w:val="-3"/>
        </w:rPr>
        <w:t xml:space="preserve"> </w:t>
      </w:r>
      <w:r>
        <w:t>Disadvantages</w:t>
      </w:r>
      <w:r>
        <w:rPr>
          <w:spacing w:val="-5"/>
        </w:rPr>
        <w:t xml:space="preserve"> </w:t>
      </w:r>
      <w:r>
        <w:t>of</w:t>
      </w:r>
      <w:r>
        <w:rPr>
          <w:spacing w:val="-3"/>
        </w:rPr>
        <w:t xml:space="preserve"> </w:t>
      </w:r>
      <w:r>
        <w:t>current</w:t>
      </w:r>
      <w:r>
        <w:rPr>
          <w:spacing w:val="-3"/>
        </w:rPr>
        <w:t xml:space="preserve"> </w:t>
      </w:r>
      <w:r>
        <w:rPr>
          <w:spacing w:val="-5"/>
        </w:rPr>
        <w:t>PIs</w:t>
      </w:r>
    </w:p>
    <w:p w14:paraId="77E21164" w14:textId="77777777" w:rsidR="002055ED" w:rsidRDefault="004E70B5">
      <w:pPr>
        <w:pStyle w:val="BodyText"/>
        <w:spacing w:before="21" w:line="259" w:lineRule="auto"/>
        <w:ind w:left="260" w:right="116"/>
        <w:jc w:val="both"/>
      </w:pPr>
      <w:r>
        <w:t>The</w:t>
      </w:r>
      <w:r>
        <w:rPr>
          <w:spacing w:val="-15"/>
        </w:rPr>
        <w:t xml:space="preserve"> </w:t>
      </w:r>
      <w:r>
        <w:t>current</w:t>
      </w:r>
      <w:r>
        <w:rPr>
          <w:spacing w:val="-16"/>
        </w:rPr>
        <w:t xml:space="preserve"> </w:t>
      </w:r>
      <w:r>
        <w:t>PIs</w:t>
      </w:r>
      <w:r>
        <w:rPr>
          <w:spacing w:val="-16"/>
        </w:rPr>
        <w:t xml:space="preserve"> </w:t>
      </w:r>
      <w:r>
        <w:t>enable</w:t>
      </w:r>
      <w:r>
        <w:rPr>
          <w:spacing w:val="-15"/>
        </w:rPr>
        <w:t xml:space="preserve"> </w:t>
      </w:r>
      <w:r>
        <w:t>us</w:t>
      </w:r>
      <w:r>
        <w:rPr>
          <w:spacing w:val="-15"/>
        </w:rPr>
        <w:t xml:space="preserve"> </w:t>
      </w:r>
      <w:r>
        <w:t>to</w:t>
      </w:r>
      <w:r>
        <w:rPr>
          <w:spacing w:val="-17"/>
        </w:rPr>
        <w:t xml:space="preserve"> </w:t>
      </w:r>
      <w:r>
        <w:t>track</w:t>
      </w:r>
      <w:r>
        <w:rPr>
          <w:spacing w:val="-15"/>
        </w:rPr>
        <w:t xml:space="preserve"> </w:t>
      </w:r>
      <w:r>
        <w:t>output</w:t>
      </w:r>
      <w:r>
        <w:rPr>
          <w:spacing w:val="-15"/>
        </w:rPr>
        <w:t xml:space="preserve"> </w:t>
      </w:r>
      <w:r>
        <w:t>and</w:t>
      </w:r>
      <w:r>
        <w:rPr>
          <w:spacing w:val="-17"/>
        </w:rPr>
        <w:t xml:space="preserve"> </w:t>
      </w:r>
      <w:r>
        <w:t>to</w:t>
      </w:r>
      <w:r>
        <w:rPr>
          <w:spacing w:val="-15"/>
        </w:rPr>
        <w:t xml:space="preserve"> </w:t>
      </w:r>
      <w:r>
        <w:t>ensure</w:t>
      </w:r>
      <w:r>
        <w:rPr>
          <w:spacing w:val="-17"/>
        </w:rPr>
        <w:t xml:space="preserve"> </w:t>
      </w:r>
      <w:r>
        <w:t>that</w:t>
      </w:r>
      <w:r>
        <w:rPr>
          <w:spacing w:val="-15"/>
        </w:rPr>
        <w:t xml:space="preserve"> </w:t>
      </w:r>
      <w:r>
        <w:t>we</w:t>
      </w:r>
      <w:r>
        <w:rPr>
          <w:spacing w:val="-15"/>
        </w:rPr>
        <w:t xml:space="preserve"> </w:t>
      </w:r>
      <w:r>
        <w:t>are</w:t>
      </w:r>
      <w:r>
        <w:rPr>
          <w:spacing w:val="-17"/>
        </w:rPr>
        <w:t xml:space="preserve"> </w:t>
      </w:r>
      <w:r>
        <w:t>delivering</w:t>
      </w:r>
      <w:r>
        <w:rPr>
          <w:spacing w:val="-15"/>
        </w:rPr>
        <w:t xml:space="preserve"> </w:t>
      </w:r>
      <w:r>
        <w:t>consistently</w:t>
      </w:r>
      <w:r>
        <w:rPr>
          <w:spacing w:val="-15"/>
        </w:rPr>
        <w:t xml:space="preserve"> </w:t>
      </w:r>
      <w:r>
        <w:t>in</w:t>
      </w:r>
      <w:r>
        <w:rPr>
          <w:spacing w:val="-15"/>
        </w:rPr>
        <w:t xml:space="preserve"> </w:t>
      </w:r>
      <w:r>
        <w:t>our</w:t>
      </w:r>
      <w:r>
        <w:rPr>
          <w:spacing w:val="-15"/>
        </w:rPr>
        <w:t xml:space="preserve"> </w:t>
      </w:r>
      <w:r>
        <w:t>level</w:t>
      </w:r>
      <w:r>
        <w:rPr>
          <w:spacing w:val="-17"/>
        </w:rPr>
        <w:t xml:space="preserve"> </w:t>
      </w:r>
      <w:r>
        <w:t>of</w:t>
      </w:r>
      <w:r>
        <w:rPr>
          <w:spacing w:val="-15"/>
        </w:rPr>
        <w:t xml:space="preserve"> </w:t>
      </w:r>
      <w:r>
        <w:t>engagement</w:t>
      </w:r>
      <w:r>
        <w:rPr>
          <w:spacing w:val="-15"/>
        </w:rPr>
        <w:t xml:space="preserve"> </w:t>
      </w:r>
      <w:r>
        <w:t>with</w:t>
      </w:r>
      <w:r>
        <w:rPr>
          <w:spacing w:val="-17"/>
        </w:rPr>
        <w:t xml:space="preserve"> </w:t>
      </w:r>
      <w:r>
        <w:t>press</w:t>
      </w:r>
      <w:r>
        <w:rPr>
          <w:spacing w:val="-15"/>
        </w:rPr>
        <w:t xml:space="preserve"> </w:t>
      </w:r>
      <w:r>
        <w:t>and</w:t>
      </w:r>
      <w:r>
        <w:rPr>
          <w:spacing w:val="-17"/>
        </w:rPr>
        <w:t xml:space="preserve"> </w:t>
      </w:r>
      <w:r>
        <w:t>to</w:t>
      </w:r>
      <w:r>
        <w:rPr>
          <w:spacing w:val="-16"/>
        </w:rPr>
        <w:t xml:space="preserve"> </w:t>
      </w:r>
      <w:r>
        <w:t>stakeholders via social media platforms.</w:t>
      </w:r>
      <w:r>
        <w:rPr>
          <w:spacing w:val="40"/>
        </w:rPr>
        <w:t xml:space="preserve"> </w:t>
      </w:r>
      <w:r>
        <w:t>Tracking media coverage and overall tone of press articles is helpful for gauging HLH’s reputation with the media. Tracking of social media engagement can be somewhat useful for understanding the quality of output (arguably, higher engagement = more engaging content) but can be limited given that our PI does not currently account for tone of engagement.</w:t>
      </w:r>
    </w:p>
    <w:p w14:paraId="77E21165" w14:textId="77777777" w:rsidR="002055ED" w:rsidRDefault="002055ED">
      <w:pPr>
        <w:pStyle w:val="BodyText"/>
        <w:spacing w:before="21"/>
      </w:pPr>
    </w:p>
    <w:p w14:paraId="77E21166" w14:textId="77777777" w:rsidR="002055ED" w:rsidRDefault="004E70B5">
      <w:pPr>
        <w:pStyle w:val="BodyText"/>
        <w:spacing w:line="259" w:lineRule="auto"/>
        <w:ind w:left="260" w:right="117"/>
        <w:jc w:val="both"/>
      </w:pPr>
      <w:r>
        <w:t>Both PIs do not provide a clear indication of ROI on our marketing and engagement activities.</w:t>
      </w:r>
      <w:r>
        <w:rPr>
          <w:spacing w:val="40"/>
        </w:rPr>
        <w:t xml:space="preserve"> </w:t>
      </w:r>
      <w:r>
        <w:t>Additionally, the current RAG rating method of reporting on same period year on year does not provide a clear picture of continuous improvement or decline, whereas reporting against the previous quarter would be more beneficial.</w:t>
      </w:r>
    </w:p>
    <w:p w14:paraId="77E21167" w14:textId="77777777" w:rsidR="002055ED" w:rsidRDefault="002055ED">
      <w:pPr>
        <w:spacing w:line="259" w:lineRule="auto"/>
        <w:jc w:val="both"/>
        <w:sectPr w:rsidR="002055ED">
          <w:pgSz w:w="16840" w:h="11910" w:orient="landscape"/>
          <w:pgMar w:top="740" w:right="600" w:bottom="280" w:left="460" w:header="405" w:footer="0" w:gutter="0"/>
          <w:cols w:space="720"/>
        </w:sectPr>
      </w:pPr>
    </w:p>
    <w:p w14:paraId="77E21168" w14:textId="77777777" w:rsidR="002055ED" w:rsidRDefault="004E70B5">
      <w:pPr>
        <w:pStyle w:val="Heading6"/>
        <w:spacing w:line="268" w:lineRule="exact"/>
        <w:ind w:left="260"/>
        <w:jc w:val="both"/>
      </w:pPr>
      <w:r>
        <w:lastRenderedPageBreak/>
        <w:t>Recommendation</w:t>
      </w:r>
      <w:r>
        <w:rPr>
          <w:spacing w:val="-7"/>
        </w:rPr>
        <w:t xml:space="preserve"> </w:t>
      </w:r>
      <w:r>
        <w:t>for</w:t>
      </w:r>
      <w:r>
        <w:rPr>
          <w:spacing w:val="-5"/>
        </w:rPr>
        <w:t xml:space="preserve"> </w:t>
      </w:r>
      <w:r>
        <w:t>future</w:t>
      </w:r>
      <w:r>
        <w:rPr>
          <w:spacing w:val="-5"/>
        </w:rPr>
        <w:t xml:space="preserve"> </w:t>
      </w:r>
      <w:r>
        <w:t>marketing</w:t>
      </w:r>
      <w:r>
        <w:rPr>
          <w:spacing w:val="-5"/>
        </w:rPr>
        <w:t xml:space="preserve"> </w:t>
      </w:r>
      <w:r>
        <w:t>performance</w:t>
      </w:r>
      <w:r>
        <w:rPr>
          <w:spacing w:val="-4"/>
        </w:rPr>
        <w:t xml:space="preserve"> </w:t>
      </w:r>
      <w:r>
        <w:rPr>
          <w:spacing w:val="-2"/>
        </w:rPr>
        <w:t>reporting</w:t>
      </w:r>
    </w:p>
    <w:p w14:paraId="77E21169" w14:textId="77777777" w:rsidR="002055ED" w:rsidRDefault="002055ED">
      <w:pPr>
        <w:pStyle w:val="BodyText"/>
        <w:spacing w:before="43"/>
        <w:rPr>
          <w:b/>
        </w:rPr>
      </w:pPr>
    </w:p>
    <w:p w14:paraId="77E2116A" w14:textId="77777777" w:rsidR="002055ED" w:rsidRDefault="004E70B5">
      <w:pPr>
        <w:pStyle w:val="BodyText"/>
        <w:spacing w:line="259" w:lineRule="auto"/>
        <w:ind w:left="260" w:right="117"/>
        <w:jc w:val="both"/>
      </w:pPr>
      <w:r>
        <w:t>As service/topic specific plans are developed following the approval by the HLH Board of the five year strategy on a page (elsewhere on the agenda)</w:t>
      </w:r>
      <w:r>
        <w:rPr>
          <w:spacing w:val="-16"/>
        </w:rPr>
        <w:t xml:space="preserve"> </w:t>
      </w:r>
      <w:r>
        <w:t>it</w:t>
      </w:r>
      <w:r>
        <w:rPr>
          <w:spacing w:val="-16"/>
        </w:rPr>
        <w:t xml:space="preserve"> </w:t>
      </w:r>
      <w:r>
        <w:t>is</w:t>
      </w:r>
      <w:r>
        <w:rPr>
          <w:spacing w:val="-16"/>
        </w:rPr>
        <w:t xml:space="preserve"> </w:t>
      </w:r>
      <w:r>
        <w:t>proposed</w:t>
      </w:r>
      <w:r>
        <w:rPr>
          <w:spacing w:val="-17"/>
        </w:rPr>
        <w:t xml:space="preserve"> </w:t>
      </w:r>
      <w:r>
        <w:t>that</w:t>
      </w:r>
      <w:r>
        <w:rPr>
          <w:spacing w:val="-16"/>
        </w:rPr>
        <w:t xml:space="preserve"> </w:t>
      </w:r>
      <w:r>
        <w:t>marketing</w:t>
      </w:r>
      <w:r>
        <w:rPr>
          <w:spacing w:val="-16"/>
        </w:rPr>
        <w:t xml:space="preserve"> </w:t>
      </w:r>
      <w:r>
        <w:t>performance</w:t>
      </w:r>
      <w:r>
        <w:rPr>
          <w:spacing w:val="-17"/>
        </w:rPr>
        <w:t xml:space="preserve"> </w:t>
      </w:r>
      <w:r>
        <w:t>be</w:t>
      </w:r>
      <w:r>
        <w:rPr>
          <w:spacing w:val="-17"/>
        </w:rPr>
        <w:t xml:space="preserve"> </w:t>
      </w:r>
      <w:r>
        <w:t>tracked</w:t>
      </w:r>
      <w:r>
        <w:rPr>
          <w:spacing w:val="-16"/>
        </w:rPr>
        <w:t xml:space="preserve"> </w:t>
      </w:r>
      <w:r>
        <w:t>through</w:t>
      </w:r>
      <w:r>
        <w:rPr>
          <w:spacing w:val="-17"/>
        </w:rPr>
        <w:t xml:space="preserve"> </w:t>
      </w:r>
      <w:r>
        <w:t>a</w:t>
      </w:r>
      <w:r>
        <w:rPr>
          <w:spacing w:val="-17"/>
        </w:rPr>
        <w:t xml:space="preserve"> </w:t>
      </w:r>
      <w:r>
        <w:t>six-monthly</w:t>
      </w:r>
      <w:r>
        <w:rPr>
          <w:spacing w:val="-16"/>
        </w:rPr>
        <w:t xml:space="preserve"> </w:t>
      </w:r>
      <w:r>
        <w:t>marketing</w:t>
      </w:r>
      <w:r>
        <w:rPr>
          <w:spacing w:val="-17"/>
        </w:rPr>
        <w:t xml:space="preserve"> </w:t>
      </w:r>
      <w:r>
        <w:t>report</w:t>
      </w:r>
      <w:r>
        <w:rPr>
          <w:spacing w:val="-16"/>
        </w:rPr>
        <w:t xml:space="preserve"> </w:t>
      </w:r>
      <w:r>
        <w:t>to</w:t>
      </w:r>
      <w:r>
        <w:rPr>
          <w:spacing w:val="-17"/>
        </w:rPr>
        <w:t xml:space="preserve"> </w:t>
      </w:r>
      <w:r>
        <w:t>the</w:t>
      </w:r>
      <w:r>
        <w:rPr>
          <w:spacing w:val="-16"/>
        </w:rPr>
        <w:t xml:space="preserve"> </w:t>
      </w:r>
      <w:r>
        <w:t>HLH</w:t>
      </w:r>
      <w:r>
        <w:rPr>
          <w:spacing w:val="-17"/>
        </w:rPr>
        <w:t xml:space="preserve"> </w:t>
      </w:r>
      <w:r>
        <w:t>Board</w:t>
      </w:r>
      <w:r>
        <w:rPr>
          <w:spacing w:val="-17"/>
        </w:rPr>
        <w:t xml:space="preserve"> </w:t>
      </w:r>
      <w:r>
        <w:t>(shifting</w:t>
      </w:r>
      <w:r>
        <w:rPr>
          <w:spacing w:val="-16"/>
        </w:rPr>
        <w:t xml:space="preserve"> </w:t>
      </w:r>
      <w:r>
        <w:t>from</w:t>
      </w:r>
      <w:r>
        <w:rPr>
          <w:spacing w:val="-16"/>
        </w:rPr>
        <w:t xml:space="preserve"> </w:t>
      </w:r>
      <w:r>
        <w:t>a</w:t>
      </w:r>
      <w:r>
        <w:rPr>
          <w:spacing w:val="-17"/>
        </w:rPr>
        <w:t xml:space="preserve"> </w:t>
      </w:r>
      <w:r>
        <w:t>presentation as is currently done to a report). It is proposed that the tone of press coverage be included in this report.</w:t>
      </w:r>
    </w:p>
    <w:p w14:paraId="77E2116B" w14:textId="77777777" w:rsidR="002055ED" w:rsidRDefault="002055ED">
      <w:pPr>
        <w:pStyle w:val="BodyText"/>
        <w:spacing w:before="21"/>
      </w:pPr>
    </w:p>
    <w:p w14:paraId="77E2116C" w14:textId="77777777" w:rsidR="002055ED" w:rsidRDefault="004E70B5">
      <w:pPr>
        <w:spacing w:line="259" w:lineRule="auto"/>
        <w:ind w:left="7456" w:right="235"/>
        <w:jc w:val="both"/>
        <w:rPr>
          <w:sz w:val="24"/>
        </w:rPr>
      </w:pPr>
      <w:r>
        <w:rPr>
          <w:noProof/>
        </w:rPr>
        <w:drawing>
          <wp:anchor distT="0" distB="0" distL="0" distR="0" simplePos="0" relativeHeight="15815168" behindDoc="0" locked="0" layoutInCell="1" allowOverlap="1" wp14:anchorId="77E21671" wp14:editId="77E21672">
            <wp:simplePos x="0" y="0"/>
            <wp:positionH relativeFrom="page">
              <wp:posOffset>763198</wp:posOffset>
            </wp:positionH>
            <wp:positionV relativeFrom="paragraph">
              <wp:posOffset>79383</wp:posOffset>
            </wp:positionV>
            <wp:extent cx="3323853" cy="3165577"/>
            <wp:effectExtent l="0" t="0" r="0" b="0"/>
            <wp:wrapNone/>
            <wp:docPr id="487" name="Image 487" descr="A blue circle with white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A blue circle with white text "/>
                    <pic:cNvPicPr/>
                  </pic:nvPicPr>
                  <pic:blipFill>
                    <a:blip r:embed="rId42" cstate="print"/>
                    <a:stretch>
                      <a:fillRect/>
                    </a:stretch>
                  </pic:blipFill>
                  <pic:spPr>
                    <a:xfrm>
                      <a:off x="0" y="0"/>
                      <a:ext cx="3323853" cy="3165577"/>
                    </a:xfrm>
                    <a:prstGeom prst="rect">
                      <a:avLst/>
                    </a:prstGeom>
                  </pic:spPr>
                </pic:pic>
              </a:graphicData>
            </a:graphic>
          </wp:anchor>
        </w:drawing>
      </w:r>
      <w:r>
        <w:rPr>
          <w:b/>
          <w:sz w:val="24"/>
        </w:rPr>
        <w:t xml:space="preserve">Media coverage tone </w:t>
      </w:r>
      <w:r>
        <w:rPr>
          <w:sz w:val="24"/>
        </w:rPr>
        <w:t>will be reported as an indication of performance against strategic objective three: ‘</w:t>
      </w:r>
      <w:r>
        <w:rPr>
          <w:i/>
          <w:sz w:val="24"/>
        </w:rPr>
        <w:t>Demonstrate the unique customer value that HLH offers’</w:t>
      </w:r>
      <w:r>
        <w:rPr>
          <w:sz w:val="24"/>
        </w:rPr>
        <w:t>.</w:t>
      </w:r>
    </w:p>
    <w:p w14:paraId="77E2116D" w14:textId="77777777" w:rsidR="002055ED" w:rsidRDefault="002055ED">
      <w:pPr>
        <w:pStyle w:val="BodyText"/>
        <w:spacing w:before="22"/>
      </w:pPr>
    </w:p>
    <w:p w14:paraId="77E2116E" w14:textId="77777777" w:rsidR="002055ED" w:rsidRDefault="004E70B5">
      <w:pPr>
        <w:pStyle w:val="BodyText"/>
        <w:spacing w:line="259" w:lineRule="auto"/>
        <w:ind w:left="7456" w:right="234"/>
        <w:jc w:val="both"/>
      </w:pPr>
      <w:r>
        <w:t>There remains validity in tracking the tone of all media coverage relating to High Life Highland as a guide to our reputation with the media and to help understand contributing factors to public perception of the organisation.</w:t>
      </w:r>
    </w:p>
    <w:p w14:paraId="77E2116F" w14:textId="77777777" w:rsidR="002055ED" w:rsidRDefault="002055ED">
      <w:pPr>
        <w:pStyle w:val="BodyText"/>
        <w:spacing w:before="21"/>
      </w:pPr>
    </w:p>
    <w:p w14:paraId="77E21170" w14:textId="77777777" w:rsidR="002055ED" w:rsidRDefault="004E70B5">
      <w:pPr>
        <w:pStyle w:val="BodyText"/>
        <w:spacing w:line="259" w:lineRule="auto"/>
        <w:ind w:left="7456" w:right="234"/>
        <w:jc w:val="both"/>
      </w:pPr>
      <w:r>
        <w:t>RAG ratings will be used to inform an assessment of performance of the organisation</w:t>
      </w:r>
      <w:r>
        <w:rPr>
          <w:spacing w:val="-5"/>
        </w:rPr>
        <w:t xml:space="preserve"> </w:t>
      </w:r>
      <w:r>
        <w:t>with</w:t>
      </w:r>
      <w:r>
        <w:rPr>
          <w:spacing w:val="-4"/>
        </w:rPr>
        <w:t xml:space="preserve"> </w:t>
      </w:r>
      <w:r>
        <w:t>these</w:t>
      </w:r>
      <w:r>
        <w:rPr>
          <w:spacing w:val="-4"/>
        </w:rPr>
        <w:t xml:space="preserve"> </w:t>
      </w:r>
      <w:r>
        <w:t>being</w:t>
      </w:r>
      <w:r>
        <w:rPr>
          <w:spacing w:val="-4"/>
        </w:rPr>
        <w:t xml:space="preserve"> </w:t>
      </w:r>
      <w:r>
        <w:t>set</w:t>
      </w:r>
      <w:r>
        <w:rPr>
          <w:spacing w:val="-2"/>
        </w:rPr>
        <w:t xml:space="preserve"> </w:t>
      </w:r>
      <w:r>
        <w:t>over</w:t>
      </w:r>
      <w:r>
        <w:rPr>
          <w:spacing w:val="-4"/>
        </w:rPr>
        <w:t xml:space="preserve"> </w:t>
      </w:r>
      <w:r>
        <w:t>time.</w:t>
      </w:r>
      <w:r>
        <w:rPr>
          <w:spacing w:val="-6"/>
        </w:rPr>
        <w:t xml:space="preserve"> </w:t>
      </w:r>
      <w:r>
        <w:t>A</w:t>
      </w:r>
      <w:r>
        <w:rPr>
          <w:spacing w:val="-5"/>
        </w:rPr>
        <w:t xml:space="preserve"> </w:t>
      </w:r>
      <w:r>
        <w:t>small</w:t>
      </w:r>
      <w:r>
        <w:rPr>
          <w:spacing w:val="-5"/>
        </w:rPr>
        <w:t xml:space="preserve"> </w:t>
      </w:r>
      <w:r>
        <w:t>number</w:t>
      </w:r>
      <w:r>
        <w:rPr>
          <w:spacing w:val="-4"/>
        </w:rPr>
        <w:t xml:space="preserve"> </w:t>
      </w:r>
      <w:r>
        <w:t>of</w:t>
      </w:r>
      <w:r>
        <w:rPr>
          <w:spacing w:val="-4"/>
        </w:rPr>
        <w:t xml:space="preserve"> </w:t>
      </w:r>
      <w:r>
        <w:t>press</w:t>
      </w:r>
      <w:r>
        <w:rPr>
          <w:spacing w:val="-4"/>
        </w:rPr>
        <w:t xml:space="preserve"> </w:t>
      </w:r>
      <w:r>
        <w:t>articles can impact the RAG rating without there necessarily being an underlying problem so future adjustment might be required and it is proposed that the following definitions be used in the first instance.</w:t>
      </w:r>
    </w:p>
    <w:p w14:paraId="77E21171" w14:textId="77777777" w:rsidR="002055ED" w:rsidRDefault="002055ED">
      <w:pPr>
        <w:pStyle w:val="BodyText"/>
        <w:spacing w:before="21"/>
      </w:pPr>
    </w:p>
    <w:p w14:paraId="77E21172" w14:textId="77777777" w:rsidR="002055ED" w:rsidRDefault="004E70B5">
      <w:pPr>
        <w:pStyle w:val="BodyText"/>
        <w:ind w:left="7456"/>
        <w:jc w:val="both"/>
      </w:pPr>
      <w:r>
        <w:t>RAG</w:t>
      </w:r>
      <w:r>
        <w:rPr>
          <w:spacing w:val="-1"/>
        </w:rPr>
        <w:t xml:space="preserve"> </w:t>
      </w:r>
      <w:r>
        <w:rPr>
          <w:spacing w:val="-2"/>
        </w:rPr>
        <w:t>status:</w:t>
      </w:r>
    </w:p>
    <w:p w14:paraId="77E21173" w14:textId="77777777" w:rsidR="002055ED" w:rsidRDefault="004E70B5">
      <w:pPr>
        <w:pStyle w:val="ListParagraph"/>
        <w:numPr>
          <w:ilvl w:val="0"/>
          <w:numId w:val="30"/>
        </w:numPr>
        <w:tabs>
          <w:tab w:val="left" w:pos="8362"/>
        </w:tabs>
        <w:spacing w:before="21"/>
        <w:ind w:left="8362" w:hanging="186"/>
        <w:rPr>
          <w:sz w:val="24"/>
        </w:rPr>
      </w:pPr>
      <w:r>
        <w:rPr>
          <w:sz w:val="24"/>
        </w:rPr>
        <w:t>Green</w:t>
      </w:r>
      <w:r>
        <w:rPr>
          <w:spacing w:val="-5"/>
          <w:sz w:val="24"/>
        </w:rPr>
        <w:t xml:space="preserve"> </w:t>
      </w:r>
      <w:r>
        <w:rPr>
          <w:sz w:val="24"/>
        </w:rPr>
        <w:t>=</w:t>
      </w:r>
      <w:r>
        <w:rPr>
          <w:spacing w:val="-4"/>
          <w:sz w:val="24"/>
        </w:rPr>
        <w:t xml:space="preserve"> </w:t>
      </w:r>
      <w:r>
        <w:rPr>
          <w:sz w:val="24"/>
        </w:rPr>
        <w:t>Positive</w:t>
      </w:r>
      <w:r>
        <w:rPr>
          <w:spacing w:val="-2"/>
          <w:sz w:val="24"/>
        </w:rPr>
        <w:t xml:space="preserve"> </w:t>
      </w:r>
      <w:r>
        <w:rPr>
          <w:sz w:val="24"/>
        </w:rPr>
        <w:t>coverage</w:t>
      </w:r>
      <w:r>
        <w:rPr>
          <w:spacing w:val="-2"/>
          <w:sz w:val="24"/>
        </w:rPr>
        <w:t xml:space="preserve"> </w:t>
      </w:r>
      <w:r>
        <w:rPr>
          <w:spacing w:val="-4"/>
          <w:sz w:val="24"/>
        </w:rPr>
        <w:t>90%+</w:t>
      </w:r>
    </w:p>
    <w:p w14:paraId="77E21174" w14:textId="77777777" w:rsidR="002055ED" w:rsidRDefault="004E70B5">
      <w:pPr>
        <w:pStyle w:val="ListParagraph"/>
        <w:numPr>
          <w:ilvl w:val="0"/>
          <w:numId w:val="30"/>
        </w:numPr>
        <w:tabs>
          <w:tab w:val="left" w:pos="8415"/>
        </w:tabs>
        <w:spacing w:before="160"/>
        <w:ind w:left="8415" w:hanging="239"/>
        <w:rPr>
          <w:sz w:val="24"/>
        </w:rPr>
      </w:pPr>
      <w:r>
        <w:rPr>
          <w:sz w:val="24"/>
        </w:rPr>
        <w:t>Amber</w:t>
      </w:r>
      <w:r>
        <w:rPr>
          <w:spacing w:val="-2"/>
          <w:sz w:val="24"/>
        </w:rPr>
        <w:t xml:space="preserve"> </w:t>
      </w:r>
      <w:r>
        <w:rPr>
          <w:sz w:val="24"/>
        </w:rPr>
        <w:t>=</w:t>
      </w:r>
      <w:r>
        <w:rPr>
          <w:spacing w:val="-4"/>
          <w:sz w:val="24"/>
        </w:rPr>
        <w:t xml:space="preserve"> </w:t>
      </w:r>
      <w:r>
        <w:rPr>
          <w:sz w:val="24"/>
        </w:rPr>
        <w:t>Positive</w:t>
      </w:r>
      <w:r>
        <w:rPr>
          <w:spacing w:val="-3"/>
          <w:sz w:val="24"/>
        </w:rPr>
        <w:t xml:space="preserve"> </w:t>
      </w:r>
      <w:r>
        <w:rPr>
          <w:sz w:val="24"/>
        </w:rPr>
        <w:t>coverage</w:t>
      </w:r>
      <w:r>
        <w:rPr>
          <w:spacing w:val="-2"/>
          <w:sz w:val="24"/>
        </w:rPr>
        <w:t xml:space="preserve"> </w:t>
      </w:r>
      <w:r>
        <w:rPr>
          <w:sz w:val="24"/>
        </w:rPr>
        <w:t>80%-</w:t>
      </w:r>
      <w:r>
        <w:rPr>
          <w:spacing w:val="-5"/>
          <w:sz w:val="24"/>
        </w:rPr>
        <w:t>90%</w:t>
      </w:r>
    </w:p>
    <w:p w14:paraId="77E21175" w14:textId="77777777" w:rsidR="002055ED" w:rsidRDefault="004E70B5">
      <w:pPr>
        <w:pStyle w:val="ListParagraph"/>
        <w:numPr>
          <w:ilvl w:val="0"/>
          <w:numId w:val="29"/>
        </w:numPr>
        <w:tabs>
          <w:tab w:val="left" w:pos="8362"/>
        </w:tabs>
        <w:spacing w:before="161"/>
        <w:ind w:left="8362" w:hanging="186"/>
        <w:rPr>
          <w:sz w:val="24"/>
        </w:rPr>
      </w:pPr>
      <w:r>
        <w:rPr>
          <w:sz w:val="24"/>
        </w:rPr>
        <w:t>Red</w:t>
      </w:r>
      <w:r>
        <w:rPr>
          <w:spacing w:val="-3"/>
          <w:sz w:val="24"/>
        </w:rPr>
        <w:t xml:space="preserve"> </w:t>
      </w:r>
      <w:r>
        <w:rPr>
          <w:sz w:val="24"/>
        </w:rPr>
        <w:t>=</w:t>
      </w:r>
      <w:r>
        <w:rPr>
          <w:spacing w:val="-2"/>
          <w:sz w:val="24"/>
        </w:rPr>
        <w:t xml:space="preserve"> </w:t>
      </w:r>
      <w:r>
        <w:rPr>
          <w:sz w:val="24"/>
        </w:rPr>
        <w:t>Positive</w:t>
      </w:r>
      <w:r>
        <w:rPr>
          <w:spacing w:val="-3"/>
          <w:sz w:val="24"/>
        </w:rPr>
        <w:t xml:space="preserve"> </w:t>
      </w:r>
      <w:r>
        <w:rPr>
          <w:sz w:val="24"/>
        </w:rPr>
        <w:t>coverage</w:t>
      </w:r>
      <w:r>
        <w:rPr>
          <w:spacing w:val="-2"/>
          <w:sz w:val="24"/>
        </w:rPr>
        <w:t xml:space="preserve"> </w:t>
      </w:r>
      <w:r>
        <w:rPr>
          <w:spacing w:val="-4"/>
          <w:sz w:val="24"/>
        </w:rPr>
        <w:t>80%-</w:t>
      </w:r>
    </w:p>
    <w:p w14:paraId="77E21176" w14:textId="77777777" w:rsidR="002055ED" w:rsidRDefault="004E70B5">
      <w:pPr>
        <w:pStyle w:val="BodyText"/>
        <w:spacing w:before="160" w:line="256" w:lineRule="auto"/>
        <w:ind w:left="7456"/>
      </w:pPr>
      <w:r>
        <w:t>Given that there is a subjective nature to press reporting and how this is perceived</w:t>
      </w:r>
      <w:r>
        <w:rPr>
          <w:spacing w:val="-3"/>
        </w:rPr>
        <w:t xml:space="preserve"> </w:t>
      </w:r>
      <w:r>
        <w:t>narrative</w:t>
      </w:r>
      <w:r>
        <w:rPr>
          <w:spacing w:val="-4"/>
        </w:rPr>
        <w:t xml:space="preserve"> </w:t>
      </w:r>
      <w:r>
        <w:t>reporting</w:t>
      </w:r>
      <w:r>
        <w:rPr>
          <w:spacing w:val="-4"/>
        </w:rPr>
        <w:t xml:space="preserve"> </w:t>
      </w:r>
      <w:r>
        <w:t>to</w:t>
      </w:r>
      <w:r>
        <w:rPr>
          <w:spacing w:val="-4"/>
        </w:rPr>
        <w:t xml:space="preserve"> </w:t>
      </w:r>
      <w:r>
        <w:t>the</w:t>
      </w:r>
      <w:r>
        <w:rPr>
          <w:spacing w:val="-4"/>
        </w:rPr>
        <w:t xml:space="preserve"> </w:t>
      </w:r>
      <w:r>
        <w:t>board</w:t>
      </w:r>
      <w:r>
        <w:rPr>
          <w:spacing w:val="-4"/>
        </w:rPr>
        <w:t xml:space="preserve"> </w:t>
      </w:r>
      <w:r>
        <w:t>will</w:t>
      </w:r>
      <w:r>
        <w:rPr>
          <w:spacing w:val="-4"/>
        </w:rPr>
        <w:t xml:space="preserve"> </w:t>
      </w:r>
      <w:r>
        <w:t>also</w:t>
      </w:r>
      <w:r>
        <w:rPr>
          <w:spacing w:val="-4"/>
        </w:rPr>
        <w:t xml:space="preserve"> </w:t>
      </w:r>
      <w:r>
        <w:t>be</w:t>
      </w:r>
      <w:r>
        <w:rPr>
          <w:spacing w:val="-4"/>
        </w:rPr>
        <w:t xml:space="preserve"> </w:t>
      </w:r>
      <w:r>
        <w:t>required</w:t>
      </w:r>
      <w:r>
        <w:rPr>
          <w:spacing w:val="-4"/>
        </w:rPr>
        <w:t xml:space="preserve"> </w:t>
      </w:r>
      <w:r>
        <w:t>to</w:t>
      </w:r>
      <w:r>
        <w:rPr>
          <w:spacing w:val="-4"/>
        </w:rPr>
        <w:t xml:space="preserve"> </w:t>
      </w:r>
      <w:r>
        <w:t>provide background on any activity requiring explanation or highlighting.</w:t>
      </w:r>
    </w:p>
    <w:p w14:paraId="77E21177" w14:textId="77777777" w:rsidR="002055ED" w:rsidRDefault="002055ED">
      <w:pPr>
        <w:pStyle w:val="BodyText"/>
        <w:spacing w:before="182"/>
      </w:pPr>
    </w:p>
    <w:p w14:paraId="77E21178" w14:textId="77777777" w:rsidR="002055ED" w:rsidRDefault="004E70B5">
      <w:pPr>
        <w:pStyle w:val="BodyText"/>
        <w:spacing w:line="259" w:lineRule="auto"/>
        <w:ind w:left="259" w:right="118"/>
        <w:jc w:val="both"/>
      </w:pPr>
      <w:r>
        <w:rPr>
          <w:b/>
        </w:rPr>
        <w:t>Frequency</w:t>
      </w:r>
      <w:r>
        <w:t xml:space="preserve">: the management team will monitor media coverage tone monthly, and Board reporting will be via the six-monthly marketing update </w:t>
      </w:r>
      <w:r>
        <w:rPr>
          <w:spacing w:val="-2"/>
        </w:rPr>
        <w:t>reports.</w:t>
      </w:r>
    </w:p>
    <w:p w14:paraId="77E21179" w14:textId="77777777" w:rsidR="002055ED" w:rsidRDefault="002055ED">
      <w:pPr>
        <w:pStyle w:val="BodyText"/>
        <w:spacing w:before="21"/>
      </w:pPr>
    </w:p>
    <w:p w14:paraId="77E2117A" w14:textId="77777777" w:rsidR="002055ED" w:rsidRDefault="004E70B5">
      <w:pPr>
        <w:pStyle w:val="BodyText"/>
        <w:spacing w:before="1" w:line="259" w:lineRule="auto"/>
        <w:ind w:left="259" w:right="118"/>
        <w:jc w:val="both"/>
      </w:pPr>
      <w:r>
        <w:t>Media</w:t>
      </w:r>
      <w:r>
        <w:rPr>
          <w:spacing w:val="-1"/>
        </w:rPr>
        <w:t xml:space="preserve"> </w:t>
      </w:r>
      <w:r>
        <w:t>coverage</w:t>
      </w:r>
      <w:r>
        <w:rPr>
          <w:spacing w:val="-1"/>
        </w:rPr>
        <w:t xml:space="preserve"> </w:t>
      </w:r>
      <w:r>
        <w:t>by</w:t>
      </w:r>
      <w:r>
        <w:rPr>
          <w:spacing w:val="-1"/>
        </w:rPr>
        <w:t xml:space="preserve"> </w:t>
      </w:r>
      <w:r>
        <w:t>HLH</w:t>
      </w:r>
      <w:r>
        <w:rPr>
          <w:spacing w:val="-1"/>
        </w:rPr>
        <w:t xml:space="preserve"> </w:t>
      </w:r>
      <w:r>
        <w:t>service and</w:t>
      </w:r>
      <w:r>
        <w:rPr>
          <w:spacing w:val="-1"/>
        </w:rPr>
        <w:t xml:space="preserve"> </w:t>
      </w:r>
      <w:r>
        <w:t>geographic</w:t>
      </w:r>
      <w:r>
        <w:rPr>
          <w:spacing w:val="-1"/>
        </w:rPr>
        <w:t xml:space="preserve"> </w:t>
      </w:r>
      <w:r>
        <w:t>area</w:t>
      </w:r>
      <w:r>
        <w:rPr>
          <w:spacing w:val="-1"/>
        </w:rPr>
        <w:t xml:space="preserve"> </w:t>
      </w:r>
      <w:r>
        <w:t>are</w:t>
      </w:r>
      <w:r>
        <w:rPr>
          <w:spacing w:val="-1"/>
        </w:rPr>
        <w:t xml:space="preserve"> </w:t>
      </w:r>
      <w:r>
        <w:t>also</w:t>
      </w:r>
      <w:r>
        <w:rPr>
          <w:spacing w:val="-1"/>
        </w:rPr>
        <w:t xml:space="preserve"> </w:t>
      </w:r>
      <w:r>
        <w:t>monitored</w:t>
      </w:r>
      <w:r>
        <w:rPr>
          <w:spacing w:val="-1"/>
        </w:rPr>
        <w:t xml:space="preserve"> </w:t>
      </w:r>
      <w:r>
        <w:t>and an</w:t>
      </w:r>
      <w:r>
        <w:rPr>
          <w:spacing w:val="-1"/>
        </w:rPr>
        <w:t xml:space="preserve"> </w:t>
      </w:r>
      <w:r>
        <w:t>example</w:t>
      </w:r>
      <w:r>
        <w:rPr>
          <w:spacing w:val="-1"/>
        </w:rPr>
        <w:t xml:space="preserve"> </w:t>
      </w:r>
      <w:r>
        <w:t>for quarter two</w:t>
      </w:r>
      <w:r>
        <w:rPr>
          <w:spacing w:val="-1"/>
        </w:rPr>
        <w:t xml:space="preserve"> </w:t>
      </w:r>
      <w:r>
        <w:t>can</w:t>
      </w:r>
      <w:r>
        <w:rPr>
          <w:spacing w:val="-1"/>
        </w:rPr>
        <w:t xml:space="preserve"> </w:t>
      </w:r>
      <w:r>
        <w:t>be</w:t>
      </w:r>
      <w:r>
        <w:rPr>
          <w:spacing w:val="-1"/>
        </w:rPr>
        <w:t xml:space="preserve"> </w:t>
      </w:r>
      <w:r>
        <w:t>seen</w:t>
      </w:r>
      <w:r>
        <w:rPr>
          <w:spacing w:val="-1"/>
        </w:rPr>
        <w:t xml:space="preserve"> </w:t>
      </w:r>
      <w:r>
        <w:t>below. This will be</w:t>
      </w:r>
      <w:r>
        <w:rPr>
          <w:spacing w:val="-1"/>
        </w:rPr>
        <w:t xml:space="preserve"> </w:t>
      </w:r>
      <w:r>
        <w:t>used to provide further contextual information for the management team and will be included in the six-monthly HLH Board reports (examples below).</w:t>
      </w:r>
    </w:p>
    <w:p w14:paraId="77E2117B" w14:textId="77777777" w:rsidR="002055ED" w:rsidRDefault="002055ED">
      <w:pPr>
        <w:spacing w:line="259" w:lineRule="auto"/>
        <w:jc w:val="both"/>
        <w:sectPr w:rsidR="002055ED">
          <w:pgSz w:w="16840" w:h="11910" w:orient="landscape"/>
          <w:pgMar w:top="720" w:right="600" w:bottom="280" w:left="460" w:header="405" w:footer="0" w:gutter="0"/>
          <w:cols w:space="720"/>
        </w:sectPr>
      </w:pPr>
    </w:p>
    <w:p w14:paraId="77E2117C" w14:textId="77777777" w:rsidR="002055ED" w:rsidRDefault="002055ED">
      <w:pPr>
        <w:pStyle w:val="BodyText"/>
        <w:spacing w:before="44"/>
        <w:rPr>
          <w:sz w:val="20"/>
        </w:rPr>
      </w:pPr>
    </w:p>
    <w:p w14:paraId="77E2117D" w14:textId="77777777" w:rsidR="002055ED" w:rsidRDefault="004E70B5">
      <w:pPr>
        <w:pStyle w:val="BodyText"/>
        <w:ind w:left="906"/>
        <w:rPr>
          <w:sz w:val="20"/>
        </w:rPr>
      </w:pPr>
      <w:r>
        <w:rPr>
          <w:noProof/>
          <w:sz w:val="20"/>
        </w:rPr>
        <w:drawing>
          <wp:inline distT="0" distB="0" distL="0" distR="0" wp14:anchorId="77E21673" wp14:editId="77E21674">
            <wp:extent cx="8832435" cy="4409789"/>
            <wp:effectExtent l="0" t="0" r="0" b="0"/>
            <wp:docPr id="488" name="Image 488" descr="A two colored pie charts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descr="A two colored pie charts  Description automatically generated with medium confidence "/>
                    <pic:cNvPicPr/>
                  </pic:nvPicPr>
                  <pic:blipFill>
                    <a:blip r:embed="rId43" cstate="print"/>
                    <a:stretch>
                      <a:fillRect/>
                    </a:stretch>
                  </pic:blipFill>
                  <pic:spPr>
                    <a:xfrm>
                      <a:off x="0" y="0"/>
                      <a:ext cx="8832435" cy="4409789"/>
                    </a:xfrm>
                    <a:prstGeom prst="rect">
                      <a:avLst/>
                    </a:prstGeom>
                  </pic:spPr>
                </pic:pic>
              </a:graphicData>
            </a:graphic>
          </wp:inline>
        </w:drawing>
      </w:r>
    </w:p>
    <w:p w14:paraId="77E2117E" w14:textId="77777777" w:rsidR="002055ED" w:rsidRDefault="002055ED">
      <w:pPr>
        <w:pStyle w:val="BodyText"/>
      </w:pPr>
    </w:p>
    <w:p w14:paraId="77E2117F" w14:textId="77777777" w:rsidR="002055ED" w:rsidRDefault="002055ED">
      <w:pPr>
        <w:pStyle w:val="BodyText"/>
        <w:spacing w:before="128"/>
      </w:pPr>
    </w:p>
    <w:p w14:paraId="77E21180" w14:textId="77777777" w:rsidR="002055ED" w:rsidRDefault="004E70B5">
      <w:pPr>
        <w:pStyle w:val="Heading6"/>
        <w:ind w:left="260"/>
        <w:jc w:val="both"/>
      </w:pPr>
      <w:r>
        <w:t>On-line</w:t>
      </w:r>
      <w:r>
        <w:rPr>
          <w:spacing w:val="-7"/>
        </w:rPr>
        <w:t xml:space="preserve"> </w:t>
      </w:r>
      <w:r>
        <w:t>engagement</w:t>
      </w:r>
      <w:r>
        <w:rPr>
          <w:spacing w:val="-3"/>
        </w:rPr>
        <w:t xml:space="preserve"> </w:t>
      </w:r>
      <w:r>
        <w:t>through</w:t>
      </w:r>
      <w:r>
        <w:rPr>
          <w:spacing w:val="-5"/>
        </w:rPr>
        <w:t xml:space="preserve"> </w:t>
      </w:r>
      <w:r>
        <w:t>social</w:t>
      </w:r>
      <w:r>
        <w:rPr>
          <w:spacing w:val="-3"/>
        </w:rPr>
        <w:t xml:space="preserve"> </w:t>
      </w:r>
      <w:r>
        <w:t>media</w:t>
      </w:r>
      <w:r>
        <w:rPr>
          <w:spacing w:val="-4"/>
        </w:rPr>
        <w:t xml:space="preserve"> </w:t>
      </w:r>
      <w:r>
        <w:rPr>
          <w:spacing w:val="-2"/>
        </w:rPr>
        <w:t>channels</w:t>
      </w:r>
    </w:p>
    <w:p w14:paraId="77E21181" w14:textId="77777777" w:rsidR="002055ED" w:rsidRDefault="004E70B5">
      <w:pPr>
        <w:pStyle w:val="BodyText"/>
        <w:spacing w:before="180" w:line="259" w:lineRule="auto"/>
        <w:ind w:left="260" w:right="116"/>
        <w:jc w:val="both"/>
      </w:pPr>
      <w:r>
        <w:t>We will continue to report on the number of online engagements through HLH’s main social media channels, however, we will track this monthly and include the monthly tracking in the Marketing Reports to the HLH Board to more clearly track trends. Where negative engagements require highlighting we will include this in a narrative alongside an explanation of how it was handled.</w:t>
      </w:r>
      <w:r>
        <w:rPr>
          <w:spacing w:val="70"/>
        </w:rPr>
        <w:t xml:space="preserve"> </w:t>
      </w:r>
      <w:r>
        <w:t>Aligned with the new strategy, this could be linked to strategic objective three: ‘</w:t>
      </w:r>
      <w:r>
        <w:rPr>
          <w:i/>
        </w:rPr>
        <w:t>Demonstrate the unique customer value that HLH offers’</w:t>
      </w:r>
      <w:r>
        <w:t>.</w:t>
      </w:r>
    </w:p>
    <w:p w14:paraId="77E21182" w14:textId="77777777" w:rsidR="002055ED" w:rsidRDefault="002055ED">
      <w:pPr>
        <w:pStyle w:val="BodyText"/>
        <w:spacing w:before="21"/>
      </w:pPr>
    </w:p>
    <w:p w14:paraId="77E21183" w14:textId="77777777" w:rsidR="002055ED" w:rsidRDefault="004E70B5">
      <w:pPr>
        <w:pStyle w:val="BodyText"/>
        <w:ind w:left="259"/>
        <w:jc w:val="both"/>
      </w:pPr>
      <w:r>
        <w:t>To</w:t>
      </w:r>
      <w:r>
        <w:rPr>
          <w:spacing w:val="-5"/>
        </w:rPr>
        <w:t xml:space="preserve"> </w:t>
      </w:r>
      <w:r>
        <w:t>track</w:t>
      </w:r>
      <w:r>
        <w:rPr>
          <w:spacing w:val="-2"/>
        </w:rPr>
        <w:t xml:space="preserve"> </w:t>
      </w:r>
      <w:r>
        <w:t>progress</w:t>
      </w:r>
      <w:r>
        <w:rPr>
          <w:spacing w:val="-3"/>
        </w:rPr>
        <w:t xml:space="preserve"> </w:t>
      </w:r>
      <w:r>
        <w:t>engagements</w:t>
      </w:r>
      <w:r>
        <w:rPr>
          <w:spacing w:val="-2"/>
        </w:rPr>
        <w:t xml:space="preserve"> </w:t>
      </w:r>
      <w:r>
        <w:t>will</w:t>
      </w:r>
      <w:r>
        <w:rPr>
          <w:spacing w:val="-3"/>
        </w:rPr>
        <w:t xml:space="preserve"> </w:t>
      </w:r>
      <w:r>
        <w:t>be</w:t>
      </w:r>
      <w:r>
        <w:rPr>
          <w:spacing w:val="-2"/>
        </w:rPr>
        <w:t xml:space="preserve"> </w:t>
      </w:r>
      <w:r>
        <w:t>plotted</w:t>
      </w:r>
      <w:r>
        <w:rPr>
          <w:spacing w:val="-2"/>
        </w:rPr>
        <w:t xml:space="preserve"> </w:t>
      </w:r>
      <w:r>
        <w:t>on</w:t>
      </w:r>
      <w:r>
        <w:rPr>
          <w:spacing w:val="-3"/>
        </w:rPr>
        <w:t xml:space="preserve"> </w:t>
      </w:r>
      <w:r>
        <w:t>a</w:t>
      </w:r>
      <w:r>
        <w:rPr>
          <w:spacing w:val="-2"/>
        </w:rPr>
        <w:t xml:space="preserve"> </w:t>
      </w:r>
      <w:r>
        <w:t>scatter</w:t>
      </w:r>
      <w:r>
        <w:rPr>
          <w:spacing w:val="-2"/>
        </w:rPr>
        <w:t xml:space="preserve"> </w:t>
      </w:r>
      <w:r>
        <w:t>chart</w:t>
      </w:r>
      <w:r>
        <w:rPr>
          <w:spacing w:val="-3"/>
        </w:rPr>
        <w:t xml:space="preserve"> </w:t>
      </w:r>
      <w:r>
        <w:t>and</w:t>
      </w:r>
      <w:r>
        <w:rPr>
          <w:spacing w:val="-3"/>
        </w:rPr>
        <w:t xml:space="preserve"> </w:t>
      </w:r>
      <w:r>
        <w:t>it</w:t>
      </w:r>
      <w:r>
        <w:rPr>
          <w:spacing w:val="-1"/>
        </w:rPr>
        <w:t xml:space="preserve"> </w:t>
      </w:r>
      <w:r>
        <w:t>is</w:t>
      </w:r>
      <w:r>
        <w:rPr>
          <w:spacing w:val="-2"/>
        </w:rPr>
        <w:t xml:space="preserve"> </w:t>
      </w:r>
      <w:r>
        <w:t>proposed</w:t>
      </w:r>
      <w:r>
        <w:rPr>
          <w:spacing w:val="-3"/>
        </w:rPr>
        <w:t xml:space="preserve"> </w:t>
      </w:r>
      <w:r>
        <w:t>that</w:t>
      </w:r>
      <w:r>
        <w:rPr>
          <w:spacing w:val="-1"/>
        </w:rPr>
        <w:t xml:space="preserve"> </w:t>
      </w:r>
      <w:r>
        <w:t>the</w:t>
      </w:r>
      <w:r>
        <w:rPr>
          <w:spacing w:val="-4"/>
        </w:rPr>
        <w:t xml:space="preserve"> </w:t>
      </w:r>
      <w:r>
        <w:t>following</w:t>
      </w:r>
      <w:r>
        <w:rPr>
          <w:spacing w:val="-2"/>
        </w:rPr>
        <w:t xml:space="preserve"> </w:t>
      </w:r>
      <w:r>
        <w:t>RAG</w:t>
      </w:r>
      <w:r>
        <w:rPr>
          <w:spacing w:val="-2"/>
        </w:rPr>
        <w:t xml:space="preserve"> </w:t>
      </w:r>
      <w:r>
        <w:t>rating</w:t>
      </w:r>
      <w:r>
        <w:rPr>
          <w:spacing w:val="-2"/>
        </w:rPr>
        <w:t xml:space="preserve"> </w:t>
      </w:r>
      <w:r>
        <w:t>be</w:t>
      </w:r>
      <w:r>
        <w:rPr>
          <w:spacing w:val="-2"/>
        </w:rPr>
        <w:t xml:space="preserve"> used:</w:t>
      </w:r>
    </w:p>
    <w:p w14:paraId="77E21184" w14:textId="77777777" w:rsidR="002055ED" w:rsidRDefault="002055ED">
      <w:pPr>
        <w:jc w:val="both"/>
        <w:sectPr w:rsidR="002055ED">
          <w:pgSz w:w="16840" w:h="11910" w:orient="landscape"/>
          <w:pgMar w:top="740" w:right="600" w:bottom="280" w:left="460" w:header="405" w:footer="0" w:gutter="0"/>
          <w:cols w:space="720"/>
        </w:sectPr>
      </w:pPr>
    </w:p>
    <w:p w14:paraId="77E21185" w14:textId="77777777" w:rsidR="002055ED" w:rsidRDefault="004E70B5">
      <w:pPr>
        <w:pStyle w:val="ListParagraph"/>
        <w:numPr>
          <w:ilvl w:val="0"/>
          <w:numId w:val="28"/>
        </w:numPr>
        <w:tabs>
          <w:tab w:val="left" w:pos="1339"/>
        </w:tabs>
        <w:spacing w:line="268" w:lineRule="exact"/>
        <w:ind w:left="1339" w:hanging="839"/>
        <w:jc w:val="left"/>
        <w:rPr>
          <w:sz w:val="24"/>
        </w:rPr>
      </w:pPr>
      <w:r>
        <w:rPr>
          <w:sz w:val="24"/>
        </w:rPr>
        <w:lastRenderedPageBreak/>
        <w:t>Green</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year</w:t>
      </w:r>
      <w:r>
        <w:rPr>
          <w:spacing w:val="-1"/>
          <w:sz w:val="24"/>
        </w:rPr>
        <w:t xml:space="preserve"> </w:t>
      </w:r>
      <w:r>
        <w:rPr>
          <w:sz w:val="24"/>
        </w:rPr>
        <w:t>on</w:t>
      </w:r>
      <w:r>
        <w:rPr>
          <w:spacing w:val="-2"/>
          <w:sz w:val="24"/>
        </w:rPr>
        <w:t xml:space="preserve"> </w:t>
      </w:r>
      <w:r>
        <w:rPr>
          <w:sz w:val="24"/>
        </w:rPr>
        <w:t>year</w:t>
      </w:r>
      <w:r>
        <w:rPr>
          <w:spacing w:val="-1"/>
          <w:sz w:val="24"/>
        </w:rPr>
        <w:t xml:space="preserve"> </w:t>
      </w:r>
      <w:r>
        <w:rPr>
          <w:spacing w:val="-2"/>
          <w:sz w:val="24"/>
        </w:rPr>
        <w:t>increase.</w:t>
      </w:r>
    </w:p>
    <w:p w14:paraId="77E21186" w14:textId="77777777" w:rsidR="002055ED" w:rsidRDefault="004E70B5">
      <w:pPr>
        <w:pStyle w:val="ListParagraph"/>
        <w:numPr>
          <w:ilvl w:val="0"/>
          <w:numId w:val="28"/>
        </w:numPr>
        <w:tabs>
          <w:tab w:val="left" w:pos="1339"/>
        </w:tabs>
        <w:spacing w:before="19"/>
        <w:ind w:left="1339" w:hanging="892"/>
        <w:jc w:val="left"/>
        <w:rPr>
          <w:sz w:val="24"/>
        </w:rPr>
      </w:pPr>
      <w:r>
        <w:rPr>
          <w:sz w:val="24"/>
        </w:rPr>
        <w:t>Amber</w:t>
      </w:r>
      <w:r>
        <w:rPr>
          <w:spacing w:val="-1"/>
          <w:sz w:val="24"/>
        </w:rPr>
        <w:t xml:space="preserve"> </w:t>
      </w:r>
      <w:r>
        <w:rPr>
          <w:sz w:val="24"/>
        </w:rPr>
        <w:t>=</w:t>
      </w:r>
      <w:r>
        <w:rPr>
          <w:spacing w:val="-1"/>
          <w:sz w:val="24"/>
        </w:rPr>
        <w:t xml:space="preserve"> </w:t>
      </w:r>
      <w:r>
        <w:rPr>
          <w:sz w:val="24"/>
        </w:rPr>
        <w:t>0</w:t>
      </w:r>
      <w:r>
        <w:rPr>
          <w:spacing w:val="-3"/>
          <w:sz w:val="24"/>
        </w:rPr>
        <w:t xml:space="preserve"> </w:t>
      </w:r>
      <w:r>
        <w:rPr>
          <w:sz w:val="24"/>
        </w:rPr>
        <w:t>to</w:t>
      </w:r>
      <w:r>
        <w:rPr>
          <w:spacing w:val="-1"/>
          <w:sz w:val="24"/>
        </w:rPr>
        <w:t xml:space="preserve"> </w:t>
      </w:r>
      <w:r>
        <w:rPr>
          <w:sz w:val="24"/>
        </w:rPr>
        <w:t>4.9%</w:t>
      </w:r>
      <w:r>
        <w:rPr>
          <w:spacing w:val="-1"/>
          <w:sz w:val="24"/>
        </w:rPr>
        <w:t xml:space="preserve"> </w:t>
      </w:r>
      <w:r>
        <w:rPr>
          <w:sz w:val="24"/>
        </w:rPr>
        <w:t>year</w:t>
      </w:r>
      <w:r>
        <w:rPr>
          <w:spacing w:val="-1"/>
          <w:sz w:val="24"/>
        </w:rPr>
        <w:t xml:space="preserve"> </w:t>
      </w:r>
      <w:r>
        <w:rPr>
          <w:sz w:val="24"/>
        </w:rPr>
        <w:t>on</w:t>
      </w:r>
      <w:r>
        <w:rPr>
          <w:spacing w:val="-1"/>
          <w:sz w:val="24"/>
        </w:rPr>
        <w:t xml:space="preserve"> </w:t>
      </w:r>
      <w:r>
        <w:rPr>
          <w:sz w:val="24"/>
        </w:rPr>
        <w:t xml:space="preserve">year </w:t>
      </w:r>
      <w:r>
        <w:rPr>
          <w:spacing w:val="-2"/>
          <w:sz w:val="24"/>
        </w:rPr>
        <w:t>increase.</w:t>
      </w:r>
    </w:p>
    <w:p w14:paraId="77E21187" w14:textId="77777777" w:rsidR="002055ED" w:rsidRDefault="004E70B5">
      <w:pPr>
        <w:pStyle w:val="ListParagraph"/>
        <w:numPr>
          <w:ilvl w:val="0"/>
          <w:numId w:val="28"/>
        </w:numPr>
        <w:tabs>
          <w:tab w:val="left" w:pos="1339"/>
        </w:tabs>
        <w:spacing w:before="20"/>
        <w:ind w:left="1339" w:hanging="964"/>
        <w:jc w:val="left"/>
        <w:rPr>
          <w:b/>
        </w:rPr>
      </w:pPr>
      <w:r>
        <w:rPr>
          <w:sz w:val="24"/>
        </w:rPr>
        <w:t>Red</w:t>
      </w:r>
      <w:r>
        <w:rPr>
          <w:spacing w:val="-2"/>
          <w:sz w:val="24"/>
        </w:rPr>
        <w:t xml:space="preserve"> </w:t>
      </w:r>
      <w:r>
        <w:rPr>
          <w:sz w:val="24"/>
        </w:rPr>
        <w:t>=</w:t>
      </w:r>
      <w:r>
        <w:rPr>
          <w:spacing w:val="-1"/>
          <w:sz w:val="24"/>
        </w:rPr>
        <w:t xml:space="preserve"> </w:t>
      </w:r>
      <w:r>
        <w:rPr>
          <w:sz w:val="24"/>
        </w:rPr>
        <w:t>year</w:t>
      </w:r>
      <w:r>
        <w:rPr>
          <w:spacing w:val="-1"/>
          <w:sz w:val="24"/>
        </w:rPr>
        <w:t xml:space="preserve"> </w:t>
      </w:r>
      <w:r>
        <w:rPr>
          <w:sz w:val="24"/>
        </w:rPr>
        <w:t>on</w:t>
      </w:r>
      <w:r>
        <w:rPr>
          <w:spacing w:val="-1"/>
          <w:sz w:val="24"/>
        </w:rPr>
        <w:t xml:space="preserve"> </w:t>
      </w:r>
      <w:r>
        <w:rPr>
          <w:sz w:val="24"/>
        </w:rPr>
        <w:t xml:space="preserve">year </w:t>
      </w:r>
      <w:r>
        <w:rPr>
          <w:spacing w:val="-2"/>
          <w:sz w:val="24"/>
        </w:rPr>
        <w:t>decrease</w:t>
      </w:r>
    </w:p>
    <w:p w14:paraId="77E21188" w14:textId="77777777" w:rsidR="002055ED" w:rsidRDefault="002055ED">
      <w:pPr>
        <w:pStyle w:val="BodyText"/>
        <w:spacing w:before="43"/>
      </w:pPr>
    </w:p>
    <w:p w14:paraId="77E21189" w14:textId="77777777" w:rsidR="002055ED" w:rsidRDefault="004E70B5">
      <w:pPr>
        <w:pStyle w:val="BodyText"/>
        <w:spacing w:before="1"/>
        <w:ind w:left="260"/>
      </w:pPr>
      <w:r>
        <w:rPr>
          <w:b/>
        </w:rPr>
        <w:t>Frequency:</w:t>
      </w:r>
      <w:r>
        <w:rPr>
          <w:b/>
          <w:spacing w:val="-5"/>
        </w:rPr>
        <w:t xml:space="preserve"> </w:t>
      </w:r>
      <w:r>
        <w:t>engagements</w:t>
      </w:r>
      <w:r>
        <w:rPr>
          <w:spacing w:val="-4"/>
        </w:rPr>
        <w:t xml:space="preserve"> </w:t>
      </w:r>
      <w:r>
        <w:t>will</w:t>
      </w:r>
      <w:r>
        <w:rPr>
          <w:spacing w:val="-3"/>
        </w:rPr>
        <w:t xml:space="preserve"> </w:t>
      </w:r>
      <w:r>
        <w:t>be</w:t>
      </w:r>
      <w:r>
        <w:rPr>
          <w:spacing w:val="-3"/>
        </w:rPr>
        <w:t xml:space="preserve"> </w:t>
      </w:r>
      <w:r>
        <w:t>recorded</w:t>
      </w:r>
      <w:r>
        <w:rPr>
          <w:spacing w:val="-4"/>
        </w:rPr>
        <w:t xml:space="preserve"> </w:t>
      </w:r>
      <w:r>
        <w:t>and</w:t>
      </w:r>
      <w:r>
        <w:rPr>
          <w:spacing w:val="-3"/>
        </w:rPr>
        <w:t xml:space="preserve"> </w:t>
      </w:r>
      <w:r>
        <w:t>presented</w:t>
      </w:r>
      <w:r>
        <w:rPr>
          <w:spacing w:val="-4"/>
        </w:rPr>
        <w:t xml:space="preserve"> </w:t>
      </w:r>
      <w:r>
        <w:t>monthly</w:t>
      </w:r>
      <w:r>
        <w:rPr>
          <w:spacing w:val="-3"/>
        </w:rPr>
        <w:t xml:space="preserve"> </w:t>
      </w:r>
      <w:r>
        <w:t>and</w:t>
      </w:r>
      <w:r>
        <w:rPr>
          <w:spacing w:val="-4"/>
        </w:rPr>
        <w:t xml:space="preserve"> </w:t>
      </w:r>
      <w:r>
        <w:t>included</w:t>
      </w:r>
      <w:r>
        <w:rPr>
          <w:spacing w:val="-4"/>
        </w:rPr>
        <w:t xml:space="preserve"> </w:t>
      </w:r>
      <w:r>
        <w:t>in</w:t>
      </w:r>
      <w:r>
        <w:rPr>
          <w:spacing w:val="-3"/>
        </w:rPr>
        <w:t xml:space="preserve"> </w:t>
      </w:r>
      <w:r>
        <w:t>the</w:t>
      </w:r>
      <w:r>
        <w:rPr>
          <w:spacing w:val="-4"/>
        </w:rPr>
        <w:t xml:space="preserve"> </w:t>
      </w:r>
      <w:r>
        <w:t>six-monthly</w:t>
      </w:r>
      <w:r>
        <w:rPr>
          <w:spacing w:val="-4"/>
        </w:rPr>
        <w:t xml:space="preserve"> </w:t>
      </w:r>
      <w:r>
        <w:t>HLH</w:t>
      </w:r>
      <w:r>
        <w:rPr>
          <w:spacing w:val="-4"/>
        </w:rPr>
        <w:t xml:space="preserve"> </w:t>
      </w:r>
      <w:r>
        <w:t>Board</w:t>
      </w:r>
      <w:r>
        <w:rPr>
          <w:spacing w:val="-2"/>
        </w:rPr>
        <w:t xml:space="preserve"> reports.</w:t>
      </w:r>
    </w:p>
    <w:p w14:paraId="77E2118A" w14:textId="77777777" w:rsidR="002055ED" w:rsidRDefault="002055ED">
      <w:pPr>
        <w:pStyle w:val="BodyText"/>
        <w:spacing w:before="43"/>
      </w:pPr>
    </w:p>
    <w:p w14:paraId="77E2118B" w14:textId="77777777" w:rsidR="002055ED" w:rsidRDefault="004E70B5">
      <w:pPr>
        <w:pStyle w:val="BodyText"/>
        <w:spacing w:line="259" w:lineRule="auto"/>
        <w:ind w:left="260"/>
      </w:pPr>
      <w:r>
        <w:t>Narrative</w:t>
      </w:r>
      <w:r>
        <w:rPr>
          <w:spacing w:val="-12"/>
        </w:rPr>
        <w:t xml:space="preserve"> </w:t>
      </w:r>
      <w:r>
        <w:t>reporting</w:t>
      </w:r>
      <w:r>
        <w:rPr>
          <w:spacing w:val="-12"/>
        </w:rPr>
        <w:t xml:space="preserve"> </w:t>
      </w:r>
      <w:r>
        <w:t>on</w:t>
      </w:r>
      <w:r>
        <w:rPr>
          <w:spacing w:val="-11"/>
        </w:rPr>
        <w:t xml:space="preserve"> </w:t>
      </w:r>
      <w:r>
        <w:t>Return</w:t>
      </w:r>
      <w:r>
        <w:rPr>
          <w:spacing w:val="-12"/>
        </w:rPr>
        <w:t xml:space="preserve"> </w:t>
      </w:r>
      <w:r>
        <w:t>on</w:t>
      </w:r>
      <w:r>
        <w:rPr>
          <w:spacing w:val="-13"/>
        </w:rPr>
        <w:t xml:space="preserve"> </w:t>
      </w:r>
      <w:r>
        <w:t>Advertising</w:t>
      </w:r>
      <w:r>
        <w:rPr>
          <w:spacing w:val="-11"/>
        </w:rPr>
        <w:t xml:space="preserve"> </w:t>
      </w:r>
      <w:r>
        <w:t>Spend</w:t>
      </w:r>
      <w:r>
        <w:rPr>
          <w:spacing w:val="-12"/>
        </w:rPr>
        <w:t xml:space="preserve"> </w:t>
      </w:r>
      <w:r>
        <w:t>will</w:t>
      </w:r>
      <w:r>
        <w:rPr>
          <w:spacing w:val="-11"/>
        </w:rPr>
        <w:t xml:space="preserve"> </w:t>
      </w:r>
      <w:r>
        <w:t>be</w:t>
      </w:r>
      <w:r>
        <w:rPr>
          <w:spacing w:val="-12"/>
        </w:rPr>
        <w:t xml:space="preserve"> </w:t>
      </w:r>
      <w:r>
        <w:t>provided</w:t>
      </w:r>
      <w:r>
        <w:rPr>
          <w:spacing w:val="-12"/>
        </w:rPr>
        <w:t xml:space="preserve"> </w:t>
      </w:r>
      <w:r>
        <w:t>in</w:t>
      </w:r>
      <w:r>
        <w:rPr>
          <w:spacing w:val="-12"/>
        </w:rPr>
        <w:t xml:space="preserve"> </w:t>
      </w:r>
      <w:r>
        <w:t>the</w:t>
      </w:r>
      <w:r>
        <w:rPr>
          <w:spacing w:val="-12"/>
        </w:rPr>
        <w:t xml:space="preserve"> </w:t>
      </w:r>
      <w:r>
        <w:t>Board</w:t>
      </w:r>
      <w:r>
        <w:rPr>
          <w:spacing w:val="-12"/>
        </w:rPr>
        <w:t xml:space="preserve"> </w:t>
      </w:r>
      <w:r>
        <w:t>reports.</w:t>
      </w:r>
      <w:r>
        <w:rPr>
          <w:spacing w:val="40"/>
        </w:rPr>
        <w:t xml:space="preserve"> </w:t>
      </w:r>
      <w:r>
        <w:t>Advertising</w:t>
      </w:r>
      <w:r>
        <w:rPr>
          <w:spacing w:val="-12"/>
        </w:rPr>
        <w:t xml:space="preserve"> </w:t>
      </w:r>
      <w:r>
        <w:t>is</w:t>
      </w:r>
      <w:r>
        <w:rPr>
          <w:spacing w:val="-12"/>
        </w:rPr>
        <w:t xml:space="preserve"> </w:t>
      </w:r>
      <w:r>
        <w:t>likely</w:t>
      </w:r>
      <w:r>
        <w:rPr>
          <w:spacing w:val="-12"/>
        </w:rPr>
        <w:t xml:space="preserve"> </w:t>
      </w:r>
      <w:r>
        <w:t>to</w:t>
      </w:r>
      <w:r>
        <w:rPr>
          <w:spacing w:val="-11"/>
        </w:rPr>
        <w:t xml:space="preserve"> </w:t>
      </w:r>
      <w:r>
        <w:t>fluctuate</w:t>
      </w:r>
      <w:r>
        <w:rPr>
          <w:spacing w:val="-12"/>
        </w:rPr>
        <w:t xml:space="preserve"> </w:t>
      </w:r>
      <w:r>
        <w:t>depending</w:t>
      </w:r>
      <w:r>
        <w:rPr>
          <w:spacing w:val="-12"/>
        </w:rPr>
        <w:t xml:space="preserve"> </w:t>
      </w:r>
      <w:r>
        <w:t>on</w:t>
      </w:r>
      <w:r>
        <w:rPr>
          <w:spacing w:val="-12"/>
        </w:rPr>
        <w:t xml:space="preserve"> </w:t>
      </w:r>
      <w:r>
        <w:t>seasonality and campaign, therefore, it does not feel useful to create a PI specifically for this.</w:t>
      </w:r>
    </w:p>
    <w:p w14:paraId="77E2118C" w14:textId="77777777" w:rsidR="002055ED" w:rsidRDefault="002055ED">
      <w:pPr>
        <w:pStyle w:val="BodyText"/>
        <w:spacing w:before="179"/>
      </w:pPr>
    </w:p>
    <w:p w14:paraId="77E2118D" w14:textId="77777777" w:rsidR="002055ED" w:rsidRDefault="004E70B5">
      <w:pPr>
        <w:pStyle w:val="Heading6"/>
        <w:ind w:left="260"/>
      </w:pPr>
      <w:r>
        <w:t>New</w:t>
      </w:r>
      <w:r>
        <w:rPr>
          <w:spacing w:val="-5"/>
        </w:rPr>
        <w:t xml:space="preserve"> </w:t>
      </w:r>
      <w:r>
        <w:t>Performance</w:t>
      </w:r>
      <w:r>
        <w:rPr>
          <w:spacing w:val="-4"/>
        </w:rPr>
        <w:t xml:space="preserve"> </w:t>
      </w:r>
      <w:r>
        <w:t>Indicator</w:t>
      </w:r>
      <w:r>
        <w:rPr>
          <w:spacing w:val="-3"/>
        </w:rPr>
        <w:t xml:space="preserve"> </w:t>
      </w:r>
      <w:r>
        <w:t>‘Number</w:t>
      </w:r>
      <w:r>
        <w:rPr>
          <w:spacing w:val="-4"/>
        </w:rPr>
        <w:t xml:space="preserve"> </w:t>
      </w:r>
      <w:r>
        <w:t>of</w:t>
      </w:r>
      <w:r>
        <w:rPr>
          <w:spacing w:val="-4"/>
        </w:rPr>
        <w:t xml:space="preserve"> </w:t>
      </w:r>
      <w:r>
        <w:t>users</w:t>
      </w:r>
      <w:r>
        <w:rPr>
          <w:spacing w:val="-3"/>
        </w:rPr>
        <w:t xml:space="preserve"> </w:t>
      </w:r>
      <w:r>
        <w:t>visiting</w:t>
      </w:r>
      <w:r>
        <w:rPr>
          <w:spacing w:val="-4"/>
        </w:rPr>
        <w:t xml:space="preserve"> </w:t>
      </w:r>
      <w:r>
        <w:t>our</w:t>
      </w:r>
      <w:r>
        <w:rPr>
          <w:spacing w:val="-3"/>
        </w:rPr>
        <w:t xml:space="preserve"> </w:t>
      </w:r>
      <w:r>
        <w:rPr>
          <w:spacing w:val="-2"/>
        </w:rPr>
        <w:t>website’</w:t>
      </w:r>
    </w:p>
    <w:p w14:paraId="77E2118E" w14:textId="77777777" w:rsidR="002055ED" w:rsidRDefault="004E70B5">
      <w:pPr>
        <w:pStyle w:val="BodyText"/>
        <w:spacing w:before="182" w:line="259" w:lineRule="auto"/>
        <w:ind w:left="260"/>
      </w:pPr>
      <w:r>
        <w:t>We will report on our</w:t>
      </w:r>
      <w:r>
        <w:rPr>
          <w:spacing w:val="-1"/>
        </w:rPr>
        <w:t xml:space="preserve"> </w:t>
      </w:r>
      <w:r>
        <w:t>website by</w:t>
      </w:r>
      <w:r>
        <w:rPr>
          <w:spacing w:val="-1"/>
        </w:rPr>
        <w:t xml:space="preserve"> </w:t>
      </w:r>
      <w:r>
        <w:t>documenting number of users</w:t>
      </w:r>
      <w:r>
        <w:rPr>
          <w:spacing w:val="-1"/>
        </w:rPr>
        <w:t xml:space="preserve"> </w:t>
      </w:r>
      <w:r>
        <w:t>who visited the website in a quarter, comparing against the previous quarter.</w:t>
      </w:r>
      <w:r>
        <w:rPr>
          <w:spacing w:val="40"/>
        </w:rPr>
        <w:t xml:space="preserve"> </w:t>
      </w:r>
      <w:r>
        <w:t>Our aim here is to demonstrate continuous improvement in website development and search engine optimisation.</w:t>
      </w:r>
    </w:p>
    <w:p w14:paraId="77E2118F" w14:textId="77777777" w:rsidR="002055ED" w:rsidRDefault="002055ED">
      <w:pPr>
        <w:pStyle w:val="BodyText"/>
        <w:spacing w:before="21"/>
      </w:pPr>
    </w:p>
    <w:p w14:paraId="77E21190" w14:textId="77777777" w:rsidR="002055ED" w:rsidRDefault="004E70B5">
      <w:pPr>
        <w:pStyle w:val="BodyText"/>
        <w:spacing w:line="256" w:lineRule="auto"/>
        <w:ind w:left="260" w:right="119"/>
      </w:pPr>
      <w:r>
        <w:t>Within the summary for this PI, we will also indicate the engagement rate (shown as average number of time a user spends on the website, i.e. longer</w:t>
      </w:r>
      <w:r>
        <w:rPr>
          <w:spacing w:val="-2"/>
        </w:rPr>
        <w:t xml:space="preserve"> </w:t>
      </w:r>
      <w:r>
        <w:t>session</w:t>
      </w:r>
      <w:r>
        <w:rPr>
          <w:spacing w:val="-2"/>
        </w:rPr>
        <w:t xml:space="preserve"> </w:t>
      </w:r>
      <w:r>
        <w:t>durations</w:t>
      </w:r>
      <w:r>
        <w:rPr>
          <w:spacing w:val="-2"/>
        </w:rPr>
        <w:t xml:space="preserve"> </w:t>
      </w:r>
      <w:r>
        <w:t>indicate</w:t>
      </w:r>
      <w:r>
        <w:rPr>
          <w:spacing w:val="-2"/>
        </w:rPr>
        <w:t xml:space="preserve"> </w:t>
      </w:r>
      <w:r>
        <w:t>that</w:t>
      </w:r>
      <w:r>
        <w:rPr>
          <w:spacing w:val="-2"/>
        </w:rPr>
        <w:t xml:space="preserve"> </w:t>
      </w:r>
      <w:r>
        <w:t>users</w:t>
      </w:r>
      <w:r>
        <w:rPr>
          <w:spacing w:val="-3"/>
        </w:rPr>
        <w:t xml:space="preserve"> </w:t>
      </w:r>
      <w:r>
        <w:t>are</w:t>
      </w:r>
      <w:r>
        <w:rPr>
          <w:spacing w:val="-2"/>
        </w:rPr>
        <w:t xml:space="preserve"> </w:t>
      </w:r>
      <w:r>
        <w:t>more</w:t>
      </w:r>
      <w:r>
        <w:rPr>
          <w:spacing w:val="-2"/>
        </w:rPr>
        <w:t xml:space="preserve"> </w:t>
      </w:r>
      <w:r>
        <w:t>engaged</w:t>
      </w:r>
      <w:r>
        <w:rPr>
          <w:spacing w:val="-2"/>
        </w:rPr>
        <w:t xml:space="preserve"> </w:t>
      </w:r>
      <w:r>
        <w:t>with</w:t>
      </w:r>
      <w:r>
        <w:rPr>
          <w:spacing w:val="-2"/>
        </w:rPr>
        <w:t xml:space="preserve"> </w:t>
      </w:r>
      <w:r>
        <w:t>the</w:t>
      </w:r>
      <w:r>
        <w:rPr>
          <w:spacing w:val="-2"/>
        </w:rPr>
        <w:t xml:space="preserve"> </w:t>
      </w:r>
      <w:r>
        <w:t>content)</w:t>
      </w:r>
      <w:r>
        <w:rPr>
          <w:spacing w:val="-2"/>
        </w:rPr>
        <w:t xml:space="preserve"> </w:t>
      </w:r>
      <w:r>
        <w:t>and</w:t>
      </w:r>
      <w:r>
        <w:rPr>
          <w:spacing w:val="-2"/>
        </w:rPr>
        <w:t xml:space="preserve"> </w:t>
      </w:r>
      <w:r>
        <w:t>the</w:t>
      </w:r>
      <w:r>
        <w:rPr>
          <w:spacing w:val="-3"/>
        </w:rPr>
        <w:t xml:space="preserve"> </w:t>
      </w:r>
      <w:r>
        <w:t>number</w:t>
      </w:r>
      <w:r>
        <w:rPr>
          <w:spacing w:val="-2"/>
        </w:rPr>
        <w:t xml:space="preserve"> </w:t>
      </w:r>
      <w:r>
        <w:t>of</w:t>
      </w:r>
      <w:r>
        <w:rPr>
          <w:spacing w:val="-4"/>
        </w:rPr>
        <w:t xml:space="preserve"> </w:t>
      </w:r>
      <w:r>
        <w:t>conversions</w:t>
      </w:r>
      <w:r>
        <w:rPr>
          <w:spacing w:val="-2"/>
        </w:rPr>
        <w:t xml:space="preserve"> </w:t>
      </w:r>
      <w:r>
        <w:t>for</w:t>
      </w:r>
      <w:r>
        <w:rPr>
          <w:spacing w:val="-2"/>
        </w:rPr>
        <w:t xml:space="preserve"> </w:t>
      </w:r>
      <w:r>
        <w:t>highlife</w:t>
      </w:r>
      <w:r>
        <w:rPr>
          <w:spacing w:val="-2"/>
        </w:rPr>
        <w:t xml:space="preserve"> </w:t>
      </w:r>
      <w:r>
        <w:t>membership</w:t>
      </w:r>
      <w:r>
        <w:rPr>
          <w:spacing w:val="-2"/>
        </w:rPr>
        <w:t xml:space="preserve"> </w:t>
      </w:r>
      <w:r>
        <w:t>sign-up via website – this will provide some clarity on an improving customer journey, particularly as we move on to upgrading our website platform.</w:t>
      </w:r>
    </w:p>
    <w:p w14:paraId="77E21191" w14:textId="77777777" w:rsidR="002055ED" w:rsidRDefault="004E70B5">
      <w:pPr>
        <w:spacing w:before="162"/>
        <w:ind w:left="260"/>
        <w:rPr>
          <w:sz w:val="24"/>
        </w:rPr>
      </w:pPr>
      <w:r>
        <w:rPr>
          <w:sz w:val="24"/>
        </w:rPr>
        <w:t>Aligned</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new</w:t>
      </w:r>
      <w:r>
        <w:rPr>
          <w:spacing w:val="-2"/>
          <w:sz w:val="24"/>
        </w:rPr>
        <w:t xml:space="preserve"> </w:t>
      </w:r>
      <w:r>
        <w:rPr>
          <w:sz w:val="24"/>
        </w:rPr>
        <w:t>strategy,</w:t>
      </w:r>
      <w:r>
        <w:rPr>
          <w:spacing w:val="-4"/>
          <w:sz w:val="24"/>
        </w:rPr>
        <w:t xml:space="preserve"> </w:t>
      </w:r>
      <w:r>
        <w:rPr>
          <w:sz w:val="24"/>
        </w:rPr>
        <w:t>this</w:t>
      </w:r>
      <w:r>
        <w:rPr>
          <w:spacing w:val="-3"/>
          <w:sz w:val="24"/>
        </w:rPr>
        <w:t xml:space="preserve"> </w:t>
      </w:r>
      <w:r>
        <w:rPr>
          <w:sz w:val="24"/>
        </w:rPr>
        <w:t>PI</w:t>
      </w:r>
      <w:r>
        <w:rPr>
          <w:spacing w:val="-1"/>
          <w:sz w:val="24"/>
        </w:rPr>
        <w:t xml:space="preserve"> </w:t>
      </w:r>
      <w:r>
        <w:rPr>
          <w:sz w:val="24"/>
        </w:rPr>
        <w:t>could</w:t>
      </w:r>
      <w:r>
        <w:rPr>
          <w:spacing w:val="-3"/>
          <w:sz w:val="24"/>
        </w:rPr>
        <w:t xml:space="preserve"> </w:t>
      </w:r>
      <w:r>
        <w:rPr>
          <w:sz w:val="24"/>
        </w:rPr>
        <w:t>be</w:t>
      </w:r>
      <w:r>
        <w:rPr>
          <w:spacing w:val="-3"/>
          <w:sz w:val="24"/>
        </w:rPr>
        <w:t xml:space="preserve"> </w:t>
      </w:r>
      <w:r>
        <w:rPr>
          <w:sz w:val="24"/>
        </w:rPr>
        <w:t>linked</w:t>
      </w:r>
      <w:r>
        <w:rPr>
          <w:spacing w:val="-3"/>
          <w:sz w:val="24"/>
        </w:rPr>
        <w:t xml:space="preserve"> </w:t>
      </w:r>
      <w:r>
        <w:rPr>
          <w:sz w:val="24"/>
        </w:rPr>
        <w:t>to</w:t>
      </w:r>
      <w:r>
        <w:rPr>
          <w:spacing w:val="-2"/>
          <w:sz w:val="24"/>
        </w:rPr>
        <w:t xml:space="preserve"> </w:t>
      </w:r>
      <w:r>
        <w:rPr>
          <w:sz w:val="24"/>
        </w:rPr>
        <w:t>strategic</w:t>
      </w:r>
      <w:r>
        <w:rPr>
          <w:spacing w:val="-3"/>
          <w:sz w:val="24"/>
        </w:rPr>
        <w:t xml:space="preserve"> </w:t>
      </w:r>
      <w:r>
        <w:rPr>
          <w:sz w:val="24"/>
        </w:rPr>
        <w:t>objective</w:t>
      </w:r>
      <w:r>
        <w:rPr>
          <w:spacing w:val="-3"/>
          <w:sz w:val="24"/>
        </w:rPr>
        <w:t xml:space="preserve"> </w:t>
      </w:r>
      <w:r>
        <w:rPr>
          <w:sz w:val="24"/>
        </w:rPr>
        <w:t>three:</w:t>
      </w:r>
      <w:r>
        <w:rPr>
          <w:spacing w:val="-1"/>
          <w:sz w:val="24"/>
        </w:rPr>
        <w:t xml:space="preserve"> </w:t>
      </w:r>
      <w:r>
        <w:rPr>
          <w:sz w:val="24"/>
        </w:rPr>
        <w:t>‘</w:t>
      </w:r>
      <w:r>
        <w:rPr>
          <w:i/>
          <w:sz w:val="24"/>
        </w:rPr>
        <w:t>Demonstrate</w:t>
      </w:r>
      <w:r>
        <w:rPr>
          <w:i/>
          <w:spacing w:val="-4"/>
          <w:sz w:val="24"/>
        </w:rPr>
        <w:t xml:space="preserve"> </w:t>
      </w:r>
      <w:r>
        <w:rPr>
          <w:i/>
          <w:sz w:val="24"/>
        </w:rPr>
        <w:t>the</w:t>
      </w:r>
      <w:r>
        <w:rPr>
          <w:i/>
          <w:spacing w:val="-3"/>
          <w:sz w:val="24"/>
        </w:rPr>
        <w:t xml:space="preserve"> </w:t>
      </w:r>
      <w:r>
        <w:rPr>
          <w:i/>
          <w:sz w:val="24"/>
        </w:rPr>
        <w:t>unique</w:t>
      </w:r>
      <w:r>
        <w:rPr>
          <w:i/>
          <w:spacing w:val="-3"/>
          <w:sz w:val="24"/>
        </w:rPr>
        <w:t xml:space="preserve"> </w:t>
      </w:r>
      <w:r>
        <w:rPr>
          <w:i/>
          <w:sz w:val="24"/>
        </w:rPr>
        <w:t>customer</w:t>
      </w:r>
      <w:r>
        <w:rPr>
          <w:i/>
          <w:spacing w:val="-1"/>
          <w:sz w:val="24"/>
        </w:rPr>
        <w:t xml:space="preserve"> </w:t>
      </w:r>
      <w:r>
        <w:rPr>
          <w:i/>
          <w:sz w:val="24"/>
        </w:rPr>
        <w:t>value</w:t>
      </w:r>
      <w:r>
        <w:rPr>
          <w:i/>
          <w:spacing w:val="-3"/>
          <w:sz w:val="24"/>
        </w:rPr>
        <w:t xml:space="preserve"> </w:t>
      </w:r>
      <w:r>
        <w:rPr>
          <w:i/>
          <w:sz w:val="24"/>
        </w:rPr>
        <w:t>that</w:t>
      </w:r>
      <w:r>
        <w:rPr>
          <w:i/>
          <w:spacing w:val="-2"/>
          <w:sz w:val="24"/>
        </w:rPr>
        <w:t xml:space="preserve"> </w:t>
      </w:r>
      <w:r>
        <w:rPr>
          <w:i/>
          <w:sz w:val="24"/>
        </w:rPr>
        <w:t>HLH</w:t>
      </w:r>
      <w:r>
        <w:rPr>
          <w:i/>
          <w:spacing w:val="-2"/>
          <w:sz w:val="24"/>
        </w:rPr>
        <w:t xml:space="preserve"> offers’</w:t>
      </w:r>
      <w:r>
        <w:rPr>
          <w:spacing w:val="-2"/>
          <w:sz w:val="24"/>
        </w:rPr>
        <w:t>.</w:t>
      </w:r>
    </w:p>
    <w:p w14:paraId="77E21192" w14:textId="77777777" w:rsidR="002055ED" w:rsidRDefault="002055ED">
      <w:pPr>
        <w:pStyle w:val="BodyText"/>
        <w:spacing w:before="200"/>
      </w:pPr>
    </w:p>
    <w:p w14:paraId="77E21193" w14:textId="77777777" w:rsidR="002055ED" w:rsidRDefault="004E70B5">
      <w:pPr>
        <w:pStyle w:val="BodyText"/>
        <w:spacing w:line="256" w:lineRule="auto"/>
        <w:ind w:left="260"/>
      </w:pPr>
      <w:r>
        <w:t>When</w:t>
      </w:r>
      <w:r>
        <w:rPr>
          <w:spacing w:val="-2"/>
        </w:rPr>
        <w:t xml:space="preserve"> </w:t>
      </w:r>
      <w:r>
        <w:t>the</w:t>
      </w:r>
      <w:r>
        <w:rPr>
          <w:spacing w:val="-2"/>
        </w:rPr>
        <w:t xml:space="preserve"> </w:t>
      </w:r>
      <w:r>
        <w:t>new</w:t>
      </w:r>
      <w:r>
        <w:rPr>
          <w:spacing w:val="-2"/>
        </w:rPr>
        <w:t xml:space="preserve"> </w:t>
      </w:r>
      <w:r>
        <w:t>web</w:t>
      </w:r>
      <w:r>
        <w:rPr>
          <w:spacing w:val="-2"/>
        </w:rPr>
        <w:t xml:space="preserve"> </w:t>
      </w:r>
      <w:r>
        <w:t>site</w:t>
      </w:r>
      <w:r>
        <w:rPr>
          <w:spacing w:val="-2"/>
        </w:rPr>
        <w:t xml:space="preserve"> </w:t>
      </w:r>
      <w:r>
        <w:t>is</w:t>
      </w:r>
      <w:r>
        <w:rPr>
          <w:spacing w:val="-2"/>
        </w:rPr>
        <w:t xml:space="preserve"> </w:t>
      </w:r>
      <w:r>
        <w:t>established</w:t>
      </w:r>
      <w:r>
        <w:rPr>
          <w:spacing w:val="-2"/>
        </w:rPr>
        <w:t xml:space="preserve"> </w:t>
      </w:r>
      <w:r>
        <w:t>a</w:t>
      </w:r>
      <w:r>
        <w:rPr>
          <w:spacing w:val="-2"/>
        </w:rPr>
        <w:t xml:space="preserve"> </w:t>
      </w:r>
      <w:r>
        <w:t>baseline</w:t>
      </w:r>
      <w:r>
        <w:rPr>
          <w:spacing w:val="-2"/>
        </w:rPr>
        <w:t xml:space="preserve"> </w:t>
      </w:r>
      <w:r>
        <w:t>of</w:t>
      </w:r>
      <w:r>
        <w:rPr>
          <w:spacing w:val="-1"/>
        </w:rPr>
        <w:t xml:space="preserve"> </w:t>
      </w:r>
      <w:r>
        <w:t>monthly</w:t>
      </w:r>
      <w:r>
        <w:rPr>
          <w:spacing w:val="-2"/>
        </w:rPr>
        <w:t xml:space="preserve"> </w:t>
      </w:r>
      <w:r>
        <w:t>engagements</w:t>
      </w:r>
      <w:r>
        <w:rPr>
          <w:spacing w:val="-2"/>
        </w:rPr>
        <w:t xml:space="preserve"> </w:t>
      </w:r>
      <w:r>
        <w:t>will</w:t>
      </w:r>
      <w:r>
        <w:rPr>
          <w:spacing w:val="-2"/>
        </w:rPr>
        <w:t xml:space="preserve"> </w:t>
      </w:r>
      <w:r>
        <w:t>be</w:t>
      </w:r>
      <w:r>
        <w:rPr>
          <w:spacing w:val="-2"/>
        </w:rPr>
        <w:t xml:space="preserve"> </w:t>
      </w:r>
      <w:r>
        <w:t>set</w:t>
      </w:r>
      <w:r>
        <w:rPr>
          <w:spacing w:val="-1"/>
        </w:rPr>
        <w:t xml:space="preserve"> </w:t>
      </w:r>
      <w:r>
        <w:t>throughout</w:t>
      </w:r>
      <w:r>
        <w:rPr>
          <w:spacing w:val="-1"/>
        </w:rPr>
        <w:t xml:space="preserve"> </w:t>
      </w:r>
      <w:r>
        <w:t>financial</w:t>
      </w:r>
      <w:r>
        <w:rPr>
          <w:spacing w:val="-2"/>
        </w:rPr>
        <w:t xml:space="preserve"> </w:t>
      </w:r>
      <w:r>
        <w:t>year</w:t>
      </w:r>
      <w:r>
        <w:rPr>
          <w:spacing w:val="-1"/>
        </w:rPr>
        <w:t xml:space="preserve"> </w:t>
      </w:r>
      <w:r>
        <w:t>2025/26</w:t>
      </w:r>
      <w:r>
        <w:rPr>
          <w:spacing w:val="-2"/>
        </w:rPr>
        <w:t xml:space="preserve"> </w:t>
      </w:r>
      <w:r>
        <w:t>and</w:t>
      </w:r>
      <w:r>
        <w:rPr>
          <w:spacing w:val="-2"/>
        </w:rPr>
        <w:t xml:space="preserve"> </w:t>
      </w:r>
      <w:r>
        <w:t>improvement</w:t>
      </w:r>
      <w:r>
        <w:rPr>
          <w:spacing w:val="-1"/>
        </w:rPr>
        <w:t xml:space="preserve"> </w:t>
      </w:r>
      <w:r>
        <w:t>targets set thereafter with proposed RAG ratings being based on progress towards an annual target each year thereafter.</w:t>
      </w:r>
    </w:p>
    <w:p w14:paraId="77E21194" w14:textId="77777777" w:rsidR="002055ED" w:rsidRDefault="004E70B5">
      <w:pPr>
        <w:pStyle w:val="BodyText"/>
        <w:spacing w:before="161"/>
        <w:ind w:left="260"/>
      </w:pPr>
      <w:r>
        <w:t>RAG</w:t>
      </w:r>
      <w:r>
        <w:rPr>
          <w:spacing w:val="-1"/>
        </w:rPr>
        <w:t xml:space="preserve"> </w:t>
      </w:r>
      <w:r>
        <w:rPr>
          <w:spacing w:val="-2"/>
        </w:rPr>
        <w:t>status:</w:t>
      </w:r>
    </w:p>
    <w:p w14:paraId="77E21195" w14:textId="77777777" w:rsidR="002055ED" w:rsidRDefault="004E70B5">
      <w:pPr>
        <w:pStyle w:val="ListParagraph"/>
        <w:numPr>
          <w:ilvl w:val="0"/>
          <w:numId w:val="27"/>
        </w:numPr>
        <w:tabs>
          <w:tab w:val="left" w:pos="1339"/>
        </w:tabs>
        <w:spacing w:before="180"/>
        <w:ind w:left="1339" w:hanging="839"/>
        <w:jc w:val="left"/>
        <w:rPr>
          <w:sz w:val="24"/>
        </w:rPr>
      </w:pPr>
      <w:r>
        <w:rPr>
          <w:sz w:val="24"/>
        </w:rPr>
        <w:t>Green</w:t>
      </w:r>
      <w:r>
        <w:rPr>
          <w:spacing w:val="-3"/>
          <w:sz w:val="24"/>
        </w:rPr>
        <w:t xml:space="preserve"> </w:t>
      </w:r>
      <w:r>
        <w:rPr>
          <w:sz w:val="24"/>
        </w:rPr>
        <w:t>=</w:t>
      </w:r>
      <w:r>
        <w:rPr>
          <w:spacing w:val="-3"/>
          <w:sz w:val="24"/>
        </w:rPr>
        <w:t xml:space="preserve"> </w:t>
      </w:r>
      <w:r>
        <w:rPr>
          <w:sz w:val="24"/>
        </w:rPr>
        <w:t>forecast</w:t>
      </w:r>
      <w:r>
        <w:rPr>
          <w:spacing w:val="-1"/>
          <w:sz w:val="24"/>
        </w:rPr>
        <w:t xml:space="preserve"> </w:t>
      </w:r>
      <w:r>
        <w:rPr>
          <w:sz w:val="24"/>
        </w:rPr>
        <w:t>to</w:t>
      </w:r>
      <w:r>
        <w:rPr>
          <w:spacing w:val="-2"/>
          <w:sz w:val="24"/>
        </w:rPr>
        <w:t xml:space="preserve"> </w:t>
      </w:r>
      <w:r>
        <w:rPr>
          <w:sz w:val="24"/>
        </w:rPr>
        <w:t>maintain</w:t>
      </w:r>
      <w:r>
        <w:rPr>
          <w:spacing w:val="-3"/>
          <w:sz w:val="24"/>
        </w:rPr>
        <w:t xml:space="preserve"> </w:t>
      </w:r>
      <w:r>
        <w:rPr>
          <w:sz w:val="24"/>
        </w:rPr>
        <w:t>or</w:t>
      </w:r>
      <w:r>
        <w:rPr>
          <w:spacing w:val="-1"/>
          <w:sz w:val="24"/>
        </w:rPr>
        <w:t xml:space="preserve"> </w:t>
      </w:r>
      <w:r>
        <w:rPr>
          <w:sz w:val="24"/>
        </w:rPr>
        <w:t>exceed</w:t>
      </w:r>
      <w:r>
        <w:rPr>
          <w:spacing w:val="-2"/>
          <w:sz w:val="24"/>
        </w:rPr>
        <w:t xml:space="preserve"> </w:t>
      </w:r>
      <w:r>
        <w:rPr>
          <w:sz w:val="24"/>
        </w:rPr>
        <w:t>baseline</w:t>
      </w:r>
      <w:r>
        <w:rPr>
          <w:spacing w:val="-2"/>
          <w:sz w:val="24"/>
        </w:rPr>
        <w:t xml:space="preserve"> </w:t>
      </w:r>
      <w:r>
        <w:rPr>
          <w:sz w:val="24"/>
        </w:rPr>
        <w:t>in</w:t>
      </w:r>
      <w:r>
        <w:rPr>
          <w:spacing w:val="-2"/>
          <w:sz w:val="24"/>
        </w:rPr>
        <w:t xml:space="preserve"> 2025/26.</w:t>
      </w:r>
    </w:p>
    <w:p w14:paraId="77E21196" w14:textId="77777777" w:rsidR="002055ED" w:rsidRDefault="004E70B5">
      <w:pPr>
        <w:pStyle w:val="ListParagraph"/>
        <w:numPr>
          <w:ilvl w:val="0"/>
          <w:numId w:val="27"/>
        </w:numPr>
        <w:tabs>
          <w:tab w:val="left" w:pos="1339"/>
        </w:tabs>
        <w:spacing w:before="19"/>
        <w:ind w:left="1339" w:hanging="892"/>
        <w:jc w:val="left"/>
        <w:rPr>
          <w:sz w:val="24"/>
        </w:rPr>
      </w:pPr>
      <w:r>
        <w:rPr>
          <w:sz w:val="24"/>
        </w:rPr>
        <w:t>Amber</w:t>
      </w:r>
      <w:r>
        <w:rPr>
          <w:spacing w:val="-2"/>
          <w:sz w:val="24"/>
        </w:rPr>
        <w:t xml:space="preserve"> </w:t>
      </w:r>
      <w:r>
        <w:rPr>
          <w:sz w:val="24"/>
        </w:rPr>
        <w:t>=</w:t>
      </w:r>
      <w:r>
        <w:rPr>
          <w:spacing w:val="-2"/>
          <w:sz w:val="24"/>
        </w:rPr>
        <w:t xml:space="preserve"> </w:t>
      </w:r>
      <w:r>
        <w:rPr>
          <w:sz w:val="24"/>
        </w:rPr>
        <w:t>forecast</w:t>
      </w:r>
      <w:r>
        <w:rPr>
          <w:spacing w:val="-2"/>
          <w:sz w:val="24"/>
        </w:rPr>
        <w:t xml:space="preserve"> </w:t>
      </w:r>
      <w:r>
        <w:rPr>
          <w:sz w:val="24"/>
        </w:rPr>
        <w:t>to</w:t>
      </w:r>
      <w:r>
        <w:rPr>
          <w:spacing w:val="-2"/>
          <w:sz w:val="24"/>
        </w:rPr>
        <w:t xml:space="preserve"> </w:t>
      </w:r>
      <w:r>
        <w:rPr>
          <w:sz w:val="24"/>
        </w:rPr>
        <w:t>not</w:t>
      </w:r>
      <w:r>
        <w:rPr>
          <w:spacing w:val="-2"/>
          <w:sz w:val="24"/>
        </w:rPr>
        <w:t xml:space="preserve"> </w:t>
      </w:r>
      <w:r>
        <w:rPr>
          <w:sz w:val="24"/>
        </w:rPr>
        <w:t>achieve</w:t>
      </w:r>
      <w:r>
        <w:rPr>
          <w:spacing w:val="-2"/>
          <w:sz w:val="24"/>
        </w:rPr>
        <w:t xml:space="preserve"> </w:t>
      </w:r>
      <w:r>
        <w:rPr>
          <w:sz w:val="24"/>
        </w:rPr>
        <w:t>baseline</w:t>
      </w:r>
      <w:r>
        <w:rPr>
          <w:spacing w:val="-3"/>
          <w:sz w:val="24"/>
        </w:rPr>
        <w:t xml:space="preserve"> </w:t>
      </w:r>
      <w:r>
        <w:rPr>
          <w:sz w:val="24"/>
        </w:rPr>
        <w:t>in</w:t>
      </w:r>
      <w:r>
        <w:rPr>
          <w:spacing w:val="-1"/>
          <w:sz w:val="24"/>
        </w:rPr>
        <w:t xml:space="preserve"> </w:t>
      </w:r>
      <w:r>
        <w:rPr>
          <w:spacing w:val="-2"/>
          <w:sz w:val="24"/>
        </w:rPr>
        <w:t>2025/26.</w:t>
      </w:r>
    </w:p>
    <w:p w14:paraId="77E21197" w14:textId="77777777" w:rsidR="002055ED" w:rsidRDefault="004E70B5">
      <w:pPr>
        <w:pStyle w:val="ListParagraph"/>
        <w:numPr>
          <w:ilvl w:val="0"/>
          <w:numId w:val="27"/>
        </w:numPr>
        <w:tabs>
          <w:tab w:val="left" w:pos="1339"/>
        </w:tabs>
        <w:spacing w:before="19"/>
        <w:ind w:left="1339" w:hanging="946"/>
        <w:jc w:val="left"/>
        <w:rPr>
          <w:sz w:val="24"/>
        </w:rPr>
      </w:pPr>
      <w:r>
        <w:rPr>
          <w:sz w:val="24"/>
        </w:rPr>
        <w:t>Red</w:t>
      </w:r>
      <w:r>
        <w:rPr>
          <w:spacing w:val="-2"/>
          <w:sz w:val="24"/>
        </w:rPr>
        <w:t xml:space="preserve"> </w:t>
      </w:r>
      <w:r>
        <w:rPr>
          <w:sz w:val="24"/>
        </w:rPr>
        <w:t>=</w:t>
      </w:r>
      <w:r>
        <w:rPr>
          <w:spacing w:val="-2"/>
          <w:sz w:val="24"/>
        </w:rPr>
        <w:t xml:space="preserve"> </w:t>
      </w:r>
      <w:r>
        <w:rPr>
          <w:sz w:val="24"/>
        </w:rPr>
        <w:t>forecast</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5%</w:t>
      </w:r>
      <w:r>
        <w:rPr>
          <w:spacing w:val="-2"/>
          <w:sz w:val="24"/>
        </w:rPr>
        <w:t xml:space="preserve"> </w:t>
      </w:r>
      <w:r>
        <w:rPr>
          <w:sz w:val="24"/>
        </w:rPr>
        <w:t>lower</w:t>
      </w:r>
      <w:r>
        <w:rPr>
          <w:spacing w:val="-1"/>
          <w:sz w:val="24"/>
        </w:rPr>
        <w:t xml:space="preserve"> </w:t>
      </w:r>
      <w:r>
        <w:rPr>
          <w:sz w:val="24"/>
        </w:rPr>
        <w:t>than</w:t>
      </w:r>
      <w:r>
        <w:rPr>
          <w:spacing w:val="-2"/>
          <w:sz w:val="24"/>
        </w:rPr>
        <w:t xml:space="preserve"> </w:t>
      </w:r>
      <w:r>
        <w:rPr>
          <w:sz w:val="24"/>
        </w:rPr>
        <w:t>the</w:t>
      </w:r>
      <w:r>
        <w:rPr>
          <w:spacing w:val="-2"/>
          <w:sz w:val="24"/>
        </w:rPr>
        <w:t xml:space="preserve"> </w:t>
      </w:r>
      <w:r>
        <w:rPr>
          <w:sz w:val="24"/>
        </w:rPr>
        <w:t>2025/26</w:t>
      </w:r>
      <w:r>
        <w:rPr>
          <w:spacing w:val="-2"/>
          <w:sz w:val="24"/>
        </w:rPr>
        <w:t xml:space="preserve"> baseline.</w:t>
      </w:r>
    </w:p>
    <w:p w14:paraId="77E21198" w14:textId="77777777" w:rsidR="002055ED" w:rsidRDefault="002055ED">
      <w:pPr>
        <w:pStyle w:val="BodyText"/>
        <w:spacing w:before="40"/>
      </w:pPr>
    </w:p>
    <w:p w14:paraId="77E21199" w14:textId="77777777" w:rsidR="002055ED" w:rsidRDefault="004E70B5">
      <w:pPr>
        <w:pStyle w:val="BodyText"/>
        <w:ind w:left="260"/>
      </w:pPr>
      <w:r>
        <w:rPr>
          <w:b/>
        </w:rPr>
        <w:t>Frequency</w:t>
      </w:r>
      <w:r>
        <w:t>:</w:t>
      </w:r>
      <w:r>
        <w:rPr>
          <w:spacing w:val="-5"/>
        </w:rPr>
        <w:t xml:space="preserve"> </w:t>
      </w:r>
      <w:r>
        <w:t>this</w:t>
      </w:r>
      <w:r>
        <w:rPr>
          <w:spacing w:val="-3"/>
        </w:rPr>
        <w:t xml:space="preserve"> </w:t>
      </w:r>
      <w:r>
        <w:t>indicator</w:t>
      </w:r>
      <w:r>
        <w:rPr>
          <w:spacing w:val="-2"/>
        </w:rPr>
        <w:t xml:space="preserve"> </w:t>
      </w:r>
      <w:r>
        <w:t>will</w:t>
      </w:r>
      <w:r>
        <w:rPr>
          <w:spacing w:val="-4"/>
        </w:rPr>
        <w:t xml:space="preserve"> </w:t>
      </w:r>
      <w:r>
        <w:t>be</w:t>
      </w:r>
      <w:r>
        <w:rPr>
          <w:spacing w:val="-3"/>
        </w:rPr>
        <w:t xml:space="preserve"> </w:t>
      </w:r>
      <w:r>
        <w:t>recorded</w:t>
      </w:r>
      <w:r>
        <w:rPr>
          <w:spacing w:val="-3"/>
        </w:rPr>
        <w:t xml:space="preserve"> </w:t>
      </w:r>
      <w:r>
        <w:t>monthly</w:t>
      </w:r>
      <w:r>
        <w:rPr>
          <w:spacing w:val="-4"/>
        </w:rPr>
        <w:t xml:space="preserve"> </w:t>
      </w:r>
      <w:r>
        <w:t>and</w:t>
      </w:r>
      <w:r>
        <w:rPr>
          <w:spacing w:val="-3"/>
        </w:rPr>
        <w:t xml:space="preserve"> </w:t>
      </w:r>
      <w:r>
        <w:t>presented</w:t>
      </w:r>
      <w:r>
        <w:rPr>
          <w:spacing w:val="-3"/>
        </w:rPr>
        <w:t xml:space="preserve"> </w:t>
      </w:r>
      <w:r>
        <w:t>in</w:t>
      </w:r>
      <w:r>
        <w:rPr>
          <w:spacing w:val="-3"/>
        </w:rPr>
        <w:t xml:space="preserve"> </w:t>
      </w:r>
      <w:r>
        <w:t>the</w:t>
      </w:r>
      <w:r>
        <w:rPr>
          <w:spacing w:val="-4"/>
        </w:rPr>
        <w:t xml:space="preserve"> </w:t>
      </w:r>
      <w:r>
        <w:t>six-monthly</w:t>
      </w:r>
      <w:r>
        <w:rPr>
          <w:spacing w:val="-3"/>
        </w:rPr>
        <w:t xml:space="preserve"> </w:t>
      </w:r>
      <w:r>
        <w:t>HLH</w:t>
      </w:r>
      <w:r>
        <w:rPr>
          <w:spacing w:val="-2"/>
        </w:rPr>
        <w:t xml:space="preserve"> </w:t>
      </w:r>
      <w:r>
        <w:t>Board</w:t>
      </w:r>
      <w:r>
        <w:rPr>
          <w:spacing w:val="-3"/>
        </w:rPr>
        <w:t xml:space="preserve"> </w:t>
      </w:r>
      <w:r>
        <w:rPr>
          <w:spacing w:val="-2"/>
        </w:rPr>
        <w:t>Reports.</w:t>
      </w:r>
    </w:p>
    <w:p w14:paraId="77E2119A" w14:textId="77777777" w:rsidR="002055ED" w:rsidRDefault="002055ED">
      <w:pPr>
        <w:sectPr w:rsidR="002055ED">
          <w:pgSz w:w="16840" w:h="11910" w:orient="landscape"/>
          <w:pgMar w:top="720" w:right="600" w:bottom="280" w:left="460" w:header="405" w:footer="0" w:gutter="0"/>
          <w:cols w:space="720"/>
        </w:sectPr>
      </w:pPr>
    </w:p>
    <w:p w14:paraId="77E2119B" w14:textId="77777777" w:rsidR="002055ED" w:rsidRDefault="004E70B5">
      <w:pPr>
        <w:pStyle w:val="Heading6"/>
        <w:spacing w:before="3" w:line="480" w:lineRule="auto"/>
        <w:ind w:left="3698" w:firstLine="5628"/>
      </w:pPr>
      <w:r>
        <w:lastRenderedPageBreak/>
        <w:t>Appendix</w:t>
      </w:r>
      <w:r>
        <w:rPr>
          <w:spacing w:val="-17"/>
        </w:rPr>
        <w:t xml:space="preserve"> </w:t>
      </w:r>
      <w:r>
        <w:t>E Information</w:t>
      </w:r>
      <w:r>
        <w:rPr>
          <w:spacing w:val="-3"/>
        </w:rPr>
        <w:t xml:space="preserve"> </w:t>
      </w:r>
      <w:r>
        <w:t>on</w:t>
      </w:r>
      <w:r>
        <w:rPr>
          <w:spacing w:val="-3"/>
        </w:rPr>
        <w:t xml:space="preserve"> </w:t>
      </w:r>
      <w:r>
        <w:t>partnership</w:t>
      </w:r>
      <w:r>
        <w:rPr>
          <w:spacing w:val="-2"/>
        </w:rPr>
        <w:t xml:space="preserve"> </w:t>
      </w:r>
      <w:r>
        <w:t>working</w:t>
      </w:r>
      <w:r>
        <w:rPr>
          <w:spacing w:val="-3"/>
        </w:rPr>
        <w:t xml:space="preserve"> </w:t>
      </w:r>
      <w:r>
        <w:t>for</w:t>
      </w:r>
      <w:r>
        <w:rPr>
          <w:spacing w:val="-3"/>
        </w:rPr>
        <w:t xml:space="preserve"> </w:t>
      </w:r>
      <w:r>
        <w:t>all</w:t>
      </w:r>
      <w:r>
        <w:rPr>
          <w:spacing w:val="-3"/>
        </w:rPr>
        <w:t xml:space="preserve"> </w:t>
      </w:r>
      <w:r>
        <w:t>HLH</w:t>
      </w:r>
      <w:r>
        <w:rPr>
          <w:spacing w:val="-3"/>
        </w:rPr>
        <w:t xml:space="preserve"> </w:t>
      </w:r>
      <w:r>
        <w:t>areas</w:t>
      </w:r>
      <w:r>
        <w:rPr>
          <w:spacing w:val="-3"/>
        </w:rPr>
        <w:t xml:space="preserve"> </w:t>
      </w:r>
      <w:r>
        <w:t>of</w:t>
      </w:r>
      <w:r>
        <w:rPr>
          <w:spacing w:val="-1"/>
        </w:rPr>
        <w:t xml:space="preserve"> </w:t>
      </w:r>
      <w:r>
        <w:rPr>
          <w:spacing w:val="-4"/>
        </w:rPr>
        <w:t>work</w:t>
      </w:r>
    </w:p>
    <w:p w14:paraId="77E2119C" w14:textId="77777777" w:rsidR="002055ED" w:rsidRDefault="002055ED">
      <w:pPr>
        <w:pStyle w:val="BodyText"/>
        <w:rPr>
          <w:b/>
        </w:rPr>
      </w:pPr>
    </w:p>
    <w:p w14:paraId="77E2119D" w14:textId="77777777" w:rsidR="002055ED" w:rsidRDefault="004E70B5">
      <w:pPr>
        <w:pStyle w:val="BodyText"/>
        <w:ind w:left="180" w:right="117"/>
        <w:jc w:val="both"/>
      </w:pPr>
      <w:r>
        <w:t>There are a number of partnerships that High Life Highland is involved in to deliver services and make</w:t>
      </w:r>
      <w:r>
        <w:rPr>
          <w:spacing w:val="-5"/>
        </w:rPr>
        <w:t xml:space="preserve"> </w:t>
      </w:r>
      <w:r>
        <w:t>life</w:t>
      </w:r>
      <w:r>
        <w:rPr>
          <w:spacing w:val="-5"/>
        </w:rPr>
        <w:t xml:space="preserve"> </w:t>
      </w:r>
      <w:r>
        <w:t>better</w:t>
      </w:r>
      <w:r>
        <w:rPr>
          <w:spacing w:val="-4"/>
        </w:rPr>
        <w:t xml:space="preserve"> </w:t>
      </w:r>
      <w:r>
        <w:t>for</w:t>
      </w:r>
      <w:r>
        <w:rPr>
          <w:spacing w:val="-4"/>
        </w:rPr>
        <w:t xml:space="preserve"> </w:t>
      </w:r>
      <w:r>
        <w:t>the</w:t>
      </w:r>
      <w:r>
        <w:rPr>
          <w:spacing w:val="-6"/>
        </w:rPr>
        <w:t xml:space="preserve"> </w:t>
      </w:r>
      <w:r>
        <w:t>people</w:t>
      </w:r>
      <w:r>
        <w:rPr>
          <w:spacing w:val="-5"/>
        </w:rPr>
        <w:t xml:space="preserve"> </w:t>
      </w:r>
      <w:r>
        <w:t>of</w:t>
      </w:r>
      <w:r>
        <w:rPr>
          <w:spacing w:val="-4"/>
        </w:rPr>
        <w:t xml:space="preserve"> </w:t>
      </w:r>
      <w:r>
        <w:t>the</w:t>
      </w:r>
      <w:r>
        <w:rPr>
          <w:spacing w:val="-5"/>
        </w:rPr>
        <w:t xml:space="preserve"> </w:t>
      </w:r>
      <w:r>
        <w:t>Highlands.</w:t>
      </w:r>
      <w:r>
        <w:rPr>
          <w:spacing w:val="-4"/>
        </w:rPr>
        <w:t xml:space="preserve"> </w:t>
      </w:r>
      <w:r>
        <w:t>HLH’s</w:t>
      </w:r>
      <w:r>
        <w:rPr>
          <w:spacing w:val="-4"/>
        </w:rPr>
        <w:t xml:space="preserve"> </w:t>
      </w:r>
      <w:r>
        <w:t>role</w:t>
      </w:r>
      <w:r>
        <w:rPr>
          <w:spacing w:val="-5"/>
        </w:rPr>
        <w:t xml:space="preserve"> </w:t>
      </w:r>
      <w:r>
        <w:t>varies</w:t>
      </w:r>
      <w:r>
        <w:rPr>
          <w:spacing w:val="-4"/>
        </w:rPr>
        <w:t xml:space="preserve"> </w:t>
      </w:r>
      <w:r>
        <w:t>from</w:t>
      </w:r>
      <w:r>
        <w:rPr>
          <w:spacing w:val="-4"/>
        </w:rPr>
        <w:t xml:space="preserve"> </w:t>
      </w:r>
      <w:r>
        <w:t>being</w:t>
      </w:r>
      <w:r>
        <w:rPr>
          <w:spacing w:val="-5"/>
        </w:rPr>
        <w:t xml:space="preserve"> </w:t>
      </w:r>
      <w:r>
        <w:t>the</w:t>
      </w:r>
      <w:r>
        <w:rPr>
          <w:spacing w:val="-5"/>
        </w:rPr>
        <w:t xml:space="preserve"> </w:t>
      </w:r>
      <w:r>
        <w:t>lead</w:t>
      </w:r>
      <w:r>
        <w:rPr>
          <w:spacing w:val="-5"/>
        </w:rPr>
        <w:t xml:space="preserve"> </w:t>
      </w:r>
      <w:r>
        <w:t>organisation, the</w:t>
      </w:r>
      <w:r>
        <w:rPr>
          <w:spacing w:val="-17"/>
        </w:rPr>
        <w:t xml:space="preserve"> </w:t>
      </w:r>
      <w:r>
        <w:t>main</w:t>
      </w:r>
      <w:r>
        <w:rPr>
          <w:spacing w:val="-17"/>
        </w:rPr>
        <w:t xml:space="preserve"> </w:t>
      </w:r>
      <w:r>
        <w:t>supporting</w:t>
      </w:r>
      <w:r>
        <w:rPr>
          <w:spacing w:val="-16"/>
        </w:rPr>
        <w:t xml:space="preserve"> </w:t>
      </w:r>
      <w:r>
        <w:t>partner</w:t>
      </w:r>
      <w:r>
        <w:rPr>
          <w:spacing w:val="-17"/>
        </w:rPr>
        <w:t xml:space="preserve"> </w:t>
      </w:r>
      <w:r>
        <w:t>or</w:t>
      </w:r>
      <w:r>
        <w:rPr>
          <w:spacing w:val="-17"/>
        </w:rPr>
        <w:t xml:space="preserve"> </w:t>
      </w:r>
      <w:r>
        <w:t>working</w:t>
      </w:r>
      <w:r>
        <w:rPr>
          <w:spacing w:val="-17"/>
        </w:rPr>
        <w:t xml:space="preserve"> </w:t>
      </w:r>
      <w:r>
        <w:t>as</w:t>
      </w:r>
      <w:r>
        <w:rPr>
          <w:spacing w:val="-16"/>
        </w:rPr>
        <w:t xml:space="preserve"> </w:t>
      </w:r>
      <w:r>
        <w:t>one</w:t>
      </w:r>
      <w:r>
        <w:rPr>
          <w:spacing w:val="-17"/>
        </w:rPr>
        <w:t xml:space="preserve"> </w:t>
      </w:r>
      <w:r>
        <w:t>of</w:t>
      </w:r>
      <w:r>
        <w:rPr>
          <w:spacing w:val="-17"/>
        </w:rPr>
        <w:t xml:space="preserve"> </w:t>
      </w:r>
      <w:r>
        <w:t>a</w:t>
      </w:r>
      <w:r>
        <w:rPr>
          <w:spacing w:val="-16"/>
        </w:rPr>
        <w:t xml:space="preserve"> </w:t>
      </w:r>
      <w:r>
        <w:t>number</w:t>
      </w:r>
      <w:r>
        <w:rPr>
          <w:spacing w:val="-17"/>
        </w:rPr>
        <w:t xml:space="preserve"> </w:t>
      </w:r>
      <w:r>
        <w:t>of</w:t>
      </w:r>
      <w:r>
        <w:rPr>
          <w:spacing w:val="-17"/>
        </w:rPr>
        <w:t xml:space="preserve"> </w:t>
      </w:r>
      <w:r>
        <w:t>partners</w:t>
      </w:r>
      <w:r>
        <w:rPr>
          <w:spacing w:val="-16"/>
        </w:rPr>
        <w:t xml:space="preserve"> </w:t>
      </w:r>
      <w:r>
        <w:t>in</w:t>
      </w:r>
      <w:r>
        <w:rPr>
          <w:spacing w:val="-17"/>
        </w:rPr>
        <w:t xml:space="preserve"> </w:t>
      </w:r>
      <w:r>
        <w:t>a</w:t>
      </w:r>
      <w:r>
        <w:rPr>
          <w:spacing w:val="-17"/>
        </w:rPr>
        <w:t xml:space="preserve"> </w:t>
      </w:r>
      <w:r>
        <w:t>group.</w:t>
      </w:r>
      <w:r>
        <w:rPr>
          <w:spacing w:val="-16"/>
        </w:rPr>
        <w:t xml:space="preserve"> </w:t>
      </w:r>
      <w:r>
        <w:t>Some</w:t>
      </w:r>
      <w:r>
        <w:rPr>
          <w:spacing w:val="-17"/>
        </w:rPr>
        <w:t xml:space="preserve"> </w:t>
      </w:r>
      <w:r>
        <w:t xml:space="preserve">partnerships exist because of funding arrangements, with the most significant ones being with </w:t>
      </w:r>
      <w:r>
        <w:rPr>
          <w:b/>
        </w:rPr>
        <w:t>sport</w:t>
      </w:r>
      <w:r>
        <w:t>scotland; NHS Highland; and the Council. There is further information on the partnership with NHS Highland in the Health and Wellbeing Report elsewhere on this agenda.</w:t>
      </w:r>
    </w:p>
    <w:p w14:paraId="77E2119E" w14:textId="77777777" w:rsidR="002055ED" w:rsidRDefault="002055ED">
      <w:pPr>
        <w:pStyle w:val="BodyText"/>
      </w:pPr>
    </w:p>
    <w:p w14:paraId="77E2119F" w14:textId="77777777" w:rsidR="002055ED" w:rsidRDefault="004E70B5">
      <w:pPr>
        <w:pStyle w:val="BodyText"/>
        <w:ind w:left="180" w:right="118"/>
        <w:jc w:val="both"/>
      </w:pPr>
      <w:r>
        <w:t>This appendix describes the range of partnerships which HLH is involved in by each of the HLH areas of work.</w:t>
      </w:r>
    </w:p>
    <w:p w14:paraId="77E211A0" w14:textId="77777777" w:rsidR="002055ED" w:rsidRDefault="002055ED">
      <w:pPr>
        <w:pStyle w:val="BodyText"/>
        <w:spacing w:before="21"/>
      </w:pPr>
    </w:p>
    <w:p w14:paraId="77E211A1" w14:textId="77777777" w:rsidR="002055ED" w:rsidRDefault="004E70B5">
      <w:pPr>
        <w:pStyle w:val="BodyText"/>
        <w:spacing w:before="1" w:line="259" w:lineRule="auto"/>
        <w:ind w:left="180" w:right="116"/>
        <w:jc w:val="both"/>
      </w:pPr>
      <w:r>
        <w:rPr>
          <w:b/>
        </w:rPr>
        <w:t xml:space="preserve">Archives – </w:t>
      </w:r>
      <w:r>
        <w:t>In Caithness</w:t>
      </w:r>
      <w:r>
        <w:rPr>
          <w:b/>
        </w:rPr>
        <w:t xml:space="preserve">, </w:t>
      </w:r>
      <w:r>
        <w:t>the Archives service is a formal subcontractor of Restore Digital, the information management company contracted by the Nuclear Decommissioning Authority to run Nucleus in Wick, the national archive of the British civil nuclear industry and the archive for the County. HLH is currently contracted to deliver all of Nucleus' customer facing service, both in Nucleus</w:t>
      </w:r>
      <w:r>
        <w:rPr>
          <w:spacing w:val="-3"/>
        </w:rPr>
        <w:t xml:space="preserve"> </w:t>
      </w:r>
      <w:r>
        <w:t>and</w:t>
      </w:r>
      <w:r>
        <w:rPr>
          <w:spacing w:val="-3"/>
        </w:rPr>
        <w:t xml:space="preserve"> </w:t>
      </w:r>
      <w:r>
        <w:t>out</w:t>
      </w:r>
      <w:r>
        <w:rPr>
          <w:spacing w:val="-2"/>
        </w:rPr>
        <w:t xml:space="preserve"> </w:t>
      </w:r>
      <w:r>
        <w:t>and</w:t>
      </w:r>
      <w:r>
        <w:rPr>
          <w:spacing w:val="-3"/>
        </w:rPr>
        <w:t xml:space="preserve"> </w:t>
      </w:r>
      <w:r>
        <w:t>about</w:t>
      </w:r>
      <w:r>
        <w:rPr>
          <w:spacing w:val="-2"/>
        </w:rPr>
        <w:t xml:space="preserve"> </w:t>
      </w:r>
      <w:r>
        <w:t>in</w:t>
      </w:r>
      <w:r>
        <w:rPr>
          <w:spacing w:val="-3"/>
        </w:rPr>
        <w:t xml:space="preserve"> </w:t>
      </w:r>
      <w:r>
        <w:t>community</w:t>
      </w:r>
      <w:r>
        <w:rPr>
          <w:spacing w:val="-3"/>
        </w:rPr>
        <w:t xml:space="preserve"> </w:t>
      </w:r>
      <w:r>
        <w:t>settings.</w:t>
      </w:r>
      <w:r>
        <w:rPr>
          <w:spacing w:val="-2"/>
        </w:rPr>
        <w:t xml:space="preserve"> </w:t>
      </w:r>
      <w:r>
        <w:t>A</w:t>
      </w:r>
      <w:r>
        <w:rPr>
          <w:spacing w:val="-5"/>
        </w:rPr>
        <w:t xml:space="preserve"> </w:t>
      </w:r>
      <w:r>
        <w:t>new</w:t>
      </w:r>
      <w:r>
        <w:rPr>
          <w:spacing w:val="-3"/>
        </w:rPr>
        <w:t xml:space="preserve"> </w:t>
      </w:r>
      <w:r>
        <w:t>contractor</w:t>
      </w:r>
      <w:r>
        <w:rPr>
          <w:spacing w:val="-2"/>
        </w:rPr>
        <w:t xml:space="preserve"> </w:t>
      </w:r>
      <w:r>
        <w:t>has</w:t>
      </w:r>
      <w:r>
        <w:rPr>
          <w:spacing w:val="-4"/>
        </w:rPr>
        <w:t xml:space="preserve"> </w:t>
      </w:r>
      <w:r>
        <w:t>just</w:t>
      </w:r>
      <w:r>
        <w:rPr>
          <w:spacing w:val="-2"/>
        </w:rPr>
        <w:t xml:space="preserve"> </w:t>
      </w:r>
      <w:r>
        <w:t>been</w:t>
      </w:r>
      <w:r>
        <w:rPr>
          <w:spacing w:val="-3"/>
        </w:rPr>
        <w:t xml:space="preserve"> </w:t>
      </w:r>
      <w:r>
        <w:t>appointed</w:t>
      </w:r>
      <w:r>
        <w:rPr>
          <w:spacing w:val="-3"/>
        </w:rPr>
        <w:t xml:space="preserve"> </w:t>
      </w:r>
      <w:r>
        <w:t>to</w:t>
      </w:r>
      <w:r>
        <w:rPr>
          <w:spacing w:val="-4"/>
        </w:rPr>
        <w:t xml:space="preserve"> </w:t>
      </w:r>
      <w:r>
        <w:t>run Nucleus; the new contractor will subcontract HLH continue to deliver customer facing services.</w:t>
      </w:r>
    </w:p>
    <w:p w14:paraId="77E211A2" w14:textId="77777777" w:rsidR="002055ED" w:rsidRDefault="002055ED">
      <w:pPr>
        <w:pStyle w:val="BodyText"/>
        <w:spacing w:before="20"/>
      </w:pPr>
    </w:p>
    <w:p w14:paraId="77E211A3" w14:textId="77777777" w:rsidR="002055ED" w:rsidRDefault="004E70B5">
      <w:pPr>
        <w:pStyle w:val="BodyText"/>
        <w:spacing w:line="259" w:lineRule="auto"/>
        <w:ind w:left="180" w:right="118"/>
        <w:jc w:val="both"/>
      </w:pPr>
      <w:r>
        <w:t>The Archives Service has just established a new partnership with Suffolk Archives, the Norfolk Record</w:t>
      </w:r>
      <w:r>
        <w:rPr>
          <w:spacing w:val="-1"/>
        </w:rPr>
        <w:t xml:space="preserve"> </w:t>
      </w:r>
      <w:r>
        <w:t>Office</w:t>
      </w:r>
      <w:r>
        <w:rPr>
          <w:spacing w:val="-1"/>
        </w:rPr>
        <w:t xml:space="preserve"> </w:t>
      </w:r>
      <w:r>
        <w:t>and</w:t>
      </w:r>
      <w:r>
        <w:rPr>
          <w:spacing w:val="-1"/>
        </w:rPr>
        <w:t xml:space="preserve"> </w:t>
      </w:r>
      <w:r>
        <w:t>Tasglann</w:t>
      </w:r>
      <w:r>
        <w:rPr>
          <w:spacing w:val="-1"/>
        </w:rPr>
        <w:t xml:space="preserve"> </w:t>
      </w:r>
      <w:r>
        <w:t>nan</w:t>
      </w:r>
      <w:r>
        <w:rPr>
          <w:spacing w:val="-1"/>
        </w:rPr>
        <w:t xml:space="preserve"> </w:t>
      </w:r>
      <w:r>
        <w:t>Eilean</w:t>
      </w:r>
      <w:r>
        <w:rPr>
          <w:spacing w:val="-1"/>
        </w:rPr>
        <w:t xml:space="preserve"> </w:t>
      </w:r>
      <w:r>
        <w:t>(the</w:t>
      </w:r>
      <w:r>
        <w:rPr>
          <w:spacing w:val="-1"/>
        </w:rPr>
        <w:t xml:space="preserve"> </w:t>
      </w:r>
      <w:r>
        <w:t>Hebridean Archives) whereby, in</w:t>
      </w:r>
      <w:r>
        <w:rPr>
          <w:spacing w:val="-1"/>
        </w:rPr>
        <w:t xml:space="preserve"> </w:t>
      </w:r>
      <w:r>
        <w:t>an</w:t>
      </w:r>
      <w:r>
        <w:rPr>
          <w:spacing w:val="-1"/>
        </w:rPr>
        <w:t xml:space="preserve"> </w:t>
      </w:r>
      <w:r>
        <w:t>externally</w:t>
      </w:r>
      <w:r>
        <w:rPr>
          <w:spacing w:val="-1"/>
        </w:rPr>
        <w:t xml:space="preserve"> </w:t>
      </w:r>
      <w:r>
        <w:t>funded project, they will research and tell the stories of the Herring Girls, who travelled around Britain’s coastal waters.</w:t>
      </w:r>
    </w:p>
    <w:p w14:paraId="77E211A4" w14:textId="77777777" w:rsidR="002055ED" w:rsidRDefault="002055ED">
      <w:pPr>
        <w:pStyle w:val="BodyText"/>
        <w:spacing w:before="21"/>
      </w:pPr>
    </w:p>
    <w:p w14:paraId="77E211A5" w14:textId="77777777" w:rsidR="002055ED" w:rsidRDefault="004E70B5">
      <w:pPr>
        <w:pStyle w:val="BodyText"/>
        <w:spacing w:line="259" w:lineRule="auto"/>
        <w:ind w:left="180" w:right="118"/>
        <w:jc w:val="both"/>
      </w:pPr>
      <w:r>
        <w:t>Linked</w:t>
      </w:r>
      <w:r>
        <w:rPr>
          <w:spacing w:val="-5"/>
        </w:rPr>
        <w:t xml:space="preserve"> </w:t>
      </w:r>
      <w:r>
        <w:t>to</w:t>
      </w:r>
      <w:r>
        <w:rPr>
          <w:spacing w:val="-5"/>
        </w:rPr>
        <w:t xml:space="preserve"> </w:t>
      </w:r>
      <w:r>
        <w:t>the</w:t>
      </w:r>
      <w:r>
        <w:rPr>
          <w:spacing w:val="-5"/>
        </w:rPr>
        <w:t xml:space="preserve"> </w:t>
      </w:r>
      <w:r>
        <w:t>Memorandum</w:t>
      </w:r>
      <w:r>
        <w:rPr>
          <w:spacing w:val="-5"/>
        </w:rPr>
        <w:t xml:space="preserve"> </w:t>
      </w:r>
      <w:r>
        <w:t>of</w:t>
      </w:r>
      <w:r>
        <w:rPr>
          <w:spacing w:val="-5"/>
        </w:rPr>
        <w:t xml:space="preserve"> </w:t>
      </w:r>
      <w:r>
        <w:t>Understanding</w:t>
      </w:r>
      <w:r>
        <w:rPr>
          <w:spacing w:val="-5"/>
        </w:rPr>
        <w:t xml:space="preserve"> </w:t>
      </w:r>
      <w:r>
        <w:t>with</w:t>
      </w:r>
      <w:r>
        <w:rPr>
          <w:spacing w:val="-5"/>
        </w:rPr>
        <w:t xml:space="preserve"> </w:t>
      </w:r>
      <w:r>
        <w:t>UHI,</w:t>
      </w:r>
      <w:r>
        <w:rPr>
          <w:spacing w:val="-6"/>
        </w:rPr>
        <w:t xml:space="preserve"> </w:t>
      </w:r>
      <w:r>
        <w:t>Archives</w:t>
      </w:r>
      <w:r>
        <w:rPr>
          <w:spacing w:val="-6"/>
        </w:rPr>
        <w:t xml:space="preserve"> </w:t>
      </w:r>
      <w:r>
        <w:t>collaborates</w:t>
      </w:r>
      <w:r>
        <w:rPr>
          <w:spacing w:val="-5"/>
        </w:rPr>
        <w:t xml:space="preserve"> </w:t>
      </w:r>
      <w:r>
        <w:t>with</w:t>
      </w:r>
      <w:r>
        <w:rPr>
          <w:spacing w:val="-5"/>
        </w:rPr>
        <w:t xml:space="preserve"> </w:t>
      </w:r>
      <w:r>
        <w:t>several</w:t>
      </w:r>
      <w:r>
        <w:rPr>
          <w:spacing w:val="-6"/>
        </w:rPr>
        <w:t xml:space="preserve"> </w:t>
      </w:r>
      <w:r>
        <w:t>sections and</w:t>
      </w:r>
      <w:r>
        <w:rPr>
          <w:spacing w:val="-4"/>
        </w:rPr>
        <w:t xml:space="preserve"> </w:t>
      </w:r>
      <w:r>
        <w:t>individual</w:t>
      </w:r>
      <w:r>
        <w:rPr>
          <w:spacing w:val="-5"/>
        </w:rPr>
        <w:t xml:space="preserve"> </w:t>
      </w:r>
      <w:r>
        <w:t>colleges</w:t>
      </w:r>
      <w:r>
        <w:rPr>
          <w:spacing w:val="-4"/>
        </w:rPr>
        <w:t xml:space="preserve"> </w:t>
      </w:r>
      <w:r>
        <w:t>of</w:t>
      </w:r>
      <w:r>
        <w:rPr>
          <w:spacing w:val="-4"/>
        </w:rPr>
        <w:t xml:space="preserve"> </w:t>
      </w:r>
      <w:r>
        <w:t>UHI</w:t>
      </w:r>
      <w:r>
        <w:rPr>
          <w:spacing w:val="-4"/>
        </w:rPr>
        <w:t xml:space="preserve"> </w:t>
      </w:r>
      <w:r>
        <w:t>on</w:t>
      </w:r>
      <w:r>
        <w:rPr>
          <w:spacing w:val="-6"/>
        </w:rPr>
        <w:t xml:space="preserve"> </w:t>
      </w:r>
      <w:r>
        <w:t>a</w:t>
      </w:r>
      <w:r>
        <w:rPr>
          <w:spacing w:val="-4"/>
        </w:rPr>
        <w:t xml:space="preserve"> </w:t>
      </w:r>
      <w:r>
        <w:t>wide</w:t>
      </w:r>
      <w:r>
        <w:rPr>
          <w:spacing w:val="-4"/>
        </w:rPr>
        <w:t xml:space="preserve"> </w:t>
      </w:r>
      <w:r>
        <w:t>range</w:t>
      </w:r>
      <w:r>
        <w:rPr>
          <w:spacing w:val="-4"/>
        </w:rPr>
        <w:t xml:space="preserve"> </w:t>
      </w:r>
      <w:r>
        <w:t>of</w:t>
      </w:r>
      <w:r>
        <w:rPr>
          <w:spacing w:val="-4"/>
        </w:rPr>
        <w:t xml:space="preserve"> </w:t>
      </w:r>
      <w:r>
        <w:t>activities.</w:t>
      </w:r>
      <w:r>
        <w:rPr>
          <w:spacing w:val="-4"/>
        </w:rPr>
        <w:t xml:space="preserve"> </w:t>
      </w:r>
      <w:r>
        <w:t>The</w:t>
      </w:r>
      <w:r>
        <w:rPr>
          <w:spacing w:val="-4"/>
        </w:rPr>
        <w:t xml:space="preserve"> </w:t>
      </w:r>
      <w:r>
        <w:t>Skye</w:t>
      </w:r>
      <w:r>
        <w:rPr>
          <w:spacing w:val="-4"/>
        </w:rPr>
        <w:t xml:space="preserve"> </w:t>
      </w:r>
      <w:r>
        <w:t>and</w:t>
      </w:r>
      <w:r>
        <w:rPr>
          <w:spacing w:val="-4"/>
        </w:rPr>
        <w:t xml:space="preserve"> </w:t>
      </w:r>
      <w:r>
        <w:t>Lochalsh</w:t>
      </w:r>
      <w:r>
        <w:rPr>
          <w:spacing w:val="-4"/>
        </w:rPr>
        <w:t xml:space="preserve"> </w:t>
      </w:r>
      <w:r>
        <w:t>Archive</w:t>
      </w:r>
      <w:r>
        <w:rPr>
          <w:spacing w:val="-4"/>
        </w:rPr>
        <w:t xml:space="preserve"> </w:t>
      </w:r>
      <w:r>
        <w:t>Centre is a regular collaborator with Sabhal Mor Ostaig, including hosting placements an internships.</w:t>
      </w:r>
    </w:p>
    <w:p w14:paraId="77E211A6" w14:textId="77777777" w:rsidR="002055ED" w:rsidRDefault="002055ED">
      <w:pPr>
        <w:pStyle w:val="BodyText"/>
        <w:spacing w:before="21"/>
      </w:pPr>
    </w:p>
    <w:p w14:paraId="77E211A7" w14:textId="77777777" w:rsidR="002055ED" w:rsidRDefault="004E70B5">
      <w:pPr>
        <w:pStyle w:val="BodyText"/>
        <w:spacing w:line="259" w:lineRule="auto"/>
        <w:ind w:left="180" w:right="117"/>
        <w:jc w:val="both"/>
      </w:pPr>
      <w:r>
        <w:t>Am Baile continues to work closely with the Inverness Caledonian Thistle Community Trust to consolidate and grow the Inverness Football Memories project and related activities.</w:t>
      </w:r>
    </w:p>
    <w:p w14:paraId="77E211A8" w14:textId="77777777" w:rsidR="002055ED" w:rsidRDefault="002055ED">
      <w:pPr>
        <w:pStyle w:val="BodyText"/>
        <w:spacing w:before="22"/>
      </w:pPr>
    </w:p>
    <w:p w14:paraId="77E211A9" w14:textId="77777777" w:rsidR="002055ED" w:rsidRDefault="004E70B5">
      <w:pPr>
        <w:pStyle w:val="BodyText"/>
        <w:spacing w:line="259" w:lineRule="auto"/>
        <w:ind w:left="180" w:right="116"/>
        <w:jc w:val="both"/>
      </w:pPr>
      <w:r>
        <w:t>All four archive centres also work in informal partnerships with a wide variety of third sector and community</w:t>
      </w:r>
      <w:r>
        <w:rPr>
          <w:spacing w:val="-6"/>
        </w:rPr>
        <w:t xml:space="preserve"> </w:t>
      </w:r>
      <w:r>
        <w:t>groups.</w:t>
      </w:r>
      <w:r>
        <w:rPr>
          <w:spacing w:val="-5"/>
        </w:rPr>
        <w:t xml:space="preserve"> </w:t>
      </w:r>
      <w:r>
        <w:t>These</w:t>
      </w:r>
      <w:r>
        <w:rPr>
          <w:spacing w:val="-5"/>
        </w:rPr>
        <w:t xml:space="preserve"> </w:t>
      </w:r>
      <w:r>
        <w:t>include</w:t>
      </w:r>
      <w:r>
        <w:rPr>
          <w:spacing w:val="-4"/>
        </w:rPr>
        <w:t xml:space="preserve"> </w:t>
      </w:r>
      <w:r>
        <w:t>Eden</w:t>
      </w:r>
      <w:r>
        <w:rPr>
          <w:spacing w:val="-5"/>
        </w:rPr>
        <w:t xml:space="preserve"> </w:t>
      </w:r>
      <w:r>
        <w:t>Court</w:t>
      </w:r>
      <w:r>
        <w:rPr>
          <w:spacing w:val="-5"/>
        </w:rPr>
        <w:t xml:space="preserve"> </w:t>
      </w:r>
      <w:r>
        <w:t>Theatre,</w:t>
      </w:r>
      <w:r>
        <w:rPr>
          <w:spacing w:val="-6"/>
        </w:rPr>
        <w:t xml:space="preserve"> </w:t>
      </w:r>
      <w:r>
        <w:t>Dounreay</w:t>
      </w:r>
      <w:r>
        <w:rPr>
          <w:spacing w:val="-5"/>
        </w:rPr>
        <w:t xml:space="preserve"> </w:t>
      </w:r>
      <w:r>
        <w:t>Heritage</w:t>
      </w:r>
      <w:r>
        <w:rPr>
          <w:spacing w:val="-5"/>
        </w:rPr>
        <w:t xml:space="preserve"> </w:t>
      </w:r>
      <w:r>
        <w:t>Group,</w:t>
      </w:r>
      <w:r>
        <w:rPr>
          <w:spacing w:val="-5"/>
        </w:rPr>
        <w:t xml:space="preserve"> </w:t>
      </w:r>
      <w:r>
        <w:t>HMP</w:t>
      </w:r>
      <w:r>
        <w:rPr>
          <w:spacing w:val="-7"/>
        </w:rPr>
        <w:t xml:space="preserve"> </w:t>
      </w:r>
      <w:r>
        <w:t>Inverness, many schools and residential care homes, museums and heritage societies and many more. The Highland Family History Society has a permanent base in the Highland Archive Centre</w:t>
      </w:r>
    </w:p>
    <w:p w14:paraId="77E211AA" w14:textId="77777777" w:rsidR="002055ED" w:rsidRDefault="002055ED">
      <w:pPr>
        <w:pStyle w:val="BodyText"/>
        <w:spacing w:before="20"/>
      </w:pPr>
    </w:p>
    <w:p w14:paraId="77E211AB" w14:textId="77777777" w:rsidR="002055ED" w:rsidRDefault="004E70B5">
      <w:pPr>
        <w:pStyle w:val="BodyText"/>
        <w:spacing w:line="259" w:lineRule="auto"/>
        <w:ind w:left="180" w:right="119"/>
        <w:jc w:val="both"/>
      </w:pPr>
      <w:r>
        <w:rPr>
          <w:b/>
        </w:rPr>
        <w:t>Countryside</w:t>
      </w:r>
      <w:r>
        <w:rPr>
          <w:b/>
          <w:spacing w:val="-17"/>
        </w:rPr>
        <w:t xml:space="preserve"> </w:t>
      </w:r>
      <w:r>
        <w:rPr>
          <w:b/>
        </w:rPr>
        <w:t>Rangers</w:t>
      </w:r>
      <w:r>
        <w:rPr>
          <w:b/>
          <w:spacing w:val="-17"/>
        </w:rPr>
        <w:t xml:space="preserve"> </w:t>
      </w:r>
      <w:r>
        <w:t>–</w:t>
      </w:r>
      <w:r>
        <w:rPr>
          <w:spacing w:val="-16"/>
        </w:rPr>
        <w:t xml:space="preserve"> </w:t>
      </w:r>
      <w:r>
        <w:t>The</w:t>
      </w:r>
      <w:r>
        <w:rPr>
          <w:spacing w:val="-17"/>
        </w:rPr>
        <w:t xml:space="preserve"> </w:t>
      </w:r>
      <w:r>
        <w:t>countryside</w:t>
      </w:r>
      <w:r>
        <w:rPr>
          <w:spacing w:val="-17"/>
        </w:rPr>
        <w:t xml:space="preserve"> </w:t>
      </w:r>
      <w:r>
        <w:t>ranger</w:t>
      </w:r>
      <w:r>
        <w:rPr>
          <w:spacing w:val="-17"/>
        </w:rPr>
        <w:t xml:space="preserve"> </w:t>
      </w:r>
      <w:r>
        <w:t>team</w:t>
      </w:r>
      <w:r>
        <w:rPr>
          <w:spacing w:val="-16"/>
        </w:rPr>
        <w:t xml:space="preserve"> </w:t>
      </w:r>
      <w:r>
        <w:t>is</w:t>
      </w:r>
      <w:r>
        <w:rPr>
          <w:spacing w:val="-17"/>
        </w:rPr>
        <w:t xml:space="preserve"> </w:t>
      </w:r>
      <w:r>
        <w:t>involved</w:t>
      </w:r>
      <w:r>
        <w:rPr>
          <w:spacing w:val="-17"/>
        </w:rPr>
        <w:t xml:space="preserve"> </w:t>
      </w:r>
      <w:r>
        <w:t>in</w:t>
      </w:r>
      <w:r>
        <w:rPr>
          <w:spacing w:val="-16"/>
        </w:rPr>
        <w:t xml:space="preserve"> </w:t>
      </w:r>
      <w:r>
        <w:t>a</w:t>
      </w:r>
      <w:r>
        <w:rPr>
          <w:spacing w:val="-17"/>
        </w:rPr>
        <w:t xml:space="preserve"> </w:t>
      </w:r>
      <w:r>
        <w:t>range</w:t>
      </w:r>
      <w:r>
        <w:rPr>
          <w:spacing w:val="-17"/>
        </w:rPr>
        <w:t xml:space="preserve"> </w:t>
      </w:r>
      <w:r>
        <w:t>of</w:t>
      </w:r>
      <w:r>
        <w:rPr>
          <w:spacing w:val="-16"/>
        </w:rPr>
        <w:t xml:space="preserve"> </w:t>
      </w:r>
      <w:r>
        <w:t>projects</w:t>
      </w:r>
      <w:r>
        <w:rPr>
          <w:spacing w:val="-17"/>
        </w:rPr>
        <w:t xml:space="preserve"> </w:t>
      </w:r>
      <w:r>
        <w:t>and</w:t>
      </w:r>
      <w:r>
        <w:rPr>
          <w:spacing w:val="-17"/>
        </w:rPr>
        <w:t xml:space="preserve"> </w:t>
      </w:r>
      <w:r>
        <w:t>standing partnerships as follows:</w:t>
      </w:r>
    </w:p>
    <w:p w14:paraId="77E211AC" w14:textId="77777777" w:rsidR="002055ED" w:rsidRDefault="002055ED">
      <w:pPr>
        <w:pStyle w:val="BodyText"/>
        <w:spacing w:before="22"/>
      </w:pPr>
    </w:p>
    <w:p w14:paraId="77E211AD" w14:textId="77777777" w:rsidR="002055ED" w:rsidRDefault="004E70B5">
      <w:pPr>
        <w:pStyle w:val="BodyText"/>
        <w:spacing w:line="259" w:lineRule="auto"/>
        <w:ind w:left="180" w:right="115"/>
        <w:jc w:val="both"/>
      </w:pPr>
      <w:r>
        <w:t>The</w:t>
      </w:r>
      <w:r>
        <w:rPr>
          <w:spacing w:val="-4"/>
        </w:rPr>
        <w:t xml:space="preserve"> </w:t>
      </w:r>
      <w:r>
        <w:t>Green</w:t>
      </w:r>
      <w:r>
        <w:rPr>
          <w:spacing w:val="-4"/>
        </w:rPr>
        <w:t xml:space="preserve"> </w:t>
      </w:r>
      <w:r>
        <w:t>Health</w:t>
      </w:r>
      <w:r>
        <w:rPr>
          <w:spacing w:val="-4"/>
        </w:rPr>
        <w:t xml:space="preserve"> </w:t>
      </w:r>
      <w:r>
        <w:t>Partnership:</w:t>
      </w:r>
      <w:r>
        <w:rPr>
          <w:spacing w:val="-4"/>
        </w:rPr>
        <w:t xml:space="preserve"> </w:t>
      </w:r>
      <w:r>
        <w:t>operates</w:t>
      </w:r>
      <w:r>
        <w:rPr>
          <w:spacing w:val="-4"/>
        </w:rPr>
        <w:t xml:space="preserve"> </w:t>
      </w:r>
      <w:r>
        <w:t>under</w:t>
      </w:r>
      <w:r>
        <w:rPr>
          <w:spacing w:val="-4"/>
        </w:rPr>
        <w:t xml:space="preserve"> </w:t>
      </w:r>
      <w:r>
        <w:t>the</w:t>
      </w:r>
      <w:r>
        <w:rPr>
          <w:spacing w:val="-4"/>
        </w:rPr>
        <w:t xml:space="preserve"> </w:t>
      </w:r>
      <w:r>
        <w:t>branding</w:t>
      </w:r>
      <w:r>
        <w:rPr>
          <w:spacing w:val="-4"/>
        </w:rPr>
        <w:t xml:space="preserve"> </w:t>
      </w:r>
      <w:r>
        <w:t>"Think</w:t>
      </w:r>
      <w:r>
        <w:rPr>
          <w:spacing w:val="-3"/>
        </w:rPr>
        <w:t xml:space="preserve"> </w:t>
      </w:r>
      <w:r>
        <w:t>Health</w:t>
      </w:r>
      <w:r>
        <w:rPr>
          <w:spacing w:val="-4"/>
        </w:rPr>
        <w:t xml:space="preserve"> </w:t>
      </w:r>
      <w:r>
        <w:t>Think</w:t>
      </w:r>
      <w:r>
        <w:rPr>
          <w:spacing w:val="-4"/>
        </w:rPr>
        <w:t xml:space="preserve"> </w:t>
      </w:r>
      <w:r>
        <w:t>Nature".</w:t>
      </w:r>
      <w:r>
        <w:rPr>
          <w:spacing w:val="-4"/>
        </w:rPr>
        <w:t xml:space="preserve"> </w:t>
      </w:r>
      <w:r>
        <w:t>It</w:t>
      </w:r>
      <w:r>
        <w:rPr>
          <w:spacing w:val="-5"/>
        </w:rPr>
        <w:t xml:space="preserve"> </w:t>
      </w:r>
      <w:r>
        <w:t>aims</w:t>
      </w:r>
      <w:r>
        <w:rPr>
          <w:spacing w:val="-4"/>
        </w:rPr>
        <w:t xml:space="preserve"> </w:t>
      </w:r>
      <w:r>
        <w:t>to encourage more use of the outdoors to tackle physical inactivity, mental health issues and health inequalities. The partnership is made of representatives from High Life Highland (HLH), NHS Highland;</w:t>
      </w:r>
      <w:r>
        <w:rPr>
          <w:spacing w:val="-8"/>
        </w:rPr>
        <w:t xml:space="preserve"> </w:t>
      </w:r>
      <w:r>
        <w:t>NatureScot;</w:t>
      </w:r>
      <w:r>
        <w:rPr>
          <w:spacing w:val="-8"/>
        </w:rPr>
        <w:t xml:space="preserve"> </w:t>
      </w:r>
      <w:r>
        <w:t>The</w:t>
      </w:r>
      <w:r>
        <w:rPr>
          <w:spacing w:val="-10"/>
        </w:rPr>
        <w:t xml:space="preserve"> </w:t>
      </w:r>
      <w:r>
        <w:t>Highland</w:t>
      </w:r>
      <w:r>
        <w:rPr>
          <w:spacing w:val="-9"/>
        </w:rPr>
        <w:t xml:space="preserve"> </w:t>
      </w:r>
      <w:r>
        <w:t>Council;</w:t>
      </w:r>
      <w:r>
        <w:rPr>
          <w:spacing w:val="-8"/>
        </w:rPr>
        <w:t xml:space="preserve"> </w:t>
      </w:r>
      <w:r>
        <w:t>The</w:t>
      </w:r>
      <w:r>
        <w:rPr>
          <w:spacing w:val="-9"/>
        </w:rPr>
        <w:t xml:space="preserve"> </w:t>
      </w:r>
      <w:r>
        <w:t>Cairngorms</w:t>
      </w:r>
      <w:r>
        <w:rPr>
          <w:spacing w:val="-9"/>
        </w:rPr>
        <w:t xml:space="preserve"> </w:t>
      </w:r>
      <w:r>
        <w:t>National</w:t>
      </w:r>
      <w:r>
        <w:rPr>
          <w:spacing w:val="-9"/>
        </w:rPr>
        <w:t xml:space="preserve"> </w:t>
      </w:r>
      <w:r>
        <w:t>Park</w:t>
      </w:r>
      <w:r>
        <w:rPr>
          <w:spacing w:val="-9"/>
        </w:rPr>
        <w:t xml:space="preserve"> </w:t>
      </w:r>
      <w:r>
        <w:t>Authority</w:t>
      </w:r>
      <w:r>
        <w:rPr>
          <w:spacing w:val="-9"/>
        </w:rPr>
        <w:t xml:space="preserve"> </w:t>
      </w:r>
      <w:r>
        <w:t>(CNPA);</w:t>
      </w:r>
      <w:r>
        <w:rPr>
          <w:spacing w:val="-8"/>
        </w:rPr>
        <w:t xml:space="preserve"> </w:t>
      </w:r>
      <w:r>
        <w:t>The University</w:t>
      </w:r>
      <w:r>
        <w:rPr>
          <w:spacing w:val="-11"/>
        </w:rPr>
        <w:t xml:space="preserve"> </w:t>
      </w:r>
      <w:r>
        <w:t>of</w:t>
      </w:r>
      <w:r>
        <w:rPr>
          <w:spacing w:val="-11"/>
        </w:rPr>
        <w:t xml:space="preserve"> </w:t>
      </w:r>
      <w:r>
        <w:t>the</w:t>
      </w:r>
      <w:r>
        <w:rPr>
          <w:spacing w:val="-12"/>
        </w:rPr>
        <w:t xml:space="preserve"> </w:t>
      </w:r>
      <w:r>
        <w:t>Highland</w:t>
      </w:r>
      <w:r>
        <w:rPr>
          <w:spacing w:val="-12"/>
        </w:rPr>
        <w:t xml:space="preserve"> </w:t>
      </w:r>
      <w:r>
        <w:t>and</w:t>
      </w:r>
      <w:r>
        <w:rPr>
          <w:spacing w:val="-12"/>
        </w:rPr>
        <w:t xml:space="preserve"> </w:t>
      </w:r>
      <w:r>
        <w:t>Islands</w:t>
      </w:r>
      <w:r>
        <w:rPr>
          <w:spacing w:val="-11"/>
        </w:rPr>
        <w:t xml:space="preserve"> </w:t>
      </w:r>
      <w:r>
        <w:t>(UHI),</w:t>
      </w:r>
      <w:r>
        <w:rPr>
          <w:spacing w:val="-12"/>
        </w:rPr>
        <w:t xml:space="preserve"> </w:t>
      </w:r>
      <w:r>
        <w:t>The</w:t>
      </w:r>
      <w:r>
        <w:rPr>
          <w:spacing w:val="-12"/>
        </w:rPr>
        <w:t xml:space="preserve"> </w:t>
      </w:r>
      <w:r>
        <w:t>Highland</w:t>
      </w:r>
      <w:r>
        <w:rPr>
          <w:spacing w:val="-12"/>
        </w:rPr>
        <w:t xml:space="preserve"> </w:t>
      </w:r>
      <w:r>
        <w:t>Environment</w:t>
      </w:r>
      <w:r>
        <w:rPr>
          <w:spacing w:val="-11"/>
        </w:rPr>
        <w:t xml:space="preserve"> </w:t>
      </w:r>
      <w:r>
        <w:t>Forum;</w:t>
      </w:r>
      <w:r>
        <w:rPr>
          <w:spacing w:val="-11"/>
        </w:rPr>
        <w:t xml:space="preserve"> </w:t>
      </w:r>
      <w:r>
        <w:t>The</w:t>
      </w:r>
      <w:r>
        <w:rPr>
          <w:spacing w:val="-12"/>
        </w:rPr>
        <w:t xml:space="preserve"> </w:t>
      </w:r>
      <w:r>
        <w:t>Highland</w:t>
      </w:r>
      <w:r>
        <w:rPr>
          <w:spacing w:val="-12"/>
        </w:rPr>
        <w:t xml:space="preserve"> </w:t>
      </w:r>
      <w:r>
        <w:t>Third Sector Interface (HTSI); Paths for All; Forest and Land Scotland and practitioners in the environment, health and social care sectors.</w:t>
      </w:r>
    </w:p>
    <w:p w14:paraId="77E211AE" w14:textId="77777777" w:rsidR="002055ED" w:rsidRDefault="002055ED">
      <w:pPr>
        <w:pStyle w:val="BodyText"/>
        <w:spacing w:before="20"/>
      </w:pPr>
    </w:p>
    <w:p w14:paraId="77E211AF" w14:textId="77777777" w:rsidR="002055ED" w:rsidRDefault="004E70B5">
      <w:pPr>
        <w:pStyle w:val="BodyText"/>
        <w:spacing w:before="1" w:line="259" w:lineRule="auto"/>
        <w:ind w:left="180" w:right="117"/>
        <w:jc w:val="both"/>
      </w:pPr>
      <w:r>
        <w:t>Highland Adapts: partnership initiative to work with agencies such as The Highland Council, NHS Highland,</w:t>
      </w:r>
      <w:r>
        <w:rPr>
          <w:spacing w:val="40"/>
        </w:rPr>
        <w:t xml:space="preserve"> </w:t>
      </w:r>
      <w:r>
        <w:t>Forestry</w:t>
      </w:r>
      <w:r>
        <w:rPr>
          <w:spacing w:val="40"/>
        </w:rPr>
        <w:t xml:space="preserve"> </w:t>
      </w:r>
      <w:r>
        <w:t>&amp;</w:t>
      </w:r>
      <w:r>
        <w:rPr>
          <w:spacing w:val="40"/>
        </w:rPr>
        <w:t xml:space="preserve"> </w:t>
      </w:r>
      <w:r>
        <w:t>Land</w:t>
      </w:r>
      <w:r>
        <w:rPr>
          <w:spacing w:val="40"/>
        </w:rPr>
        <w:t xml:space="preserve"> </w:t>
      </w:r>
      <w:r>
        <w:t>Scotland</w:t>
      </w:r>
      <w:r>
        <w:rPr>
          <w:spacing w:val="40"/>
        </w:rPr>
        <w:t xml:space="preserve"> </w:t>
      </w:r>
      <w:r>
        <w:t>and</w:t>
      </w:r>
      <w:r>
        <w:rPr>
          <w:spacing w:val="40"/>
        </w:rPr>
        <w:t xml:space="preserve"> </w:t>
      </w:r>
      <w:r>
        <w:t>SEPA</w:t>
      </w:r>
      <w:r>
        <w:rPr>
          <w:spacing w:val="40"/>
        </w:rPr>
        <w:t xml:space="preserve"> </w:t>
      </w:r>
      <w:r>
        <w:t>as</w:t>
      </w:r>
      <w:r>
        <w:rPr>
          <w:spacing w:val="40"/>
        </w:rPr>
        <w:t xml:space="preserve"> </w:t>
      </w:r>
      <w:r>
        <w:t>well</w:t>
      </w:r>
      <w:r>
        <w:rPr>
          <w:spacing w:val="40"/>
        </w:rPr>
        <w:t xml:space="preserve"> </w:t>
      </w:r>
      <w:r>
        <w:t>as</w:t>
      </w:r>
      <w:r>
        <w:rPr>
          <w:spacing w:val="40"/>
        </w:rPr>
        <w:t xml:space="preserve"> </w:t>
      </w:r>
      <w:r>
        <w:t>representatives</w:t>
      </w:r>
      <w:r>
        <w:rPr>
          <w:spacing w:val="40"/>
        </w:rPr>
        <w:t xml:space="preserve"> </w:t>
      </w:r>
      <w:r>
        <w:t>from</w:t>
      </w:r>
      <w:r>
        <w:rPr>
          <w:spacing w:val="40"/>
        </w:rPr>
        <w:t xml:space="preserve"> </w:t>
      </w:r>
      <w:r>
        <w:t>communities,</w:t>
      </w:r>
    </w:p>
    <w:p w14:paraId="77E211B0" w14:textId="77777777" w:rsidR="002055ED" w:rsidRDefault="002055ED">
      <w:pPr>
        <w:spacing w:line="259" w:lineRule="auto"/>
        <w:jc w:val="both"/>
        <w:sectPr w:rsidR="002055ED">
          <w:headerReference w:type="default" r:id="rId44"/>
          <w:pgSz w:w="11910" w:h="16840"/>
          <w:pgMar w:top="700" w:right="600" w:bottom="280" w:left="540" w:header="405" w:footer="0" w:gutter="0"/>
          <w:cols w:space="720"/>
        </w:sectPr>
      </w:pPr>
    </w:p>
    <w:p w14:paraId="77E211B1" w14:textId="77777777" w:rsidR="002055ED" w:rsidRDefault="004E70B5">
      <w:pPr>
        <w:pStyle w:val="BodyText"/>
        <w:spacing w:line="259" w:lineRule="auto"/>
        <w:ind w:left="180" w:right="116"/>
        <w:jc w:val="both"/>
      </w:pPr>
      <w:r>
        <w:lastRenderedPageBreak/>
        <w:t>businesses, land managers and public sector to facilitate transformational action towards a prosperous, climate ready Highland to look at how the Highlands adapt to climate change.</w:t>
      </w:r>
    </w:p>
    <w:p w14:paraId="77E211B2" w14:textId="77777777" w:rsidR="002055ED" w:rsidRDefault="002055ED">
      <w:pPr>
        <w:pStyle w:val="BodyText"/>
        <w:spacing w:before="14"/>
      </w:pPr>
    </w:p>
    <w:p w14:paraId="77E211B3" w14:textId="77777777" w:rsidR="002055ED" w:rsidRDefault="004E70B5">
      <w:pPr>
        <w:pStyle w:val="BodyText"/>
        <w:spacing w:line="259" w:lineRule="auto"/>
        <w:ind w:left="179" w:right="117"/>
        <w:jc w:val="both"/>
      </w:pPr>
      <w:r>
        <w:t>Highland Environment Forum &amp; Highland biodiversity action plan 2021 - 2026: The Edinburgh Declaration (2021) sets out the aspirations and commitments of the members of the international community, the Scottish Government, its partners, and the wider sub-national community working in biodiversity in delivering for nature over the coming decade. Highland Council signed the Edinburgh Declaration in December 2022. The Highland Nature: Biodiversity action plan 2021 - 2026 is the call to action. This plan was created through surveys and meetings with Highland Environment Forum members and the wider public, and through the commitments undertaken by partners.</w:t>
      </w:r>
      <w:r>
        <w:rPr>
          <w:spacing w:val="-5"/>
        </w:rPr>
        <w:t xml:space="preserve"> </w:t>
      </w:r>
      <w:r>
        <w:t>This</w:t>
      </w:r>
      <w:r>
        <w:rPr>
          <w:spacing w:val="-5"/>
        </w:rPr>
        <w:t xml:space="preserve"> </w:t>
      </w:r>
      <w:r>
        <w:t>work</w:t>
      </w:r>
      <w:r>
        <w:rPr>
          <w:spacing w:val="-5"/>
        </w:rPr>
        <w:t xml:space="preserve"> </w:t>
      </w:r>
      <w:r>
        <w:t>is</w:t>
      </w:r>
      <w:r>
        <w:rPr>
          <w:spacing w:val="-7"/>
        </w:rPr>
        <w:t xml:space="preserve"> </w:t>
      </w:r>
      <w:r>
        <w:t>overseen</w:t>
      </w:r>
      <w:r>
        <w:rPr>
          <w:spacing w:val="-6"/>
        </w:rPr>
        <w:t xml:space="preserve"> </w:t>
      </w:r>
      <w:r>
        <w:t>and</w:t>
      </w:r>
      <w:r>
        <w:rPr>
          <w:spacing w:val="-6"/>
        </w:rPr>
        <w:t xml:space="preserve"> </w:t>
      </w:r>
      <w:r>
        <w:t>coordinated</w:t>
      </w:r>
      <w:r>
        <w:rPr>
          <w:spacing w:val="-6"/>
        </w:rPr>
        <w:t xml:space="preserve"> </w:t>
      </w:r>
      <w:r>
        <w:t>by</w:t>
      </w:r>
      <w:r>
        <w:rPr>
          <w:spacing w:val="-5"/>
        </w:rPr>
        <w:t xml:space="preserve"> </w:t>
      </w:r>
      <w:r>
        <w:t>the</w:t>
      </w:r>
      <w:r>
        <w:rPr>
          <w:spacing w:val="-7"/>
        </w:rPr>
        <w:t xml:space="preserve"> </w:t>
      </w:r>
      <w:r>
        <w:t>Highland</w:t>
      </w:r>
      <w:r>
        <w:rPr>
          <w:spacing w:val="-6"/>
        </w:rPr>
        <w:t xml:space="preserve"> </w:t>
      </w:r>
      <w:r>
        <w:t>Environment</w:t>
      </w:r>
      <w:r>
        <w:rPr>
          <w:spacing w:val="-5"/>
        </w:rPr>
        <w:t xml:space="preserve"> </w:t>
      </w:r>
      <w:r>
        <w:t>Forum’s</w:t>
      </w:r>
      <w:r>
        <w:rPr>
          <w:spacing w:val="-7"/>
        </w:rPr>
        <w:t xml:space="preserve"> </w:t>
      </w:r>
      <w:r>
        <w:t>Biodiversity Working Group.</w:t>
      </w:r>
    </w:p>
    <w:p w14:paraId="77E211B4" w14:textId="77777777" w:rsidR="002055ED" w:rsidRDefault="002055ED">
      <w:pPr>
        <w:pStyle w:val="BodyText"/>
        <w:spacing w:before="18"/>
      </w:pPr>
    </w:p>
    <w:p w14:paraId="77E211B5" w14:textId="77777777" w:rsidR="002055ED" w:rsidRDefault="004E70B5">
      <w:pPr>
        <w:pStyle w:val="BodyText"/>
        <w:ind w:left="179"/>
        <w:jc w:val="both"/>
      </w:pPr>
      <w:r>
        <w:t>There</w:t>
      </w:r>
      <w:r>
        <w:rPr>
          <w:spacing w:val="-3"/>
        </w:rPr>
        <w:t xml:space="preserve"> </w:t>
      </w:r>
      <w:r>
        <w:t>is</w:t>
      </w:r>
      <w:r>
        <w:rPr>
          <w:spacing w:val="-2"/>
        </w:rPr>
        <w:t xml:space="preserve"> </w:t>
      </w:r>
      <w:r>
        <w:t>a</w:t>
      </w:r>
      <w:r>
        <w:rPr>
          <w:spacing w:val="-2"/>
        </w:rPr>
        <w:t xml:space="preserve"> </w:t>
      </w:r>
      <w:r>
        <w:t>range</w:t>
      </w:r>
      <w:r>
        <w:rPr>
          <w:spacing w:val="-3"/>
        </w:rPr>
        <w:t xml:space="preserve"> </w:t>
      </w:r>
      <w:r>
        <w:t>of</w:t>
      </w:r>
      <w:r>
        <w:rPr>
          <w:spacing w:val="-1"/>
        </w:rPr>
        <w:t xml:space="preserve"> </w:t>
      </w:r>
      <w:r>
        <w:t>current</w:t>
      </w:r>
      <w:r>
        <w:rPr>
          <w:spacing w:val="-2"/>
        </w:rPr>
        <w:t xml:space="preserve"> </w:t>
      </w:r>
      <w:r>
        <w:t>projects</w:t>
      </w:r>
      <w:r>
        <w:rPr>
          <w:spacing w:val="-2"/>
        </w:rPr>
        <w:t xml:space="preserve"> </w:t>
      </w:r>
      <w:r>
        <w:t>where</w:t>
      </w:r>
      <w:r>
        <w:rPr>
          <w:spacing w:val="-2"/>
        </w:rPr>
        <w:t xml:space="preserve"> </w:t>
      </w:r>
      <w:r>
        <w:t>the</w:t>
      </w:r>
      <w:r>
        <w:rPr>
          <w:spacing w:val="-2"/>
        </w:rPr>
        <w:t xml:space="preserve"> </w:t>
      </w:r>
      <w:r>
        <w:t>HLH</w:t>
      </w:r>
      <w:r>
        <w:rPr>
          <w:spacing w:val="-3"/>
        </w:rPr>
        <w:t xml:space="preserve"> </w:t>
      </w:r>
      <w:r>
        <w:t>Ranger</w:t>
      </w:r>
      <w:r>
        <w:rPr>
          <w:spacing w:val="-1"/>
        </w:rPr>
        <w:t xml:space="preserve"> </w:t>
      </w:r>
      <w:r>
        <w:t>service</w:t>
      </w:r>
      <w:r>
        <w:rPr>
          <w:spacing w:val="-3"/>
        </w:rPr>
        <w:t xml:space="preserve"> </w:t>
      </w:r>
      <w:r>
        <w:t>is</w:t>
      </w:r>
      <w:r>
        <w:rPr>
          <w:spacing w:val="-2"/>
        </w:rPr>
        <w:t xml:space="preserve"> </w:t>
      </w:r>
      <w:r>
        <w:t>a</w:t>
      </w:r>
      <w:r>
        <w:rPr>
          <w:spacing w:val="-2"/>
        </w:rPr>
        <w:t xml:space="preserve"> </w:t>
      </w:r>
      <w:r>
        <w:t>delivery</w:t>
      </w:r>
      <w:r>
        <w:rPr>
          <w:spacing w:val="-2"/>
        </w:rPr>
        <w:t xml:space="preserve"> partner:</w:t>
      </w:r>
    </w:p>
    <w:p w14:paraId="77E211B6" w14:textId="77777777" w:rsidR="002055ED" w:rsidRDefault="002055ED">
      <w:pPr>
        <w:pStyle w:val="BodyText"/>
        <w:spacing w:before="45"/>
      </w:pPr>
    </w:p>
    <w:p w14:paraId="77E211B7" w14:textId="77777777" w:rsidR="002055ED" w:rsidRDefault="004E70B5">
      <w:pPr>
        <w:pStyle w:val="ListParagraph"/>
        <w:numPr>
          <w:ilvl w:val="0"/>
          <w:numId w:val="26"/>
        </w:numPr>
        <w:tabs>
          <w:tab w:val="left" w:pos="899"/>
        </w:tabs>
        <w:spacing w:before="1" w:line="256" w:lineRule="auto"/>
        <w:ind w:left="899" w:right="118"/>
        <w:jc w:val="both"/>
        <w:rPr>
          <w:rFonts w:ascii="Symbol" w:hAnsi="Symbol"/>
          <w:sz w:val="24"/>
        </w:rPr>
      </w:pPr>
      <w:r>
        <w:rPr>
          <w:sz w:val="24"/>
        </w:rPr>
        <w:t>Healthy</w:t>
      </w:r>
      <w:r>
        <w:rPr>
          <w:spacing w:val="-5"/>
          <w:sz w:val="24"/>
        </w:rPr>
        <w:t xml:space="preserve"> </w:t>
      </w:r>
      <w:r>
        <w:rPr>
          <w:sz w:val="24"/>
        </w:rPr>
        <w:t>Minds</w:t>
      </w:r>
      <w:r>
        <w:rPr>
          <w:spacing w:val="-5"/>
          <w:sz w:val="24"/>
        </w:rPr>
        <w:t xml:space="preserve"> </w:t>
      </w:r>
      <w:r>
        <w:rPr>
          <w:sz w:val="24"/>
        </w:rPr>
        <w:t>delivery</w:t>
      </w:r>
      <w:r>
        <w:rPr>
          <w:spacing w:val="-5"/>
          <w:sz w:val="24"/>
        </w:rPr>
        <w:t xml:space="preserve"> </w:t>
      </w:r>
      <w:r>
        <w:rPr>
          <w:sz w:val="24"/>
        </w:rPr>
        <w:t>in</w:t>
      </w:r>
      <w:r>
        <w:rPr>
          <w:spacing w:val="-6"/>
          <w:sz w:val="24"/>
        </w:rPr>
        <w:t xml:space="preserve"> </w:t>
      </w:r>
      <w:r>
        <w:rPr>
          <w:sz w:val="24"/>
        </w:rPr>
        <w:t>Badenoch</w:t>
      </w:r>
      <w:r>
        <w:rPr>
          <w:spacing w:val="-6"/>
          <w:sz w:val="24"/>
        </w:rPr>
        <w:t xml:space="preserve"> </w:t>
      </w:r>
      <w:r>
        <w:rPr>
          <w:sz w:val="24"/>
        </w:rPr>
        <w:t>and</w:t>
      </w:r>
      <w:r>
        <w:rPr>
          <w:spacing w:val="-6"/>
          <w:sz w:val="24"/>
        </w:rPr>
        <w:t xml:space="preserve"> </w:t>
      </w:r>
      <w:r>
        <w:rPr>
          <w:sz w:val="24"/>
        </w:rPr>
        <w:t>Strathspey</w:t>
      </w:r>
      <w:r>
        <w:rPr>
          <w:spacing w:val="-5"/>
          <w:sz w:val="24"/>
        </w:rPr>
        <w:t xml:space="preserve"> </w:t>
      </w:r>
      <w:r>
        <w:rPr>
          <w:sz w:val="24"/>
        </w:rPr>
        <w:t>(lead</w:t>
      </w:r>
      <w:r>
        <w:rPr>
          <w:spacing w:val="-6"/>
          <w:sz w:val="24"/>
        </w:rPr>
        <w:t xml:space="preserve"> </w:t>
      </w:r>
      <w:r>
        <w:rPr>
          <w:sz w:val="24"/>
        </w:rPr>
        <w:t>Saranne</w:t>
      </w:r>
      <w:r>
        <w:rPr>
          <w:spacing w:val="-6"/>
          <w:sz w:val="24"/>
        </w:rPr>
        <w:t xml:space="preserve"> </w:t>
      </w:r>
      <w:r>
        <w:rPr>
          <w:sz w:val="24"/>
        </w:rPr>
        <w:t>Bish)-</w:t>
      </w:r>
      <w:r>
        <w:rPr>
          <w:spacing w:val="-5"/>
          <w:sz w:val="24"/>
        </w:rPr>
        <w:t xml:space="preserve"> </w:t>
      </w:r>
      <w:r>
        <w:rPr>
          <w:sz w:val="24"/>
        </w:rPr>
        <w:t>targeted</w:t>
      </w:r>
      <w:r>
        <w:rPr>
          <w:spacing w:val="-6"/>
          <w:sz w:val="24"/>
        </w:rPr>
        <w:t xml:space="preserve"> </w:t>
      </w:r>
      <w:r>
        <w:rPr>
          <w:sz w:val="24"/>
        </w:rPr>
        <w:t>work</w:t>
      </w:r>
      <w:r>
        <w:rPr>
          <w:spacing w:val="-5"/>
          <w:sz w:val="24"/>
        </w:rPr>
        <w:t xml:space="preserve"> </w:t>
      </w:r>
      <w:r>
        <w:rPr>
          <w:sz w:val="24"/>
        </w:rPr>
        <w:t>with clients</w:t>
      </w:r>
      <w:r>
        <w:rPr>
          <w:spacing w:val="-17"/>
          <w:sz w:val="24"/>
        </w:rPr>
        <w:t xml:space="preserve"> </w:t>
      </w:r>
      <w:r>
        <w:rPr>
          <w:sz w:val="24"/>
        </w:rPr>
        <w:t>who</w:t>
      </w:r>
      <w:r>
        <w:rPr>
          <w:spacing w:val="-17"/>
          <w:sz w:val="24"/>
        </w:rPr>
        <w:t xml:space="preserve"> </w:t>
      </w:r>
      <w:r>
        <w:rPr>
          <w:sz w:val="24"/>
        </w:rPr>
        <w:t>have</w:t>
      </w:r>
      <w:r>
        <w:rPr>
          <w:spacing w:val="-16"/>
          <w:sz w:val="24"/>
        </w:rPr>
        <w:t xml:space="preserve"> </w:t>
      </w:r>
      <w:r>
        <w:rPr>
          <w:sz w:val="24"/>
        </w:rPr>
        <w:t>diagnosed</w:t>
      </w:r>
      <w:r>
        <w:rPr>
          <w:spacing w:val="-17"/>
          <w:sz w:val="24"/>
        </w:rPr>
        <w:t xml:space="preserve"> </w:t>
      </w:r>
      <w:r>
        <w:rPr>
          <w:sz w:val="24"/>
        </w:rPr>
        <w:t>mental</w:t>
      </w:r>
      <w:r>
        <w:rPr>
          <w:spacing w:val="-17"/>
          <w:sz w:val="24"/>
        </w:rPr>
        <w:t xml:space="preserve"> </w:t>
      </w:r>
      <w:r>
        <w:rPr>
          <w:sz w:val="24"/>
        </w:rPr>
        <w:t>illness.</w:t>
      </w:r>
      <w:r>
        <w:rPr>
          <w:spacing w:val="-17"/>
          <w:sz w:val="24"/>
        </w:rPr>
        <w:t xml:space="preserve"> </w:t>
      </w:r>
      <w:r>
        <w:rPr>
          <w:sz w:val="24"/>
        </w:rPr>
        <w:t>Both</w:t>
      </w:r>
      <w:r>
        <w:rPr>
          <w:spacing w:val="-16"/>
          <w:sz w:val="24"/>
        </w:rPr>
        <w:t xml:space="preserve"> </w:t>
      </w:r>
      <w:r>
        <w:rPr>
          <w:sz w:val="24"/>
        </w:rPr>
        <w:t>direct</w:t>
      </w:r>
      <w:r>
        <w:rPr>
          <w:spacing w:val="-17"/>
          <w:sz w:val="24"/>
        </w:rPr>
        <w:t xml:space="preserve"> </w:t>
      </w:r>
      <w:r>
        <w:rPr>
          <w:sz w:val="24"/>
        </w:rPr>
        <w:t>NHS</w:t>
      </w:r>
      <w:r>
        <w:rPr>
          <w:spacing w:val="-17"/>
          <w:sz w:val="24"/>
        </w:rPr>
        <w:t xml:space="preserve"> </w:t>
      </w:r>
      <w:r>
        <w:rPr>
          <w:sz w:val="24"/>
        </w:rPr>
        <w:t>and</w:t>
      </w:r>
      <w:r>
        <w:rPr>
          <w:spacing w:val="-16"/>
          <w:sz w:val="24"/>
        </w:rPr>
        <w:t xml:space="preserve"> </w:t>
      </w:r>
      <w:r>
        <w:rPr>
          <w:sz w:val="24"/>
        </w:rPr>
        <w:t>self-referrals.</w:t>
      </w:r>
      <w:r>
        <w:rPr>
          <w:spacing w:val="-17"/>
          <w:sz w:val="24"/>
        </w:rPr>
        <w:t xml:space="preserve"> </w:t>
      </w:r>
      <w:r>
        <w:rPr>
          <w:sz w:val="24"/>
        </w:rPr>
        <w:t>Partners:</w:t>
      </w:r>
      <w:r>
        <w:rPr>
          <w:spacing w:val="-17"/>
          <w:sz w:val="24"/>
        </w:rPr>
        <w:t xml:space="preserve"> </w:t>
      </w:r>
      <w:r>
        <w:rPr>
          <w:sz w:val="24"/>
        </w:rPr>
        <w:t>NHS; HTSI; CNPA; Forest and Land Scotland.</w:t>
      </w:r>
    </w:p>
    <w:p w14:paraId="77E211B8" w14:textId="77777777" w:rsidR="002055ED" w:rsidRDefault="004E70B5">
      <w:pPr>
        <w:pStyle w:val="ListParagraph"/>
        <w:numPr>
          <w:ilvl w:val="0"/>
          <w:numId w:val="26"/>
        </w:numPr>
        <w:tabs>
          <w:tab w:val="left" w:pos="899"/>
        </w:tabs>
        <w:spacing w:before="4" w:line="256" w:lineRule="auto"/>
        <w:ind w:left="899" w:right="118"/>
        <w:jc w:val="both"/>
        <w:rPr>
          <w:rFonts w:ascii="Symbol" w:hAnsi="Symbol"/>
          <w:sz w:val="24"/>
        </w:rPr>
      </w:pPr>
      <w:r>
        <w:rPr>
          <w:sz w:val="24"/>
        </w:rPr>
        <w:t>Connecting Carers(CC) – The Ranger Service provides green health walks in conjunction with CC for carers in highland communities</w:t>
      </w:r>
    </w:p>
    <w:p w14:paraId="77E211B9" w14:textId="77777777" w:rsidR="002055ED" w:rsidRDefault="004E70B5">
      <w:pPr>
        <w:pStyle w:val="ListParagraph"/>
        <w:numPr>
          <w:ilvl w:val="0"/>
          <w:numId w:val="26"/>
        </w:numPr>
        <w:tabs>
          <w:tab w:val="left" w:pos="899"/>
        </w:tabs>
        <w:spacing w:before="2" w:line="254" w:lineRule="auto"/>
        <w:ind w:left="899" w:right="117"/>
        <w:jc w:val="both"/>
        <w:rPr>
          <w:rFonts w:ascii="Symbol" w:hAnsi="Symbol"/>
          <w:sz w:val="24"/>
        </w:rPr>
      </w:pPr>
      <w:r>
        <w:rPr>
          <w:sz w:val="24"/>
        </w:rPr>
        <w:t xml:space="preserve">Highland Climate Hub – Climate Festival: Rangers provide activities as a partner across </w:t>
      </w:r>
      <w:r>
        <w:rPr>
          <w:spacing w:val="-2"/>
          <w:sz w:val="24"/>
        </w:rPr>
        <w:t>Highland</w:t>
      </w:r>
    </w:p>
    <w:p w14:paraId="77E211BA" w14:textId="77777777" w:rsidR="002055ED" w:rsidRDefault="004E70B5">
      <w:pPr>
        <w:pStyle w:val="ListParagraph"/>
        <w:numPr>
          <w:ilvl w:val="0"/>
          <w:numId w:val="26"/>
        </w:numPr>
        <w:tabs>
          <w:tab w:val="left" w:pos="899"/>
        </w:tabs>
        <w:spacing w:before="8" w:line="256" w:lineRule="auto"/>
        <w:ind w:left="899" w:right="118"/>
        <w:jc w:val="both"/>
        <w:rPr>
          <w:rFonts w:ascii="Symbol" w:hAnsi="Symbol"/>
          <w:sz w:val="24"/>
        </w:rPr>
      </w:pPr>
      <w:r>
        <w:rPr>
          <w:sz w:val="24"/>
        </w:rPr>
        <w:t>Conservation agencies to work on species specific education work and citizen science including</w:t>
      </w:r>
      <w:r>
        <w:rPr>
          <w:spacing w:val="-17"/>
          <w:sz w:val="24"/>
        </w:rPr>
        <w:t xml:space="preserve"> </w:t>
      </w:r>
      <w:r>
        <w:rPr>
          <w:sz w:val="24"/>
        </w:rPr>
        <w:t>Marine</w:t>
      </w:r>
      <w:r>
        <w:rPr>
          <w:spacing w:val="-17"/>
          <w:sz w:val="24"/>
        </w:rPr>
        <w:t xml:space="preserve"> </w:t>
      </w:r>
      <w:r>
        <w:rPr>
          <w:sz w:val="24"/>
        </w:rPr>
        <w:t>Conservation</w:t>
      </w:r>
      <w:r>
        <w:rPr>
          <w:spacing w:val="-16"/>
          <w:sz w:val="24"/>
        </w:rPr>
        <w:t xml:space="preserve"> </w:t>
      </w:r>
      <w:r>
        <w:rPr>
          <w:sz w:val="24"/>
        </w:rPr>
        <w:t>Trust,</w:t>
      </w:r>
      <w:r>
        <w:rPr>
          <w:spacing w:val="-17"/>
          <w:sz w:val="24"/>
        </w:rPr>
        <w:t xml:space="preserve"> </w:t>
      </w:r>
      <w:r>
        <w:rPr>
          <w:sz w:val="24"/>
        </w:rPr>
        <w:t>British</w:t>
      </w:r>
      <w:r>
        <w:rPr>
          <w:spacing w:val="-17"/>
          <w:sz w:val="24"/>
        </w:rPr>
        <w:t xml:space="preserve"> </w:t>
      </w:r>
      <w:r>
        <w:rPr>
          <w:sz w:val="24"/>
        </w:rPr>
        <w:t>Ornithology</w:t>
      </w:r>
      <w:r>
        <w:rPr>
          <w:spacing w:val="-17"/>
          <w:sz w:val="24"/>
        </w:rPr>
        <w:t xml:space="preserve"> </w:t>
      </w:r>
      <w:r>
        <w:rPr>
          <w:sz w:val="24"/>
        </w:rPr>
        <w:t>Trust,</w:t>
      </w:r>
      <w:r>
        <w:rPr>
          <w:spacing w:val="-16"/>
          <w:sz w:val="24"/>
        </w:rPr>
        <w:t xml:space="preserve"> </w:t>
      </w:r>
      <w:r>
        <w:rPr>
          <w:sz w:val="24"/>
        </w:rPr>
        <w:t>Species</w:t>
      </w:r>
      <w:r>
        <w:rPr>
          <w:spacing w:val="-17"/>
          <w:sz w:val="24"/>
        </w:rPr>
        <w:t xml:space="preserve"> </w:t>
      </w:r>
      <w:r>
        <w:rPr>
          <w:sz w:val="24"/>
        </w:rPr>
        <w:t>on</w:t>
      </w:r>
      <w:r>
        <w:rPr>
          <w:spacing w:val="-17"/>
          <w:sz w:val="24"/>
        </w:rPr>
        <w:t xml:space="preserve"> </w:t>
      </w:r>
      <w:r>
        <w:rPr>
          <w:sz w:val="24"/>
        </w:rPr>
        <w:t>the</w:t>
      </w:r>
      <w:r>
        <w:rPr>
          <w:spacing w:val="-16"/>
          <w:sz w:val="24"/>
        </w:rPr>
        <w:t xml:space="preserve"> </w:t>
      </w:r>
      <w:r>
        <w:rPr>
          <w:sz w:val="24"/>
        </w:rPr>
        <w:t>Edge,</w:t>
      </w:r>
      <w:r>
        <w:rPr>
          <w:spacing w:val="-17"/>
          <w:sz w:val="24"/>
        </w:rPr>
        <w:t xml:space="preserve"> </w:t>
      </w:r>
      <w:r>
        <w:rPr>
          <w:sz w:val="24"/>
        </w:rPr>
        <w:t>Butterfly Conservation Trust, Bumblebee conservation trust, Nature.scot, Reptile and Amphibian conservation trust, Royal Botanical Gardens Edinburgh.</w:t>
      </w:r>
    </w:p>
    <w:p w14:paraId="77E211BB" w14:textId="77777777" w:rsidR="002055ED" w:rsidRDefault="004E70B5">
      <w:pPr>
        <w:pStyle w:val="ListParagraph"/>
        <w:numPr>
          <w:ilvl w:val="0"/>
          <w:numId w:val="26"/>
        </w:numPr>
        <w:tabs>
          <w:tab w:val="left" w:pos="899"/>
        </w:tabs>
        <w:spacing w:before="7" w:line="256" w:lineRule="auto"/>
        <w:ind w:left="899" w:right="116"/>
        <w:jc w:val="both"/>
        <w:rPr>
          <w:rFonts w:ascii="Symbol" w:hAnsi="Symbol"/>
          <w:sz w:val="24"/>
        </w:rPr>
      </w:pPr>
      <w:r>
        <w:rPr>
          <w:sz w:val="24"/>
        </w:rPr>
        <w:t>Local</w:t>
      </w:r>
      <w:r>
        <w:rPr>
          <w:spacing w:val="-3"/>
          <w:sz w:val="24"/>
        </w:rPr>
        <w:t xml:space="preserve"> </w:t>
      </w:r>
      <w:r>
        <w:rPr>
          <w:sz w:val="24"/>
        </w:rPr>
        <w:t>Community</w:t>
      </w:r>
      <w:r>
        <w:rPr>
          <w:spacing w:val="40"/>
          <w:sz w:val="24"/>
        </w:rPr>
        <w:t xml:space="preserve"> </w:t>
      </w:r>
      <w:r>
        <w:rPr>
          <w:sz w:val="24"/>
        </w:rPr>
        <w:t>Volunteer</w:t>
      </w:r>
      <w:r>
        <w:rPr>
          <w:spacing w:val="-3"/>
          <w:sz w:val="24"/>
        </w:rPr>
        <w:t xml:space="preserve"> </w:t>
      </w:r>
      <w:r>
        <w:rPr>
          <w:sz w:val="24"/>
        </w:rPr>
        <w:t>Groups</w:t>
      </w:r>
      <w:r>
        <w:rPr>
          <w:spacing w:val="-3"/>
          <w:sz w:val="24"/>
        </w:rPr>
        <w:t xml:space="preserve"> </w:t>
      </w:r>
      <w:r>
        <w:rPr>
          <w:sz w:val="24"/>
        </w:rPr>
        <w:t>including:</w:t>
      </w:r>
      <w:r>
        <w:rPr>
          <w:spacing w:val="-3"/>
          <w:sz w:val="24"/>
        </w:rPr>
        <w:t xml:space="preserve"> </w:t>
      </w:r>
      <w:r>
        <w:rPr>
          <w:sz w:val="24"/>
        </w:rPr>
        <w:t>Caithness</w:t>
      </w:r>
      <w:r>
        <w:rPr>
          <w:spacing w:val="-3"/>
          <w:sz w:val="24"/>
        </w:rPr>
        <w:t xml:space="preserve"> </w:t>
      </w:r>
      <w:r>
        <w:rPr>
          <w:sz w:val="24"/>
        </w:rPr>
        <w:t>Environmental</w:t>
      </w:r>
      <w:r>
        <w:rPr>
          <w:spacing w:val="-3"/>
          <w:sz w:val="24"/>
        </w:rPr>
        <w:t xml:space="preserve"> </w:t>
      </w:r>
      <w:r>
        <w:rPr>
          <w:sz w:val="24"/>
        </w:rPr>
        <w:t>Volunteers,</w:t>
      </w:r>
      <w:r>
        <w:rPr>
          <w:spacing w:val="-3"/>
          <w:sz w:val="24"/>
        </w:rPr>
        <w:t xml:space="preserve"> </w:t>
      </w:r>
      <w:r>
        <w:rPr>
          <w:sz w:val="24"/>
        </w:rPr>
        <w:t>Sunart Community Trust, Assynt Field Club, Cairngorm Junior Rangers, Cairngorm national trust volunteers, Dunnet Woodland Community Trust, St Johns Mill Community Trust, Culag Community Woodland, Newton Hill Community Woodland</w:t>
      </w:r>
    </w:p>
    <w:p w14:paraId="77E211BC" w14:textId="77777777" w:rsidR="002055ED" w:rsidRDefault="004E70B5">
      <w:pPr>
        <w:pStyle w:val="ListParagraph"/>
        <w:numPr>
          <w:ilvl w:val="0"/>
          <w:numId w:val="26"/>
        </w:numPr>
        <w:tabs>
          <w:tab w:val="left" w:pos="899"/>
        </w:tabs>
        <w:spacing w:before="6" w:line="256" w:lineRule="auto"/>
        <w:ind w:left="899" w:right="117"/>
        <w:jc w:val="both"/>
        <w:rPr>
          <w:rFonts w:ascii="Symbol" w:hAnsi="Symbol"/>
          <w:sz w:val="24"/>
        </w:rPr>
      </w:pPr>
      <w:r>
        <w:rPr>
          <w:sz w:val="24"/>
        </w:rPr>
        <w:t>North</w:t>
      </w:r>
      <w:r>
        <w:rPr>
          <w:spacing w:val="-15"/>
          <w:sz w:val="24"/>
        </w:rPr>
        <w:t xml:space="preserve"> </w:t>
      </w:r>
      <w:r>
        <w:rPr>
          <w:sz w:val="24"/>
        </w:rPr>
        <w:t>West</w:t>
      </w:r>
      <w:r>
        <w:rPr>
          <w:spacing w:val="-14"/>
          <w:sz w:val="24"/>
        </w:rPr>
        <w:t xml:space="preserve"> </w:t>
      </w:r>
      <w:r>
        <w:rPr>
          <w:sz w:val="24"/>
        </w:rPr>
        <w:t>Geo-Park</w:t>
      </w:r>
      <w:r>
        <w:rPr>
          <w:spacing w:val="-15"/>
          <w:sz w:val="24"/>
        </w:rPr>
        <w:t xml:space="preserve"> </w:t>
      </w:r>
      <w:r>
        <w:rPr>
          <w:sz w:val="24"/>
        </w:rPr>
        <w:t>–</w:t>
      </w:r>
      <w:r>
        <w:rPr>
          <w:spacing w:val="-15"/>
          <w:sz w:val="24"/>
        </w:rPr>
        <w:t xml:space="preserve"> </w:t>
      </w:r>
      <w:r>
        <w:rPr>
          <w:sz w:val="24"/>
        </w:rPr>
        <w:t>Community</w:t>
      </w:r>
      <w:r>
        <w:rPr>
          <w:spacing w:val="-15"/>
          <w:sz w:val="24"/>
        </w:rPr>
        <w:t xml:space="preserve"> </w:t>
      </w:r>
      <w:r>
        <w:rPr>
          <w:sz w:val="24"/>
        </w:rPr>
        <w:t>Ambassador</w:t>
      </w:r>
      <w:r>
        <w:rPr>
          <w:spacing w:val="-14"/>
          <w:sz w:val="24"/>
        </w:rPr>
        <w:t xml:space="preserve"> </w:t>
      </w:r>
      <w:r>
        <w:rPr>
          <w:sz w:val="24"/>
        </w:rPr>
        <w:t>for</w:t>
      </w:r>
      <w:r>
        <w:rPr>
          <w:spacing w:val="-14"/>
          <w:sz w:val="24"/>
        </w:rPr>
        <w:t xml:space="preserve"> </w:t>
      </w:r>
      <w:r>
        <w:rPr>
          <w:sz w:val="24"/>
        </w:rPr>
        <w:t>the</w:t>
      </w:r>
      <w:r>
        <w:rPr>
          <w:spacing w:val="-15"/>
          <w:sz w:val="24"/>
        </w:rPr>
        <w:t xml:space="preserve"> </w:t>
      </w:r>
      <w:r>
        <w:rPr>
          <w:sz w:val="24"/>
        </w:rPr>
        <w:t>NW</w:t>
      </w:r>
      <w:r>
        <w:rPr>
          <w:spacing w:val="-15"/>
          <w:sz w:val="24"/>
        </w:rPr>
        <w:t xml:space="preserve"> </w:t>
      </w:r>
      <w:r>
        <w:rPr>
          <w:sz w:val="24"/>
        </w:rPr>
        <w:t>Geo-Park</w:t>
      </w:r>
      <w:r>
        <w:rPr>
          <w:spacing w:val="-15"/>
          <w:sz w:val="24"/>
        </w:rPr>
        <w:t xml:space="preserve"> </w:t>
      </w:r>
      <w:r>
        <w:rPr>
          <w:sz w:val="24"/>
        </w:rPr>
        <w:t>and</w:t>
      </w:r>
      <w:r>
        <w:rPr>
          <w:spacing w:val="-15"/>
          <w:sz w:val="24"/>
        </w:rPr>
        <w:t xml:space="preserve"> </w:t>
      </w:r>
      <w:r>
        <w:rPr>
          <w:sz w:val="24"/>
        </w:rPr>
        <w:t>collaboration</w:t>
      </w:r>
      <w:r>
        <w:rPr>
          <w:spacing w:val="-14"/>
          <w:sz w:val="24"/>
        </w:rPr>
        <w:t xml:space="preserve"> </w:t>
      </w:r>
      <w:r>
        <w:rPr>
          <w:sz w:val="24"/>
        </w:rPr>
        <w:t>with Historic Assynt on running small scale interpretation in the area from “Ranger Huts” at key pressure points to raise ecological awareness.</w:t>
      </w:r>
    </w:p>
    <w:p w14:paraId="77E211BD" w14:textId="77777777" w:rsidR="002055ED" w:rsidRDefault="004E70B5">
      <w:pPr>
        <w:pStyle w:val="ListParagraph"/>
        <w:numPr>
          <w:ilvl w:val="0"/>
          <w:numId w:val="26"/>
        </w:numPr>
        <w:tabs>
          <w:tab w:val="left" w:pos="898"/>
        </w:tabs>
        <w:spacing w:before="5"/>
        <w:ind w:left="898" w:hanging="359"/>
        <w:jc w:val="both"/>
        <w:rPr>
          <w:rFonts w:ascii="Symbol" w:hAnsi="Symbol"/>
          <w:sz w:val="24"/>
        </w:rPr>
      </w:pPr>
      <w:r>
        <w:rPr>
          <w:sz w:val="24"/>
        </w:rPr>
        <w:t>THC/NatureScot</w:t>
      </w:r>
      <w:r>
        <w:rPr>
          <w:spacing w:val="-17"/>
          <w:sz w:val="24"/>
        </w:rPr>
        <w:t xml:space="preserve"> </w:t>
      </w:r>
      <w:r>
        <w:rPr>
          <w:sz w:val="24"/>
        </w:rPr>
        <w:t>Nature</w:t>
      </w:r>
      <w:r>
        <w:rPr>
          <w:spacing w:val="-17"/>
          <w:sz w:val="24"/>
        </w:rPr>
        <w:t xml:space="preserve"> </w:t>
      </w:r>
      <w:r>
        <w:rPr>
          <w:sz w:val="24"/>
        </w:rPr>
        <w:t>Restoration</w:t>
      </w:r>
      <w:r>
        <w:rPr>
          <w:spacing w:val="-16"/>
          <w:sz w:val="24"/>
        </w:rPr>
        <w:t xml:space="preserve"> </w:t>
      </w:r>
      <w:r>
        <w:rPr>
          <w:sz w:val="24"/>
        </w:rPr>
        <w:t>Fund</w:t>
      </w:r>
      <w:r>
        <w:rPr>
          <w:spacing w:val="-15"/>
          <w:sz w:val="24"/>
        </w:rPr>
        <w:t xml:space="preserve"> </w:t>
      </w:r>
      <w:r>
        <w:rPr>
          <w:sz w:val="24"/>
        </w:rPr>
        <w:t>Project</w:t>
      </w:r>
      <w:r>
        <w:rPr>
          <w:spacing w:val="-16"/>
          <w:sz w:val="24"/>
        </w:rPr>
        <w:t xml:space="preserve"> </w:t>
      </w:r>
      <w:r>
        <w:rPr>
          <w:sz w:val="24"/>
        </w:rPr>
        <w:t>Grant:</w:t>
      </w:r>
      <w:r>
        <w:rPr>
          <w:spacing w:val="-17"/>
          <w:sz w:val="24"/>
        </w:rPr>
        <w:t xml:space="preserve"> </w:t>
      </w:r>
      <w:r>
        <w:rPr>
          <w:sz w:val="24"/>
        </w:rPr>
        <w:t>Puddles</w:t>
      </w:r>
      <w:r>
        <w:rPr>
          <w:spacing w:val="-16"/>
          <w:sz w:val="24"/>
        </w:rPr>
        <w:t xml:space="preserve"> </w:t>
      </w:r>
      <w:r>
        <w:rPr>
          <w:sz w:val="24"/>
        </w:rPr>
        <w:t>to</w:t>
      </w:r>
      <w:r>
        <w:rPr>
          <w:spacing w:val="-16"/>
          <w:sz w:val="24"/>
        </w:rPr>
        <w:t xml:space="preserve"> </w:t>
      </w:r>
      <w:r>
        <w:rPr>
          <w:sz w:val="24"/>
        </w:rPr>
        <w:t>Ponds</w:t>
      </w:r>
      <w:r>
        <w:rPr>
          <w:spacing w:val="-16"/>
          <w:sz w:val="24"/>
        </w:rPr>
        <w:t xml:space="preserve"> </w:t>
      </w:r>
      <w:r>
        <w:rPr>
          <w:sz w:val="24"/>
        </w:rPr>
        <w:t>project.</w:t>
      </w:r>
      <w:r>
        <w:rPr>
          <w:spacing w:val="35"/>
          <w:sz w:val="24"/>
        </w:rPr>
        <w:t xml:space="preserve"> </w:t>
      </w:r>
      <w:r>
        <w:rPr>
          <w:spacing w:val="-2"/>
          <w:sz w:val="24"/>
        </w:rPr>
        <w:t>Awarded</w:t>
      </w:r>
    </w:p>
    <w:p w14:paraId="77E211BE" w14:textId="77777777" w:rsidR="002055ED" w:rsidRDefault="004E70B5">
      <w:pPr>
        <w:pStyle w:val="BodyText"/>
        <w:spacing w:before="19" w:line="259" w:lineRule="auto"/>
        <w:ind w:left="899" w:right="117"/>
        <w:jc w:val="both"/>
      </w:pPr>
      <w:r>
        <w:t>£7,500 towards a community engagement project in freshwater restoration across Highland for 2024. This work is being celebrated in the international pond festival “Ponderful” in November 2024.</w:t>
      </w:r>
    </w:p>
    <w:p w14:paraId="77E211BF" w14:textId="77777777" w:rsidR="002055ED" w:rsidRDefault="002055ED">
      <w:pPr>
        <w:pStyle w:val="BodyText"/>
        <w:spacing w:before="221"/>
      </w:pPr>
    </w:p>
    <w:p w14:paraId="77E211C0" w14:textId="77777777" w:rsidR="002055ED" w:rsidRDefault="004E70B5">
      <w:pPr>
        <w:pStyle w:val="BodyText"/>
        <w:spacing w:line="259" w:lineRule="auto"/>
        <w:ind w:left="179" w:right="117"/>
        <w:jc w:val="both"/>
      </w:pPr>
      <w:r>
        <w:rPr>
          <w:b/>
        </w:rPr>
        <w:t xml:space="preserve">Health and Wellbeing – </w:t>
      </w:r>
      <w:r>
        <w:t>the joint Health and Wellbeing post with NHS Highland is vacant. There are</w:t>
      </w:r>
      <w:r>
        <w:rPr>
          <w:spacing w:val="-11"/>
        </w:rPr>
        <w:t xml:space="preserve"> </w:t>
      </w:r>
      <w:r>
        <w:t>a</w:t>
      </w:r>
      <w:r>
        <w:rPr>
          <w:spacing w:val="-11"/>
        </w:rPr>
        <w:t xml:space="preserve"> </w:t>
      </w:r>
      <w:r>
        <w:t>number</w:t>
      </w:r>
      <w:r>
        <w:rPr>
          <w:spacing w:val="-10"/>
        </w:rPr>
        <w:t xml:space="preserve"> </w:t>
      </w:r>
      <w:r>
        <w:t>of</w:t>
      </w:r>
      <w:r>
        <w:rPr>
          <w:spacing w:val="-10"/>
        </w:rPr>
        <w:t xml:space="preserve"> </w:t>
      </w:r>
      <w:r>
        <w:t>partnerships</w:t>
      </w:r>
      <w:r>
        <w:rPr>
          <w:spacing w:val="-10"/>
        </w:rPr>
        <w:t xml:space="preserve"> </w:t>
      </w:r>
      <w:r>
        <w:t>connected</w:t>
      </w:r>
      <w:r>
        <w:rPr>
          <w:spacing w:val="-11"/>
        </w:rPr>
        <w:t xml:space="preserve"> </w:t>
      </w:r>
      <w:r>
        <w:t>to</w:t>
      </w:r>
      <w:r>
        <w:rPr>
          <w:spacing w:val="-11"/>
        </w:rPr>
        <w:t xml:space="preserve"> </w:t>
      </w:r>
      <w:r>
        <w:t>the</w:t>
      </w:r>
      <w:r>
        <w:rPr>
          <w:spacing w:val="-11"/>
        </w:rPr>
        <w:t xml:space="preserve"> </w:t>
      </w:r>
      <w:r>
        <w:t>health</w:t>
      </w:r>
      <w:r>
        <w:rPr>
          <w:spacing w:val="-11"/>
        </w:rPr>
        <w:t xml:space="preserve"> </w:t>
      </w:r>
      <w:r>
        <w:t>and</w:t>
      </w:r>
      <w:r>
        <w:rPr>
          <w:spacing w:val="-11"/>
        </w:rPr>
        <w:t xml:space="preserve"> </w:t>
      </w:r>
      <w:r>
        <w:t>wellbeing</w:t>
      </w:r>
      <w:r>
        <w:rPr>
          <w:spacing w:val="-9"/>
        </w:rPr>
        <w:t xml:space="preserve"> </w:t>
      </w:r>
      <w:r>
        <w:t>work</w:t>
      </w:r>
      <w:r>
        <w:rPr>
          <w:spacing w:val="-10"/>
        </w:rPr>
        <w:t xml:space="preserve"> </w:t>
      </w:r>
      <w:r>
        <w:t>in</w:t>
      </w:r>
      <w:r>
        <w:rPr>
          <w:spacing w:val="-11"/>
        </w:rPr>
        <w:t xml:space="preserve"> </w:t>
      </w:r>
      <w:r>
        <w:t>HLH,</w:t>
      </w:r>
      <w:r>
        <w:rPr>
          <w:spacing w:val="-10"/>
        </w:rPr>
        <w:t xml:space="preserve"> </w:t>
      </w:r>
      <w:r>
        <w:t>most</w:t>
      </w:r>
      <w:r>
        <w:rPr>
          <w:spacing w:val="-10"/>
        </w:rPr>
        <w:t xml:space="preserve"> </w:t>
      </w:r>
      <w:r>
        <w:t>of</w:t>
      </w:r>
      <w:r>
        <w:rPr>
          <w:spacing w:val="-12"/>
        </w:rPr>
        <w:t xml:space="preserve"> </w:t>
      </w:r>
      <w:r>
        <w:t>which</w:t>
      </w:r>
      <w:r>
        <w:rPr>
          <w:spacing w:val="-11"/>
        </w:rPr>
        <w:t xml:space="preserve"> </w:t>
      </w:r>
      <w:r>
        <w:t>can be</w:t>
      </w:r>
      <w:r>
        <w:rPr>
          <w:spacing w:val="-5"/>
        </w:rPr>
        <w:t xml:space="preserve"> </w:t>
      </w:r>
      <w:r>
        <w:t>sustained</w:t>
      </w:r>
      <w:r>
        <w:rPr>
          <w:spacing w:val="-5"/>
        </w:rPr>
        <w:t xml:space="preserve"> </w:t>
      </w:r>
      <w:r>
        <w:t>by</w:t>
      </w:r>
      <w:r>
        <w:rPr>
          <w:spacing w:val="-4"/>
        </w:rPr>
        <w:t xml:space="preserve"> </w:t>
      </w:r>
      <w:r>
        <w:t>service</w:t>
      </w:r>
      <w:r>
        <w:rPr>
          <w:spacing w:val="-5"/>
        </w:rPr>
        <w:t xml:space="preserve"> </w:t>
      </w:r>
      <w:r>
        <w:t>teams</w:t>
      </w:r>
      <w:r>
        <w:rPr>
          <w:spacing w:val="-4"/>
        </w:rPr>
        <w:t xml:space="preserve"> </w:t>
      </w:r>
      <w:r>
        <w:t>in</w:t>
      </w:r>
      <w:r>
        <w:rPr>
          <w:spacing w:val="-6"/>
        </w:rPr>
        <w:t xml:space="preserve"> </w:t>
      </w:r>
      <w:r>
        <w:t>the</w:t>
      </w:r>
      <w:r>
        <w:rPr>
          <w:spacing w:val="-5"/>
        </w:rPr>
        <w:t xml:space="preserve"> </w:t>
      </w:r>
      <w:r>
        <w:t>short-term.</w:t>
      </w:r>
      <w:r>
        <w:rPr>
          <w:spacing w:val="-5"/>
        </w:rPr>
        <w:t xml:space="preserve"> </w:t>
      </w:r>
      <w:r>
        <w:t>At</w:t>
      </w:r>
      <w:r>
        <w:rPr>
          <w:spacing w:val="-5"/>
        </w:rPr>
        <w:t xml:space="preserve"> </w:t>
      </w:r>
      <w:r>
        <w:t>the</w:t>
      </w:r>
      <w:r>
        <w:rPr>
          <w:spacing w:val="-6"/>
        </w:rPr>
        <w:t xml:space="preserve"> </w:t>
      </w:r>
      <w:r>
        <w:t>time</w:t>
      </w:r>
      <w:r>
        <w:rPr>
          <w:spacing w:val="-5"/>
        </w:rPr>
        <w:t xml:space="preserve"> </w:t>
      </w:r>
      <w:r>
        <w:t>of</w:t>
      </w:r>
      <w:r>
        <w:rPr>
          <w:spacing w:val="-5"/>
        </w:rPr>
        <w:t xml:space="preserve"> </w:t>
      </w:r>
      <w:r>
        <w:t>writing,</w:t>
      </w:r>
      <w:r>
        <w:rPr>
          <w:spacing w:val="-4"/>
        </w:rPr>
        <w:t xml:space="preserve"> </w:t>
      </w:r>
      <w:r>
        <w:t>an</w:t>
      </w:r>
      <w:r>
        <w:rPr>
          <w:spacing w:val="-5"/>
        </w:rPr>
        <w:t xml:space="preserve"> </w:t>
      </w:r>
      <w:r>
        <w:t>internal</w:t>
      </w:r>
      <w:r>
        <w:rPr>
          <w:spacing w:val="-5"/>
        </w:rPr>
        <w:t xml:space="preserve"> </w:t>
      </w:r>
      <w:r>
        <w:t>NHSH</w:t>
      </w:r>
      <w:r>
        <w:rPr>
          <w:spacing w:val="-5"/>
        </w:rPr>
        <w:t xml:space="preserve"> </w:t>
      </w:r>
      <w:r>
        <w:t>report</w:t>
      </w:r>
      <w:r>
        <w:rPr>
          <w:spacing w:val="-4"/>
        </w:rPr>
        <w:t xml:space="preserve"> </w:t>
      </w:r>
      <w:r>
        <w:t>had been drafted to make the case for the continuation of the arrangement.</w:t>
      </w:r>
    </w:p>
    <w:p w14:paraId="77E211C1" w14:textId="77777777" w:rsidR="002055ED" w:rsidRDefault="002055ED">
      <w:pPr>
        <w:pStyle w:val="BodyText"/>
        <w:spacing w:before="21"/>
      </w:pPr>
    </w:p>
    <w:p w14:paraId="77E211C2" w14:textId="77777777" w:rsidR="002055ED" w:rsidRDefault="004E70B5">
      <w:pPr>
        <w:pStyle w:val="BodyText"/>
        <w:spacing w:line="259" w:lineRule="auto"/>
        <w:ind w:left="180" w:right="117"/>
        <w:jc w:val="both"/>
      </w:pPr>
      <w:r>
        <w:rPr>
          <w:b/>
        </w:rPr>
        <w:t xml:space="preserve">Leisure </w:t>
      </w:r>
      <w:r>
        <w:t>– some of the facilities operated by the leisure team are in partnership with community groups</w:t>
      </w:r>
      <w:r>
        <w:rPr>
          <w:spacing w:val="-2"/>
        </w:rPr>
        <w:t xml:space="preserve"> </w:t>
      </w:r>
      <w:r>
        <w:t>who</w:t>
      </w:r>
      <w:r>
        <w:rPr>
          <w:spacing w:val="-2"/>
        </w:rPr>
        <w:t xml:space="preserve"> </w:t>
      </w:r>
      <w:r>
        <w:t>own/manage</w:t>
      </w:r>
      <w:r>
        <w:rPr>
          <w:spacing w:val="-2"/>
        </w:rPr>
        <w:t xml:space="preserve"> </w:t>
      </w:r>
      <w:r>
        <w:t>local</w:t>
      </w:r>
      <w:r>
        <w:rPr>
          <w:spacing w:val="-2"/>
        </w:rPr>
        <w:t xml:space="preserve"> </w:t>
      </w:r>
      <w:r>
        <w:t>facilities</w:t>
      </w:r>
      <w:r>
        <w:rPr>
          <w:spacing w:val="-2"/>
        </w:rPr>
        <w:t xml:space="preserve"> </w:t>
      </w:r>
      <w:r>
        <w:t>and</w:t>
      </w:r>
      <w:r>
        <w:rPr>
          <w:spacing w:val="-2"/>
        </w:rPr>
        <w:t xml:space="preserve"> </w:t>
      </w:r>
      <w:r>
        <w:t>this</w:t>
      </w:r>
      <w:r>
        <w:rPr>
          <w:spacing w:val="-2"/>
        </w:rPr>
        <w:t xml:space="preserve"> </w:t>
      </w:r>
      <w:r>
        <w:t>is</w:t>
      </w:r>
      <w:r>
        <w:rPr>
          <w:spacing w:val="-2"/>
        </w:rPr>
        <w:t xml:space="preserve"> </w:t>
      </w:r>
      <w:r>
        <w:t>done</w:t>
      </w:r>
      <w:r>
        <w:rPr>
          <w:spacing w:val="-2"/>
        </w:rPr>
        <w:t xml:space="preserve"> </w:t>
      </w:r>
      <w:r>
        <w:t>in</w:t>
      </w:r>
      <w:r>
        <w:rPr>
          <w:spacing w:val="-2"/>
        </w:rPr>
        <w:t xml:space="preserve"> </w:t>
      </w:r>
      <w:r>
        <w:t>partnership</w:t>
      </w:r>
      <w:r>
        <w:rPr>
          <w:spacing w:val="-2"/>
        </w:rPr>
        <w:t xml:space="preserve"> </w:t>
      </w:r>
      <w:r>
        <w:t>with</w:t>
      </w:r>
      <w:r>
        <w:rPr>
          <w:spacing w:val="-2"/>
        </w:rPr>
        <w:t xml:space="preserve"> </w:t>
      </w:r>
      <w:r>
        <w:t>them.</w:t>
      </w:r>
      <w:r>
        <w:rPr>
          <w:spacing w:val="-1"/>
        </w:rPr>
        <w:t xml:space="preserve"> </w:t>
      </w:r>
      <w:r>
        <w:t>The</w:t>
      </w:r>
      <w:r>
        <w:rPr>
          <w:spacing w:val="-2"/>
        </w:rPr>
        <w:t xml:space="preserve"> </w:t>
      </w:r>
      <w:r>
        <w:t>partnerships include: Tongue and Farr Sports Association; Ullaspool Board; Poolewe Board; Puffin Pool Board; Highland Rugby Club; Leanaig Advisory Forum; Strathpeffer Pavilion Community Trust; Macphail Centre</w:t>
      </w:r>
      <w:r>
        <w:rPr>
          <w:spacing w:val="-1"/>
        </w:rPr>
        <w:t xml:space="preserve"> </w:t>
      </w:r>
      <w:r>
        <w:t>Board.</w:t>
      </w:r>
      <w:r>
        <w:rPr>
          <w:spacing w:val="40"/>
        </w:rPr>
        <w:t xml:space="preserve"> </w:t>
      </w:r>
      <w:r>
        <w:t>Merkinch</w:t>
      </w:r>
      <w:r>
        <w:rPr>
          <w:spacing w:val="-1"/>
        </w:rPr>
        <w:t xml:space="preserve"> </w:t>
      </w:r>
      <w:r>
        <w:t>Community Centre</w:t>
      </w:r>
      <w:r>
        <w:rPr>
          <w:spacing w:val="-1"/>
        </w:rPr>
        <w:t xml:space="preserve"> </w:t>
      </w:r>
      <w:r>
        <w:t>Association, Spectrum Centre</w:t>
      </w:r>
      <w:r>
        <w:rPr>
          <w:spacing w:val="-2"/>
        </w:rPr>
        <w:t xml:space="preserve"> </w:t>
      </w:r>
      <w:r>
        <w:t>Board, Cameron</w:t>
      </w:r>
      <w:r>
        <w:rPr>
          <w:spacing w:val="-1"/>
        </w:rPr>
        <w:t xml:space="preserve"> </w:t>
      </w:r>
      <w:r>
        <w:t>Youth Centre Management Commitee &amp; Charleston Community complex management Comittee In addition, there</w:t>
      </w:r>
      <w:r>
        <w:rPr>
          <w:spacing w:val="-1"/>
        </w:rPr>
        <w:t xml:space="preserve"> </w:t>
      </w:r>
      <w:r>
        <w:t>are</w:t>
      </w:r>
      <w:r>
        <w:rPr>
          <w:spacing w:val="-1"/>
        </w:rPr>
        <w:t xml:space="preserve"> </w:t>
      </w:r>
      <w:r>
        <w:t>wider partnerships</w:t>
      </w:r>
      <w:r>
        <w:rPr>
          <w:spacing w:val="-1"/>
        </w:rPr>
        <w:t xml:space="preserve"> </w:t>
      </w:r>
      <w:r>
        <w:t>such</w:t>
      </w:r>
      <w:r>
        <w:rPr>
          <w:spacing w:val="-1"/>
        </w:rPr>
        <w:t xml:space="preserve"> </w:t>
      </w:r>
      <w:r>
        <w:t>as</w:t>
      </w:r>
      <w:r>
        <w:rPr>
          <w:spacing w:val="-1"/>
        </w:rPr>
        <w:t xml:space="preserve"> </w:t>
      </w:r>
      <w:r>
        <w:t>with</w:t>
      </w:r>
      <w:r>
        <w:rPr>
          <w:spacing w:val="-1"/>
        </w:rPr>
        <w:t xml:space="preserve"> </w:t>
      </w:r>
      <w:r>
        <w:t>UHI</w:t>
      </w:r>
      <w:r>
        <w:rPr>
          <w:spacing w:val="-1"/>
        </w:rPr>
        <w:t xml:space="preserve"> </w:t>
      </w:r>
      <w:r>
        <w:t>(University</w:t>
      </w:r>
      <w:r>
        <w:rPr>
          <w:spacing w:val="-1"/>
        </w:rPr>
        <w:t xml:space="preserve"> </w:t>
      </w:r>
      <w:r>
        <w:t>of the</w:t>
      </w:r>
      <w:r>
        <w:rPr>
          <w:spacing w:val="-1"/>
        </w:rPr>
        <w:t xml:space="preserve"> </w:t>
      </w:r>
      <w:r>
        <w:t>Highland</w:t>
      </w:r>
      <w:r>
        <w:rPr>
          <w:spacing w:val="-1"/>
        </w:rPr>
        <w:t xml:space="preserve"> </w:t>
      </w:r>
      <w:r>
        <w:t>and</w:t>
      </w:r>
      <w:r>
        <w:rPr>
          <w:spacing w:val="-1"/>
        </w:rPr>
        <w:t xml:space="preserve"> </w:t>
      </w:r>
      <w:r>
        <w:t>Islands) for</w:t>
      </w:r>
    </w:p>
    <w:p w14:paraId="77E211C3" w14:textId="77777777" w:rsidR="002055ED" w:rsidRDefault="002055ED">
      <w:pPr>
        <w:spacing w:line="259" w:lineRule="auto"/>
        <w:jc w:val="both"/>
        <w:sectPr w:rsidR="002055ED">
          <w:pgSz w:w="11910" w:h="16840"/>
          <w:pgMar w:top="720" w:right="600" w:bottom="280" w:left="540" w:header="405" w:footer="0" w:gutter="0"/>
          <w:cols w:space="720"/>
        </w:sectPr>
      </w:pPr>
    </w:p>
    <w:p w14:paraId="77E211C4" w14:textId="77777777" w:rsidR="002055ED" w:rsidRDefault="004E70B5">
      <w:pPr>
        <w:pStyle w:val="BodyText"/>
        <w:spacing w:line="259" w:lineRule="auto"/>
        <w:ind w:left="180" w:right="118"/>
        <w:jc w:val="both"/>
      </w:pPr>
      <w:r>
        <w:lastRenderedPageBreak/>
        <w:t>training</w:t>
      </w:r>
      <w:r>
        <w:rPr>
          <w:spacing w:val="-10"/>
        </w:rPr>
        <w:t xml:space="preserve"> </w:t>
      </w:r>
      <w:r>
        <w:t>with</w:t>
      </w:r>
      <w:r>
        <w:rPr>
          <w:spacing w:val="-10"/>
        </w:rPr>
        <w:t xml:space="preserve"> </w:t>
      </w:r>
      <w:r>
        <w:t>students</w:t>
      </w:r>
      <w:r>
        <w:rPr>
          <w:spacing w:val="-10"/>
        </w:rPr>
        <w:t xml:space="preserve"> </w:t>
      </w:r>
      <w:r>
        <w:t>for</w:t>
      </w:r>
      <w:r>
        <w:rPr>
          <w:spacing w:val="-10"/>
        </w:rPr>
        <w:t xml:space="preserve"> </w:t>
      </w:r>
      <w:r>
        <w:t>the</w:t>
      </w:r>
      <w:r>
        <w:rPr>
          <w:spacing w:val="-10"/>
        </w:rPr>
        <w:t xml:space="preserve"> </w:t>
      </w:r>
      <w:r>
        <w:t>National</w:t>
      </w:r>
      <w:r>
        <w:rPr>
          <w:spacing w:val="-11"/>
        </w:rPr>
        <w:t xml:space="preserve"> </w:t>
      </w:r>
      <w:r>
        <w:t>Pool</w:t>
      </w:r>
      <w:r>
        <w:rPr>
          <w:spacing w:val="-11"/>
        </w:rPr>
        <w:t xml:space="preserve"> </w:t>
      </w:r>
      <w:r>
        <w:t>Lifeguard</w:t>
      </w:r>
      <w:r>
        <w:rPr>
          <w:spacing w:val="-10"/>
        </w:rPr>
        <w:t xml:space="preserve"> </w:t>
      </w:r>
      <w:r>
        <w:t>Qualification</w:t>
      </w:r>
      <w:r>
        <w:rPr>
          <w:spacing w:val="-10"/>
        </w:rPr>
        <w:t xml:space="preserve"> </w:t>
      </w:r>
      <w:r>
        <w:t>and</w:t>
      </w:r>
      <w:r>
        <w:rPr>
          <w:spacing w:val="-10"/>
        </w:rPr>
        <w:t xml:space="preserve"> </w:t>
      </w:r>
      <w:r>
        <w:t>as</w:t>
      </w:r>
      <w:r>
        <w:rPr>
          <w:spacing w:val="-10"/>
        </w:rPr>
        <w:t xml:space="preserve"> </w:t>
      </w:r>
      <w:r>
        <w:t>sports</w:t>
      </w:r>
      <w:r>
        <w:rPr>
          <w:spacing w:val="-10"/>
        </w:rPr>
        <w:t xml:space="preserve"> </w:t>
      </w:r>
      <w:r>
        <w:t>and</w:t>
      </w:r>
      <w:r>
        <w:rPr>
          <w:spacing w:val="-10"/>
        </w:rPr>
        <w:t xml:space="preserve"> </w:t>
      </w:r>
      <w:r>
        <w:t>group</w:t>
      </w:r>
      <w:r>
        <w:rPr>
          <w:spacing w:val="-10"/>
        </w:rPr>
        <w:t xml:space="preserve"> </w:t>
      </w:r>
      <w:r>
        <w:t>exercise instructors. We also work in partnership with Sportscotland as part of their elite athlete programme and Fitness Training Scotland to upskill our staff in group fitness, strength and conditioning.</w:t>
      </w:r>
    </w:p>
    <w:p w14:paraId="77E211C5" w14:textId="77777777" w:rsidR="002055ED" w:rsidRDefault="002055ED">
      <w:pPr>
        <w:pStyle w:val="BodyText"/>
        <w:spacing w:before="13"/>
      </w:pPr>
    </w:p>
    <w:p w14:paraId="77E211C6" w14:textId="77777777" w:rsidR="002055ED" w:rsidRDefault="004E70B5">
      <w:pPr>
        <w:pStyle w:val="BodyText"/>
        <w:spacing w:line="259" w:lineRule="auto"/>
        <w:ind w:left="180" w:right="116"/>
        <w:jc w:val="both"/>
      </w:pPr>
      <w:r>
        <w:rPr>
          <w:b/>
        </w:rPr>
        <w:t xml:space="preserve">Libraries </w:t>
      </w:r>
      <w:r>
        <w:t>– There are a range of projects ranging from local, area wide and national partnerships including work with UHI to support opportunities for PHD collaborations - libraries are working with a</w:t>
      </w:r>
      <w:r>
        <w:rPr>
          <w:spacing w:val="-8"/>
        </w:rPr>
        <w:t xml:space="preserve"> </w:t>
      </w:r>
      <w:r>
        <w:t>PHD</w:t>
      </w:r>
      <w:r>
        <w:rPr>
          <w:spacing w:val="-7"/>
        </w:rPr>
        <w:t xml:space="preserve"> </w:t>
      </w:r>
      <w:r>
        <w:t>student</w:t>
      </w:r>
      <w:r>
        <w:rPr>
          <w:spacing w:val="-7"/>
        </w:rPr>
        <w:t xml:space="preserve"> </w:t>
      </w:r>
      <w:r>
        <w:t>who</w:t>
      </w:r>
      <w:r>
        <w:rPr>
          <w:spacing w:val="-8"/>
        </w:rPr>
        <w:t xml:space="preserve"> </w:t>
      </w:r>
      <w:r>
        <w:t>is</w:t>
      </w:r>
      <w:r>
        <w:rPr>
          <w:spacing w:val="-8"/>
        </w:rPr>
        <w:t xml:space="preserve"> </w:t>
      </w:r>
      <w:r>
        <w:t>researching</w:t>
      </w:r>
      <w:r>
        <w:rPr>
          <w:spacing w:val="-7"/>
        </w:rPr>
        <w:t xml:space="preserve"> </w:t>
      </w:r>
      <w:r>
        <w:t>how</w:t>
      </w:r>
      <w:r>
        <w:rPr>
          <w:spacing w:val="-8"/>
        </w:rPr>
        <w:t xml:space="preserve"> </w:t>
      </w:r>
      <w:r>
        <w:t>young</w:t>
      </w:r>
      <w:r>
        <w:rPr>
          <w:spacing w:val="-7"/>
        </w:rPr>
        <w:t xml:space="preserve"> </w:t>
      </w:r>
      <w:r>
        <w:t>people</w:t>
      </w:r>
      <w:r>
        <w:rPr>
          <w:spacing w:val="-8"/>
        </w:rPr>
        <w:t xml:space="preserve"> </w:t>
      </w:r>
      <w:r>
        <w:t>and</w:t>
      </w:r>
      <w:r>
        <w:rPr>
          <w:spacing w:val="-8"/>
        </w:rPr>
        <w:t xml:space="preserve"> </w:t>
      </w:r>
      <w:r>
        <w:t>other</w:t>
      </w:r>
      <w:r>
        <w:rPr>
          <w:spacing w:val="-7"/>
        </w:rPr>
        <w:t xml:space="preserve"> </w:t>
      </w:r>
      <w:r>
        <w:t>age</w:t>
      </w:r>
      <w:r>
        <w:rPr>
          <w:spacing w:val="-7"/>
        </w:rPr>
        <w:t xml:space="preserve"> </w:t>
      </w:r>
      <w:r>
        <w:t>groups</w:t>
      </w:r>
      <w:r>
        <w:rPr>
          <w:spacing w:val="-8"/>
        </w:rPr>
        <w:t xml:space="preserve"> </w:t>
      </w:r>
      <w:r>
        <w:t>interact</w:t>
      </w:r>
      <w:r>
        <w:rPr>
          <w:spacing w:val="-7"/>
        </w:rPr>
        <w:t xml:space="preserve"> </w:t>
      </w:r>
      <w:r>
        <w:t>with</w:t>
      </w:r>
      <w:r>
        <w:rPr>
          <w:spacing w:val="-8"/>
        </w:rPr>
        <w:t xml:space="preserve"> </w:t>
      </w:r>
      <w:r>
        <w:t>nature</w:t>
      </w:r>
      <w:r>
        <w:rPr>
          <w:spacing w:val="-8"/>
        </w:rPr>
        <w:t xml:space="preserve"> </w:t>
      </w:r>
      <w:r>
        <w:t>and the environment through the reading of a selection of environmental literature.</w:t>
      </w:r>
    </w:p>
    <w:p w14:paraId="77E211C7" w14:textId="77777777" w:rsidR="002055ED" w:rsidRDefault="002055ED">
      <w:pPr>
        <w:pStyle w:val="BodyText"/>
        <w:spacing w:before="21"/>
      </w:pPr>
    </w:p>
    <w:p w14:paraId="77E211C8" w14:textId="77777777" w:rsidR="002055ED" w:rsidRDefault="004E70B5">
      <w:pPr>
        <w:pStyle w:val="BodyText"/>
        <w:spacing w:line="259" w:lineRule="auto"/>
        <w:ind w:left="180" w:right="116"/>
        <w:jc w:val="both"/>
      </w:pPr>
      <w:r>
        <w:t>‘Meet</w:t>
      </w:r>
      <w:r>
        <w:rPr>
          <w:spacing w:val="-17"/>
        </w:rPr>
        <w:t xml:space="preserve"> </w:t>
      </w:r>
      <w:r>
        <w:t>The</w:t>
      </w:r>
      <w:r>
        <w:rPr>
          <w:spacing w:val="-17"/>
        </w:rPr>
        <w:t xml:space="preserve"> </w:t>
      </w:r>
      <w:r>
        <w:t>Books’</w:t>
      </w:r>
      <w:r>
        <w:rPr>
          <w:spacing w:val="-16"/>
        </w:rPr>
        <w:t xml:space="preserve"> </w:t>
      </w:r>
      <w:r>
        <w:t>workshops</w:t>
      </w:r>
      <w:r>
        <w:rPr>
          <w:spacing w:val="-16"/>
        </w:rPr>
        <w:t xml:space="preserve"> </w:t>
      </w:r>
      <w:r>
        <w:t>continue</w:t>
      </w:r>
      <w:r>
        <w:rPr>
          <w:spacing w:val="-16"/>
        </w:rPr>
        <w:t xml:space="preserve"> </w:t>
      </w:r>
      <w:r>
        <w:t>at</w:t>
      </w:r>
      <w:r>
        <w:rPr>
          <w:spacing w:val="-17"/>
        </w:rPr>
        <w:t xml:space="preserve"> </w:t>
      </w:r>
      <w:r>
        <w:t>Inverness</w:t>
      </w:r>
      <w:r>
        <w:rPr>
          <w:spacing w:val="-16"/>
        </w:rPr>
        <w:t xml:space="preserve"> </w:t>
      </w:r>
      <w:r>
        <w:t>Library,</w:t>
      </w:r>
      <w:r>
        <w:rPr>
          <w:spacing w:val="-16"/>
        </w:rPr>
        <w:t xml:space="preserve"> </w:t>
      </w:r>
      <w:r>
        <w:t>in</w:t>
      </w:r>
      <w:r>
        <w:rPr>
          <w:spacing w:val="-17"/>
        </w:rPr>
        <w:t xml:space="preserve"> </w:t>
      </w:r>
      <w:r>
        <w:t>collaboration</w:t>
      </w:r>
      <w:r>
        <w:rPr>
          <w:spacing w:val="-16"/>
        </w:rPr>
        <w:t xml:space="preserve"> </w:t>
      </w:r>
      <w:r>
        <w:t>with</w:t>
      </w:r>
      <w:r>
        <w:rPr>
          <w:spacing w:val="-16"/>
        </w:rPr>
        <w:t xml:space="preserve"> </w:t>
      </w:r>
      <w:r>
        <w:t>UHI.</w:t>
      </w:r>
      <w:r>
        <w:rPr>
          <w:spacing w:val="-16"/>
        </w:rPr>
        <w:t xml:space="preserve"> </w:t>
      </w:r>
      <w:r>
        <w:t>This</w:t>
      </w:r>
      <w:r>
        <w:rPr>
          <w:spacing w:val="-17"/>
        </w:rPr>
        <w:t xml:space="preserve"> </w:t>
      </w:r>
      <w:r>
        <w:t>is</w:t>
      </w:r>
      <w:r>
        <w:rPr>
          <w:spacing w:val="-16"/>
        </w:rPr>
        <w:t xml:space="preserve"> </w:t>
      </w:r>
      <w:r>
        <w:t>a</w:t>
      </w:r>
      <w:r>
        <w:rPr>
          <w:spacing w:val="-16"/>
        </w:rPr>
        <w:t xml:space="preserve"> </w:t>
      </w:r>
      <w:r>
        <w:t>series of interactive workshops that introduce students and the wider community to High Life Highland’s special collections, including the Fraser-Mackintosh Library.</w:t>
      </w:r>
    </w:p>
    <w:p w14:paraId="77E211C9" w14:textId="77777777" w:rsidR="002055ED" w:rsidRDefault="002055ED">
      <w:pPr>
        <w:pStyle w:val="BodyText"/>
        <w:spacing w:before="20"/>
      </w:pPr>
    </w:p>
    <w:p w14:paraId="77E211CA" w14:textId="77777777" w:rsidR="002055ED" w:rsidRDefault="004E70B5">
      <w:pPr>
        <w:pStyle w:val="BodyText"/>
        <w:spacing w:before="1" w:line="259" w:lineRule="auto"/>
        <w:ind w:left="179" w:right="114"/>
        <w:jc w:val="both"/>
      </w:pPr>
      <w:r>
        <w:t>Work with the Scottish Libraries and Information Council (SLIC) to participate in expansion of the “one</w:t>
      </w:r>
      <w:r>
        <w:rPr>
          <w:spacing w:val="-8"/>
        </w:rPr>
        <w:t xml:space="preserve"> </w:t>
      </w:r>
      <w:r>
        <w:t>card”</w:t>
      </w:r>
      <w:r>
        <w:rPr>
          <w:spacing w:val="-8"/>
        </w:rPr>
        <w:t xml:space="preserve"> </w:t>
      </w:r>
      <w:r>
        <w:t>initiative</w:t>
      </w:r>
      <w:r>
        <w:rPr>
          <w:spacing w:val="-8"/>
        </w:rPr>
        <w:t xml:space="preserve"> </w:t>
      </w:r>
      <w:r>
        <w:t>with</w:t>
      </w:r>
      <w:r>
        <w:rPr>
          <w:spacing w:val="-8"/>
        </w:rPr>
        <w:t xml:space="preserve"> </w:t>
      </w:r>
      <w:r>
        <w:t>other</w:t>
      </w:r>
      <w:r>
        <w:rPr>
          <w:spacing w:val="-8"/>
        </w:rPr>
        <w:t xml:space="preserve"> </w:t>
      </w:r>
      <w:r>
        <w:t>Scottish</w:t>
      </w:r>
      <w:r>
        <w:rPr>
          <w:spacing w:val="-8"/>
        </w:rPr>
        <w:t xml:space="preserve"> </w:t>
      </w:r>
      <w:r>
        <w:t>Library</w:t>
      </w:r>
      <w:r>
        <w:rPr>
          <w:spacing w:val="-8"/>
        </w:rPr>
        <w:t xml:space="preserve"> </w:t>
      </w:r>
      <w:r>
        <w:t>services.</w:t>
      </w:r>
      <w:r>
        <w:rPr>
          <w:spacing w:val="-9"/>
        </w:rPr>
        <w:t xml:space="preserve"> </w:t>
      </w:r>
      <w:r>
        <w:t>This</w:t>
      </w:r>
      <w:r>
        <w:rPr>
          <w:spacing w:val="-8"/>
        </w:rPr>
        <w:t xml:space="preserve"> </w:t>
      </w:r>
      <w:r>
        <w:t>is</w:t>
      </w:r>
      <w:r>
        <w:rPr>
          <w:spacing w:val="-8"/>
        </w:rPr>
        <w:t xml:space="preserve"> </w:t>
      </w:r>
      <w:r>
        <w:t>a</w:t>
      </w:r>
      <w:r>
        <w:rPr>
          <w:spacing w:val="-8"/>
        </w:rPr>
        <w:t xml:space="preserve"> </w:t>
      </w:r>
      <w:r>
        <w:t>national</w:t>
      </w:r>
      <w:r>
        <w:rPr>
          <w:spacing w:val="-8"/>
        </w:rPr>
        <w:t xml:space="preserve"> </w:t>
      </w:r>
      <w:r>
        <w:t>initiative</w:t>
      </w:r>
      <w:r>
        <w:rPr>
          <w:spacing w:val="-8"/>
        </w:rPr>
        <w:t xml:space="preserve"> </w:t>
      </w:r>
      <w:r>
        <w:t>that</w:t>
      </w:r>
      <w:r>
        <w:rPr>
          <w:spacing w:val="-8"/>
        </w:rPr>
        <w:t xml:space="preserve"> </w:t>
      </w:r>
      <w:r>
        <w:t>forms</w:t>
      </w:r>
      <w:r>
        <w:rPr>
          <w:spacing w:val="-8"/>
        </w:rPr>
        <w:t xml:space="preserve"> </w:t>
      </w:r>
      <w:r>
        <w:t>part</w:t>
      </w:r>
      <w:r>
        <w:rPr>
          <w:spacing w:val="-8"/>
        </w:rPr>
        <w:t xml:space="preserve"> </w:t>
      </w:r>
      <w:r>
        <w:t>of the National Libraries Strategy. The initiative allows anyone living in Scotland that is in receipt of a library membership to use it anywhere throughout the country, offering the customer improved convenience and ease of access.</w:t>
      </w:r>
    </w:p>
    <w:p w14:paraId="77E211CB" w14:textId="77777777" w:rsidR="002055ED" w:rsidRDefault="002055ED">
      <w:pPr>
        <w:pStyle w:val="BodyText"/>
        <w:spacing w:before="21"/>
      </w:pPr>
    </w:p>
    <w:p w14:paraId="77E211CC" w14:textId="77777777" w:rsidR="002055ED" w:rsidRDefault="004E70B5">
      <w:pPr>
        <w:pStyle w:val="BodyText"/>
        <w:spacing w:line="259" w:lineRule="auto"/>
        <w:ind w:left="179" w:right="117"/>
        <w:jc w:val="both"/>
      </w:pPr>
      <w:r>
        <w:t>Work with NHS Highland to the support the Near-Me initiative. Near-Me is a national project supporting those without digital connectivity at home to access devices that will enable them to attend</w:t>
      </w:r>
      <w:r>
        <w:rPr>
          <w:spacing w:val="-17"/>
        </w:rPr>
        <w:t xml:space="preserve"> </w:t>
      </w:r>
      <w:r>
        <w:t>online</w:t>
      </w:r>
      <w:r>
        <w:rPr>
          <w:spacing w:val="-17"/>
        </w:rPr>
        <w:t xml:space="preserve"> </w:t>
      </w:r>
      <w:r>
        <w:t>medical</w:t>
      </w:r>
      <w:r>
        <w:rPr>
          <w:spacing w:val="-16"/>
        </w:rPr>
        <w:t xml:space="preserve"> </w:t>
      </w:r>
      <w:r>
        <w:t>appointments.</w:t>
      </w:r>
      <w:r>
        <w:rPr>
          <w:spacing w:val="-17"/>
        </w:rPr>
        <w:t xml:space="preserve"> </w:t>
      </w:r>
      <w:r>
        <w:t>Customers</w:t>
      </w:r>
      <w:r>
        <w:rPr>
          <w:spacing w:val="-17"/>
        </w:rPr>
        <w:t xml:space="preserve"> </w:t>
      </w:r>
      <w:r>
        <w:t>are</w:t>
      </w:r>
      <w:r>
        <w:rPr>
          <w:spacing w:val="-17"/>
        </w:rPr>
        <w:t xml:space="preserve"> </w:t>
      </w:r>
      <w:r>
        <w:t>able</w:t>
      </w:r>
      <w:r>
        <w:rPr>
          <w:spacing w:val="-16"/>
        </w:rPr>
        <w:t xml:space="preserve"> </w:t>
      </w:r>
      <w:r>
        <w:t>to</w:t>
      </w:r>
      <w:r>
        <w:rPr>
          <w:spacing w:val="-17"/>
        </w:rPr>
        <w:t xml:space="preserve"> </w:t>
      </w:r>
      <w:r>
        <w:t>book</w:t>
      </w:r>
      <w:r>
        <w:rPr>
          <w:spacing w:val="-17"/>
        </w:rPr>
        <w:t xml:space="preserve"> </w:t>
      </w:r>
      <w:r>
        <w:t>a</w:t>
      </w:r>
      <w:r>
        <w:rPr>
          <w:spacing w:val="-16"/>
        </w:rPr>
        <w:t xml:space="preserve"> </w:t>
      </w:r>
      <w:r>
        <w:t>private</w:t>
      </w:r>
      <w:r>
        <w:rPr>
          <w:spacing w:val="-17"/>
        </w:rPr>
        <w:t xml:space="preserve"> </w:t>
      </w:r>
      <w:r>
        <w:t>area</w:t>
      </w:r>
      <w:r>
        <w:rPr>
          <w:spacing w:val="-17"/>
        </w:rPr>
        <w:t xml:space="preserve"> </w:t>
      </w:r>
      <w:r>
        <w:t>within</w:t>
      </w:r>
      <w:r>
        <w:rPr>
          <w:spacing w:val="-16"/>
        </w:rPr>
        <w:t xml:space="preserve"> </w:t>
      </w:r>
      <w:r>
        <w:t>a</w:t>
      </w:r>
      <w:r>
        <w:rPr>
          <w:spacing w:val="-17"/>
        </w:rPr>
        <w:t xml:space="preserve"> </w:t>
      </w:r>
      <w:r>
        <w:t>library</w:t>
      </w:r>
      <w:r>
        <w:rPr>
          <w:spacing w:val="-17"/>
        </w:rPr>
        <w:t xml:space="preserve"> </w:t>
      </w:r>
      <w:r>
        <w:t>where they</w:t>
      </w:r>
      <w:r>
        <w:rPr>
          <w:spacing w:val="-10"/>
        </w:rPr>
        <w:t xml:space="preserve"> </w:t>
      </w:r>
      <w:r>
        <w:t>have</w:t>
      </w:r>
      <w:r>
        <w:rPr>
          <w:spacing w:val="-11"/>
        </w:rPr>
        <w:t xml:space="preserve"> </w:t>
      </w:r>
      <w:r>
        <w:t>free</w:t>
      </w:r>
      <w:r>
        <w:rPr>
          <w:spacing w:val="-11"/>
        </w:rPr>
        <w:t xml:space="preserve"> </w:t>
      </w:r>
      <w:r>
        <w:t>access</w:t>
      </w:r>
      <w:r>
        <w:rPr>
          <w:spacing w:val="-10"/>
        </w:rPr>
        <w:t xml:space="preserve"> </w:t>
      </w:r>
      <w:r>
        <w:t>to</w:t>
      </w:r>
      <w:r>
        <w:rPr>
          <w:spacing w:val="-11"/>
        </w:rPr>
        <w:t xml:space="preserve"> </w:t>
      </w:r>
      <w:r>
        <w:t>an</w:t>
      </w:r>
      <w:r>
        <w:rPr>
          <w:spacing w:val="-11"/>
        </w:rPr>
        <w:t xml:space="preserve"> </w:t>
      </w:r>
      <w:r>
        <w:t>iPad</w:t>
      </w:r>
      <w:r>
        <w:rPr>
          <w:spacing w:val="-11"/>
        </w:rPr>
        <w:t xml:space="preserve"> </w:t>
      </w:r>
      <w:r>
        <w:t>to</w:t>
      </w:r>
      <w:r>
        <w:rPr>
          <w:spacing w:val="-11"/>
        </w:rPr>
        <w:t xml:space="preserve"> </w:t>
      </w:r>
      <w:r>
        <w:t>attend</w:t>
      </w:r>
      <w:r>
        <w:rPr>
          <w:spacing w:val="-11"/>
        </w:rPr>
        <w:t xml:space="preserve"> </w:t>
      </w:r>
      <w:r>
        <w:t>their</w:t>
      </w:r>
      <w:r>
        <w:rPr>
          <w:spacing w:val="-10"/>
        </w:rPr>
        <w:t xml:space="preserve"> </w:t>
      </w:r>
      <w:r>
        <w:t>online</w:t>
      </w:r>
      <w:r>
        <w:rPr>
          <w:spacing w:val="-11"/>
        </w:rPr>
        <w:t xml:space="preserve"> </w:t>
      </w:r>
      <w:r>
        <w:t>appointments.</w:t>
      </w:r>
      <w:r>
        <w:rPr>
          <w:spacing w:val="-10"/>
        </w:rPr>
        <w:t xml:space="preserve"> </w:t>
      </w:r>
      <w:r>
        <w:t>The</w:t>
      </w:r>
      <w:r>
        <w:rPr>
          <w:spacing w:val="-11"/>
        </w:rPr>
        <w:t xml:space="preserve"> </w:t>
      </w:r>
      <w:r>
        <w:t>initiative</w:t>
      </w:r>
      <w:r>
        <w:rPr>
          <w:spacing w:val="-11"/>
        </w:rPr>
        <w:t xml:space="preserve"> </w:t>
      </w:r>
      <w:r>
        <w:t>is</w:t>
      </w:r>
      <w:r>
        <w:rPr>
          <w:spacing w:val="-10"/>
        </w:rPr>
        <w:t xml:space="preserve"> </w:t>
      </w:r>
      <w:r>
        <w:t>currently</w:t>
      </w:r>
      <w:r>
        <w:rPr>
          <w:spacing w:val="-10"/>
        </w:rPr>
        <w:t xml:space="preserve"> </w:t>
      </w:r>
      <w:r>
        <w:t>being delivered at Thurso Library,</w:t>
      </w:r>
      <w:r>
        <w:rPr>
          <w:spacing w:val="40"/>
        </w:rPr>
        <w:t xml:space="preserve"> </w:t>
      </w:r>
      <w:r>
        <w:t>Culloden Library and Grantown Library.</w:t>
      </w:r>
    </w:p>
    <w:p w14:paraId="77E211CD" w14:textId="77777777" w:rsidR="002055ED" w:rsidRDefault="002055ED">
      <w:pPr>
        <w:pStyle w:val="BodyText"/>
        <w:spacing w:before="21"/>
      </w:pPr>
    </w:p>
    <w:p w14:paraId="77E211CE" w14:textId="77777777" w:rsidR="002055ED" w:rsidRDefault="004E70B5">
      <w:pPr>
        <w:pStyle w:val="BodyText"/>
        <w:spacing w:line="259" w:lineRule="auto"/>
        <w:ind w:left="179" w:right="118"/>
        <w:jc w:val="both"/>
      </w:pPr>
      <w:r>
        <w:t>Work with the NHS and The Pines Neurodevelopmental Centre, Inverness. An e-book collection has been developed to support those in the Highlands with neurodevelopmental needs. The collection</w:t>
      </w:r>
      <w:r>
        <w:rPr>
          <w:spacing w:val="-2"/>
        </w:rPr>
        <w:t xml:space="preserve"> </w:t>
      </w:r>
      <w:r>
        <w:t>sits</w:t>
      </w:r>
      <w:r>
        <w:rPr>
          <w:spacing w:val="-2"/>
        </w:rPr>
        <w:t xml:space="preserve"> </w:t>
      </w:r>
      <w:r>
        <w:t>on</w:t>
      </w:r>
      <w:r>
        <w:rPr>
          <w:spacing w:val="-2"/>
        </w:rPr>
        <w:t xml:space="preserve"> </w:t>
      </w:r>
      <w:r>
        <w:t>High</w:t>
      </w:r>
      <w:r>
        <w:rPr>
          <w:spacing w:val="-1"/>
        </w:rPr>
        <w:t xml:space="preserve"> </w:t>
      </w:r>
      <w:r>
        <w:t>Life</w:t>
      </w:r>
      <w:r>
        <w:rPr>
          <w:spacing w:val="-2"/>
        </w:rPr>
        <w:t xml:space="preserve"> </w:t>
      </w:r>
      <w:r>
        <w:t>Highland’s</w:t>
      </w:r>
      <w:r>
        <w:rPr>
          <w:spacing w:val="-2"/>
        </w:rPr>
        <w:t xml:space="preserve"> </w:t>
      </w:r>
      <w:r>
        <w:t>e-book</w:t>
      </w:r>
      <w:r>
        <w:rPr>
          <w:spacing w:val="-2"/>
        </w:rPr>
        <w:t xml:space="preserve"> </w:t>
      </w:r>
      <w:r>
        <w:t>platform</w:t>
      </w:r>
      <w:r>
        <w:rPr>
          <w:spacing w:val="-3"/>
        </w:rPr>
        <w:t xml:space="preserve"> </w:t>
      </w:r>
      <w:r>
        <w:t>and</w:t>
      </w:r>
      <w:r>
        <w:rPr>
          <w:spacing w:val="-2"/>
        </w:rPr>
        <w:t xml:space="preserve"> </w:t>
      </w:r>
      <w:r>
        <w:t>is</w:t>
      </w:r>
      <w:r>
        <w:rPr>
          <w:spacing w:val="-2"/>
        </w:rPr>
        <w:t xml:space="preserve"> </w:t>
      </w:r>
      <w:r>
        <w:t>accessible</w:t>
      </w:r>
      <w:r>
        <w:rPr>
          <w:spacing w:val="-2"/>
        </w:rPr>
        <w:t xml:space="preserve"> </w:t>
      </w:r>
      <w:r>
        <w:t>cost free,</w:t>
      </w:r>
      <w:r>
        <w:rPr>
          <w:spacing w:val="-1"/>
        </w:rPr>
        <w:t xml:space="preserve"> </w:t>
      </w:r>
      <w:r>
        <w:t>to</w:t>
      </w:r>
      <w:r>
        <w:rPr>
          <w:spacing w:val="-2"/>
        </w:rPr>
        <w:t xml:space="preserve"> </w:t>
      </w:r>
      <w:r>
        <w:t>anyone</w:t>
      </w:r>
      <w:r>
        <w:rPr>
          <w:spacing w:val="-2"/>
        </w:rPr>
        <w:t xml:space="preserve"> </w:t>
      </w:r>
      <w:r>
        <w:t>with a High Life Highland membership.</w:t>
      </w:r>
    </w:p>
    <w:p w14:paraId="77E211CF" w14:textId="77777777" w:rsidR="002055ED" w:rsidRDefault="002055ED">
      <w:pPr>
        <w:pStyle w:val="BodyText"/>
        <w:spacing w:before="21"/>
      </w:pPr>
    </w:p>
    <w:p w14:paraId="77E211D0" w14:textId="77777777" w:rsidR="002055ED" w:rsidRDefault="004E70B5">
      <w:pPr>
        <w:pStyle w:val="BodyText"/>
        <w:spacing w:line="259" w:lineRule="auto"/>
        <w:ind w:left="179" w:right="117"/>
        <w:jc w:val="both"/>
      </w:pPr>
      <w:r>
        <w:rPr>
          <w:b/>
        </w:rPr>
        <w:t xml:space="preserve">Museums &amp; Galleries </w:t>
      </w:r>
      <w:r>
        <w:t>– Inverness Museum &amp; Art Gallery (IMAG) and Highland Folk Museum (HFM</w:t>
      </w:r>
      <w:r>
        <w:rPr>
          <w:b/>
        </w:rPr>
        <w:t xml:space="preserve">), </w:t>
      </w:r>
      <w:r>
        <w:t>in collaboration with a museum in Wales and another in Ireland, is part of an Art Fund UK led, five-year museums’ practice development programme.</w:t>
      </w:r>
    </w:p>
    <w:p w14:paraId="77E211D1" w14:textId="77777777" w:rsidR="002055ED" w:rsidRDefault="002055ED">
      <w:pPr>
        <w:pStyle w:val="BodyText"/>
        <w:spacing w:before="20"/>
      </w:pPr>
    </w:p>
    <w:p w14:paraId="77E211D2" w14:textId="77777777" w:rsidR="002055ED" w:rsidRDefault="004E70B5">
      <w:pPr>
        <w:pStyle w:val="BodyText"/>
        <w:spacing w:line="259" w:lineRule="auto"/>
        <w:ind w:left="179" w:right="114"/>
        <w:jc w:val="both"/>
      </w:pPr>
      <w:r>
        <w:t>IMAG has a longstanding partnership with the National Galleries of Scotland (NGS). This has resulted in a number of NGS curated exhibitions of the highest quality being shown at Inverness Museum and Art Gallery (IMAG). A similar, more recently established partnership with the Fleming Collection is also enabling the musuem to bring high quality art exhibitions to the Highlands. In another partnership with Creative Scotland IMAG manages the Visual Artist and Craft Makers Awards (VACMA) scheme in the Highland, Moray and Western Isles area. VACMA offers small grants to visual artists and craft makers for their creative development at all stages of their career. Each</w:t>
      </w:r>
      <w:r>
        <w:rPr>
          <w:spacing w:val="-12"/>
        </w:rPr>
        <w:t xml:space="preserve"> </w:t>
      </w:r>
      <w:r>
        <w:t>year,</w:t>
      </w:r>
      <w:r>
        <w:rPr>
          <w:spacing w:val="-12"/>
        </w:rPr>
        <w:t xml:space="preserve"> </w:t>
      </w:r>
      <w:r>
        <w:t>approximately</w:t>
      </w:r>
      <w:r>
        <w:rPr>
          <w:spacing w:val="-11"/>
        </w:rPr>
        <w:t xml:space="preserve"> </w:t>
      </w:r>
      <w:r>
        <w:t>thirty</w:t>
      </w:r>
      <w:r>
        <w:rPr>
          <w:spacing w:val="-13"/>
        </w:rPr>
        <w:t xml:space="preserve"> </w:t>
      </w:r>
      <w:r>
        <w:t>artists</w:t>
      </w:r>
      <w:r>
        <w:rPr>
          <w:spacing w:val="-11"/>
        </w:rPr>
        <w:t xml:space="preserve"> </w:t>
      </w:r>
      <w:r>
        <w:t>and</w:t>
      </w:r>
      <w:r>
        <w:rPr>
          <w:spacing w:val="-12"/>
        </w:rPr>
        <w:t xml:space="preserve"> </w:t>
      </w:r>
      <w:r>
        <w:t>makers</w:t>
      </w:r>
      <w:r>
        <w:rPr>
          <w:spacing w:val="-11"/>
        </w:rPr>
        <w:t xml:space="preserve"> </w:t>
      </w:r>
      <w:r>
        <w:t>receive</w:t>
      </w:r>
      <w:r>
        <w:rPr>
          <w:spacing w:val="-12"/>
        </w:rPr>
        <w:t xml:space="preserve"> </w:t>
      </w:r>
      <w:r>
        <w:t>support</w:t>
      </w:r>
      <w:r>
        <w:rPr>
          <w:spacing w:val="-12"/>
        </w:rPr>
        <w:t xml:space="preserve"> </w:t>
      </w:r>
      <w:r>
        <w:t>from</w:t>
      </w:r>
      <w:r>
        <w:rPr>
          <w:spacing w:val="-11"/>
        </w:rPr>
        <w:t xml:space="preserve"> </w:t>
      </w:r>
      <w:r>
        <w:t>the</w:t>
      </w:r>
      <w:r>
        <w:rPr>
          <w:spacing w:val="-13"/>
        </w:rPr>
        <w:t xml:space="preserve"> </w:t>
      </w:r>
      <w:r>
        <w:t>scheme.</w:t>
      </w:r>
      <w:r>
        <w:rPr>
          <w:spacing w:val="-12"/>
        </w:rPr>
        <w:t xml:space="preserve"> </w:t>
      </w:r>
      <w:r>
        <w:t>IMAG</w:t>
      </w:r>
      <w:r>
        <w:rPr>
          <w:spacing w:val="-12"/>
        </w:rPr>
        <w:t xml:space="preserve"> </w:t>
      </w:r>
      <w:r>
        <w:t>also</w:t>
      </w:r>
      <w:r>
        <w:rPr>
          <w:spacing w:val="-12"/>
        </w:rPr>
        <w:t xml:space="preserve"> </w:t>
      </w:r>
      <w:r>
        <w:t>has several</w:t>
      </w:r>
      <w:r>
        <w:rPr>
          <w:spacing w:val="-17"/>
        </w:rPr>
        <w:t xml:space="preserve"> </w:t>
      </w:r>
      <w:r>
        <w:t>longstanding</w:t>
      </w:r>
      <w:r>
        <w:rPr>
          <w:spacing w:val="-16"/>
        </w:rPr>
        <w:t xml:space="preserve"> </w:t>
      </w:r>
      <w:r>
        <w:t>and</w:t>
      </w:r>
      <w:r>
        <w:rPr>
          <w:spacing w:val="-17"/>
        </w:rPr>
        <w:t xml:space="preserve"> </w:t>
      </w:r>
      <w:r>
        <w:t>productive</w:t>
      </w:r>
      <w:r>
        <w:rPr>
          <w:spacing w:val="-17"/>
        </w:rPr>
        <w:t xml:space="preserve"> </w:t>
      </w:r>
      <w:r>
        <w:t>collaborative</w:t>
      </w:r>
      <w:r>
        <w:rPr>
          <w:spacing w:val="-16"/>
        </w:rPr>
        <w:t xml:space="preserve"> </w:t>
      </w:r>
      <w:r>
        <w:t>working</w:t>
      </w:r>
      <w:r>
        <w:rPr>
          <w:spacing w:val="-17"/>
        </w:rPr>
        <w:t xml:space="preserve"> </w:t>
      </w:r>
      <w:r>
        <w:t>partnerships</w:t>
      </w:r>
      <w:r>
        <w:rPr>
          <w:spacing w:val="-16"/>
        </w:rPr>
        <w:t xml:space="preserve"> </w:t>
      </w:r>
      <w:r>
        <w:t>with</w:t>
      </w:r>
      <w:r>
        <w:rPr>
          <w:spacing w:val="-17"/>
        </w:rPr>
        <w:t xml:space="preserve"> </w:t>
      </w:r>
      <w:r>
        <w:t>a</w:t>
      </w:r>
      <w:r>
        <w:rPr>
          <w:spacing w:val="-15"/>
        </w:rPr>
        <w:t xml:space="preserve"> </w:t>
      </w:r>
      <w:r>
        <w:t>number</w:t>
      </w:r>
      <w:r>
        <w:rPr>
          <w:spacing w:val="-16"/>
        </w:rPr>
        <w:t xml:space="preserve"> </w:t>
      </w:r>
      <w:r>
        <w:t>of</w:t>
      </w:r>
      <w:r>
        <w:rPr>
          <w:spacing w:val="-16"/>
        </w:rPr>
        <w:t xml:space="preserve"> </w:t>
      </w:r>
      <w:r>
        <w:t>third</w:t>
      </w:r>
      <w:r>
        <w:rPr>
          <w:spacing w:val="-17"/>
        </w:rPr>
        <w:t xml:space="preserve"> </w:t>
      </w:r>
      <w:r>
        <w:t>sector and community groups, including Alzheimer’s Scotland, local Brownie groups, Connecting Carers, WASPS and many more. A recently established, new partnership is with CALA (Care &amp; Leaming Alliance), which will result in an exhibition and a programme of related activities.</w:t>
      </w:r>
    </w:p>
    <w:p w14:paraId="77E211D3" w14:textId="77777777" w:rsidR="002055ED" w:rsidRDefault="002055ED">
      <w:pPr>
        <w:pStyle w:val="BodyText"/>
        <w:spacing w:before="20"/>
      </w:pPr>
    </w:p>
    <w:p w14:paraId="77E211D4" w14:textId="77777777" w:rsidR="002055ED" w:rsidRDefault="004E70B5">
      <w:pPr>
        <w:pStyle w:val="BodyText"/>
        <w:spacing w:line="259" w:lineRule="auto"/>
        <w:ind w:left="179" w:right="117"/>
        <w:jc w:val="both"/>
      </w:pPr>
      <w:r>
        <w:t>HFM continues to benefit from a well-established partnership with Historic Environment Scotland (HES). HFM also works in informal partnerships with variety of community groups, including providing</w:t>
      </w:r>
      <w:r>
        <w:rPr>
          <w:spacing w:val="-5"/>
        </w:rPr>
        <w:t xml:space="preserve"> </w:t>
      </w:r>
      <w:r>
        <w:t>an</w:t>
      </w:r>
      <w:r>
        <w:rPr>
          <w:spacing w:val="-5"/>
        </w:rPr>
        <w:t xml:space="preserve"> </w:t>
      </w:r>
      <w:r>
        <w:t>outdoor</w:t>
      </w:r>
      <w:r>
        <w:rPr>
          <w:spacing w:val="-5"/>
        </w:rPr>
        <w:t xml:space="preserve"> </w:t>
      </w:r>
      <w:r>
        <w:t>classroom</w:t>
      </w:r>
      <w:r>
        <w:rPr>
          <w:spacing w:val="-5"/>
        </w:rPr>
        <w:t xml:space="preserve"> </w:t>
      </w:r>
      <w:r>
        <w:t>facility</w:t>
      </w:r>
      <w:r>
        <w:rPr>
          <w:spacing w:val="-5"/>
        </w:rPr>
        <w:t xml:space="preserve"> </w:t>
      </w:r>
      <w:r>
        <w:t>for</w:t>
      </w:r>
      <w:r>
        <w:rPr>
          <w:spacing w:val="-5"/>
        </w:rPr>
        <w:t xml:space="preserve"> </w:t>
      </w:r>
      <w:r>
        <w:t>Newtonmore</w:t>
      </w:r>
      <w:r>
        <w:rPr>
          <w:spacing w:val="-5"/>
        </w:rPr>
        <w:t xml:space="preserve"> </w:t>
      </w:r>
      <w:r>
        <w:t>Primary</w:t>
      </w:r>
      <w:r>
        <w:rPr>
          <w:spacing w:val="-5"/>
        </w:rPr>
        <w:t xml:space="preserve"> </w:t>
      </w:r>
      <w:r>
        <w:t>School</w:t>
      </w:r>
      <w:r>
        <w:rPr>
          <w:spacing w:val="-5"/>
        </w:rPr>
        <w:t xml:space="preserve"> </w:t>
      </w:r>
      <w:r>
        <w:t>and</w:t>
      </w:r>
      <w:r>
        <w:rPr>
          <w:spacing w:val="-5"/>
        </w:rPr>
        <w:t xml:space="preserve"> </w:t>
      </w:r>
      <w:r>
        <w:t>collaborates</w:t>
      </w:r>
      <w:r>
        <w:rPr>
          <w:spacing w:val="-5"/>
        </w:rPr>
        <w:t xml:space="preserve"> </w:t>
      </w:r>
      <w:r>
        <w:t>on</w:t>
      </w:r>
      <w:r>
        <w:rPr>
          <w:spacing w:val="-5"/>
        </w:rPr>
        <w:t xml:space="preserve"> </w:t>
      </w:r>
      <w:r>
        <w:t>events</w:t>
      </w:r>
    </w:p>
    <w:p w14:paraId="77E211D5" w14:textId="77777777" w:rsidR="002055ED" w:rsidRDefault="002055ED">
      <w:pPr>
        <w:spacing w:line="259" w:lineRule="auto"/>
        <w:jc w:val="both"/>
        <w:sectPr w:rsidR="002055ED">
          <w:pgSz w:w="11910" w:h="16840"/>
          <w:pgMar w:top="720" w:right="600" w:bottom="280" w:left="540" w:header="405" w:footer="0" w:gutter="0"/>
          <w:cols w:space="720"/>
        </w:sectPr>
      </w:pPr>
    </w:p>
    <w:p w14:paraId="77E211D6" w14:textId="77777777" w:rsidR="002055ED" w:rsidRDefault="004E70B5">
      <w:pPr>
        <w:pStyle w:val="BodyText"/>
        <w:spacing w:line="259" w:lineRule="auto"/>
        <w:ind w:left="180" w:right="118"/>
        <w:jc w:val="both"/>
      </w:pPr>
      <w:r>
        <w:lastRenderedPageBreak/>
        <w:t>and activities for the Badenoch Shinty Memories group and has recently entered into a new partnership with the Cairngorm Curling Heritage group.</w:t>
      </w:r>
    </w:p>
    <w:p w14:paraId="77E211D7" w14:textId="77777777" w:rsidR="002055ED" w:rsidRDefault="002055ED">
      <w:pPr>
        <w:pStyle w:val="BodyText"/>
        <w:spacing w:before="14"/>
      </w:pPr>
    </w:p>
    <w:p w14:paraId="77E211D8" w14:textId="77777777" w:rsidR="002055ED" w:rsidRDefault="004E70B5">
      <w:pPr>
        <w:pStyle w:val="BodyText"/>
        <w:spacing w:line="259" w:lineRule="auto"/>
        <w:ind w:left="180" w:right="118"/>
        <w:jc w:val="both"/>
      </w:pPr>
      <w:r>
        <w:t>NCVC (North Coast Visitor Centre) has established a partnership with the Society of Caithness Artists, which has brought about a programme of art exhibitions at the museum. It also enjoys ongoing collaboration with the Dounreay Heritage Group and Thurso Historical Society..</w:t>
      </w:r>
    </w:p>
    <w:p w14:paraId="77E211D9" w14:textId="77777777" w:rsidR="002055ED" w:rsidRDefault="002055ED">
      <w:pPr>
        <w:pStyle w:val="BodyText"/>
        <w:spacing w:before="20"/>
      </w:pPr>
    </w:p>
    <w:p w14:paraId="77E211DA" w14:textId="77777777" w:rsidR="002055ED" w:rsidRDefault="004E70B5">
      <w:pPr>
        <w:pStyle w:val="BodyText"/>
        <w:spacing w:line="259" w:lineRule="auto"/>
        <w:ind w:left="180" w:right="116"/>
        <w:jc w:val="both"/>
      </w:pPr>
      <w:r>
        <w:rPr>
          <w:b/>
        </w:rPr>
        <w:t xml:space="preserve">Music Tuition </w:t>
      </w:r>
      <w:r>
        <w:t>– We are slowly rebuilding relationships with all the main national professional ensembles, orchestras &amp; other organisations where opportunities arise for Highland young people to experience access to performances from, or often to participate alongside, professional musicians. Budgets constraints within arts organisations can often restrict such activities, but we continue to look for innovative ways to break down potential barriers to participation. We continue to</w:t>
      </w:r>
      <w:r>
        <w:rPr>
          <w:spacing w:val="-17"/>
        </w:rPr>
        <w:t xml:space="preserve"> </w:t>
      </w:r>
      <w:r>
        <w:t>work</w:t>
      </w:r>
      <w:r>
        <w:rPr>
          <w:spacing w:val="-17"/>
        </w:rPr>
        <w:t xml:space="preserve"> </w:t>
      </w:r>
      <w:r>
        <w:t>via</w:t>
      </w:r>
      <w:r>
        <w:rPr>
          <w:spacing w:val="-16"/>
        </w:rPr>
        <w:t xml:space="preserve"> </w:t>
      </w:r>
      <w:r>
        <w:t>Youth</w:t>
      </w:r>
      <w:r>
        <w:rPr>
          <w:spacing w:val="-17"/>
        </w:rPr>
        <w:t xml:space="preserve"> </w:t>
      </w:r>
      <w:r>
        <w:t>Music</w:t>
      </w:r>
      <w:r>
        <w:rPr>
          <w:spacing w:val="-16"/>
        </w:rPr>
        <w:t xml:space="preserve"> </w:t>
      </w:r>
      <w:r>
        <w:t>initiative</w:t>
      </w:r>
      <w:r>
        <w:rPr>
          <w:spacing w:val="-17"/>
        </w:rPr>
        <w:t xml:space="preserve"> </w:t>
      </w:r>
      <w:r>
        <w:t>funding</w:t>
      </w:r>
      <w:r>
        <w:rPr>
          <w:spacing w:val="-17"/>
        </w:rPr>
        <w:t xml:space="preserve"> </w:t>
      </w:r>
      <w:r>
        <w:t>on</w:t>
      </w:r>
      <w:r>
        <w:rPr>
          <w:spacing w:val="-16"/>
        </w:rPr>
        <w:t xml:space="preserve"> </w:t>
      </w:r>
      <w:r>
        <w:t>our</w:t>
      </w:r>
      <w:r>
        <w:rPr>
          <w:spacing w:val="-16"/>
        </w:rPr>
        <w:t xml:space="preserve"> </w:t>
      </w:r>
      <w:r>
        <w:t>primary</w:t>
      </w:r>
      <w:r>
        <w:rPr>
          <w:spacing w:val="-17"/>
        </w:rPr>
        <w:t xml:space="preserve"> </w:t>
      </w:r>
      <w:r>
        <w:t>schools'</w:t>
      </w:r>
      <w:r>
        <w:rPr>
          <w:spacing w:val="-17"/>
        </w:rPr>
        <w:t xml:space="preserve"> </w:t>
      </w:r>
      <w:r>
        <w:t>projects</w:t>
      </w:r>
      <w:r>
        <w:rPr>
          <w:spacing w:val="-15"/>
        </w:rPr>
        <w:t xml:space="preserve"> </w:t>
      </w:r>
      <w:r>
        <w:t>with</w:t>
      </w:r>
      <w:r>
        <w:rPr>
          <w:spacing w:val="-16"/>
        </w:rPr>
        <w:t xml:space="preserve"> </w:t>
      </w:r>
      <w:r>
        <w:rPr>
          <w:color w:val="1F2021"/>
        </w:rPr>
        <w:t>Fèisean</w:t>
      </w:r>
      <w:r>
        <w:rPr>
          <w:color w:val="1F2021"/>
          <w:spacing w:val="-15"/>
        </w:rPr>
        <w:t xml:space="preserve"> </w:t>
      </w:r>
      <w:r>
        <w:rPr>
          <w:color w:val="1F2021"/>
        </w:rPr>
        <w:t>nan</w:t>
      </w:r>
      <w:r>
        <w:rPr>
          <w:color w:val="1F2021"/>
          <w:spacing w:val="-17"/>
        </w:rPr>
        <w:t xml:space="preserve"> </w:t>
      </w:r>
      <w:r>
        <w:rPr>
          <w:color w:val="1F2021"/>
        </w:rPr>
        <w:t xml:space="preserve">Gàidheal </w:t>
      </w:r>
      <w:r>
        <w:t>&amp; Drake Music Scotland</w:t>
      </w:r>
    </w:p>
    <w:p w14:paraId="77E211DB" w14:textId="77777777" w:rsidR="002055ED" w:rsidRDefault="002055ED">
      <w:pPr>
        <w:pStyle w:val="BodyText"/>
        <w:spacing w:before="21"/>
      </w:pPr>
    </w:p>
    <w:p w14:paraId="77E211DC" w14:textId="77777777" w:rsidR="002055ED" w:rsidRDefault="004E70B5">
      <w:pPr>
        <w:pStyle w:val="BodyText"/>
        <w:spacing w:line="259" w:lineRule="auto"/>
        <w:ind w:left="180" w:right="118"/>
        <w:jc w:val="both"/>
      </w:pPr>
      <w:r>
        <w:rPr>
          <w:b/>
        </w:rPr>
        <w:t xml:space="preserve">Sports Development </w:t>
      </w:r>
      <w:r>
        <w:t xml:space="preserve">– The main partnerships in sport are with the Highland Council and </w:t>
      </w:r>
      <w:r>
        <w:rPr>
          <w:b/>
        </w:rPr>
        <w:t>sport</w:t>
      </w:r>
      <w:r>
        <w:t>scotland. We are approaching the mid-point in the four-year Partnership Agreement with sportscotland which runs from April 2023 – April 2027. The £1.12 million investment in the partnership from sportscotland is based on 6 priority areas:</w:t>
      </w:r>
    </w:p>
    <w:p w14:paraId="77E211DD" w14:textId="77777777" w:rsidR="002055ED" w:rsidRDefault="002055ED">
      <w:pPr>
        <w:pStyle w:val="BodyText"/>
        <w:spacing w:before="21"/>
      </w:pPr>
    </w:p>
    <w:p w14:paraId="77E211DE" w14:textId="77777777" w:rsidR="002055ED" w:rsidRDefault="004E70B5">
      <w:pPr>
        <w:pStyle w:val="ListParagraph"/>
        <w:numPr>
          <w:ilvl w:val="0"/>
          <w:numId w:val="26"/>
        </w:numPr>
        <w:tabs>
          <w:tab w:val="left" w:pos="899"/>
        </w:tabs>
        <w:ind w:left="899" w:hanging="359"/>
        <w:rPr>
          <w:rFonts w:ascii="Symbol" w:hAnsi="Symbol"/>
          <w:sz w:val="24"/>
        </w:rPr>
      </w:pPr>
      <w:r>
        <w:rPr>
          <w:sz w:val="24"/>
        </w:rPr>
        <w:t>Planning</w:t>
      </w:r>
      <w:r>
        <w:rPr>
          <w:spacing w:val="-3"/>
          <w:sz w:val="24"/>
        </w:rPr>
        <w:t xml:space="preserve"> </w:t>
      </w:r>
      <w:r>
        <w:rPr>
          <w:sz w:val="24"/>
        </w:rPr>
        <w:t>for</w:t>
      </w:r>
      <w:r>
        <w:rPr>
          <w:spacing w:val="-2"/>
          <w:sz w:val="24"/>
        </w:rPr>
        <w:t xml:space="preserve"> Sport</w:t>
      </w:r>
    </w:p>
    <w:p w14:paraId="77E211DF" w14:textId="77777777" w:rsidR="002055ED" w:rsidRDefault="004E70B5">
      <w:pPr>
        <w:pStyle w:val="ListParagraph"/>
        <w:numPr>
          <w:ilvl w:val="0"/>
          <w:numId w:val="26"/>
        </w:numPr>
        <w:tabs>
          <w:tab w:val="left" w:pos="899"/>
        </w:tabs>
        <w:spacing w:before="19"/>
        <w:ind w:left="899" w:hanging="359"/>
        <w:rPr>
          <w:rFonts w:ascii="Symbol" w:hAnsi="Symbol"/>
        </w:rPr>
      </w:pPr>
      <w:r>
        <w:rPr>
          <w:sz w:val="24"/>
        </w:rPr>
        <w:t>Active</w:t>
      </w:r>
      <w:r>
        <w:rPr>
          <w:spacing w:val="-2"/>
          <w:sz w:val="24"/>
        </w:rPr>
        <w:t xml:space="preserve"> Schools</w:t>
      </w:r>
    </w:p>
    <w:p w14:paraId="77E211E0" w14:textId="77777777" w:rsidR="002055ED" w:rsidRDefault="004E70B5">
      <w:pPr>
        <w:pStyle w:val="ListParagraph"/>
        <w:numPr>
          <w:ilvl w:val="0"/>
          <w:numId w:val="26"/>
        </w:numPr>
        <w:tabs>
          <w:tab w:val="left" w:pos="899"/>
        </w:tabs>
        <w:spacing w:before="23"/>
        <w:ind w:left="899"/>
        <w:rPr>
          <w:rFonts w:ascii="Symbol" w:hAnsi="Symbol"/>
        </w:rPr>
      </w:pPr>
      <w:r>
        <w:rPr>
          <w:sz w:val="24"/>
        </w:rPr>
        <w:t>Community</w:t>
      </w:r>
      <w:r>
        <w:rPr>
          <w:spacing w:val="-4"/>
          <w:sz w:val="24"/>
        </w:rPr>
        <w:t xml:space="preserve"> </w:t>
      </w:r>
      <w:r>
        <w:rPr>
          <w:sz w:val="24"/>
        </w:rPr>
        <w:t>Sport</w:t>
      </w:r>
      <w:r>
        <w:rPr>
          <w:spacing w:val="-3"/>
          <w:sz w:val="24"/>
        </w:rPr>
        <w:t xml:space="preserve"> </w:t>
      </w:r>
      <w:r>
        <w:rPr>
          <w:spacing w:val="-4"/>
          <w:sz w:val="24"/>
        </w:rPr>
        <w:t>Hubs</w:t>
      </w:r>
    </w:p>
    <w:p w14:paraId="77E211E1" w14:textId="77777777" w:rsidR="002055ED" w:rsidRDefault="004E70B5">
      <w:pPr>
        <w:pStyle w:val="ListParagraph"/>
        <w:numPr>
          <w:ilvl w:val="0"/>
          <w:numId w:val="26"/>
        </w:numPr>
        <w:tabs>
          <w:tab w:val="left" w:pos="899"/>
        </w:tabs>
        <w:spacing w:before="21"/>
        <w:ind w:left="899" w:hanging="359"/>
        <w:rPr>
          <w:rFonts w:ascii="Symbol" w:hAnsi="Symbol"/>
        </w:rPr>
      </w:pPr>
      <w:r>
        <w:rPr>
          <w:spacing w:val="-2"/>
          <w:sz w:val="24"/>
        </w:rPr>
        <w:t>Inclusion</w:t>
      </w:r>
    </w:p>
    <w:p w14:paraId="77E211E2" w14:textId="77777777" w:rsidR="002055ED" w:rsidRDefault="004E70B5">
      <w:pPr>
        <w:pStyle w:val="ListParagraph"/>
        <w:numPr>
          <w:ilvl w:val="0"/>
          <w:numId w:val="26"/>
        </w:numPr>
        <w:tabs>
          <w:tab w:val="left" w:pos="899"/>
        </w:tabs>
        <w:spacing w:before="22"/>
        <w:ind w:left="899"/>
        <w:rPr>
          <w:rFonts w:ascii="Symbol" w:hAnsi="Symbol"/>
        </w:rPr>
      </w:pPr>
      <w:r>
        <w:rPr>
          <w:spacing w:val="-2"/>
          <w:sz w:val="24"/>
        </w:rPr>
        <w:t>Places</w:t>
      </w:r>
    </w:p>
    <w:p w14:paraId="77E211E3" w14:textId="77777777" w:rsidR="002055ED" w:rsidRDefault="004E70B5">
      <w:pPr>
        <w:pStyle w:val="ListParagraph"/>
        <w:numPr>
          <w:ilvl w:val="0"/>
          <w:numId w:val="26"/>
        </w:numPr>
        <w:tabs>
          <w:tab w:val="left" w:pos="899"/>
        </w:tabs>
        <w:spacing w:before="22"/>
        <w:ind w:left="899" w:hanging="359"/>
        <w:rPr>
          <w:rFonts w:ascii="Symbol" w:hAnsi="Symbol"/>
        </w:rPr>
      </w:pPr>
      <w:r>
        <w:rPr>
          <w:spacing w:val="-2"/>
          <w:sz w:val="24"/>
        </w:rPr>
        <w:t>Performance</w:t>
      </w:r>
    </w:p>
    <w:p w14:paraId="77E211E4" w14:textId="77777777" w:rsidR="002055ED" w:rsidRDefault="004E70B5">
      <w:pPr>
        <w:pStyle w:val="BodyText"/>
        <w:spacing w:before="222" w:line="259" w:lineRule="auto"/>
        <w:ind w:left="180" w:right="115"/>
        <w:jc w:val="both"/>
      </w:pPr>
      <w:r>
        <w:t>Formal partnerships are also in place with two Sports Governing Bodies; the Camanachd Association and Scottish Rugby Union.</w:t>
      </w:r>
      <w:r>
        <w:rPr>
          <w:spacing w:val="40"/>
        </w:rPr>
        <w:t xml:space="preserve"> </w:t>
      </w:r>
      <w:r>
        <w:t>We also have a formal partnership agreement with the Highland</w:t>
      </w:r>
      <w:r>
        <w:rPr>
          <w:spacing w:val="-4"/>
        </w:rPr>
        <w:t xml:space="preserve"> </w:t>
      </w:r>
      <w:r>
        <w:t>Disability</w:t>
      </w:r>
      <w:r>
        <w:rPr>
          <w:spacing w:val="-4"/>
        </w:rPr>
        <w:t xml:space="preserve"> </w:t>
      </w:r>
      <w:r>
        <w:t>Sport</w:t>
      </w:r>
      <w:r>
        <w:rPr>
          <w:spacing w:val="-5"/>
        </w:rPr>
        <w:t xml:space="preserve"> </w:t>
      </w:r>
      <w:r>
        <w:t>to</w:t>
      </w:r>
      <w:r>
        <w:rPr>
          <w:spacing w:val="-4"/>
        </w:rPr>
        <w:t xml:space="preserve"> </w:t>
      </w:r>
      <w:r>
        <w:t>support</w:t>
      </w:r>
      <w:r>
        <w:rPr>
          <w:spacing w:val="-4"/>
        </w:rPr>
        <w:t xml:space="preserve"> </w:t>
      </w:r>
      <w:r>
        <w:t>our</w:t>
      </w:r>
      <w:r>
        <w:rPr>
          <w:spacing w:val="-5"/>
        </w:rPr>
        <w:t xml:space="preserve"> </w:t>
      </w:r>
      <w:r>
        <w:t>inclusion</w:t>
      </w:r>
      <w:r>
        <w:rPr>
          <w:spacing w:val="-4"/>
        </w:rPr>
        <w:t xml:space="preserve"> </w:t>
      </w:r>
      <w:r>
        <w:t>priority.</w:t>
      </w:r>
      <w:r>
        <w:rPr>
          <w:spacing w:val="-5"/>
        </w:rPr>
        <w:t xml:space="preserve"> </w:t>
      </w:r>
      <w:r>
        <w:t>We</w:t>
      </w:r>
      <w:r>
        <w:rPr>
          <w:spacing w:val="-4"/>
        </w:rPr>
        <w:t xml:space="preserve"> </w:t>
      </w:r>
      <w:r>
        <w:t>have</w:t>
      </w:r>
      <w:r>
        <w:rPr>
          <w:spacing w:val="-4"/>
        </w:rPr>
        <w:t xml:space="preserve"> </w:t>
      </w:r>
      <w:r>
        <w:t>several</w:t>
      </w:r>
      <w:r>
        <w:rPr>
          <w:spacing w:val="-5"/>
        </w:rPr>
        <w:t xml:space="preserve"> </w:t>
      </w:r>
      <w:r>
        <w:t>less</w:t>
      </w:r>
      <w:r>
        <w:rPr>
          <w:spacing w:val="-4"/>
        </w:rPr>
        <w:t xml:space="preserve"> </w:t>
      </w:r>
      <w:r>
        <w:t>formal</w:t>
      </w:r>
      <w:r>
        <w:rPr>
          <w:spacing w:val="-5"/>
        </w:rPr>
        <w:t xml:space="preserve"> </w:t>
      </w:r>
      <w:r>
        <w:t>partnerships with Sports Governing Bodies including the</w:t>
      </w:r>
      <w:r>
        <w:rPr>
          <w:spacing w:val="-1"/>
        </w:rPr>
        <w:t xml:space="preserve"> </w:t>
      </w:r>
      <w:r>
        <w:t>Scottish Football Association, Scottish Disability Sport, Table-Tennis Scotland and Scottish Squash which support growth in participation and the development of coaches and volunteers in the Highlands.</w:t>
      </w:r>
    </w:p>
    <w:p w14:paraId="77E211E5" w14:textId="77777777" w:rsidR="002055ED" w:rsidRDefault="002055ED">
      <w:pPr>
        <w:pStyle w:val="BodyText"/>
        <w:spacing w:before="20"/>
      </w:pPr>
    </w:p>
    <w:p w14:paraId="77E211E6" w14:textId="77777777" w:rsidR="002055ED" w:rsidRDefault="004E70B5">
      <w:pPr>
        <w:pStyle w:val="BodyText"/>
        <w:spacing w:line="259" w:lineRule="auto"/>
        <w:ind w:left="180" w:right="117"/>
        <w:jc w:val="both"/>
      </w:pPr>
      <w:r>
        <w:t>The Active Highland Partnership is ongoing and a refreshed Active Highland Strategic paper has been presented to the Community Planning Partnership Board Working alongside The Highland Council, NHS Highland, sportscotland and Public Health Scotland the refreshed strategy will coordinate</w:t>
      </w:r>
      <w:r>
        <w:rPr>
          <w:spacing w:val="-6"/>
        </w:rPr>
        <w:t xml:space="preserve"> </w:t>
      </w:r>
      <w:r>
        <w:t>a</w:t>
      </w:r>
      <w:r>
        <w:rPr>
          <w:spacing w:val="-7"/>
        </w:rPr>
        <w:t xml:space="preserve"> </w:t>
      </w:r>
      <w:r>
        <w:t>multi-agency</w:t>
      </w:r>
      <w:r>
        <w:rPr>
          <w:spacing w:val="-7"/>
        </w:rPr>
        <w:t xml:space="preserve"> </w:t>
      </w:r>
      <w:r>
        <w:t>response</w:t>
      </w:r>
      <w:r>
        <w:rPr>
          <w:spacing w:val="-7"/>
        </w:rPr>
        <w:t xml:space="preserve"> </w:t>
      </w:r>
      <w:r>
        <w:t>to</w:t>
      </w:r>
      <w:r>
        <w:rPr>
          <w:spacing w:val="-7"/>
        </w:rPr>
        <w:t xml:space="preserve"> </w:t>
      </w:r>
      <w:r>
        <w:t>promoting</w:t>
      </w:r>
      <w:r>
        <w:rPr>
          <w:spacing w:val="-7"/>
        </w:rPr>
        <w:t xml:space="preserve"> </w:t>
      </w:r>
      <w:r>
        <w:t>physical</w:t>
      </w:r>
      <w:r>
        <w:rPr>
          <w:spacing w:val="-7"/>
        </w:rPr>
        <w:t xml:space="preserve"> </w:t>
      </w:r>
      <w:r>
        <w:t>activity</w:t>
      </w:r>
      <w:r>
        <w:rPr>
          <w:spacing w:val="-7"/>
        </w:rPr>
        <w:t xml:space="preserve"> </w:t>
      </w:r>
      <w:r>
        <w:t>in</w:t>
      </w:r>
      <w:r>
        <w:rPr>
          <w:spacing w:val="-7"/>
        </w:rPr>
        <w:t xml:space="preserve"> </w:t>
      </w:r>
      <w:r>
        <w:t>Highland</w:t>
      </w:r>
      <w:r>
        <w:rPr>
          <w:spacing w:val="-6"/>
        </w:rPr>
        <w:t xml:space="preserve"> </w:t>
      </w:r>
      <w:r>
        <w:t>with</w:t>
      </w:r>
      <w:r>
        <w:rPr>
          <w:spacing w:val="-7"/>
        </w:rPr>
        <w:t xml:space="preserve"> </w:t>
      </w:r>
      <w:r>
        <w:t>a</w:t>
      </w:r>
      <w:r>
        <w:rPr>
          <w:spacing w:val="-7"/>
        </w:rPr>
        <w:t xml:space="preserve"> </w:t>
      </w:r>
      <w:r>
        <w:t>focus</w:t>
      </w:r>
      <w:r>
        <w:rPr>
          <w:spacing w:val="-7"/>
        </w:rPr>
        <w:t xml:space="preserve"> </w:t>
      </w:r>
      <w:r>
        <w:t>on</w:t>
      </w:r>
      <w:r>
        <w:rPr>
          <w:spacing w:val="-7"/>
        </w:rPr>
        <w:t xml:space="preserve"> </w:t>
      </w:r>
      <w:r>
        <w:t>those currently facing barriers to being active.</w:t>
      </w:r>
    </w:p>
    <w:p w14:paraId="77E211E7" w14:textId="77777777" w:rsidR="002055ED" w:rsidRDefault="002055ED">
      <w:pPr>
        <w:pStyle w:val="BodyText"/>
        <w:spacing w:before="21"/>
      </w:pPr>
    </w:p>
    <w:p w14:paraId="77E211E8" w14:textId="77777777" w:rsidR="002055ED" w:rsidRDefault="004E70B5">
      <w:pPr>
        <w:pStyle w:val="BodyText"/>
        <w:spacing w:before="1" w:line="259" w:lineRule="auto"/>
        <w:ind w:left="180" w:right="117"/>
        <w:jc w:val="both"/>
      </w:pPr>
      <w:r>
        <w:t>We continue to work with the Highland Alcohol and Drugs Partnership, with a focus on the Planet Youth</w:t>
      </w:r>
      <w:r>
        <w:rPr>
          <w:spacing w:val="-7"/>
        </w:rPr>
        <w:t xml:space="preserve"> </w:t>
      </w:r>
      <w:r>
        <w:t>initiatives</w:t>
      </w:r>
      <w:r>
        <w:rPr>
          <w:spacing w:val="-7"/>
        </w:rPr>
        <w:t xml:space="preserve"> </w:t>
      </w:r>
      <w:r>
        <w:t>in</w:t>
      </w:r>
      <w:r>
        <w:rPr>
          <w:spacing w:val="-7"/>
        </w:rPr>
        <w:t xml:space="preserve"> </w:t>
      </w:r>
      <w:r>
        <w:t>Dornoch,</w:t>
      </w:r>
      <w:r>
        <w:rPr>
          <w:spacing w:val="-6"/>
        </w:rPr>
        <w:t xml:space="preserve"> </w:t>
      </w:r>
      <w:r>
        <w:t>Golspie</w:t>
      </w:r>
      <w:r>
        <w:rPr>
          <w:spacing w:val="-7"/>
        </w:rPr>
        <w:t xml:space="preserve"> </w:t>
      </w:r>
      <w:r>
        <w:t>and</w:t>
      </w:r>
      <w:r>
        <w:rPr>
          <w:spacing w:val="-6"/>
        </w:rPr>
        <w:t xml:space="preserve"> </w:t>
      </w:r>
      <w:r>
        <w:t>Caithness</w:t>
      </w:r>
      <w:r>
        <w:rPr>
          <w:spacing w:val="-7"/>
        </w:rPr>
        <w:t xml:space="preserve"> </w:t>
      </w:r>
      <w:r>
        <w:t>that</w:t>
      </w:r>
      <w:r>
        <w:rPr>
          <w:spacing w:val="-6"/>
        </w:rPr>
        <w:t xml:space="preserve"> </w:t>
      </w:r>
      <w:r>
        <w:t>has</w:t>
      </w:r>
      <w:r>
        <w:rPr>
          <w:spacing w:val="-7"/>
        </w:rPr>
        <w:t xml:space="preserve"> </w:t>
      </w:r>
      <w:r>
        <w:t>seen</w:t>
      </w:r>
      <w:r>
        <w:rPr>
          <w:spacing w:val="-7"/>
        </w:rPr>
        <w:t xml:space="preserve"> </w:t>
      </w:r>
      <w:r>
        <w:t>over</w:t>
      </w:r>
      <w:r>
        <w:rPr>
          <w:spacing w:val="-6"/>
        </w:rPr>
        <w:t xml:space="preserve"> </w:t>
      </w:r>
      <w:r>
        <w:t>£50,000</w:t>
      </w:r>
      <w:r>
        <w:rPr>
          <w:spacing w:val="-7"/>
        </w:rPr>
        <w:t xml:space="preserve"> </w:t>
      </w:r>
      <w:r>
        <w:t>investment</w:t>
      </w:r>
      <w:r>
        <w:rPr>
          <w:spacing w:val="-6"/>
        </w:rPr>
        <w:t xml:space="preserve"> </w:t>
      </w:r>
      <w:r>
        <w:t>into</w:t>
      </w:r>
      <w:r>
        <w:rPr>
          <w:spacing w:val="-7"/>
        </w:rPr>
        <w:t xml:space="preserve"> </w:t>
      </w:r>
      <w:r>
        <w:t>the service to deliver against the partnership agreement which focusses on using sport and physical activity as a way of reducing the risk of alcohol and drugs misuse.</w:t>
      </w:r>
    </w:p>
    <w:p w14:paraId="77E211E9" w14:textId="77777777" w:rsidR="002055ED" w:rsidRDefault="002055ED">
      <w:pPr>
        <w:pStyle w:val="BodyText"/>
        <w:spacing w:before="19"/>
      </w:pPr>
    </w:p>
    <w:p w14:paraId="77E211EA" w14:textId="77777777" w:rsidR="002055ED" w:rsidRDefault="004E70B5">
      <w:pPr>
        <w:pStyle w:val="BodyText"/>
        <w:spacing w:line="259" w:lineRule="auto"/>
        <w:ind w:left="180" w:right="118"/>
        <w:jc w:val="both"/>
      </w:pPr>
      <w:r>
        <w:t>We also continue to partner with SAMH (Scottish Action for Mental Health) to support our staff’s wellbeing but to also enable our service to support individuals and communities around mental health issues.</w:t>
      </w:r>
    </w:p>
    <w:p w14:paraId="77E211EB" w14:textId="77777777" w:rsidR="002055ED" w:rsidRDefault="002055ED">
      <w:pPr>
        <w:pStyle w:val="BodyText"/>
        <w:spacing w:before="22"/>
      </w:pPr>
    </w:p>
    <w:p w14:paraId="77E211EC" w14:textId="77777777" w:rsidR="002055ED" w:rsidRDefault="004E70B5">
      <w:pPr>
        <w:pStyle w:val="BodyText"/>
        <w:spacing w:line="259" w:lineRule="auto"/>
        <w:ind w:left="180" w:right="118"/>
        <w:jc w:val="both"/>
      </w:pPr>
      <w:r>
        <w:t>Our work is reflective and shaped by our connection to Community Planning Partnerships and recently</w:t>
      </w:r>
      <w:r>
        <w:rPr>
          <w:spacing w:val="40"/>
        </w:rPr>
        <w:t xml:space="preserve"> </w:t>
      </w:r>
      <w:r>
        <w:t>were</w:t>
      </w:r>
      <w:r>
        <w:rPr>
          <w:spacing w:val="40"/>
        </w:rPr>
        <w:t xml:space="preserve"> </w:t>
      </w:r>
      <w:r>
        <w:t>part</w:t>
      </w:r>
      <w:r>
        <w:rPr>
          <w:spacing w:val="40"/>
        </w:rPr>
        <w:t xml:space="preserve"> </w:t>
      </w:r>
      <w:r>
        <w:t>of</w:t>
      </w:r>
      <w:r>
        <w:rPr>
          <w:spacing w:val="40"/>
        </w:rPr>
        <w:t xml:space="preserve"> </w:t>
      </w:r>
      <w:r>
        <w:t>Operation</w:t>
      </w:r>
      <w:r>
        <w:rPr>
          <w:spacing w:val="40"/>
        </w:rPr>
        <w:t xml:space="preserve"> </w:t>
      </w:r>
      <w:r>
        <w:t>Respect</w:t>
      </w:r>
      <w:r>
        <w:rPr>
          <w:spacing w:val="40"/>
        </w:rPr>
        <w:t xml:space="preserve"> </w:t>
      </w:r>
      <w:r>
        <w:t>in</w:t>
      </w:r>
      <w:r>
        <w:rPr>
          <w:spacing w:val="40"/>
        </w:rPr>
        <w:t xml:space="preserve"> </w:t>
      </w:r>
      <w:r>
        <w:t>Inverness</w:t>
      </w:r>
      <w:r>
        <w:rPr>
          <w:spacing w:val="40"/>
        </w:rPr>
        <w:t xml:space="preserve"> </w:t>
      </w:r>
      <w:r>
        <w:t>which</w:t>
      </w:r>
      <w:r>
        <w:rPr>
          <w:spacing w:val="40"/>
        </w:rPr>
        <w:t xml:space="preserve"> </w:t>
      </w:r>
      <w:r>
        <w:t>saw</w:t>
      </w:r>
      <w:r>
        <w:rPr>
          <w:spacing w:val="40"/>
        </w:rPr>
        <w:t xml:space="preserve"> </w:t>
      </w:r>
      <w:r>
        <w:t>the</w:t>
      </w:r>
      <w:r>
        <w:rPr>
          <w:spacing w:val="40"/>
        </w:rPr>
        <w:t xml:space="preserve"> </w:t>
      </w:r>
      <w:r>
        <w:t>CPP</w:t>
      </w:r>
      <w:r>
        <w:rPr>
          <w:spacing w:val="40"/>
        </w:rPr>
        <w:t xml:space="preserve"> </w:t>
      </w:r>
      <w:r>
        <w:t>deliver</w:t>
      </w:r>
      <w:r>
        <w:rPr>
          <w:spacing w:val="40"/>
        </w:rPr>
        <w:t xml:space="preserve"> </w:t>
      </w:r>
      <w:r>
        <w:t>diversionary</w:t>
      </w:r>
    </w:p>
    <w:p w14:paraId="77E211ED" w14:textId="77777777" w:rsidR="002055ED" w:rsidRDefault="002055ED">
      <w:pPr>
        <w:spacing w:line="259" w:lineRule="auto"/>
        <w:jc w:val="both"/>
        <w:sectPr w:rsidR="002055ED">
          <w:pgSz w:w="11910" w:h="16840"/>
          <w:pgMar w:top="720" w:right="600" w:bottom="280" w:left="540" w:header="405" w:footer="0" w:gutter="0"/>
          <w:cols w:space="720"/>
        </w:sectPr>
      </w:pPr>
    </w:p>
    <w:p w14:paraId="77E211EF" w14:textId="6CC922EF" w:rsidR="002055ED" w:rsidRDefault="004E70B5" w:rsidP="00553A3F">
      <w:pPr>
        <w:pStyle w:val="BodyText"/>
        <w:spacing w:line="259" w:lineRule="auto"/>
        <w:ind w:left="180"/>
        <w:sectPr w:rsidR="002055ED">
          <w:pgSz w:w="11910" w:h="16840"/>
          <w:pgMar w:top="720" w:right="600" w:bottom="280" w:left="540" w:header="405" w:footer="0" w:gutter="0"/>
          <w:cols w:space="720"/>
        </w:sectPr>
      </w:pPr>
      <w:r>
        <w:lastRenderedPageBreak/>
        <w:t>activities</w:t>
      </w:r>
      <w:r>
        <w:rPr>
          <w:spacing w:val="-1"/>
        </w:rPr>
        <w:t xml:space="preserve"> </w:t>
      </w:r>
      <w:r>
        <w:t>in the</w:t>
      </w:r>
      <w:r>
        <w:rPr>
          <w:spacing w:val="-1"/>
        </w:rPr>
        <w:t xml:space="preserve"> </w:t>
      </w:r>
      <w:r>
        <w:t>centre</w:t>
      </w:r>
      <w:r>
        <w:rPr>
          <w:spacing w:val="-2"/>
        </w:rPr>
        <w:t xml:space="preserve"> </w:t>
      </w:r>
      <w:r>
        <w:t>of Inverness.</w:t>
      </w:r>
      <w:r>
        <w:rPr>
          <w:spacing w:val="40"/>
        </w:rPr>
        <w:t xml:space="preserve"> </w:t>
      </w:r>
      <w:r>
        <w:t>The</w:t>
      </w:r>
      <w:r>
        <w:rPr>
          <w:spacing w:val="-1"/>
        </w:rPr>
        <w:t xml:space="preserve"> </w:t>
      </w:r>
      <w:r>
        <w:t>Sports</w:t>
      </w:r>
      <w:r>
        <w:rPr>
          <w:spacing w:val="-1"/>
        </w:rPr>
        <w:t xml:space="preserve"> </w:t>
      </w:r>
      <w:r>
        <w:t>Team</w:t>
      </w:r>
      <w:r>
        <w:rPr>
          <w:spacing w:val="-2"/>
        </w:rPr>
        <w:t xml:space="preserve"> </w:t>
      </w:r>
      <w:r>
        <w:t>had</w:t>
      </w:r>
      <w:r>
        <w:rPr>
          <w:spacing w:val="-1"/>
        </w:rPr>
        <w:t xml:space="preserve"> </w:t>
      </w:r>
      <w:r>
        <w:t>a</w:t>
      </w:r>
      <w:r>
        <w:rPr>
          <w:spacing w:val="-1"/>
        </w:rPr>
        <w:t xml:space="preserve"> </w:t>
      </w:r>
      <w:r>
        <w:t>significant contribution</w:t>
      </w:r>
      <w:r>
        <w:rPr>
          <w:spacing w:val="-1"/>
        </w:rPr>
        <w:t xml:space="preserve"> </w:t>
      </w:r>
      <w:r>
        <w:t>to</w:t>
      </w:r>
      <w:r>
        <w:rPr>
          <w:spacing w:val="-1"/>
        </w:rPr>
        <w:t xml:space="preserve"> </w:t>
      </w:r>
      <w:r>
        <w:t>this</w:t>
      </w:r>
      <w:r>
        <w:rPr>
          <w:spacing w:val="-1"/>
        </w:rPr>
        <w:t xml:space="preserve"> </w:t>
      </w:r>
      <w:r>
        <w:t>through providing cage football in Falcon Square</w:t>
      </w:r>
    </w:p>
    <w:p w14:paraId="77E2151A" w14:textId="447AF8EB" w:rsidR="002055ED" w:rsidRDefault="002055ED" w:rsidP="00553A3F">
      <w:pPr>
        <w:pStyle w:val="BodyText"/>
      </w:pPr>
    </w:p>
    <w:sectPr w:rsidR="002055ED">
      <w:pgSz w:w="11910" w:h="16840"/>
      <w:pgMar w:top="740" w:right="600" w:bottom="280" w:left="540" w:header="4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216CA" w14:textId="77777777" w:rsidR="004E70B5" w:rsidRDefault="004E70B5">
      <w:r>
        <w:separator/>
      </w:r>
    </w:p>
  </w:endnote>
  <w:endnote w:type="continuationSeparator" w:id="0">
    <w:p w14:paraId="77E216CC" w14:textId="77777777" w:rsidR="004E70B5" w:rsidRDefault="004E7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216C6" w14:textId="77777777" w:rsidR="004E70B5" w:rsidRDefault="004E70B5">
      <w:r>
        <w:separator/>
      </w:r>
    </w:p>
  </w:footnote>
  <w:footnote w:type="continuationSeparator" w:id="0">
    <w:p w14:paraId="77E216C8" w14:textId="77777777" w:rsidR="004E70B5" w:rsidRDefault="004E7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1" w14:textId="77777777" w:rsidR="002055ED" w:rsidRDefault="004E70B5">
    <w:pPr>
      <w:pStyle w:val="BodyText"/>
      <w:spacing w:line="14" w:lineRule="auto"/>
      <w:rPr>
        <w:sz w:val="20"/>
      </w:rPr>
    </w:pPr>
    <w:r>
      <w:rPr>
        <w:noProof/>
      </w:rPr>
      <mc:AlternateContent>
        <mc:Choice Requires="wps">
          <w:drawing>
            <wp:anchor distT="0" distB="0" distL="0" distR="0" simplePos="0" relativeHeight="481717248" behindDoc="1" locked="0" layoutInCell="1" allowOverlap="1" wp14:anchorId="77E216D0" wp14:editId="77E216D1">
              <wp:simplePos x="0" y="0"/>
              <wp:positionH relativeFrom="page">
                <wp:posOffset>3640531</wp:posOffset>
              </wp:positionH>
              <wp:positionV relativeFrom="page">
                <wp:posOffset>244474</wp:posOffset>
              </wp:positionV>
              <wp:extent cx="292735" cy="2406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40665"/>
                      </a:xfrm>
                      <a:prstGeom prst="rect">
                        <a:avLst/>
                      </a:prstGeom>
                    </wps:spPr>
                    <wps:txbx>
                      <w:txbxContent>
                        <w:p w14:paraId="77E2186E"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95</w:t>
                          </w:r>
                          <w:r>
                            <w:rPr>
                              <w:rFonts w:ascii="Arial Black"/>
                              <w:spacing w:val="-5"/>
                            </w:rPr>
                            <w:fldChar w:fldCharType="end"/>
                          </w:r>
                        </w:p>
                      </w:txbxContent>
                    </wps:txbx>
                    <wps:bodyPr wrap="square" lIns="0" tIns="0" rIns="0" bIns="0" rtlCol="0">
                      <a:noAutofit/>
                    </wps:bodyPr>
                  </wps:wsp>
                </a:graphicData>
              </a:graphic>
            </wp:anchor>
          </w:drawing>
        </mc:Choice>
        <mc:Fallback>
          <w:pict>
            <v:shapetype w14:anchorId="77E216D0" id="_x0000_t202" coordsize="21600,21600" o:spt="202" path="m,l,21600r21600,l21600,xe">
              <v:stroke joinstyle="miter"/>
              <v:path gradientshapeok="t" o:connecttype="rect"/>
            </v:shapetype>
            <v:shape id="Textbox 423" o:spid="_x0000_s1078" type="#_x0000_t202" style="position:absolute;margin-left:286.65pt;margin-top:19.25pt;width:23.05pt;height:18.95pt;z-index:-215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" filled="f" stroked="f">
              <v:textbox inset="0,0,0,0">
                <w:txbxContent>
                  <w:p w14:paraId="77E2186E"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95</w:t>
                    </w:r>
                    <w:r>
                      <w:rPr>
                        <w:rFonts w:ascii="Arial Black"/>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2" w14:textId="77777777" w:rsidR="002055ED" w:rsidRDefault="004E70B5">
    <w:pPr>
      <w:pStyle w:val="BodyText"/>
      <w:spacing w:line="14" w:lineRule="auto"/>
      <w:rPr>
        <w:sz w:val="20"/>
      </w:rPr>
    </w:pPr>
    <w:r>
      <w:rPr>
        <w:noProof/>
      </w:rPr>
      <mc:AlternateContent>
        <mc:Choice Requires="wps">
          <w:drawing>
            <wp:anchor distT="0" distB="0" distL="0" distR="0" simplePos="0" relativeHeight="481717760" behindDoc="1" locked="0" layoutInCell="1" allowOverlap="1" wp14:anchorId="77E216D2" wp14:editId="77E216D3">
              <wp:simplePos x="0" y="0"/>
              <wp:positionH relativeFrom="page">
                <wp:posOffset>5181015</wp:posOffset>
              </wp:positionH>
              <wp:positionV relativeFrom="page">
                <wp:posOffset>244474</wp:posOffset>
              </wp:positionV>
              <wp:extent cx="330835" cy="2406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835" cy="240665"/>
                      </a:xfrm>
                      <a:prstGeom prst="rect">
                        <a:avLst/>
                      </a:prstGeom>
                    </wps:spPr>
                    <wps:txbx>
                      <w:txbxContent>
                        <w:p w14:paraId="77E2186F" w14:textId="77777777" w:rsidR="002055ED" w:rsidRDefault="004E70B5">
                          <w:pPr>
                            <w:pStyle w:val="BodyText"/>
                            <w:spacing w:before="20"/>
                            <w:ind w:left="2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100</w:t>
                          </w:r>
                          <w:r>
                            <w:rPr>
                              <w:rFonts w:ascii="Arial Black"/>
                              <w:spacing w:val="-5"/>
                            </w:rPr>
                            <w:fldChar w:fldCharType="end"/>
                          </w:r>
                        </w:p>
                      </w:txbxContent>
                    </wps:txbx>
                    <wps:bodyPr wrap="square" lIns="0" tIns="0" rIns="0" bIns="0" rtlCol="0">
                      <a:noAutofit/>
                    </wps:bodyPr>
                  </wps:wsp>
                </a:graphicData>
              </a:graphic>
            </wp:anchor>
          </w:drawing>
        </mc:Choice>
        <mc:Fallback>
          <w:pict>
            <v:shapetype w14:anchorId="77E216D2" id="_x0000_t202" coordsize="21600,21600" o:spt="202" path="m,l,21600r21600,l21600,xe">
              <v:stroke joinstyle="miter"/>
              <v:path gradientshapeok="t" o:connecttype="rect"/>
            </v:shapetype>
            <v:shape id="Textbox 425" o:spid="_x0000_s1079" type="#_x0000_t202" style="position:absolute;margin-left:407.95pt;margin-top:19.25pt;width:26.05pt;height:18.95pt;z-index:-215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" filled="f" stroked="f">
              <v:textbox inset="0,0,0,0">
                <w:txbxContent>
                  <w:p w14:paraId="77E2186F" w14:textId="77777777" w:rsidR="002055ED" w:rsidRDefault="004E70B5">
                    <w:pPr>
                      <w:pStyle w:val="BodyText"/>
                      <w:spacing w:before="20"/>
                      <w:ind w:left="2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100</w:t>
                    </w:r>
                    <w:r>
                      <w:rPr>
                        <w:rFonts w:ascii="Arial Black"/>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3" w14:textId="77777777" w:rsidR="002055ED" w:rsidRDefault="002055E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4" w14:textId="77777777" w:rsidR="002055ED" w:rsidRDefault="004E70B5">
    <w:pPr>
      <w:pStyle w:val="BodyText"/>
      <w:spacing w:line="14" w:lineRule="auto"/>
      <w:rPr>
        <w:sz w:val="20"/>
      </w:rPr>
    </w:pPr>
    <w:r>
      <w:rPr>
        <w:noProof/>
      </w:rPr>
      <mc:AlternateContent>
        <mc:Choice Requires="wps">
          <w:drawing>
            <wp:anchor distT="0" distB="0" distL="0" distR="0" simplePos="0" relativeHeight="481718272" behindDoc="1" locked="0" layoutInCell="1" allowOverlap="1" wp14:anchorId="77E216D4" wp14:editId="77E216D5">
              <wp:simplePos x="0" y="0"/>
              <wp:positionH relativeFrom="page">
                <wp:posOffset>5155615</wp:posOffset>
              </wp:positionH>
              <wp:positionV relativeFrom="page">
                <wp:posOffset>244474</wp:posOffset>
              </wp:positionV>
              <wp:extent cx="394335" cy="24066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0665"/>
                      </a:xfrm>
                      <a:prstGeom prst="rect">
                        <a:avLst/>
                      </a:prstGeom>
                    </wps:spPr>
                    <wps:txbx>
                      <w:txbxContent>
                        <w:p w14:paraId="77E21870"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126</w:t>
                          </w:r>
                          <w:r>
                            <w:rPr>
                              <w:rFonts w:ascii="Arial Black"/>
                              <w:spacing w:val="-5"/>
                            </w:rPr>
                            <w:fldChar w:fldCharType="end"/>
                          </w:r>
                        </w:p>
                      </w:txbxContent>
                    </wps:txbx>
                    <wps:bodyPr wrap="square" lIns="0" tIns="0" rIns="0" bIns="0" rtlCol="0">
                      <a:noAutofit/>
                    </wps:bodyPr>
                  </wps:wsp>
                </a:graphicData>
              </a:graphic>
            </wp:anchor>
          </w:drawing>
        </mc:Choice>
        <mc:Fallback>
          <w:pict>
            <v:shapetype w14:anchorId="77E216D4" id="_x0000_t202" coordsize="21600,21600" o:spt="202" path="m,l,21600r21600,l21600,xe">
              <v:stroke joinstyle="miter"/>
              <v:path gradientshapeok="t" o:connecttype="rect"/>
            </v:shapetype>
            <v:shape id="Textbox 485" o:spid="_x0000_s1080" type="#_x0000_t202" style="position:absolute;margin-left:405.95pt;margin-top:19.25pt;width:31.05pt;height:18.95pt;z-index:-215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" filled="f" stroked="f">
              <v:textbox inset="0,0,0,0">
                <w:txbxContent>
                  <w:p w14:paraId="77E21870"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126</w:t>
                    </w:r>
                    <w:r>
                      <w:rPr>
                        <w:rFonts w:ascii="Arial Black"/>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5" w14:textId="77777777" w:rsidR="002055ED" w:rsidRDefault="004E70B5">
    <w:pPr>
      <w:pStyle w:val="BodyText"/>
      <w:spacing w:line="14" w:lineRule="auto"/>
      <w:rPr>
        <w:sz w:val="20"/>
      </w:rPr>
    </w:pPr>
    <w:r>
      <w:rPr>
        <w:noProof/>
      </w:rPr>
      <mc:AlternateContent>
        <mc:Choice Requires="wps">
          <w:drawing>
            <wp:anchor distT="0" distB="0" distL="0" distR="0" simplePos="0" relativeHeight="481718784" behindDoc="1" locked="0" layoutInCell="1" allowOverlap="1" wp14:anchorId="77E216D6" wp14:editId="77E216D7">
              <wp:simplePos x="0" y="0"/>
              <wp:positionH relativeFrom="page">
                <wp:posOffset>3589705</wp:posOffset>
              </wp:positionH>
              <wp:positionV relativeFrom="page">
                <wp:posOffset>244474</wp:posOffset>
              </wp:positionV>
              <wp:extent cx="394335" cy="24066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0665"/>
                      </a:xfrm>
                      <a:prstGeom prst="rect">
                        <a:avLst/>
                      </a:prstGeom>
                    </wps:spPr>
                    <wps:txbx>
                      <w:txbxContent>
                        <w:p w14:paraId="77E21871"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156</w:t>
                          </w:r>
                          <w:r>
                            <w:rPr>
                              <w:rFonts w:ascii="Arial Black"/>
                              <w:spacing w:val="-5"/>
                            </w:rPr>
                            <w:fldChar w:fldCharType="end"/>
                          </w:r>
                        </w:p>
                      </w:txbxContent>
                    </wps:txbx>
                    <wps:bodyPr wrap="square" lIns="0" tIns="0" rIns="0" bIns="0" rtlCol="0">
                      <a:noAutofit/>
                    </wps:bodyPr>
                  </wps:wsp>
                </a:graphicData>
              </a:graphic>
            </wp:anchor>
          </w:drawing>
        </mc:Choice>
        <mc:Fallback>
          <w:pict>
            <v:shapetype w14:anchorId="77E216D6" id="_x0000_t202" coordsize="21600,21600" o:spt="202" path="m,l,21600r21600,l21600,xe">
              <v:stroke joinstyle="miter"/>
              <v:path gradientshapeok="t" o:connecttype="rect"/>
            </v:shapetype>
            <v:shape id="Textbox 489" o:spid="_x0000_s1081" type="#_x0000_t202" style="position:absolute;margin-left:282.65pt;margin-top:19.25pt;width:31.05pt;height:18.95pt;z-index:-215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" filled="f" stroked="f">
              <v:textbox inset="0,0,0,0">
                <w:txbxContent>
                  <w:p w14:paraId="77E21871"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156</w:t>
                    </w:r>
                    <w:r>
                      <w:rPr>
                        <w:rFonts w:ascii="Arial Black"/>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5BD2"/>
    <w:multiLevelType w:val="hybridMultilevel"/>
    <w:tmpl w:val="AC8613D8"/>
    <w:lvl w:ilvl="0" w:tplc="BE425B22">
      <w:start w:val="1"/>
      <w:numFmt w:val="lowerRoman"/>
      <w:lvlText w:val="%1."/>
      <w:lvlJc w:val="left"/>
      <w:pPr>
        <w:ind w:left="8363" w:hanging="188"/>
        <w:jc w:val="left"/>
      </w:pPr>
      <w:rPr>
        <w:rFonts w:ascii="Arial" w:eastAsia="Arial" w:hAnsi="Arial" w:cs="Arial" w:hint="default"/>
        <w:b w:val="0"/>
        <w:bCs w:val="0"/>
        <w:i w:val="0"/>
        <w:iCs w:val="0"/>
        <w:spacing w:val="-1"/>
        <w:w w:val="100"/>
        <w:sz w:val="24"/>
        <w:szCs w:val="24"/>
        <w:lang w:val="en-US" w:eastAsia="en-US" w:bidi="ar-SA"/>
      </w:rPr>
    </w:lvl>
    <w:lvl w:ilvl="1" w:tplc="B89CD94C">
      <w:numFmt w:val="bullet"/>
      <w:lvlText w:val="•"/>
      <w:lvlJc w:val="left"/>
      <w:pPr>
        <w:ind w:left="9101" w:hanging="188"/>
      </w:pPr>
      <w:rPr>
        <w:rFonts w:hint="default"/>
        <w:lang w:val="en-US" w:eastAsia="en-US" w:bidi="ar-SA"/>
      </w:rPr>
    </w:lvl>
    <w:lvl w:ilvl="2" w:tplc="BF802586">
      <w:numFmt w:val="bullet"/>
      <w:lvlText w:val="•"/>
      <w:lvlJc w:val="left"/>
      <w:pPr>
        <w:ind w:left="9843" w:hanging="188"/>
      </w:pPr>
      <w:rPr>
        <w:rFonts w:hint="default"/>
        <w:lang w:val="en-US" w:eastAsia="en-US" w:bidi="ar-SA"/>
      </w:rPr>
    </w:lvl>
    <w:lvl w:ilvl="3" w:tplc="E0CE03F4">
      <w:numFmt w:val="bullet"/>
      <w:lvlText w:val="•"/>
      <w:lvlJc w:val="left"/>
      <w:pPr>
        <w:ind w:left="10585" w:hanging="188"/>
      </w:pPr>
      <w:rPr>
        <w:rFonts w:hint="default"/>
        <w:lang w:val="en-US" w:eastAsia="en-US" w:bidi="ar-SA"/>
      </w:rPr>
    </w:lvl>
    <w:lvl w:ilvl="4" w:tplc="06507E54">
      <w:numFmt w:val="bullet"/>
      <w:lvlText w:val="•"/>
      <w:lvlJc w:val="left"/>
      <w:pPr>
        <w:ind w:left="11327" w:hanging="188"/>
      </w:pPr>
      <w:rPr>
        <w:rFonts w:hint="default"/>
        <w:lang w:val="en-US" w:eastAsia="en-US" w:bidi="ar-SA"/>
      </w:rPr>
    </w:lvl>
    <w:lvl w:ilvl="5" w:tplc="E800F26E">
      <w:numFmt w:val="bullet"/>
      <w:lvlText w:val="•"/>
      <w:lvlJc w:val="left"/>
      <w:pPr>
        <w:ind w:left="12069" w:hanging="188"/>
      </w:pPr>
      <w:rPr>
        <w:rFonts w:hint="default"/>
        <w:lang w:val="en-US" w:eastAsia="en-US" w:bidi="ar-SA"/>
      </w:rPr>
    </w:lvl>
    <w:lvl w:ilvl="6" w:tplc="EBB887E8">
      <w:numFmt w:val="bullet"/>
      <w:lvlText w:val="•"/>
      <w:lvlJc w:val="left"/>
      <w:pPr>
        <w:ind w:left="12811" w:hanging="188"/>
      </w:pPr>
      <w:rPr>
        <w:rFonts w:hint="default"/>
        <w:lang w:val="en-US" w:eastAsia="en-US" w:bidi="ar-SA"/>
      </w:rPr>
    </w:lvl>
    <w:lvl w:ilvl="7" w:tplc="61EAB486">
      <w:numFmt w:val="bullet"/>
      <w:lvlText w:val="•"/>
      <w:lvlJc w:val="left"/>
      <w:pPr>
        <w:ind w:left="13552" w:hanging="188"/>
      </w:pPr>
      <w:rPr>
        <w:rFonts w:hint="default"/>
        <w:lang w:val="en-US" w:eastAsia="en-US" w:bidi="ar-SA"/>
      </w:rPr>
    </w:lvl>
    <w:lvl w:ilvl="8" w:tplc="EED894F0">
      <w:numFmt w:val="bullet"/>
      <w:lvlText w:val="•"/>
      <w:lvlJc w:val="left"/>
      <w:pPr>
        <w:ind w:left="14294" w:hanging="188"/>
      </w:pPr>
      <w:rPr>
        <w:rFonts w:hint="default"/>
        <w:lang w:val="en-US" w:eastAsia="en-US" w:bidi="ar-SA"/>
      </w:rPr>
    </w:lvl>
  </w:abstractNum>
  <w:abstractNum w:abstractNumId="1" w15:restartNumberingAfterBreak="0">
    <w:nsid w:val="01967FA4"/>
    <w:multiLevelType w:val="hybridMultilevel"/>
    <w:tmpl w:val="FA2624FE"/>
    <w:lvl w:ilvl="0" w:tplc="75887B0A">
      <w:start w:val="1"/>
      <w:numFmt w:val="decimal"/>
      <w:lvlText w:val="%1."/>
      <w:lvlJc w:val="left"/>
      <w:pPr>
        <w:ind w:left="928" w:hanging="360"/>
        <w:jc w:val="left"/>
      </w:pPr>
      <w:rPr>
        <w:rFonts w:hint="default"/>
        <w:spacing w:val="-1"/>
        <w:w w:val="100"/>
        <w:lang w:val="en-US" w:eastAsia="en-US" w:bidi="ar-SA"/>
      </w:rPr>
    </w:lvl>
    <w:lvl w:ilvl="1" w:tplc="A4E804A0">
      <w:numFmt w:val="bullet"/>
      <w:lvlText w:val="•"/>
      <w:lvlJc w:val="left"/>
      <w:pPr>
        <w:ind w:left="1755" w:hanging="360"/>
      </w:pPr>
      <w:rPr>
        <w:rFonts w:hint="default"/>
        <w:lang w:val="en-US" w:eastAsia="en-US" w:bidi="ar-SA"/>
      </w:rPr>
    </w:lvl>
    <w:lvl w:ilvl="2" w:tplc="C12C564C">
      <w:numFmt w:val="bullet"/>
      <w:lvlText w:val="•"/>
      <w:lvlJc w:val="left"/>
      <w:pPr>
        <w:ind w:left="2591" w:hanging="360"/>
      </w:pPr>
      <w:rPr>
        <w:rFonts w:hint="default"/>
        <w:lang w:val="en-US" w:eastAsia="en-US" w:bidi="ar-SA"/>
      </w:rPr>
    </w:lvl>
    <w:lvl w:ilvl="3" w:tplc="1BDE6D18">
      <w:numFmt w:val="bullet"/>
      <w:lvlText w:val="•"/>
      <w:lvlJc w:val="left"/>
      <w:pPr>
        <w:ind w:left="3426" w:hanging="360"/>
      </w:pPr>
      <w:rPr>
        <w:rFonts w:hint="default"/>
        <w:lang w:val="en-US" w:eastAsia="en-US" w:bidi="ar-SA"/>
      </w:rPr>
    </w:lvl>
    <w:lvl w:ilvl="4" w:tplc="BCF0DCA6">
      <w:numFmt w:val="bullet"/>
      <w:lvlText w:val="•"/>
      <w:lvlJc w:val="left"/>
      <w:pPr>
        <w:ind w:left="4262" w:hanging="360"/>
      </w:pPr>
      <w:rPr>
        <w:rFonts w:hint="default"/>
        <w:lang w:val="en-US" w:eastAsia="en-US" w:bidi="ar-SA"/>
      </w:rPr>
    </w:lvl>
    <w:lvl w:ilvl="5" w:tplc="64E2B03E">
      <w:numFmt w:val="bullet"/>
      <w:lvlText w:val="•"/>
      <w:lvlJc w:val="left"/>
      <w:pPr>
        <w:ind w:left="5098" w:hanging="360"/>
      </w:pPr>
      <w:rPr>
        <w:rFonts w:hint="default"/>
        <w:lang w:val="en-US" w:eastAsia="en-US" w:bidi="ar-SA"/>
      </w:rPr>
    </w:lvl>
    <w:lvl w:ilvl="6" w:tplc="CC64CCAC">
      <w:numFmt w:val="bullet"/>
      <w:lvlText w:val="•"/>
      <w:lvlJc w:val="left"/>
      <w:pPr>
        <w:ind w:left="5933" w:hanging="360"/>
      </w:pPr>
      <w:rPr>
        <w:rFonts w:hint="default"/>
        <w:lang w:val="en-US" w:eastAsia="en-US" w:bidi="ar-SA"/>
      </w:rPr>
    </w:lvl>
    <w:lvl w:ilvl="7" w:tplc="80AE2286">
      <w:numFmt w:val="bullet"/>
      <w:lvlText w:val="•"/>
      <w:lvlJc w:val="left"/>
      <w:pPr>
        <w:ind w:left="6769" w:hanging="360"/>
      </w:pPr>
      <w:rPr>
        <w:rFonts w:hint="default"/>
        <w:lang w:val="en-US" w:eastAsia="en-US" w:bidi="ar-SA"/>
      </w:rPr>
    </w:lvl>
    <w:lvl w:ilvl="8" w:tplc="BD48EFEA">
      <w:numFmt w:val="bullet"/>
      <w:lvlText w:val="•"/>
      <w:lvlJc w:val="left"/>
      <w:pPr>
        <w:ind w:left="7604" w:hanging="360"/>
      </w:pPr>
      <w:rPr>
        <w:rFonts w:hint="default"/>
        <w:lang w:val="en-US" w:eastAsia="en-US" w:bidi="ar-SA"/>
      </w:rPr>
    </w:lvl>
  </w:abstractNum>
  <w:abstractNum w:abstractNumId="2" w15:restartNumberingAfterBreak="0">
    <w:nsid w:val="02011274"/>
    <w:multiLevelType w:val="hybridMultilevel"/>
    <w:tmpl w:val="65365432"/>
    <w:lvl w:ilvl="0" w:tplc="63D45366">
      <w:numFmt w:val="bullet"/>
      <w:lvlText w:val=""/>
      <w:lvlJc w:val="left"/>
      <w:pPr>
        <w:ind w:left="1069" w:hanging="358"/>
      </w:pPr>
      <w:rPr>
        <w:rFonts w:ascii="Wingdings" w:eastAsia="Wingdings" w:hAnsi="Wingdings" w:cs="Wingdings" w:hint="default"/>
        <w:b w:val="0"/>
        <w:bCs w:val="0"/>
        <w:i w:val="0"/>
        <w:iCs w:val="0"/>
        <w:spacing w:val="0"/>
        <w:w w:val="99"/>
        <w:sz w:val="24"/>
        <w:szCs w:val="24"/>
        <w:lang w:val="en-US" w:eastAsia="en-US" w:bidi="ar-SA"/>
      </w:rPr>
    </w:lvl>
    <w:lvl w:ilvl="1" w:tplc="D7FC598E">
      <w:numFmt w:val="bullet"/>
      <w:lvlText w:val="•"/>
      <w:lvlJc w:val="left"/>
      <w:pPr>
        <w:ind w:left="1992" w:hanging="358"/>
      </w:pPr>
      <w:rPr>
        <w:rFonts w:hint="default"/>
        <w:lang w:val="en-US" w:eastAsia="en-US" w:bidi="ar-SA"/>
      </w:rPr>
    </w:lvl>
    <w:lvl w:ilvl="2" w:tplc="0F44EACE">
      <w:numFmt w:val="bullet"/>
      <w:lvlText w:val="•"/>
      <w:lvlJc w:val="left"/>
      <w:pPr>
        <w:ind w:left="2925" w:hanging="358"/>
      </w:pPr>
      <w:rPr>
        <w:rFonts w:hint="default"/>
        <w:lang w:val="en-US" w:eastAsia="en-US" w:bidi="ar-SA"/>
      </w:rPr>
    </w:lvl>
    <w:lvl w:ilvl="3" w:tplc="92A68ECC">
      <w:numFmt w:val="bullet"/>
      <w:lvlText w:val="•"/>
      <w:lvlJc w:val="left"/>
      <w:pPr>
        <w:ind w:left="3857" w:hanging="358"/>
      </w:pPr>
      <w:rPr>
        <w:rFonts w:hint="default"/>
        <w:lang w:val="en-US" w:eastAsia="en-US" w:bidi="ar-SA"/>
      </w:rPr>
    </w:lvl>
    <w:lvl w:ilvl="4" w:tplc="D0D075B0">
      <w:numFmt w:val="bullet"/>
      <w:lvlText w:val="•"/>
      <w:lvlJc w:val="left"/>
      <w:pPr>
        <w:ind w:left="4790" w:hanging="358"/>
      </w:pPr>
      <w:rPr>
        <w:rFonts w:hint="default"/>
        <w:lang w:val="en-US" w:eastAsia="en-US" w:bidi="ar-SA"/>
      </w:rPr>
    </w:lvl>
    <w:lvl w:ilvl="5" w:tplc="485673E6">
      <w:numFmt w:val="bullet"/>
      <w:lvlText w:val="•"/>
      <w:lvlJc w:val="left"/>
      <w:pPr>
        <w:ind w:left="5723" w:hanging="358"/>
      </w:pPr>
      <w:rPr>
        <w:rFonts w:hint="default"/>
        <w:lang w:val="en-US" w:eastAsia="en-US" w:bidi="ar-SA"/>
      </w:rPr>
    </w:lvl>
    <w:lvl w:ilvl="6" w:tplc="B3925A1E">
      <w:numFmt w:val="bullet"/>
      <w:lvlText w:val="•"/>
      <w:lvlJc w:val="left"/>
      <w:pPr>
        <w:ind w:left="6655" w:hanging="358"/>
      </w:pPr>
      <w:rPr>
        <w:rFonts w:hint="default"/>
        <w:lang w:val="en-US" w:eastAsia="en-US" w:bidi="ar-SA"/>
      </w:rPr>
    </w:lvl>
    <w:lvl w:ilvl="7" w:tplc="AFC0C92A">
      <w:numFmt w:val="bullet"/>
      <w:lvlText w:val="•"/>
      <w:lvlJc w:val="left"/>
      <w:pPr>
        <w:ind w:left="7588" w:hanging="358"/>
      </w:pPr>
      <w:rPr>
        <w:rFonts w:hint="default"/>
        <w:lang w:val="en-US" w:eastAsia="en-US" w:bidi="ar-SA"/>
      </w:rPr>
    </w:lvl>
    <w:lvl w:ilvl="8" w:tplc="095C84B8">
      <w:numFmt w:val="bullet"/>
      <w:lvlText w:val="•"/>
      <w:lvlJc w:val="left"/>
      <w:pPr>
        <w:ind w:left="8521" w:hanging="358"/>
      </w:pPr>
      <w:rPr>
        <w:rFonts w:hint="default"/>
        <w:lang w:val="en-US" w:eastAsia="en-US" w:bidi="ar-SA"/>
      </w:rPr>
    </w:lvl>
  </w:abstractNum>
  <w:abstractNum w:abstractNumId="3" w15:restartNumberingAfterBreak="0">
    <w:nsid w:val="023E2423"/>
    <w:multiLevelType w:val="hybridMultilevel"/>
    <w:tmpl w:val="0B4EFE6A"/>
    <w:lvl w:ilvl="0" w:tplc="AF803D80">
      <w:numFmt w:val="bullet"/>
      <w:lvlText w:val=""/>
      <w:lvlJc w:val="left"/>
      <w:pPr>
        <w:ind w:left="882" w:hanging="425"/>
      </w:pPr>
      <w:rPr>
        <w:rFonts w:ascii="Symbol" w:eastAsia="Symbol" w:hAnsi="Symbol" w:cs="Symbol" w:hint="default"/>
        <w:b w:val="0"/>
        <w:bCs w:val="0"/>
        <w:i w:val="0"/>
        <w:iCs w:val="0"/>
        <w:spacing w:val="0"/>
        <w:w w:val="100"/>
        <w:sz w:val="24"/>
        <w:szCs w:val="24"/>
        <w:lang w:val="en-US" w:eastAsia="en-US" w:bidi="ar-SA"/>
      </w:rPr>
    </w:lvl>
    <w:lvl w:ilvl="1" w:tplc="A750423A">
      <w:numFmt w:val="bullet"/>
      <w:lvlText w:val="•"/>
      <w:lvlJc w:val="left"/>
      <w:pPr>
        <w:ind w:left="1704" w:hanging="425"/>
      </w:pPr>
      <w:rPr>
        <w:rFonts w:hint="default"/>
        <w:lang w:val="en-US" w:eastAsia="en-US" w:bidi="ar-SA"/>
      </w:rPr>
    </w:lvl>
    <w:lvl w:ilvl="2" w:tplc="067AE414">
      <w:numFmt w:val="bullet"/>
      <w:lvlText w:val="•"/>
      <w:lvlJc w:val="left"/>
      <w:pPr>
        <w:ind w:left="2529" w:hanging="425"/>
      </w:pPr>
      <w:rPr>
        <w:rFonts w:hint="default"/>
        <w:lang w:val="en-US" w:eastAsia="en-US" w:bidi="ar-SA"/>
      </w:rPr>
    </w:lvl>
    <w:lvl w:ilvl="3" w:tplc="97EA552A">
      <w:numFmt w:val="bullet"/>
      <w:lvlText w:val="•"/>
      <w:lvlJc w:val="left"/>
      <w:pPr>
        <w:ind w:left="3354" w:hanging="425"/>
      </w:pPr>
      <w:rPr>
        <w:rFonts w:hint="default"/>
        <w:lang w:val="en-US" w:eastAsia="en-US" w:bidi="ar-SA"/>
      </w:rPr>
    </w:lvl>
    <w:lvl w:ilvl="4" w:tplc="A8DA4156">
      <w:numFmt w:val="bullet"/>
      <w:lvlText w:val="•"/>
      <w:lvlJc w:val="left"/>
      <w:pPr>
        <w:ind w:left="4178" w:hanging="425"/>
      </w:pPr>
      <w:rPr>
        <w:rFonts w:hint="default"/>
        <w:lang w:val="en-US" w:eastAsia="en-US" w:bidi="ar-SA"/>
      </w:rPr>
    </w:lvl>
    <w:lvl w:ilvl="5" w:tplc="0ADABA92">
      <w:numFmt w:val="bullet"/>
      <w:lvlText w:val="•"/>
      <w:lvlJc w:val="left"/>
      <w:pPr>
        <w:ind w:left="5003" w:hanging="425"/>
      </w:pPr>
      <w:rPr>
        <w:rFonts w:hint="default"/>
        <w:lang w:val="en-US" w:eastAsia="en-US" w:bidi="ar-SA"/>
      </w:rPr>
    </w:lvl>
    <w:lvl w:ilvl="6" w:tplc="019AB6D8">
      <w:numFmt w:val="bullet"/>
      <w:lvlText w:val="•"/>
      <w:lvlJc w:val="left"/>
      <w:pPr>
        <w:ind w:left="5828" w:hanging="425"/>
      </w:pPr>
      <w:rPr>
        <w:rFonts w:hint="default"/>
        <w:lang w:val="en-US" w:eastAsia="en-US" w:bidi="ar-SA"/>
      </w:rPr>
    </w:lvl>
    <w:lvl w:ilvl="7" w:tplc="20D87B1E">
      <w:numFmt w:val="bullet"/>
      <w:lvlText w:val="•"/>
      <w:lvlJc w:val="left"/>
      <w:pPr>
        <w:ind w:left="6652" w:hanging="425"/>
      </w:pPr>
      <w:rPr>
        <w:rFonts w:hint="default"/>
        <w:lang w:val="en-US" w:eastAsia="en-US" w:bidi="ar-SA"/>
      </w:rPr>
    </w:lvl>
    <w:lvl w:ilvl="8" w:tplc="B260B50C">
      <w:numFmt w:val="bullet"/>
      <w:lvlText w:val="•"/>
      <w:lvlJc w:val="left"/>
      <w:pPr>
        <w:ind w:left="7477" w:hanging="425"/>
      </w:pPr>
      <w:rPr>
        <w:rFonts w:hint="default"/>
        <w:lang w:val="en-US" w:eastAsia="en-US" w:bidi="ar-SA"/>
      </w:rPr>
    </w:lvl>
  </w:abstractNum>
  <w:abstractNum w:abstractNumId="4" w15:restartNumberingAfterBreak="0">
    <w:nsid w:val="02440F21"/>
    <w:multiLevelType w:val="multilevel"/>
    <w:tmpl w:val="38580B0A"/>
    <w:lvl w:ilvl="0">
      <w:start w:val="9"/>
      <w:numFmt w:val="decimal"/>
      <w:lvlText w:val="%1."/>
      <w:lvlJc w:val="left"/>
      <w:pPr>
        <w:ind w:left="1170" w:hanging="750"/>
        <w:jc w:val="right"/>
      </w:pPr>
      <w:rPr>
        <w:rFonts w:hint="default"/>
        <w:spacing w:val="-1"/>
        <w:w w:val="100"/>
        <w:lang w:val="en-US" w:eastAsia="en-US" w:bidi="ar-SA"/>
      </w:rPr>
    </w:lvl>
    <w:lvl w:ilvl="1">
      <w:start w:val="1"/>
      <w:numFmt w:val="decimal"/>
      <w:lvlText w:val="%1.%2"/>
      <w:lvlJc w:val="left"/>
      <w:pPr>
        <w:ind w:left="1170" w:hanging="750"/>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25" w:hanging="750"/>
      </w:pPr>
      <w:rPr>
        <w:rFonts w:hint="default"/>
        <w:lang w:val="en-US" w:eastAsia="en-US" w:bidi="ar-SA"/>
      </w:rPr>
    </w:lvl>
    <w:lvl w:ilvl="3">
      <w:numFmt w:val="bullet"/>
      <w:lvlText w:val="•"/>
      <w:lvlJc w:val="left"/>
      <w:pPr>
        <w:ind w:left="3947" w:hanging="750"/>
      </w:pPr>
      <w:rPr>
        <w:rFonts w:hint="default"/>
        <w:lang w:val="en-US" w:eastAsia="en-US" w:bidi="ar-SA"/>
      </w:rPr>
    </w:lvl>
    <w:lvl w:ilvl="4">
      <w:numFmt w:val="bullet"/>
      <w:lvlText w:val="•"/>
      <w:lvlJc w:val="left"/>
      <w:pPr>
        <w:ind w:left="4870" w:hanging="750"/>
      </w:pPr>
      <w:rPr>
        <w:rFonts w:hint="default"/>
        <w:lang w:val="en-US" w:eastAsia="en-US" w:bidi="ar-SA"/>
      </w:rPr>
    </w:lvl>
    <w:lvl w:ilvl="5">
      <w:numFmt w:val="bullet"/>
      <w:lvlText w:val="•"/>
      <w:lvlJc w:val="left"/>
      <w:pPr>
        <w:ind w:left="5793" w:hanging="750"/>
      </w:pPr>
      <w:rPr>
        <w:rFonts w:hint="default"/>
        <w:lang w:val="en-US" w:eastAsia="en-US" w:bidi="ar-SA"/>
      </w:rPr>
    </w:lvl>
    <w:lvl w:ilvl="6">
      <w:numFmt w:val="bullet"/>
      <w:lvlText w:val="•"/>
      <w:lvlJc w:val="left"/>
      <w:pPr>
        <w:ind w:left="6715" w:hanging="750"/>
      </w:pPr>
      <w:rPr>
        <w:rFonts w:hint="default"/>
        <w:lang w:val="en-US" w:eastAsia="en-US" w:bidi="ar-SA"/>
      </w:rPr>
    </w:lvl>
    <w:lvl w:ilvl="7">
      <w:numFmt w:val="bullet"/>
      <w:lvlText w:val="•"/>
      <w:lvlJc w:val="left"/>
      <w:pPr>
        <w:ind w:left="7638" w:hanging="750"/>
      </w:pPr>
      <w:rPr>
        <w:rFonts w:hint="default"/>
        <w:lang w:val="en-US" w:eastAsia="en-US" w:bidi="ar-SA"/>
      </w:rPr>
    </w:lvl>
    <w:lvl w:ilvl="8">
      <w:numFmt w:val="bullet"/>
      <w:lvlText w:val="•"/>
      <w:lvlJc w:val="left"/>
      <w:pPr>
        <w:ind w:left="8561" w:hanging="750"/>
      </w:pPr>
      <w:rPr>
        <w:rFonts w:hint="default"/>
        <w:lang w:val="en-US" w:eastAsia="en-US" w:bidi="ar-SA"/>
      </w:rPr>
    </w:lvl>
  </w:abstractNum>
  <w:abstractNum w:abstractNumId="5" w15:restartNumberingAfterBreak="0">
    <w:nsid w:val="02C56BF0"/>
    <w:multiLevelType w:val="hybridMultilevel"/>
    <w:tmpl w:val="2C7CEE40"/>
    <w:lvl w:ilvl="0" w:tplc="A0E612D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4DAE734C">
      <w:numFmt w:val="bullet"/>
      <w:lvlText w:val="•"/>
      <w:lvlJc w:val="left"/>
      <w:pPr>
        <w:ind w:left="1105" w:hanging="360"/>
      </w:pPr>
      <w:rPr>
        <w:rFonts w:hint="default"/>
        <w:lang w:val="en-US" w:eastAsia="en-US" w:bidi="ar-SA"/>
      </w:rPr>
    </w:lvl>
    <w:lvl w:ilvl="2" w:tplc="A48892CE">
      <w:numFmt w:val="bullet"/>
      <w:lvlText w:val="•"/>
      <w:lvlJc w:val="left"/>
      <w:pPr>
        <w:ind w:left="1391" w:hanging="360"/>
      </w:pPr>
      <w:rPr>
        <w:rFonts w:hint="default"/>
        <w:lang w:val="en-US" w:eastAsia="en-US" w:bidi="ar-SA"/>
      </w:rPr>
    </w:lvl>
    <w:lvl w:ilvl="3" w:tplc="5C360FFA">
      <w:numFmt w:val="bullet"/>
      <w:lvlText w:val="•"/>
      <w:lvlJc w:val="left"/>
      <w:pPr>
        <w:ind w:left="1677" w:hanging="360"/>
      </w:pPr>
      <w:rPr>
        <w:rFonts w:hint="default"/>
        <w:lang w:val="en-US" w:eastAsia="en-US" w:bidi="ar-SA"/>
      </w:rPr>
    </w:lvl>
    <w:lvl w:ilvl="4" w:tplc="382C7AB4">
      <w:numFmt w:val="bullet"/>
      <w:lvlText w:val="•"/>
      <w:lvlJc w:val="left"/>
      <w:pPr>
        <w:ind w:left="1962" w:hanging="360"/>
      </w:pPr>
      <w:rPr>
        <w:rFonts w:hint="default"/>
        <w:lang w:val="en-US" w:eastAsia="en-US" w:bidi="ar-SA"/>
      </w:rPr>
    </w:lvl>
    <w:lvl w:ilvl="5" w:tplc="AF20D478">
      <w:numFmt w:val="bullet"/>
      <w:lvlText w:val="•"/>
      <w:lvlJc w:val="left"/>
      <w:pPr>
        <w:ind w:left="2248" w:hanging="360"/>
      </w:pPr>
      <w:rPr>
        <w:rFonts w:hint="default"/>
        <w:lang w:val="en-US" w:eastAsia="en-US" w:bidi="ar-SA"/>
      </w:rPr>
    </w:lvl>
    <w:lvl w:ilvl="6" w:tplc="BD1C7E44">
      <w:numFmt w:val="bullet"/>
      <w:lvlText w:val="•"/>
      <w:lvlJc w:val="left"/>
      <w:pPr>
        <w:ind w:left="2534" w:hanging="360"/>
      </w:pPr>
      <w:rPr>
        <w:rFonts w:hint="default"/>
        <w:lang w:val="en-US" w:eastAsia="en-US" w:bidi="ar-SA"/>
      </w:rPr>
    </w:lvl>
    <w:lvl w:ilvl="7" w:tplc="95124F32">
      <w:numFmt w:val="bullet"/>
      <w:lvlText w:val="•"/>
      <w:lvlJc w:val="left"/>
      <w:pPr>
        <w:ind w:left="2819" w:hanging="360"/>
      </w:pPr>
      <w:rPr>
        <w:rFonts w:hint="default"/>
        <w:lang w:val="en-US" w:eastAsia="en-US" w:bidi="ar-SA"/>
      </w:rPr>
    </w:lvl>
    <w:lvl w:ilvl="8" w:tplc="90AA448A">
      <w:numFmt w:val="bullet"/>
      <w:lvlText w:val="•"/>
      <w:lvlJc w:val="left"/>
      <w:pPr>
        <w:ind w:left="3105" w:hanging="360"/>
      </w:pPr>
      <w:rPr>
        <w:rFonts w:hint="default"/>
        <w:lang w:val="en-US" w:eastAsia="en-US" w:bidi="ar-SA"/>
      </w:rPr>
    </w:lvl>
  </w:abstractNum>
  <w:abstractNum w:abstractNumId="6" w15:restartNumberingAfterBreak="0">
    <w:nsid w:val="03E17A59"/>
    <w:multiLevelType w:val="multilevel"/>
    <w:tmpl w:val="1ADCD2D2"/>
    <w:lvl w:ilvl="0">
      <w:start w:val="3"/>
      <w:numFmt w:val="decimal"/>
      <w:lvlText w:val="%1."/>
      <w:lvlJc w:val="left"/>
      <w:pPr>
        <w:ind w:left="1138" w:hanging="977"/>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38" w:hanging="977"/>
        <w:jc w:val="left"/>
      </w:pPr>
      <w:rPr>
        <w:rFonts w:hint="default"/>
        <w:spacing w:val="-1"/>
        <w:w w:val="100"/>
        <w:lang w:val="en-US" w:eastAsia="en-US" w:bidi="ar-SA"/>
      </w:rPr>
    </w:lvl>
    <w:lvl w:ilvl="2">
      <w:start w:val="1"/>
      <w:numFmt w:val="decimal"/>
      <w:lvlText w:val="%1.%2.%3"/>
      <w:lvlJc w:val="left"/>
      <w:pPr>
        <w:ind w:left="1138" w:hanging="977"/>
        <w:jc w:val="left"/>
      </w:pPr>
      <w:rPr>
        <w:rFonts w:hint="default"/>
        <w:spacing w:val="-1"/>
        <w:w w:val="100"/>
        <w:lang w:val="en-US" w:eastAsia="en-US" w:bidi="ar-SA"/>
      </w:rPr>
    </w:lvl>
    <w:lvl w:ilvl="3">
      <w:numFmt w:val="bullet"/>
      <w:lvlText w:val="-"/>
      <w:lvlJc w:val="left"/>
      <w:pPr>
        <w:ind w:left="1493" w:hanging="357"/>
      </w:pPr>
      <w:rPr>
        <w:rFonts w:ascii="Arial" w:eastAsia="Arial" w:hAnsi="Arial" w:cs="Arial" w:hint="default"/>
        <w:spacing w:val="0"/>
        <w:w w:val="100"/>
        <w:lang w:val="en-US" w:eastAsia="en-US" w:bidi="ar-SA"/>
      </w:rPr>
    </w:lvl>
    <w:lvl w:ilvl="4">
      <w:numFmt w:val="bullet"/>
      <w:lvlText w:val="•"/>
      <w:lvlJc w:val="left"/>
      <w:pPr>
        <w:ind w:left="4462" w:hanging="357"/>
      </w:pPr>
      <w:rPr>
        <w:rFonts w:hint="default"/>
        <w:lang w:val="en-US" w:eastAsia="en-US" w:bidi="ar-SA"/>
      </w:rPr>
    </w:lvl>
    <w:lvl w:ilvl="5">
      <w:numFmt w:val="bullet"/>
      <w:lvlText w:val="•"/>
      <w:lvlJc w:val="left"/>
      <w:pPr>
        <w:ind w:left="5449" w:hanging="357"/>
      </w:pPr>
      <w:rPr>
        <w:rFonts w:hint="default"/>
        <w:lang w:val="en-US" w:eastAsia="en-US" w:bidi="ar-SA"/>
      </w:rPr>
    </w:lvl>
    <w:lvl w:ilvl="6">
      <w:numFmt w:val="bullet"/>
      <w:lvlText w:val="•"/>
      <w:lvlJc w:val="left"/>
      <w:pPr>
        <w:ind w:left="6436" w:hanging="357"/>
      </w:pPr>
      <w:rPr>
        <w:rFonts w:hint="default"/>
        <w:lang w:val="en-US" w:eastAsia="en-US" w:bidi="ar-SA"/>
      </w:rPr>
    </w:lvl>
    <w:lvl w:ilvl="7">
      <w:numFmt w:val="bullet"/>
      <w:lvlText w:val="•"/>
      <w:lvlJc w:val="left"/>
      <w:pPr>
        <w:ind w:left="7424" w:hanging="357"/>
      </w:pPr>
      <w:rPr>
        <w:rFonts w:hint="default"/>
        <w:lang w:val="en-US" w:eastAsia="en-US" w:bidi="ar-SA"/>
      </w:rPr>
    </w:lvl>
    <w:lvl w:ilvl="8">
      <w:numFmt w:val="bullet"/>
      <w:lvlText w:val="•"/>
      <w:lvlJc w:val="left"/>
      <w:pPr>
        <w:ind w:left="8411" w:hanging="357"/>
      </w:pPr>
      <w:rPr>
        <w:rFonts w:hint="default"/>
        <w:lang w:val="en-US" w:eastAsia="en-US" w:bidi="ar-SA"/>
      </w:rPr>
    </w:lvl>
  </w:abstractNum>
  <w:abstractNum w:abstractNumId="7" w15:restartNumberingAfterBreak="0">
    <w:nsid w:val="04141988"/>
    <w:multiLevelType w:val="multilevel"/>
    <w:tmpl w:val="66F417D8"/>
    <w:lvl w:ilvl="0">
      <w:start w:val="10"/>
      <w:numFmt w:val="decimal"/>
      <w:lvlText w:val="%1"/>
      <w:lvlJc w:val="left"/>
      <w:pPr>
        <w:ind w:left="1260" w:hanging="721"/>
        <w:jc w:val="left"/>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2316" w:hanging="721"/>
      </w:pPr>
      <w:rPr>
        <w:rFonts w:hint="default"/>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8" w15:restartNumberingAfterBreak="0">
    <w:nsid w:val="0437606E"/>
    <w:multiLevelType w:val="hybridMultilevel"/>
    <w:tmpl w:val="27F2B980"/>
    <w:lvl w:ilvl="0" w:tplc="0C80E488">
      <w:start w:val="1"/>
      <w:numFmt w:val="lowerRoman"/>
      <w:lvlText w:val="%1."/>
      <w:lvlJc w:val="left"/>
      <w:pPr>
        <w:ind w:left="1340" w:hanging="840"/>
        <w:jc w:val="right"/>
      </w:pPr>
      <w:rPr>
        <w:rFonts w:ascii="Arial" w:eastAsia="Arial" w:hAnsi="Arial" w:cs="Arial" w:hint="default"/>
        <w:b w:val="0"/>
        <w:bCs w:val="0"/>
        <w:i w:val="0"/>
        <w:iCs w:val="0"/>
        <w:spacing w:val="-1"/>
        <w:w w:val="100"/>
        <w:sz w:val="24"/>
        <w:szCs w:val="24"/>
        <w:lang w:val="en-US" w:eastAsia="en-US" w:bidi="ar-SA"/>
      </w:rPr>
    </w:lvl>
    <w:lvl w:ilvl="1" w:tplc="C8D2C2A6">
      <w:numFmt w:val="bullet"/>
      <w:lvlText w:val="•"/>
      <w:lvlJc w:val="left"/>
      <w:pPr>
        <w:ind w:left="2783" w:hanging="840"/>
      </w:pPr>
      <w:rPr>
        <w:rFonts w:hint="default"/>
        <w:lang w:val="en-US" w:eastAsia="en-US" w:bidi="ar-SA"/>
      </w:rPr>
    </w:lvl>
    <w:lvl w:ilvl="2" w:tplc="F166974C">
      <w:numFmt w:val="bullet"/>
      <w:lvlText w:val="•"/>
      <w:lvlJc w:val="left"/>
      <w:pPr>
        <w:ind w:left="4227" w:hanging="840"/>
      </w:pPr>
      <w:rPr>
        <w:rFonts w:hint="default"/>
        <w:lang w:val="en-US" w:eastAsia="en-US" w:bidi="ar-SA"/>
      </w:rPr>
    </w:lvl>
    <w:lvl w:ilvl="3" w:tplc="DE423416">
      <w:numFmt w:val="bullet"/>
      <w:lvlText w:val="•"/>
      <w:lvlJc w:val="left"/>
      <w:pPr>
        <w:ind w:left="5671" w:hanging="840"/>
      </w:pPr>
      <w:rPr>
        <w:rFonts w:hint="default"/>
        <w:lang w:val="en-US" w:eastAsia="en-US" w:bidi="ar-SA"/>
      </w:rPr>
    </w:lvl>
    <w:lvl w:ilvl="4" w:tplc="90C8B63A">
      <w:numFmt w:val="bullet"/>
      <w:lvlText w:val="•"/>
      <w:lvlJc w:val="left"/>
      <w:pPr>
        <w:ind w:left="7115" w:hanging="840"/>
      </w:pPr>
      <w:rPr>
        <w:rFonts w:hint="default"/>
        <w:lang w:val="en-US" w:eastAsia="en-US" w:bidi="ar-SA"/>
      </w:rPr>
    </w:lvl>
    <w:lvl w:ilvl="5" w:tplc="53EE2634">
      <w:numFmt w:val="bullet"/>
      <w:lvlText w:val="•"/>
      <w:lvlJc w:val="left"/>
      <w:pPr>
        <w:ind w:left="8559" w:hanging="840"/>
      </w:pPr>
      <w:rPr>
        <w:rFonts w:hint="default"/>
        <w:lang w:val="en-US" w:eastAsia="en-US" w:bidi="ar-SA"/>
      </w:rPr>
    </w:lvl>
    <w:lvl w:ilvl="6" w:tplc="EECEF7C0">
      <w:numFmt w:val="bullet"/>
      <w:lvlText w:val="•"/>
      <w:lvlJc w:val="left"/>
      <w:pPr>
        <w:ind w:left="10003" w:hanging="840"/>
      </w:pPr>
      <w:rPr>
        <w:rFonts w:hint="default"/>
        <w:lang w:val="en-US" w:eastAsia="en-US" w:bidi="ar-SA"/>
      </w:rPr>
    </w:lvl>
    <w:lvl w:ilvl="7" w:tplc="49887E64">
      <w:numFmt w:val="bullet"/>
      <w:lvlText w:val="•"/>
      <w:lvlJc w:val="left"/>
      <w:pPr>
        <w:ind w:left="11446" w:hanging="840"/>
      </w:pPr>
      <w:rPr>
        <w:rFonts w:hint="default"/>
        <w:lang w:val="en-US" w:eastAsia="en-US" w:bidi="ar-SA"/>
      </w:rPr>
    </w:lvl>
    <w:lvl w:ilvl="8" w:tplc="5FEC79C0">
      <w:numFmt w:val="bullet"/>
      <w:lvlText w:val="•"/>
      <w:lvlJc w:val="left"/>
      <w:pPr>
        <w:ind w:left="12890" w:hanging="840"/>
      </w:pPr>
      <w:rPr>
        <w:rFonts w:hint="default"/>
        <w:lang w:val="en-US" w:eastAsia="en-US" w:bidi="ar-SA"/>
      </w:rPr>
    </w:lvl>
  </w:abstractNum>
  <w:abstractNum w:abstractNumId="9" w15:restartNumberingAfterBreak="0">
    <w:nsid w:val="04E164C0"/>
    <w:multiLevelType w:val="hybridMultilevel"/>
    <w:tmpl w:val="EE8E8298"/>
    <w:lvl w:ilvl="0" w:tplc="904AEFD6">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96B04F3A">
      <w:numFmt w:val="bullet"/>
      <w:lvlText w:val="•"/>
      <w:lvlJc w:val="left"/>
      <w:pPr>
        <w:ind w:left="2128" w:hanging="568"/>
      </w:pPr>
      <w:rPr>
        <w:rFonts w:hint="default"/>
        <w:lang w:val="en-US" w:eastAsia="en-US" w:bidi="ar-SA"/>
      </w:rPr>
    </w:lvl>
    <w:lvl w:ilvl="2" w:tplc="EB049A3C">
      <w:numFmt w:val="bullet"/>
      <w:lvlText w:val="•"/>
      <w:lvlJc w:val="left"/>
      <w:pPr>
        <w:ind w:left="2977" w:hanging="568"/>
      </w:pPr>
      <w:rPr>
        <w:rFonts w:hint="default"/>
        <w:lang w:val="en-US" w:eastAsia="en-US" w:bidi="ar-SA"/>
      </w:rPr>
    </w:lvl>
    <w:lvl w:ilvl="3" w:tplc="700036DC">
      <w:numFmt w:val="bullet"/>
      <w:lvlText w:val="•"/>
      <w:lvlJc w:val="left"/>
      <w:pPr>
        <w:ind w:left="3825" w:hanging="568"/>
      </w:pPr>
      <w:rPr>
        <w:rFonts w:hint="default"/>
        <w:lang w:val="en-US" w:eastAsia="en-US" w:bidi="ar-SA"/>
      </w:rPr>
    </w:lvl>
    <w:lvl w:ilvl="4" w:tplc="04127884">
      <w:numFmt w:val="bullet"/>
      <w:lvlText w:val="•"/>
      <w:lvlJc w:val="left"/>
      <w:pPr>
        <w:ind w:left="4674" w:hanging="568"/>
      </w:pPr>
      <w:rPr>
        <w:rFonts w:hint="default"/>
        <w:lang w:val="en-US" w:eastAsia="en-US" w:bidi="ar-SA"/>
      </w:rPr>
    </w:lvl>
    <w:lvl w:ilvl="5" w:tplc="04F0AC32">
      <w:numFmt w:val="bullet"/>
      <w:lvlText w:val="•"/>
      <w:lvlJc w:val="left"/>
      <w:pPr>
        <w:ind w:left="5523" w:hanging="568"/>
      </w:pPr>
      <w:rPr>
        <w:rFonts w:hint="default"/>
        <w:lang w:val="en-US" w:eastAsia="en-US" w:bidi="ar-SA"/>
      </w:rPr>
    </w:lvl>
    <w:lvl w:ilvl="6" w:tplc="75C0E15C">
      <w:numFmt w:val="bullet"/>
      <w:lvlText w:val="•"/>
      <w:lvlJc w:val="left"/>
      <w:pPr>
        <w:ind w:left="6371" w:hanging="568"/>
      </w:pPr>
      <w:rPr>
        <w:rFonts w:hint="default"/>
        <w:lang w:val="en-US" w:eastAsia="en-US" w:bidi="ar-SA"/>
      </w:rPr>
    </w:lvl>
    <w:lvl w:ilvl="7" w:tplc="47B67B26">
      <w:numFmt w:val="bullet"/>
      <w:lvlText w:val="•"/>
      <w:lvlJc w:val="left"/>
      <w:pPr>
        <w:ind w:left="7220" w:hanging="568"/>
      </w:pPr>
      <w:rPr>
        <w:rFonts w:hint="default"/>
        <w:lang w:val="en-US" w:eastAsia="en-US" w:bidi="ar-SA"/>
      </w:rPr>
    </w:lvl>
    <w:lvl w:ilvl="8" w:tplc="FF6A20F2">
      <w:numFmt w:val="bullet"/>
      <w:lvlText w:val="•"/>
      <w:lvlJc w:val="left"/>
      <w:pPr>
        <w:ind w:left="8069" w:hanging="568"/>
      </w:pPr>
      <w:rPr>
        <w:rFonts w:hint="default"/>
        <w:lang w:val="en-US" w:eastAsia="en-US" w:bidi="ar-SA"/>
      </w:rPr>
    </w:lvl>
  </w:abstractNum>
  <w:abstractNum w:abstractNumId="10" w15:restartNumberingAfterBreak="0">
    <w:nsid w:val="06F06531"/>
    <w:multiLevelType w:val="hybridMultilevel"/>
    <w:tmpl w:val="99946A6C"/>
    <w:lvl w:ilvl="0" w:tplc="51000472">
      <w:start w:val="1"/>
      <w:numFmt w:val="lowerRoman"/>
      <w:lvlText w:val="%1."/>
      <w:lvlJc w:val="left"/>
      <w:pPr>
        <w:ind w:left="1397" w:hanging="510"/>
        <w:jc w:val="left"/>
      </w:pPr>
      <w:rPr>
        <w:rFonts w:hint="default"/>
        <w:spacing w:val="-1"/>
        <w:w w:val="100"/>
        <w:lang w:val="en-US" w:eastAsia="en-US" w:bidi="ar-SA"/>
      </w:rPr>
    </w:lvl>
    <w:lvl w:ilvl="1" w:tplc="FFAC0A72">
      <w:numFmt w:val="bullet"/>
      <w:lvlText w:val="•"/>
      <w:lvlJc w:val="left"/>
      <w:pPr>
        <w:ind w:left="2236" w:hanging="510"/>
      </w:pPr>
      <w:rPr>
        <w:rFonts w:hint="default"/>
        <w:lang w:val="en-US" w:eastAsia="en-US" w:bidi="ar-SA"/>
      </w:rPr>
    </w:lvl>
    <w:lvl w:ilvl="2" w:tplc="1A6E4308">
      <w:numFmt w:val="bullet"/>
      <w:lvlText w:val="•"/>
      <w:lvlJc w:val="left"/>
      <w:pPr>
        <w:ind w:left="3073" w:hanging="510"/>
      </w:pPr>
      <w:rPr>
        <w:rFonts w:hint="default"/>
        <w:lang w:val="en-US" w:eastAsia="en-US" w:bidi="ar-SA"/>
      </w:rPr>
    </w:lvl>
    <w:lvl w:ilvl="3" w:tplc="F35498F0">
      <w:numFmt w:val="bullet"/>
      <w:lvlText w:val="•"/>
      <w:lvlJc w:val="left"/>
      <w:pPr>
        <w:ind w:left="3909" w:hanging="510"/>
      </w:pPr>
      <w:rPr>
        <w:rFonts w:hint="default"/>
        <w:lang w:val="en-US" w:eastAsia="en-US" w:bidi="ar-SA"/>
      </w:rPr>
    </w:lvl>
    <w:lvl w:ilvl="4" w:tplc="A2B20934">
      <w:numFmt w:val="bullet"/>
      <w:lvlText w:val="•"/>
      <w:lvlJc w:val="left"/>
      <w:pPr>
        <w:ind w:left="4746" w:hanging="510"/>
      </w:pPr>
      <w:rPr>
        <w:rFonts w:hint="default"/>
        <w:lang w:val="en-US" w:eastAsia="en-US" w:bidi="ar-SA"/>
      </w:rPr>
    </w:lvl>
    <w:lvl w:ilvl="5" w:tplc="71BA7844">
      <w:numFmt w:val="bullet"/>
      <w:lvlText w:val="•"/>
      <w:lvlJc w:val="left"/>
      <w:pPr>
        <w:ind w:left="5583" w:hanging="510"/>
      </w:pPr>
      <w:rPr>
        <w:rFonts w:hint="default"/>
        <w:lang w:val="en-US" w:eastAsia="en-US" w:bidi="ar-SA"/>
      </w:rPr>
    </w:lvl>
    <w:lvl w:ilvl="6" w:tplc="63BA435C">
      <w:numFmt w:val="bullet"/>
      <w:lvlText w:val="•"/>
      <w:lvlJc w:val="left"/>
      <w:pPr>
        <w:ind w:left="6419" w:hanging="510"/>
      </w:pPr>
      <w:rPr>
        <w:rFonts w:hint="default"/>
        <w:lang w:val="en-US" w:eastAsia="en-US" w:bidi="ar-SA"/>
      </w:rPr>
    </w:lvl>
    <w:lvl w:ilvl="7" w:tplc="7AF8FB20">
      <w:numFmt w:val="bullet"/>
      <w:lvlText w:val="•"/>
      <w:lvlJc w:val="left"/>
      <w:pPr>
        <w:ind w:left="7256" w:hanging="510"/>
      </w:pPr>
      <w:rPr>
        <w:rFonts w:hint="default"/>
        <w:lang w:val="en-US" w:eastAsia="en-US" w:bidi="ar-SA"/>
      </w:rPr>
    </w:lvl>
    <w:lvl w:ilvl="8" w:tplc="A04611D8">
      <w:numFmt w:val="bullet"/>
      <w:lvlText w:val="•"/>
      <w:lvlJc w:val="left"/>
      <w:pPr>
        <w:ind w:left="8093" w:hanging="510"/>
      </w:pPr>
      <w:rPr>
        <w:rFonts w:hint="default"/>
        <w:lang w:val="en-US" w:eastAsia="en-US" w:bidi="ar-SA"/>
      </w:rPr>
    </w:lvl>
  </w:abstractNum>
  <w:abstractNum w:abstractNumId="11" w15:restartNumberingAfterBreak="0">
    <w:nsid w:val="06F33C50"/>
    <w:multiLevelType w:val="hybridMultilevel"/>
    <w:tmpl w:val="01709822"/>
    <w:lvl w:ilvl="0" w:tplc="B9987568">
      <w:start w:val="1"/>
      <w:numFmt w:val="decimal"/>
      <w:lvlText w:val="%1."/>
      <w:lvlJc w:val="left"/>
      <w:pPr>
        <w:ind w:left="887" w:hanging="568"/>
        <w:jc w:val="left"/>
      </w:pPr>
      <w:rPr>
        <w:rFonts w:ascii="Arial" w:eastAsia="Arial" w:hAnsi="Arial" w:cs="Arial" w:hint="default"/>
        <w:b/>
        <w:bCs/>
        <w:i w:val="0"/>
        <w:iCs w:val="0"/>
        <w:spacing w:val="-1"/>
        <w:w w:val="100"/>
        <w:sz w:val="24"/>
        <w:szCs w:val="24"/>
        <w:lang w:val="en-US" w:eastAsia="en-US" w:bidi="ar-SA"/>
      </w:rPr>
    </w:lvl>
    <w:lvl w:ilvl="1" w:tplc="B8E60702">
      <w:start w:val="1"/>
      <w:numFmt w:val="lowerRoman"/>
      <w:lvlText w:val="%2."/>
      <w:lvlJc w:val="left"/>
      <w:pPr>
        <w:ind w:left="1454" w:hanging="568"/>
        <w:jc w:val="left"/>
      </w:pPr>
      <w:rPr>
        <w:rFonts w:ascii="Arial" w:eastAsia="Arial" w:hAnsi="Arial" w:cs="Arial" w:hint="default"/>
        <w:b w:val="0"/>
        <w:bCs w:val="0"/>
        <w:i w:val="0"/>
        <w:iCs w:val="0"/>
        <w:spacing w:val="-1"/>
        <w:w w:val="100"/>
        <w:sz w:val="24"/>
        <w:szCs w:val="24"/>
        <w:lang w:val="en-US" w:eastAsia="en-US" w:bidi="ar-SA"/>
      </w:rPr>
    </w:lvl>
    <w:lvl w:ilvl="2" w:tplc="4E663394">
      <w:numFmt w:val="bullet"/>
      <w:lvlText w:val="•"/>
      <w:lvlJc w:val="left"/>
      <w:pPr>
        <w:ind w:left="2382" w:hanging="568"/>
      </w:pPr>
      <w:rPr>
        <w:rFonts w:hint="default"/>
        <w:lang w:val="en-US" w:eastAsia="en-US" w:bidi="ar-SA"/>
      </w:rPr>
    </w:lvl>
    <w:lvl w:ilvl="3" w:tplc="1BC6C4D6">
      <w:numFmt w:val="bullet"/>
      <w:lvlText w:val="•"/>
      <w:lvlJc w:val="left"/>
      <w:pPr>
        <w:ind w:left="3305" w:hanging="568"/>
      </w:pPr>
      <w:rPr>
        <w:rFonts w:hint="default"/>
        <w:lang w:val="en-US" w:eastAsia="en-US" w:bidi="ar-SA"/>
      </w:rPr>
    </w:lvl>
    <w:lvl w:ilvl="4" w:tplc="FD3A2AA2">
      <w:numFmt w:val="bullet"/>
      <w:lvlText w:val="•"/>
      <w:lvlJc w:val="left"/>
      <w:pPr>
        <w:ind w:left="4228" w:hanging="568"/>
      </w:pPr>
      <w:rPr>
        <w:rFonts w:hint="default"/>
        <w:lang w:val="en-US" w:eastAsia="en-US" w:bidi="ar-SA"/>
      </w:rPr>
    </w:lvl>
    <w:lvl w:ilvl="5" w:tplc="DB4A3FCE">
      <w:numFmt w:val="bullet"/>
      <w:lvlText w:val="•"/>
      <w:lvlJc w:val="left"/>
      <w:pPr>
        <w:ind w:left="5151" w:hanging="568"/>
      </w:pPr>
      <w:rPr>
        <w:rFonts w:hint="default"/>
        <w:lang w:val="en-US" w:eastAsia="en-US" w:bidi="ar-SA"/>
      </w:rPr>
    </w:lvl>
    <w:lvl w:ilvl="6" w:tplc="2C48240E">
      <w:numFmt w:val="bullet"/>
      <w:lvlText w:val="•"/>
      <w:lvlJc w:val="left"/>
      <w:pPr>
        <w:ind w:left="6074" w:hanging="568"/>
      </w:pPr>
      <w:rPr>
        <w:rFonts w:hint="default"/>
        <w:lang w:val="en-US" w:eastAsia="en-US" w:bidi="ar-SA"/>
      </w:rPr>
    </w:lvl>
    <w:lvl w:ilvl="7" w:tplc="8D4C24D4">
      <w:numFmt w:val="bullet"/>
      <w:lvlText w:val="•"/>
      <w:lvlJc w:val="left"/>
      <w:pPr>
        <w:ind w:left="6997" w:hanging="568"/>
      </w:pPr>
      <w:rPr>
        <w:rFonts w:hint="default"/>
        <w:lang w:val="en-US" w:eastAsia="en-US" w:bidi="ar-SA"/>
      </w:rPr>
    </w:lvl>
    <w:lvl w:ilvl="8" w:tplc="2DDEEF50">
      <w:numFmt w:val="bullet"/>
      <w:lvlText w:val="•"/>
      <w:lvlJc w:val="left"/>
      <w:pPr>
        <w:ind w:left="7920" w:hanging="568"/>
      </w:pPr>
      <w:rPr>
        <w:rFonts w:hint="default"/>
        <w:lang w:val="en-US" w:eastAsia="en-US" w:bidi="ar-SA"/>
      </w:rPr>
    </w:lvl>
  </w:abstractNum>
  <w:abstractNum w:abstractNumId="12" w15:restartNumberingAfterBreak="0">
    <w:nsid w:val="071139B9"/>
    <w:multiLevelType w:val="hybridMultilevel"/>
    <w:tmpl w:val="39D89000"/>
    <w:lvl w:ilvl="0" w:tplc="C8B0A8D6">
      <w:start w:val="1"/>
      <w:numFmt w:val="lowerRoman"/>
      <w:lvlText w:val="%1."/>
      <w:lvlJc w:val="left"/>
      <w:pPr>
        <w:ind w:left="897" w:hanging="478"/>
        <w:jc w:val="left"/>
      </w:pPr>
      <w:rPr>
        <w:rFonts w:ascii="Arial" w:eastAsia="Arial" w:hAnsi="Arial" w:cs="Arial" w:hint="default"/>
        <w:b w:val="0"/>
        <w:bCs w:val="0"/>
        <w:i w:val="0"/>
        <w:iCs w:val="0"/>
        <w:spacing w:val="-1"/>
        <w:w w:val="100"/>
        <w:sz w:val="24"/>
        <w:szCs w:val="24"/>
        <w:lang w:val="en-US" w:eastAsia="en-US" w:bidi="ar-SA"/>
      </w:rPr>
    </w:lvl>
    <w:lvl w:ilvl="1" w:tplc="8D64A4C2">
      <w:numFmt w:val="bullet"/>
      <w:lvlText w:val="•"/>
      <w:lvlJc w:val="left"/>
      <w:pPr>
        <w:ind w:left="1780" w:hanging="478"/>
      </w:pPr>
      <w:rPr>
        <w:rFonts w:hint="default"/>
        <w:lang w:val="en-US" w:eastAsia="en-US" w:bidi="ar-SA"/>
      </w:rPr>
    </w:lvl>
    <w:lvl w:ilvl="2" w:tplc="2416AB3C">
      <w:numFmt w:val="bullet"/>
      <w:lvlText w:val="•"/>
      <w:lvlJc w:val="left"/>
      <w:pPr>
        <w:ind w:left="2661" w:hanging="478"/>
      </w:pPr>
      <w:rPr>
        <w:rFonts w:hint="default"/>
        <w:lang w:val="en-US" w:eastAsia="en-US" w:bidi="ar-SA"/>
      </w:rPr>
    </w:lvl>
    <w:lvl w:ilvl="3" w:tplc="94447586">
      <w:numFmt w:val="bullet"/>
      <w:lvlText w:val="•"/>
      <w:lvlJc w:val="left"/>
      <w:pPr>
        <w:ind w:left="3542" w:hanging="478"/>
      </w:pPr>
      <w:rPr>
        <w:rFonts w:hint="default"/>
        <w:lang w:val="en-US" w:eastAsia="en-US" w:bidi="ar-SA"/>
      </w:rPr>
    </w:lvl>
    <w:lvl w:ilvl="4" w:tplc="1ABCFE04">
      <w:numFmt w:val="bullet"/>
      <w:lvlText w:val="•"/>
      <w:lvlJc w:val="left"/>
      <w:pPr>
        <w:ind w:left="4422" w:hanging="478"/>
      </w:pPr>
      <w:rPr>
        <w:rFonts w:hint="default"/>
        <w:lang w:val="en-US" w:eastAsia="en-US" w:bidi="ar-SA"/>
      </w:rPr>
    </w:lvl>
    <w:lvl w:ilvl="5" w:tplc="63A42890">
      <w:numFmt w:val="bullet"/>
      <w:lvlText w:val="•"/>
      <w:lvlJc w:val="left"/>
      <w:pPr>
        <w:ind w:left="5303" w:hanging="478"/>
      </w:pPr>
      <w:rPr>
        <w:rFonts w:hint="default"/>
        <w:lang w:val="en-US" w:eastAsia="en-US" w:bidi="ar-SA"/>
      </w:rPr>
    </w:lvl>
    <w:lvl w:ilvl="6" w:tplc="9B86DF78">
      <w:numFmt w:val="bullet"/>
      <w:lvlText w:val="•"/>
      <w:lvlJc w:val="left"/>
      <w:pPr>
        <w:ind w:left="6184" w:hanging="478"/>
      </w:pPr>
      <w:rPr>
        <w:rFonts w:hint="default"/>
        <w:lang w:val="en-US" w:eastAsia="en-US" w:bidi="ar-SA"/>
      </w:rPr>
    </w:lvl>
    <w:lvl w:ilvl="7" w:tplc="98E28444">
      <w:numFmt w:val="bullet"/>
      <w:lvlText w:val="•"/>
      <w:lvlJc w:val="left"/>
      <w:pPr>
        <w:ind w:left="7064" w:hanging="478"/>
      </w:pPr>
      <w:rPr>
        <w:rFonts w:hint="default"/>
        <w:lang w:val="en-US" w:eastAsia="en-US" w:bidi="ar-SA"/>
      </w:rPr>
    </w:lvl>
    <w:lvl w:ilvl="8" w:tplc="AC549822">
      <w:numFmt w:val="bullet"/>
      <w:lvlText w:val="•"/>
      <w:lvlJc w:val="left"/>
      <w:pPr>
        <w:ind w:left="7945" w:hanging="478"/>
      </w:pPr>
      <w:rPr>
        <w:rFonts w:hint="default"/>
        <w:lang w:val="en-US" w:eastAsia="en-US" w:bidi="ar-SA"/>
      </w:rPr>
    </w:lvl>
  </w:abstractNum>
  <w:abstractNum w:abstractNumId="13" w15:restartNumberingAfterBreak="0">
    <w:nsid w:val="07ED4522"/>
    <w:multiLevelType w:val="hybridMultilevel"/>
    <w:tmpl w:val="C68CA41C"/>
    <w:lvl w:ilvl="0" w:tplc="7A06BC96">
      <w:start w:val="1"/>
      <w:numFmt w:val="lowerRoman"/>
      <w:lvlText w:val="%1."/>
      <w:lvlJc w:val="left"/>
      <w:pPr>
        <w:ind w:left="828" w:hanging="480"/>
        <w:jc w:val="right"/>
      </w:pPr>
      <w:rPr>
        <w:rFonts w:ascii="Arial" w:eastAsia="Arial" w:hAnsi="Arial" w:cs="Arial" w:hint="default"/>
        <w:b w:val="0"/>
        <w:bCs w:val="0"/>
        <w:i w:val="0"/>
        <w:iCs w:val="0"/>
        <w:spacing w:val="-1"/>
        <w:w w:val="100"/>
        <w:sz w:val="24"/>
        <w:szCs w:val="24"/>
        <w:lang w:val="en-US" w:eastAsia="en-US" w:bidi="ar-SA"/>
      </w:rPr>
    </w:lvl>
    <w:lvl w:ilvl="1" w:tplc="815C30EC">
      <w:numFmt w:val="bullet"/>
      <w:lvlText w:val="•"/>
      <w:lvlJc w:val="left"/>
      <w:pPr>
        <w:ind w:left="993" w:hanging="480"/>
      </w:pPr>
      <w:rPr>
        <w:rFonts w:hint="default"/>
        <w:lang w:val="en-US" w:eastAsia="en-US" w:bidi="ar-SA"/>
      </w:rPr>
    </w:lvl>
    <w:lvl w:ilvl="2" w:tplc="22824E1A">
      <w:numFmt w:val="bullet"/>
      <w:lvlText w:val="•"/>
      <w:lvlJc w:val="left"/>
      <w:pPr>
        <w:ind w:left="1167" w:hanging="480"/>
      </w:pPr>
      <w:rPr>
        <w:rFonts w:hint="default"/>
        <w:lang w:val="en-US" w:eastAsia="en-US" w:bidi="ar-SA"/>
      </w:rPr>
    </w:lvl>
    <w:lvl w:ilvl="3" w:tplc="B2FC24D2">
      <w:numFmt w:val="bullet"/>
      <w:lvlText w:val="•"/>
      <w:lvlJc w:val="left"/>
      <w:pPr>
        <w:ind w:left="1341" w:hanging="480"/>
      </w:pPr>
      <w:rPr>
        <w:rFonts w:hint="default"/>
        <w:lang w:val="en-US" w:eastAsia="en-US" w:bidi="ar-SA"/>
      </w:rPr>
    </w:lvl>
    <w:lvl w:ilvl="4" w:tplc="EA4C0D86">
      <w:numFmt w:val="bullet"/>
      <w:lvlText w:val="•"/>
      <w:lvlJc w:val="left"/>
      <w:pPr>
        <w:ind w:left="1514" w:hanging="480"/>
      </w:pPr>
      <w:rPr>
        <w:rFonts w:hint="default"/>
        <w:lang w:val="en-US" w:eastAsia="en-US" w:bidi="ar-SA"/>
      </w:rPr>
    </w:lvl>
    <w:lvl w:ilvl="5" w:tplc="10B6578E">
      <w:numFmt w:val="bullet"/>
      <w:lvlText w:val="•"/>
      <w:lvlJc w:val="left"/>
      <w:pPr>
        <w:ind w:left="1688" w:hanging="480"/>
      </w:pPr>
      <w:rPr>
        <w:rFonts w:hint="default"/>
        <w:lang w:val="en-US" w:eastAsia="en-US" w:bidi="ar-SA"/>
      </w:rPr>
    </w:lvl>
    <w:lvl w:ilvl="6" w:tplc="58CA9060">
      <w:numFmt w:val="bullet"/>
      <w:lvlText w:val="•"/>
      <w:lvlJc w:val="left"/>
      <w:pPr>
        <w:ind w:left="1862" w:hanging="480"/>
      </w:pPr>
      <w:rPr>
        <w:rFonts w:hint="default"/>
        <w:lang w:val="en-US" w:eastAsia="en-US" w:bidi="ar-SA"/>
      </w:rPr>
    </w:lvl>
    <w:lvl w:ilvl="7" w:tplc="2FA8A950">
      <w:numFmt w:val="bullet"/>
      <w:lvlText w:val="•"/>
      <w:lvlJc w:val="left"/>
      <w:pPr>
        <w:ind w:left="2035" w:hanging="480"/>
      </w:pPr>
      <w:rPr>
        <w:rFonts w:hint="default"/>
        <w:lang w:val="en-US" w:eastAsia="en-US" w:bidi="ar-SA"/>
      </w:rPr>
    </w:lvl>
    <w:lvl w:ilvl="8" w:tplc="DBD04E50">
      <w:numFmt w:val="bullet"/>
      <w:lvlText w:val="•"/>
      <w:lvlJc w:val="left"/>
      <w:pPr>
        <w:ind w:left="2209" w:hanging="480"/>
      </w:pPr>
      <w:rPr>
        <w:rFonts w:hint="default"/>
        <w:lang w:val="en-US" w:eastAsia="en-US" w:bidi="ar-SA"/>
      </w:rPr>
    </w:lvl>
  </w:abstractNum>
  <w:abstractNum w:abstractNumId="14" w15:restartNumberingAfterBreak="0">
    <w:nsid w:val="07FE492D"/>
    <w:multiLevelType w:val="hybridMultilevel"/>
    <w:tmpl w:val="03D08AD6"/>
    <w:lvl w:ilvl="0" w:tplc="AF6412C6">
      <w:start w:val="1"/>
      <w:numFmt w:val="decimal"/>
      <w:lvlText w:val="%1."/>
      <w:lvlJc w:val="left"/>
      <w:pPr>
        <w:ind w:left="931" w:hanging="360"/>
        <w:jc w:val="left"/>
      </w:pPr>
      <w:rPr>
        <w:rFonts w:ascii="Arial" w:eastAsia="Arial" w:hAnsi="Arial" w:cs="Arial" w:hint="default"/>
        <w:b/>
        <w:bCs/>
        <w:i w:val="0"/>
        <w:iCs w:val="0"/>
        <w:spacing w:val="-1"/>
        <w:w w:val="100"/>
        <w:sz w:val="24"/>
        <w:szCs w:val="24"/>
        <w:lang w:val="en-US" w:eastAsia="en-US" w:bidi="ar-SA"/>
      </w:rPr>
    </w:lvl>
    <w:lvl w:ilvl="1" w:tplc="B144E9A2">
      <w:numFmt w:val="bullet"/>
      <w:lvlText w:val="•"/>
      <w:lvlJc w:val="left"/>
      <w:pPr>
        <w:ind w:left="1835" w:hanging="360"/>
      </w:pPr>
      <w:rPr>
        <w:rFonts w:hint="default"/>
        <w:lang w:val="en-US" w:eastAsia="en-US" w:bidi="ar-SA"/>
      </w:rPr>
    </w:lvl>
    <w:lvl w:ilvl="2" w:tplc="8256A6B8">
      <w:numFmt w:val="bullet"/>
      <w:lvlText w:val="•"/>
      <w:lvlJc w:val="left"/>
      <w:pPr>
        <w:ind w:left="2731" w:hanging="360"/>
      </w:pPr>
      <w:rPr>
        <w:rFonts w:hint="default"/>
        <w:lang w:val="en-US" w:eastAsia="en-US" w:bidi="ar-SA"/>
      </w:rPr>
    </w:lvl>
    <w:lvl w:ilvl="3" w:tplc="8AA2D3C2">
      <w:numFmt w:val="bullet"/>
      <w:lvlText w:val="•"/>
      <w:lvlJc w:val="left"/>
      <w:pPr>
        <w:ind w:left="3627" w:hanging="360"/>
      </w:pPr>
      <w:rPr>
        <w:rFonts w:hint="default"/>
        <w:lang w:val="en-US" w:eastAsia="en-US" w:bidi="ar-SA"/>
      </w:rPr>
    </w:lvl>
    <w:lvl w:ilvl="4" w:tplc="3D28B330">
      <w:numFmt w:val="bullet"/>
      <w:lvlText w:val="•"/>
      <w:lvlJc w:val="left"/>
      <w:pPr>
        <w:ind w:left="4523" w:hanging="360"/>
      </w:pPr>
      <w:rPr>
        <w:rFonts w:hint="default"/>
        <w:lang w:val="en-US" w:eastAsia="en-US" w:bidi="ar-SA"/>
      </w:rPr>
    </w:lvl>
    <w:lvl w:ilvl="5" w:tplc="DC36C192">
      <w:numFmt w:val="bullet"/>
      <w:lvlText w:val="•"/>
      <w:lvlJc w:val="left"/>
      <w:pPr>
        <w:ind w:left="5419" w:hanging="360"/>
      </w:pPr>
      <w:rPr>
        <w:rFonts w:hint="default"/>
        <w:lang w:val="en-US" w:eastAsia="en-US" w:bidi="ar-SA"/>
      </w:rPr>
    </w:lvl>
    <w:lvl w:ilvl="6" w:tplc="B372AC06">
      <w:numFmt w:val="bullet"/>
      <w:lvlText w:val="•"/>
      <w:lvlJc w:val="left"/>
      <w:pPr>
        <w:ind w:left="6314" w:hanging="360"/>
      </w:pPr>
      <w:rPr>
        <w:rFonts w:hint="default"/>
        <w:lang w:val="en-US" w:eastAsia="en-US" w:bidi="ar-SA"/>
      </w:rPr>
    </w:lvl>
    <w:lvl w:ilvl="7" w:tplc="D23E3A4A">
      <w:numFmt w:val="bullet"/>
      <w:lvlText w:val="•"/>
      <w:lvlJc w:val="left"/>
      <w:pPr>
        <w:ind w:left="7210" w:hanging="360"/>
      </w:pPr>
      <w:rPr>
        <w:rFonts w:hint="default"/>
        <w:lang w:val="en-US" w:eastAsia="en-US" w:bidi="ar-SA"/>
      </w:rPr>
    </w:lvl>
    <w:lvl w:ilvl="8" w:tplc="A7388F3A">
      <w:numFmt w:val="bullet"/>
      <w:lvlText w:val="•"/>
      <w:lvlJc w:val="left"/>
      <w:pPr>
        <w:ind w:left="8106" w:hanging="360"/>
      </w:pPr>
      <w:rPr>
        <w:rFonts w:hint="default"/>
        <w:lang w:val="en-US" w:eastAsia="en-US" w:bidi="ar-SA"/>
      </w:rPr>
    </w:lvl>
  </w:abstractNum>
  <w:abstractNum w:abstractNumId="15" w15:restartNumberingAfterBreak="0">
    <w:nsid w:val="08497BF3"/>
    <w:multiLevelType w:val="multilevel"/>
    <w:tmpl w:val="CEC84C24"/>
    <w:lvl w:ilvl="0">
      <w:start w:val="3"/>
      <w:numFmt w:val="decimal"/>
      <w:lvlText w:val="%1."/>
      <w:lvlJc w:val="left"/>
      <w:pPr>
        <w:ind w:left="1720" w:hanging="1215"/>
        <w:jc w:val="righ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720" w:hanging="1215"/>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80" w:hanging="360"/>
      </w:pPr>
      <w:rPr>
        <w:rFonts w:hint="default"/>
        <w:lang w:val="en-US" w:eastAsia="en-US" w:bidi="ar-SA"/>
      </w:rPr>
    </w:lvl>
    <w:lvl w:ilvl="4">
      <w:numFmt w:val="bullet"/>
      <w:lvlText w:val="•"/>
      <w:lvlJc w:val="left"/>
      <w:pPr>
        <w:ind w:left="4521"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603" w:hanging="360"/>
      </w:pPr>
      <w:rPr>
        <w:rFonts w:hint="default"/>
        <w:lang w:val="en-US" w:eastAsia="en-US" w:bidi="ar-SA"/>
      </w:rPr>
    </w:lvl>
    <w:lvl w:ilvl="7">
      <w:numFmt w:val="bullet"/>
      <w:lvlText w:val="•"/>
      <w:lvlJc w:val="left"/>
      <w:pPr>
        <w:ind w:left="7644"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16" w15:restartNumberingAfterBreak="0">
    <w:nsid w:val="0CC62BA8"/>
    <w:multiLevelType w:val="hybridMultilevel"/>
    <w:tmpl w:val="27D0C8EC"/>
    <w:lvl w:ilvl="0" w:tplc="98BCFDD4">
      <w:numFmt w:val="bullet"/>
      <w:lvlText w:val=""/>
      <w:lvlJc w:val="left"/>
      <w:pPr>
        <w:ind w:left="1107" w:hanging="426"/>
      </w:pPr>
      <w:rPr>
        <w:rFonts w:ascii="Symbol" w:eastAsia="Symbol" w:hAnsi="Symbol" w:cs="Symbol" w:hint="default"/>
        <w:b w:val="0"/>
        <w:bCs w:val="0"/>
        <w:i w:val="0"/>
        <w:iCs w:val="0"/>
        <w:spacing w:val="0"/>
        <w:w w:val="99"/>
        <w:sz w:val="22"/>
        <w:szCs w:val="22"/>
        <w:lang w:val="en-US" w:eastAsia="en-US" w:bidi="ar-SA"/>
      </w:rPr>
    </w:lvl>
    <w:lvl w:ilvl="1" w:tplc="35E0612C">
      <w:numFmt w:val="bullet"/>
      <w:lvlText w:val=""/>
      <w:lvlJc w:val="left"/>
      <w:pPr>
        <w:ind w:left="1260" w:hanging="360"/>
      </w:pPr>
      <w:rPr>
        <w:rFonts w:ascii="Symbol" w:eastAsia="Symbol" w:hAnsi="Symbol" w:cs="Symbol" w:hint="default"/>
        <w:b w:val="0"/>
        <w:bCs w:val="0"/>
        <w:i w:val="0"/>
        <w:iCs w:val="0"/>
        <w:spacing w:val="0"/>
        <w:w w:val="100"/>
        <w:sz w:val="24"/>
        <w:szCs w:val="24"/>
        <w:lang w:val="en-US" w:eastAsia="en-US" w:bidi="ar-SA"/>
      </w:rPr>
    </w:lvl>
    <w:lvl w:ilvl="2" w:tplc="70E0B88A">
      <w:numFmt w:val="bullet"/>
      <w:lvlText w:val="•"/>
      <w:lvlJc w:val="left"/>
      <w:pPr>
        <w:ind w:left="2316" w:hanging="360"/>
      </w:pPr>
      <w:rPr>
        <w:rFonts w:hint="default"/>
        <w:lang w:val="en-US" w:eastAsia="en-US" w:bidi="ar-SA"/>
      </w:rPr>
    </w:lvl>
    <w:lvl w:ilvl="3" w:tplc="31B419BE">
      <w:numFmt w:val="bullet"/>
      <w:lvlText w:val="•"/>
      <w:lvlJc w:val="left"/>
      <w:pPr>
        <w:ind w:left="3372" w:hanging="360"/>
      </w:pPr>
      <w:rPr>
        <w:rFonts w:hint="default"/>
        <w:lang w:val="en-US" w:eastAsia="en-US" w:bidi="ar-SA"/>
      </w:rPr>
    </w:lvl>
    <w:lvl w:ilvl="4" w:tplc="11EE5936">
      <w:numFmt w:val="bullet"/>
      <w:lvlText w:val="•"/>
      <w:lvlJc w:val="left"/>
      <w:pPr>
        <w:ind w:left="4428" w:hanging="360"/>
      </w:pPr>
      <w:rPr>
        <w:rFonts w:hint="default"/>
        <w:lang w:val="en-US" w:eastAsia="en-US" w:bidi="ar-SA"/>
      </w:rPr>
    </w:lvl>
    <w:lvl w:ilvl="5" w:tplc="D0A4E13C">
      <w:numFmt w:val="bullet"/>
      <w:lvlText w:val="•"/>
      <w:lvlJc w:val="left"/>
      <w:pPr>
        <w:ind w:left="5485" w:hanging="360"/>
      </w:pPr>
      <w:rPr>
        <w:rFonts w:hint="default"/>
        <w:lang w:val="en-US" w:eastAsia="en-US" w:bidi="ar-SA"/>
      </w:rPr>
    </w:lvl>
    <w:lvl w:ilvl="6" w:tplc="7A1016C4">
      <w:numFmt w:val="bullet"/>
      <w:lvlText w:val="•"/>
      <w:lvlJc w:val="left"/>
      <w:pPr>
        <w:ind w:left="6541" w:hanging="360"/>
      </w:pPr>
      <w:rPr>
        <w:rFonts w:hint="default"/>
        <w:lang w:val="en-US" w:eastAsia="en-US" w:bidi="ar-SA"/>
      </w:rPr>
    </w:lvl>
    <w:lvl w:ilvl="7" w:tplc="CE4CE718">
      <w:numFmt w:val="bullet"/>
      <w:lvlText w:val="•"/>
      <w:lvlJc w:val="left"/>
      <w:pPr>
        <w:ind w:left="7597" w:hanging="360"/>
      </w:pPr>
      <w:rPr>
        <w:rFonts w:hint="default"/>
        <w:lang w:val="en-US" w:eastAsia="en-US" w:bidi="ar-SA"/>
      </w:rPr>
    </w:lvl>
    <w:lvl w:ilvl="8" w:tplc="0B446D30">
      <w:numFmt w:val="bullet"/>
      <w:lvlText w:val="•"/>
      <w:lvlJc w:val="left"/>
      <w:pPr>
        <w:ind w:left="8653" w:hanging="360"/>
      </w:pPr>
      <w:rPr>
        <w:rFonts w:hint="default"/>
        <w:lang w:val="en-US" w:eastAsia="en-US" w:bidi="ar-SA"/>
      </w:rPr>
    </w:lvl>
  </w:abstractNum>
  <w:abstractNum w:abstractNumId="17" w15:restartNumberingAfterBreak="0">
    <w:nsid w:val="0D1A5F4A"/>
    <w:multiLevelType w:val="multilevel"/>
    <w:tmpl w:val="D46CCFD4"/>
    <w:lvl w:ilvl="0">
      <w:start w:val="11"/>
      <w:numFmt w:val="decimal"/>
      <w:lvlText w:val="%1."/>
      <w:lvlJc w:val="left"/>
      <w:pPr>
        <w:ind w:left="1261" w:hanging="721"/>
        <w:jc w:val="left"/>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541" w:hanging="721"/>
        <w:jc w:val="left"/>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1261"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372" w:hanging="360"/>
      </w:pPr>
      <w:rPr>
        <w:rFonts w:hint="default"/>
        <w:lang w:val="en-US" w:eastAsia="en-US" w:bidi="ar-SA"/>
      </w:rPr>
    </w:lvl>
    <w:lvl w:ilvl="4">
      <w:numFmt w:val="bullet"/>
      <w:lvlText w:val="•"/>
      <w:lvlJc w:val="left"/>
      <w:pPr>
        <w:ind w:left="4428" w:hanging="360"/>
      </w:pPr>
      <w:rPr>
        <w:rFonts w:hint="default"/>
        <w:lang w:val="en-US" w:eastAsia="en-US" w:bidi="ar-SA"/>
      </w:rPr>
    </w:lvl>
    <w:lvl w:ilvl="5">
      <w:numFmt w:val="bullet"/>
      <w:lvlText w:val="•"/>
      <w:lvlJc w:val="left"/>
      <w:pPr>
        <w:ind w:left="5485" w:hanging="360"/>
      </w:pPr>
      <w:rPr>
        <w:rFonts w:hint="default"/>
        <w:lang w:val="en-US" w:eastAsia="en-US" w:bidi="ar-SA"/>
      </w:rPr>
    </w:lvl>
    <w:lvl w:ilvl="6">
      <w:numFmt w:val="bullet"/>
      <w:lvlText w:val="•"/>
      <w:lvlJc w:val="left"/>
      <w:pPr>
        <w:ind w:left="6541" w:hanging="360"/>
      </w:pPr>
      <w:rPr>
        <w:rFonts w:hint="default"/>
        <w:lang w:val="en-US" w:eastAsia="en-US" w:bidi="ar-SA"/>
      </w:rPr>
    </w:lvl>
    <w:lvl w:ilvl="7">
      <w:numFmt w:val="bullet"/>
      <w:lvlText w:val="•"/>
      <w:lvlJc w:val="left"/>
      <w:pPr>
        <w:ind w:left="7597" w:hanging="360"/>
      </w:pPr>
      <w:rPr>
        <w:rFonts w:hint="default"/>
        <w:lang w:val="en-US" w:eastAsia="en-US" w:bidi="ar-SA"/>
      </w:rPr>
    </w:lvl>
    <w:lvl w:ilvl="8">
      <w:numFmt w:val="bullet"/>
      <w:lvlText w:val="•"/>
      <w:lvlJc w:val="left"/>
      <w:pPr>
        <w:ind w:left="8653" w:hanging="360"/>
      </w:pPr>
      <w:rPr>
        <w:rFonts w:hint="default"/>
        <w:lang w:val="en-US" w:eastAsia="en-US" w:bidi="ar-SA"/>
      </w:rPr>
    </w:lvl>
  </w:abstractNum>
  <w:abstractNum w:abstractNumId="18" w15:restartNumberingAfterBreak="0">
    <w:nsid w:val="0D5D5818"/>
    <w:multiLevelType w:val="hybridMultilevel"/>
    <w:tmpl w:val="A9FA5E60"/>
    <w:lvl w:ilvl="0" w:tplc="10B65A56">
      <w:start w:val="1"/>
      <w:numFmt w:val="lowerRoman"/>
      <w:lvlText w:val="%1."/>
      <w:lvlJc w:val="left"/>
      <w:pPr>
        <w:ind w:left="670" w:hanging="404"/>
        <w:jc w:val="right"/>
      </w:pPr>
      <w:rPr>
        <w:rFonts w:ascii="Arial" w:eastAsia="Arial" w:hAnsi="Arial" w:cs="Arial" w:hint="default"/>
        <w:b w:val="0"/>
        <w:bCs w:val="0"/>
        <w:i w:val="0"/>
        <w:iCs w:val="0"/>
        <w:spacing w:val="-1"/>
        <w:w w:val="100"/>
        <w:sz w:val="24"/>
        <w:szCs w:val="24"/>
        <w:lang w:val="en-US" w:eastAsia="en-US" w:bidi="ar-SA"/>
      </w:rPr>
    </w:lvl>
    <w:lvl w:ilvl="1" w:tplc="F616554C">
      <w:numFmt w:val="bullet"/>
      <w:lvlText w:val="•"/>
      <w:lvlJc w:val="left"/>
      <w:pPr>
        <w:ind w:left="1599" w:hanging="404"/>
      </w:pPr>
      <w:rPr>
        <w:rFonts w:hint="default"/>
        <w:lang w:val="en-US" w:eastAsia="en-US" w:bidi="ar-SA"/>
      </w:rPr>
    </w:lvl>
    <w:lvl w:ilvl="2" w:tplc="9BC43016">
      <w:numFmt w:val="bullet"/>
      <w:lvlText w:val="•"/>
      <w:lvlJc w:val="left"/>
      <w:pPr>
        <w:ind w:left="2519" w:hanging="404"/>
      </w:pPr>
      <w:rPr>
        <w:rFonts w:hint="default"/>
        <w:lang w:val="en-US" w:eastAsia="en-US" w:bidi="ar-SA"/>
      </w:rPr>
    </w:lvl>
    <w:lvl w:ilvl="3" w:tplc="031E01BA">
      <w:numFmt w:val="bullet"/>
      <w:lvlText w:val="•"/>
      <w:lvlJc w:val="left"/>
      <w:pPr>
        <w:ind w:left="3439" w:hanging="404"/>
      </w:pPr>
      <w:rPr>
        <w:rFonts w:hint="default"/>
        <w:lang w:val="en-US" w:eastAsia="en-US" w:bidi="ar-SA"/>
      </w:rPr>
    </w:lvl>
    <w:lvl w:ilvl="4" w:tplc="82D0E4EA">
      <w:numFmt w:val="bullet"/>
      <w:lvlText w:val="•"/>
      <w:lvlJc w:val="left"/>
      <w:pPr>
        <w:ind w:left="4359" w:hanging="404"/>
      </w:pPr>
      <w:rPr>
        <w:rFonts w:hint="default"/>
        <w:lang w:val="en-US" w:eastAsia="en-US" w:bidi="ar-SA"/>
      </w:rPr>
    </w:lvl>
    <w:lvl w:ilvl="5" w:tplc="9620E07A">
      <w:numFmt w:val="bullet"/>
      <w:lvlText w:val="•"/>
      <w:lvlJc w:val="left"/>
      <w:pPr>
        <w:ind w:left="5279" w:hanging="404"/>
      </w:pPr>
      <w:rPr>
        <w:rFonts w:hint="default"/>
        <w:lang w:val="en-US" w:eastAsia="en-US" w:bidi="ar-SA"/>
      </w:rPr>
    </w:lvl>
    <w:lvl w:ilvl="6" w:tplc="2E2E24A2">
      <w:numFmt w:val="bullet"/>
      <w:lvlText w:val="•"/>
      <w:lvlJc w:val="left"/>
      <w:pPr>
        <w:ind w:left="6199" w:hanging="404"/>
      </w:pPr>
      <w:rPr>
        <w:rFonts w:hint="default"/>
        <w:lang w:val="en-US" w:eastAsia="en-US" w:bidi="ar-SA"/>
      </w:rPr>
    </w:lvl>
    <w:lvl w:ilvl="7" w:tplc="C4163D04">
      <w:numFmt w:val="bullet"/>
      <w:lvlText w:val="•"/>
      <w:lvlJc w:val="left"/>
      <w:pPr>
        <w:ind w:left="7119" w:hanging="404"/>
      </w:pPr>
      <w:rPr>
        <w:rFonts w:hint="default"/>
        <w:lang w:val="en-US" w:eastAsia="en-US" w:bidi="ar-SA"/>
      </w:rPr>
    </w:lvl>
    <w:lvl w:ilvl="8" w:tplc="4A203740">
      <w:numFmt w:val="bullet"/>
      <w:lvlText w:val="•"/>
      <w:lvlJc w:val="left"/>
      <w:pPr>
        <w:ind w:left="8039" w:hanging="404"/>
      </w:pPr>
      <w:rPr>
        <w:rFonts w:hint="default"/>
        <w:lang w:val="en-US" w:eastAsia="en-US" w:bidi="ar-SA"/>
      </w:rPr>
    </w:lvl>
  </w:abstractNum>
  <w:abstractNum w:abstractNumId="19" w15:restartNumberingAfterBreak="0">
    <w:nsid w:val="0E5D2A2E"/>
    <w:multiLevelType w:val="hybridMultilevel"/>
    <w:tmpl w:val="BE7AEA82"/>
    <w:lvl w:ilvl="0" w:tplc="362EDC5C">
      <w:numFmt w:val="bullet"/>
      <w:lvlText w:val=""/>
      <w:lvlJc w:val="left"/>
      <w:pPr>
        <w:ind w:left="573" w:hanging="358"/>
      </w:pPr>
      <w:rPr>
        <w:rFonts w:ascii="Symbol" w:eastAsia="Symbol" w:hAnsi="Symbol" w:cs="Symbol" w:hint="default"/>
        <w:spacing w:val="0"/>
        <w:w w:val="100"/>
        <w:lang w:val="en-US" w:eastAsia="en-US" w:bidi="ar-SA"/>
      </w:rPr>
    </w:lvl>
    <w:lvl w:ilvl="1" w:tplc="67A45E44">
      <w:numFmt w:val="bullet"/>
      <w:lvlText w:val="•"/>
      <w:lvlJc w:val="left"/>
      <w:pPr>
        <w:ind w:left="1517" w:hanging="358"/>
      </w:pPr>
      <w:rPr>
        <w:rFonts w:hint="default"/>
        <w:lang w:val="en-US" w:eastAsia="en-US" w:bidi="ar-SA"/>
      </w:rPr>
    </w:lvl>
    <w:lvl w:ilvl="2" w:tplc="ACAA72AC">
      <w:numFmt w:val="bullet"/>
      <w:lvlText w:val="•"/>
      <w:lvlJc w:val="left"/>
      <w:pPr>
        <w:ind w:left="2455" w:hanging="358"/>
      </w:pPr>
      <w:rPr>
        <w:rFonts w:hint="default"/>
        <w:lang w:val="en-US" w:eastAsia="en-US" w:bidi="ar-SA"/>
      </w:rPr>
    </w:lvl>
    <w:lvl w:ilvl="3" w:tplc="8FB24A1A">
      <w:numFmt w:val="bullet"/>
      <w:lvlText w:val="•"/>
      <w:lvlJc w:val="left"/>
      <w:pPr>
        <w:ind w:left="3392" w:hanging="358"/>
      </w:pPr>
      <w:rPr>
        <w:rFonts w:hint="default"/>
        <w:lang w:val="en-US" w:eastAsia="en-US" w:bidi="ar-SA"/>
      </w:rPr>
    </w:lvl>
    <w:lvl w:ilvl="4" w:tplc="31FAAACC">
      <w:numFmt w:val="bullet"/>
      <w:lvlText w:val="•"/>
      <w:lvlJc w:val="left"/>
      <w:pPr>
        <w:ind w:left="4330" w:hanging="358"/>
      </w:pPr>
      <w:rPr>
        <w:rFonts w:hint="default"/>
        <w:lang w:val="en-US" w:eastAsia="en-US" w:bidi="ar-SA"/>
      </w:rPr>
    </w:lvl>
    <w:lvl w:ilvl="5" w:tplc="D5AEEAA0">
      <w:numFmt w:val="bullet"/>
      <w:lvlText w:val="•"/>
      <w:lvlJc w:val="left"/>
      <w:pPr>
        <w:ind w:left="5267" w:hanging="358"/>
      </w:pPr>
      <w:rPr>
        <w:rFonts w:hint="default"/>
        <w:lang w:val="en-US" w:eastAsia="en-US" w:bidi="ar-SA"/>
      </w:rPr>
    </w:lvl>
    <w:lvl w:ilvl="6" w:tplc="9FA4ED34">
      <w:numFmt w:val="bullet"/>
      <w:lvlText w:val="•"/>
      <w:lvlJc w:val="left"/>
      <w:pPr>
        <w:ind w:left="6205" w:hanging="358"/>
      </w:pPr>
      <w:rPr>
        <w:rFonts w:hint="default"/>
        <w:lang w:val="en-US" w:eastAsia="en-US" w:bidi="ar-SA"/>
      </w:rPr>
    </w:lvl>
    <w:lvl w:ilvl="7" w:tplc="AA02A0F6">
      <w:numFmt w:val="bullet"/>
      <w:lvlText w:val="•"/>
      <w:lvlJc w:val="left"/>
      <w:pPr>
        <w:ind w:left="7142" w:hanging="358"/>
      </w:pPr>
      <w:rPr>
        <w:rFonts w:hint="default"/>
        <w:lang w:val="en-US" w:eastAsia="en-US" w:bidi="ar-SA"/>
      </w:rPr>
    </w:lvl>
    <w:lvl w:ilvl="8" w:tplc="66BA60D0">
      <w:numFmt w:val="bullet"/>
      <w:lvlText w:val="•"/>
      <w:lvlJc w:val="left"/>
      <w:pPr>
        <w:ind w:left="8080" w:hanging="358"/>
      </w:pPr>
      <w:rPr>
        <w:rFonts w:hint="default"/>
        <w:lang w:val="en-US" w:eastAsia="en-US" w:bidi="ar-SA"/>
      </w:rPr>
    </w:lvl>
  </w:abstractNum>
  <w:abstractNum w:abstractNumId="20" w15:restartNumberingAfterBreak="0">
    <w:nsid w:val="0FF441CB"/>
    <w:multiLevelType w:val="multilevel"/>
    <w:tmpl w:val="A0509BE6"/>
    <w:lvl w:ilvl="0">
      <w:start w:val="1"/>
      <w:numFmt w:val="decimal"/>
      <w:lvlText w:val="%1."/>
      <w:lvlJc w:val="left"/>
      <w:pPr>
        <w:ind w:left="1260" w:hanging="721"/>
        <w:jc w:val="left"/>
      </w:pPr>
      <w:rPr>
        <w:rFonts w:hint="default"/>
        <w:spacing w:val="0"/>
        <w:w w:val="99"/>
        <w:lang w:val="en-US" w:eastAsia="en-US" w:bidi="ar-SA"/>
      </w:rPr>
    </w:lvl>
    <w:lvl w:ilvl="1">
      <w:start w:val="1"/>
      <w:numFmt w:val="decimal"/>
      <w:lvlText w:val="%1.%2"/>
      <w:lvlJc w:val="left"/>
      <w:pPr>
        <w:ind w:left="540" w:hanging="721"/>
        <w:jc w:val="left"/>
      </w:pPr>
      <w:rPr>
        <w:rFonts w:hint="default"/>
        <w:spacing w:val="0"/>
        <w:w w:val="99"/>
        <w:lang w:val="en-US" w:eastAsia="en-US" w:bidi="ar-SA"/>
      </w:rPr>
    </w:lvl>
    <w:lvl w:ilvl="2">
      <w:start w:val="1"/>
      <w:numFmt w:val="decimal"/>
      <w:lvlText w:val="%1.%2.%3"/>
      <w:lvlJc w:val="left"/>
      <w:pPr>
        <w:ind w:left="539" w:hanging="721"/>
        <w:jc w:val="left"/>
      </w:pPr>
      <w:rPr>
        <w:rFonts w:hint="default"/>
        <w:spacing w:val="0"/>
        <w:w w:val="99"/>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21" w15:restartNumberingAfterBreak="0">
    <w:nsid w:val="105C47F7"/>
    <w:multiLevelType w:val="hybridMultilevel"/>
    <w:tmpl w:val="49AEFD6A"/>
    <w:lvl w:ilvl="0" w:tplc="8654B25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B8C4CEE">
      <w:numFmt w:val="bullet"/>
      <w:lvlText w:val="•"/>
      <w:lvlJc w:val="left"/>
      <w:pPr>
        <w:ind w:left="1105" w:hanging="360"/>
      </w:pPr>
      <w:rPr>
        <w:rFonts w:hint="default"/>
        <w:lang w:val="en-US" w:eastAsia="en-US" w:bidi="ar-SA"/>
      </w:rPr>
    </w:lvl>
    <w:lvl w:ilvl="2" w:tplc="CABAD190">
      <w:numFmt w:val="bullet"/>
      <w:lvlText w:val="•"/>
      <w:lvlJc w:val="left"/>
      <w:pPr>
        <w:ind w:left="1391" w:hanging="360"/>
      </w:pPr>
      <w:rPr>
        <w:rFonts w:hint="default"/>
        <w:lang w:val="en-US" w:eastAsia="en-US" w:bidi="ar-SA"/>
      </w:rPr>
    </w:lvl>
    <w:lvl w:ilvl="3" w:tplc="0E4CDE36">
      <w:numFmt w:val="bullet"/>
      <w:lvlText w:val="•"/>
      <w:lvlJc w:val="left"/>
      <w:pPr>
        <w:ind w:left="1677" w:hanging="360"/>
      </w:pPr>
      <w:rPr>
        <w:rFonts w:hint="default"/>
        <w:lang w:val="en-US" w:eastAsia="en-US" w:bidi="ar-SA"/>
      </w:rPr>
    </w:lvl>
    <w:lvl w:ilvl="4" w:tplc="7222E9EC">
      <w:numFmt w:val="bullet"/>
      <w:lvlText w:val="•"/>
      <w:lvlJc w:val="left"/>
      <w:pPr>
        <w:ind w:left="1962" w:hanging="360"/>
      </w:pPr>
      <w:rPr>
        <w:rFonts w:hint="default"/>
        <w:lang w:val="en-US" w:eastAsia="en-US" w:bidi="ar-SA"/>
      </w:rPr>
    </w:lvl>
    <w:lvl w:ilvl="5" w:tplc="C2909210">
      <w:numFmt w:val="bullet"/>
      <w:lvlText w:val="•"/>
      <w:lvlJc w:val="left"/>
      <w:pPr>
        <w:ind w:left="2248" w:hanging="360"/>
      </w:pPr>
      <w:rPr>
        <w:rFonts w:hint="default"/>
        <w:lang w:val="en-US" w:eastAsia="en-US" w:bidi="ar-SA"/>
      </w:rPr>
    </w:lvl>
    <w:lvl w:ilvl="6" w:tplc="12DE2AAE">
      <w:numFmt w:val="bullet"/>
      <w:lvlText w:val="•"/>
      <w:lvlJc w:val="left"/>
      <w:pPr>
        <w:ind w:left="2534" w:hanging="360"/>
      </w:pPr>
      <w:rPr>
        <w:rFonts w:hint="default"/>
        <w:lang w:val="en-US" w:eastAsia="en-US" w:bidi="ar-SA"/>
      </w:rPr>
    </w:lvl>
    <w:lvl w:ilvl="7" w:tplc="BD784FDC">
      <w:numFmt w:val="bullet"/>
      <w:lvlText w:val="•"/>
      <w:lvlJc w:val="left"/>
      <w:pPr>
        <w:ind w:left="2819" w:hanging="360"/>
      </w:pPr>
      <w:rPr>
        <w:rFonts w:hint="default"/>
        <w:lang w:val="en-US" w:eastAsia="en-US" w:bidi="ar-SA"/>
      </w:rPr>
    </w:lvl>
    <w:lvl w:ilvl="8" w:tplc="047C6A5E">
      <w:numFmt w:val="bullet"/>
      <w:lvlText w:val="•"/>
      <w:lvlJc w:val="left"/>
      <w:pPr>
        <w:ind w:left="3105" w:hanging="360"/>
      </w:pPr>
      <w:rPr>
        <w:rFonts w:hint="default"/>
        <w:lang w:val="en-US" w:eastAsia="en-US" w:bidi="ar-SA"/>
      </w:rPr>
    </w:lvl>
  </w:abstractNum>
  <w:abstractNum w:abstractNumId="22" w15:restartNumberingAfterBreak="0">
    <w:nsid w:val="131A7DC3"/>
    <w:multiLevelType w:val="hybridMultilevel"/>
    <w:tmpl w:val="F3C0A82C"/>
    <w:lvl w:ilvl="0" w:tplc="16E842EC">
      <w:start w:val="1"/>
      <w:numFmt w:val="lowerRoman"/>
      <w:lvlText w:val="%1."/>
      <w:lvlJc w:val="left"/>
      <w:pPr>
        <w:ind w:left="1501" w:hanging="480"/>
        <w:jc w:val="right"/>
      </w:pPr>
      <w:rPr>
        <w:rFonts w:hint="default"/>
        <w:spacing w:val="-1"/>
        <w:w w:val="100"/>
        <w:lang w:val="en-US" w:eastAsia="en-US" w:bidi="ar-SA"/>
      </w:rPr>
    </w:lvl>
    <w:lvl w:ilvl="1" w:tplc="E2708160">
      <w:numFmt w:val="bullet"/>
      <w:lvlText w:val="•"/>
      <w:lvlJc w:val="left"/>
      <w:pPr>
        <w:ind w:left="2262" w:hanging="480"/>
      </w:pPr>
      <w:rPr>
        <w:rFonts w:hint="default"/>
        <w:lang w:val="en-US" w:eastAsia="en-US" w:bidi="ar-SA"/>
      </w:rPr>
    </w:lvl>
    <w:lvl w:ilvl="2" w:tplc="BF60571C">
      <w:numFmt w:val="bullet"/>
      <w:lvlText w:val="•"/>
      <w:lvlJc w:val="left"/>
      <w:pPr>
        <w:ind w:left="3025" w:hanging="480"/>
      </w:pPr>
      <w:rPr>
        <w:rFonts w:hint="default"/>
        <w:lang w:val="en-US" w:eastAsia="en-US" w:bidi="ar-SA"/>
      </w:rPr>
    </w:lvl>
    <w:lvl w:ilvl="3" w:tplc="43768D2C">
      <w:numFmt w:val="bullet"/>
      <w:lvlText w:val="•"/>
      <w:lvlJc w:val="left"/>
      <w:pPr>
        <w:ind w:left="3788" w:hanging="480"/>
      </w:pPr>
      <w:rPr>
        <w:rFonts w:hint="default"/>
        <w:lang w:val="en-US" w:eastAsia="en-US" w:bidi="ar-SA"/>
      </w:rPr>
    </w:lvl>
    <w:lvl w:ilvl="4" w:tplc="4148D1AE">
      <w:numFmt w:val="bullet"/>
      <w:lvlText w:val="•"/>
      <w:lvlJc w:val="left"/>
      <w:pPr>
        <w:ind w:left="4550" w:hanging="480"/>
      </w:pPr>
      <w:rPr>
        <w:rFonts w:hint="default"/>
        <w:lang w:val="en-US" w:eastAsia="en-US" w:bidi="ar-SA"/>
      </w:rPr>
    </w:lvl>
    <w:lvl w:ilvl="5" w:tplc="829AB18A">
      <w:numFmt w:val="bullet"/>
      <w:lvlText w:val="•"/>
      <w:lvlJc w:val="left"/>
      <w:pPr>
        <w:ind w:left="5313" w:hanging="480"/>
      </w:pPr>
      <w:rPr>
        <w:rFonts w:hint="default"/>
        <w:lang w:val="en-US" w:eastAsia="en-US" w:bidi="ar-SA"/>
      </w:rPr>
    </w:lvl>
    <w:lvl w:ilvl="6" w:tplc="A3EE85CC">
      <w:numFmt w:val="bullet"/>
      <w:lvlText w:val="•"/>
      <w:lvlJc w:val="left"/>
      <w:pPr>
        <w:ind w:left="6076" w:hanging="480"/>
      </w:pPr>
      <w:rPr>
        <w:rFonts w:hint="default"/>
        <w:lang w:val="en-US" w:eastAsia="en-US" w:bidi="ar-SA"/>
      </w:rPr>
    </w:lvl>
    <w:lvl w:ilvl="7" w:tplc="5642AA34">
      <w:numFmt w:val="bullet"/>
      <w:lvlText w:val="•"/>
      <w:lvlJc w:val="left"/>
      <w:pPr>
        <w:ind w:left="6838" w:hanging="480"/>
      </w:pPr>
      <w:rPr>
        <w:rFonts w:hint="default"/>
        <w:lang w:val="en-US" w:eastAsia="en-US" w:bidi="ar-SA"/>
      </w:rPr>
    </w:lvl>
    <w:lvl w:ilvl="8" w:tplc="3CD05A84">
      <w:numFmt w:val="bullet"/>
      <w:lvlText w:val="•"/>
      <w:lvlJc w:val="left"/>
      <w:pPr>
        <w:ind w:left="7601" w:hanging="480"/>
      </w:pPr>
      <w:rPr>
        <w:rFonts w:hint="default"/>
        <w:lang w:val="en-US" w:eastAsia="en-US" w:bidi="ar-SA"/>
      </w:rPr>
    </w:lvl>
  </w:abstractNum>
  <w:abstractNum w:abstractNumId="23" w15:restartNumberingAfterBreak="0">
    <w:nsid w:val="13B54A23"/>
    <w:multiLevelType w:val="hybridMultilevel"/>
    <w:tmpl w:val="DD689E8A"/>
    <w:lvl w:ilvl="0" w:tplc="99CEEFD0">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BD1C53BC">
      <w:numFmt w:val="bullet"/>
      <w:lvlText w:val="•"/>
      <w:lvlJc w:val="left"/>
      <w:pPr>
        <w:ind w:left="1029" w:hanging="360"/>
      </w:pPr>
      <w:rPr>
        <w:rFonts w:hint="default"/>
        <w:lang w:val="en-US" w:eastAsia="en-US" w:bidi="ar-SA"/>
      </w:rPr>
    </w:lvl>
    <w:lvl w:ilvl="2" w:tplc="A5008322">
      <w:numFmt w:val="bullet"/>
      <w:lvlText w:val="•"/>
      <w:lvlJc w:val="left"/>
      <w:pPr>
        <w:ind w:left="1239" w:hanging="360"/>
      </w:pPr>
      <w:rPr>
        <w:rFonts w:hint="default"/>
        <w:lang w:val="en-US" w:eastAsia="en-US" w:bidi="ar-SA"/>
      </w:rPr>
    </w:lvl>
    <w:lvl w:ilvl="3" w:tplc="56B0148A">
      <w:numFmt w:val="bullet"/>
      <w:lvlText w:val="•"/>
      <w:lvlJc w:val="left"/>
      <w:pPr>
        <w:ind w:left="1448" w:hanging="360"/>
      </w:pPr>
      <w:rPr>
        <w:rFonts w:hint="default"/>
        <w:lang w:val="en-US" w:eastAsia="en-US" w:bidi="ar-SA"/>
      </w:rPr>
    </w:lvl>
    <w:lvl w:ilvl="4" w:tplc="386631D2">
      <w:numFmt w:val="bullet"/>
      <w:lvlText w:val="•"/>
      <w:lvlJc w:val="left"/>
      <w:pPr>
        <w:ind w:left="1658" w:hanging="360"/>
      </w:pPr>
      <w:rPr>
        <w:rFonts w:hint="default"/>
        <w:lang w:val="en-US" w:eastAsia="en-US" w:bidi="ar-SA"/>
      </w:rPr>
    </w:lvl>
    <w:lvl w:ilvl="5" w:tplc="BDAAC7CE">
      <w:numFmt w:val="bullet"/>
      <w:lvlText w:val="•"/>
      <w:lvlJc w:val="left"/>
      <w:pPr>
        <w:ind w:left="1868" w:hanging="360"/>
      </w:pPr>
      <w:rPr>
        <w:rFonts w:hint="default"/>
        <w:lang w:val="en-US" w:eastAsia="en-US" w:bidi="ar-SA"/>
      </w:rPr>
    </w:lvl>
    <w:lvl w:ilvl="6" w:tplc="DC80ACC0">
      <w:numFmt w:val="bullet"/>
      <w:lvlText w:val="•"/>
      <w:lvlJc w:val="left"/>
      <w:pPr>
        <w:ind w:left="2077" w:hanging="360"/>
      </w:pPr>
      <w:rPr>
        <w:rFonts w:hint="default"/>
        <w:lang w:val="en-US" w:eastAsia="en-US" w:bidi="ar-SA"/>
      </w:rPr>
    </w:lvl>
    <w:lvl w:ilvl="7" w:tplc="CFBABD64">
      <w:numFmt w:val="bullet"/>
      <w:lvlText w:val="•"/>
      <w:lvlJc w:val="left"/>
      <w:pPr>
        <w:ind w:left="2287" w:hanging="360"/>
      </w:pPr>
      <w:rPr>
        <w:rFonts w:hint="default"/>
        <w:lang w:val="en-US" w:eastAsia="en-US" w:bidi="ar-SA"/>
      </w:rPr>
    </w:lvl>
    <w:lvl w:ilvl="8" w:tplc="4DE0FD54">
      <w:numFmt w:val="bullet"/>
      <w:lvlText w:val="•"/>
      <w:lvlJc w:val="left"/>
      <w:pPr>
        <w:ind w:left="2496" w:hanging="360"/>
      </w:pPr>
      <w:rPr>
        <w:rFonts w:hint="default"/>
        <w:lang w:val="en-US" w:eastAsia="en-US" w:bidi="ar-SA"/>
      </w:rPr>
    </w:lvl>
  </w:abstractNum>
  <w:abstractNum w:abstractNumId="24" w15:restartNumberingAfterBreak="0">
    <w:nsid w:val="13ED18AF"/>
    <w:multiLevelType w:val="hybridMultilevel"/>
    <w:tmpl w:val="36EED2BE"/>
    <w:lvl w:ilvl="0" w:tplc="5BEE190A">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E8CEB368">
      <w:numFmt w:val="bullet"/>
      <w:lvlText w:val="•"/>
      <w:lvlJc w:val="left"/>
      <w:pPr>
        <w:ind w:left="1008" w:hanging="360"/>
      </w:pPr>
      <w:rPr>
        <w:rFonts w:hint="default"/>
        <w:lang w:val="en-US" w:eastAsia="en-US" w:bidi="ar-SA"/>
      </w:rPr>
    </w:lvl>
    <w:lvl w:ilvl="2" w:tplc="4118BDBA">
      <w:numFmt w:val="bullet"/>
      <w:lvlText w:val="•"/>
      <w:lvlJc w:val="left"/>
      <w:pPr>
        <w:ind w:left="1196" w:hanging="360"/>
      </w:pPr>
      <w:rPr>
        <w:rFonts w:hint="default"/>
        <w:lang w:val="en-US" w:eastAsia="en-US" w:bidi="ar-SA"/>
      </w:rPr>
    </w:lvl>
    <w:lvl w:ilvl="3" w:tplc="040ECA40">
      <w:numFmt w:val="bullet"/>
      <w:lvlText w:val="•"/>
      <w:lvlJc w:val="left"/>
      <w:pPr>
        <w:ind w:left="1384" w:hanging="360"/>
      </w:pPr>
      <w:rPr>
        <w:rFonts w:hint="default"/>
        <w:lang w:val="en-US" w:eastAsia="en-US" w:bidi="ar-SA"/>
      </w:rPr>
    </w:lvl>
    <w:lvl w:ilvl="4" w:tplc="99F25ED0">
      <w:numFmt w:val="bullet"/>
      <w:lvlText w:val="•"/>
      <w:lvlJc w:val="left"/>
      <w:pPr>
        <w:ind w:left="1572" w:hanging="360"/>
      </w:pPr>
      <w:rPr>
        <w:rFonts w:hint="default"/>
        <w:lang w:val="en-US" w:eastAsia="en-US" w:bidi="ar-SA"/>
      </w:rPr>
    </w:lvl>
    <w:lvl w:ilvl="5" w:tplc="BBA2E8CE">
      <w:numFmt w:val="bullet"/>
      <w:lvlText w:val="•"/>
      <w:lvlJc w:val="left"/>
      <w:pPr>
        <w:ind w:left="1760" w:hanging="360"/>
      </w:pPr>
      <w:rPr>
        <w:rFonts w:hint="default"/>
        <w:lang w:val="en-US" w:eastAsia="en-US" w:bidi="ar-SA"/>
      </w:rPr>
    </w:lvl>
    <w:lvl w:ilvl="6" w:tplc="D852413C">
      <w:numFmt w:val="bullet"/>
      <w:lvlText w:val="•"/>
      <w:lvlJc w:val="left"/>
      <w:pPr>
        <w:ind w:left="1948" w:hanging="360"/>
      </w:pPr>
      <w:rPr>
        <w:rFonts w:hint="default"/>
        <w:lang w:val="en-US" w:eastAsia="en-US" w:bidi="ar-SA"/>
      </w:rPr>
    </w:lvl>
    <w:lvl w:ilvl="7" w:tplc="2C7C0CDE">
      <w:numFmt w:val="bullet"/>
      <w:lvlText w:val="•"/>
      <w:lvlJc w:val="left"/>
      <w:pPr>
        <w:ind w:left="2136" w:hanging="360"/>
      </w:pPr>
      <w:rPr>
        <w:rFonts w:hint="default"/>
        <w:lang w:val="en-US" w:eastAsia="en-US" w:bidi="ar-SA"/>
      </w:rPr>
    </w:lvl>
    <w:lvl w:ilvl="8" w:tplc="0C8E12DC">
      <w:numFmt w:val="bullet"/>
      <w:lvlText w:val="•"/>
      <w:lvlJc w:val="left"/>
      <w:pPr>
        <w:ind w:left="2324" w:hanging="360"/>
      </w:pPr>
      <w:rPr>
        <w:rFonts w:hint="default"/>
        <w:lang w:val="en-US" w:eastAsia="en-US" w:bidi="ar-SA"/>
      </w:rPr>
    </w:lvl>
  </w:abstractNum>
  <w:abstractNum w:abstractNumId="25" w15:restartNumberingAfterBreak="0">
    <w:nsid w:val="151D40C8"/>
    <w:multiLevelType w:val="hybridMultilevel"/>
    <w:tmpl w:val="F3A20FB0"/>
    <w:lvl w:ilvl="0" w:tplc="40926F54">
      <w:start w:val="1"/>
      <w:numFmt w:val="decimal"/>
      <w:lvlText w:val="%1)"/>
      <w:lvlJc w:val="left"/>
      <w:pPr>
        <w:ind w:left="1075" w:hanging="360"/>
        <w:jc w:val="left"/>
      </w:pPr>
      <w:rPr>
        <w:rFonts w:ascii="Arial" w:eastAsia="Arial" w:hAnsi="Arial" w:cs="Arial" w:hint="default"/>
        <w:b w:val="0"/>
        <w:bCs w:val="0"/>
        <w:i w:val="0"/>
        <w:iCs w:val="0"/>
        <w:spacing w:val="-1"/>
        <w:w w:val="100"/>
        <w:sz w:val="24"/>
        <w:szCs w:val="24"/>
        <w:lang w:val="en-US" w:eastAsia="en-US" w:bidi="ar-SA"/>
      </w:rPr>
    </w:lvl>
    <w:lvl w:ilvl="1" w:tplc="68088B52">
      <w:numFmt w:val="bullet"/>
      <w:lvlText w:val="•"/>
      <w:lvlJc w:val="left"/>
      <w:pPr>
        <w:ind w:left="2010" w:hanging="360"/>
      </w:pPr>
      <w:rPr>
        <w:rFonts w:hint="default"/>
        <w:lang w:val="en-US" w:eastAsia="en-US" w:bidi="ar-SA"/>
      </w:rPr>
    </w:lvl>
    <w:lvl w:ilvl="2" w:tplc="64F8D59C">
      <w:numFmt w:val="bullet"/>
      <w:lvlText w:val="•"/>
      <w:lvlJc w:val="left"/>
      <w:pPr>
        <w:ind w:left="2941" w:hanging="360"/>
      </w:pPr>
      <w:rPr>
        <w:rFonts w:hint="default"/>
        <w:lang w:val="en-US" w:eastAsia="en-US" w:bidi="ar-SA"/>
      </w:rPr>
    </w:lvl>
    <w:lvl w:ilvl="3" w:tplc="7E82BA72">
      <w:numFmt w:val="bullet"/>
      <w:lvlText w:val="•"/>
      <w:lvlJc w:val="left"/>
      <w:pPr>
        <w:ind w:left="3871" w:hanging="360"/>
      </w:pPr>
      <w:rPr>
        <w:rFonts w:hint="default"/>
        <w:lang w:val="en-US" w:eastAsia="en-US" w:bidi="ar-SA"/>
      </w:rPr>
    </w:lvl>
    <w:lvl w:ilvl="4" w:tplc="30FCA010">
      <w:numFmt w:val="bullet"/>
      <w:lvlText w:val="•"/>
      <w:lvlJc w:val="left"/>
      <w:pPr>
        <w:ind w:left="4802" w:hanging="360"/>
      </w:pPr>
      <w:rPr>
        <w:rFonts w:hint="default"/>
        <w:lang w:val="en-US" w:eastAsia="en-US" w:bidi="ar-SA"/>
      </w:rPr>
    </w:lvl>
    <w:lvl w:ilvl="5" w:tplc="2D706B18">
      <w:numFmt w:val="bullet"/>
      <w:lvlText w:val="•"/>
      <w:lvlJc w:val="left"/>
      <w:pPr>
        <w:ind w:left="5733" w:hanging="360"/>
      </w:pPr>
      <w:rPr>
        <w:rFonts w:hint="default"/>
        <w:lang w:val="en-US" w:eastAsia="en-US" w:bidi="ar-SA"/>
      </w:rPr>
    </w:lvl>
    <w:lvl w:ilvl="6" w:tplc="0368F64C">
      <w:numFmt w:val="bullet"/>
      <w:lvlText w:val="•"/>
      <w:lvlJc w:val="left"/>
      <w:pPr>
        <w:ind w:left="6663" w:hanging="360"/>
      </w:pPr>
      <w:rPr>
        <w:rFonts w:hint="default"/>
        <w:lang w:val="en-US" w:eastAsia="en-US" w:bidi="ar-SA"/>
      </w:rPr>
    </w:lvl>
    <w:lvl w:ilvl="7" w:tplc="462455E8">
      <w:numFmt w:val="bullet"/>
      <w:lvlText w:val="•"/>
      <w:lvlJc w:val="left"/>
      <w:pPr>
        <w:ind w:left="7594" w:hanging="360"/>
      </w:pPr>
      <w:rPr>
        <w:rFonts w:hint="default"/>
        <w:lang w:val="en-US" w:eastAsia="en-US" w:bidi="ar-SA"/>
      </w:rPr>
    </w:lvl>
    <w:lvl w:ilvl="8" w:tplc="084456B8">
      <w:numFmt w:val="bullet"/>
      <w:lvlText w:val="•"/>
      <w:lvlJc w:val="left"/>
      <w:pPr>
        <w:ind w:left="8525" w:hanging="360"/>
      </w:pPr>
      <w:rPr>
        <w:rFonts w:hint="default"/>
        <w:lang w:val="en-US" w:eastAsia="en-US" w:bidi="ar-SA"/>
      </w:rPr>
    </w:lvl>
  </w:abstractNum>
  <w:abstractNum w:abstractNumId="26" w15:restartNumberingAfterBreak="0">
    <w:nsid w:val="152F5869"/>
    <w:multiLevelType w:val="hybridMultilevel"/>
    <w:tmpl w:val="EF901AA8"/>
    <w:lvl w:ilvl="0" w:tplc="E4CA98C4">
      <w:numFmt w:val="bullet"/>
      <w:lvlText w:val="-"/>
      <w:lvlJc w:val="left"/>
      <w:pPr>
        <w:ind w:left="1135" w:hanging="358"/>
      </w:pPr>
      <w:rPr>
        <w:rFonts w:ascii="Arial" w:eastAsia="Arial" w:hAnsi="Arial" w:cs="Arial" w:hint="default"/>
        <w:b w:val="0"/>
        <w:bCs w:val="0"/>
        <w:i w:val="0"/>
        <w:iCs w:val="0"/>
        <w:spacing w:val="0"/>
        <w:w w:val="100"/>
        <w:sz w:val="24"/>
        <w:szCs w:val="24"/>
        <w:lang w:val="en-US" w:eastAsia="en-US" w:bidi="ar-SA"/>
      </w:rPr>
    </w:lvl>
    <w:lvl w:ilvl="1" w:tplc="1F5EB9EC">
      <w:numFmt w:val="bullet"/>
      <w:lvlText w:val="•"/>
      <w:lvlJc w:val="left"/>
      <w:pPr>
        <w:ind w:left="1936" w:hanging="358"/>
      </w:pPr>
      <w:rPr>
        <w:rFonts w:hint="default"/>
        <w:lang w:val="en-US" w:eastAsia="en-US" w:bidi="ar-SA"/>
      </w:rPr>
    </w:lvl>
    <w:lvl w:ilvl="2" w:tplc="2C6A69DC">
      <w:numFmt w:val="bullet"/>
      <w:lvlText w:val="•"/>
      <w:lvlJc w:val="left"/>
      <w:pPr>
        <w:ind w:left="2733" w:hanging="358"/>
      </w:pPr>
      <w:rPr>
        <w:rFonts w:hint="default"/>
        <w:lang w:val="en-US" w:eastAsia="en-US" w:bidi="ar-SA"/>
      </w:rPr>
    </w:lvl>
    <w:lvl w:ilvl="3" w:tplc="BF187E36">
      <w:numFmt w:val="bullet"/>
      <w:lvlText w:val="•"/>
      <w:lvlJc w:val="left"/>
      <w:pPr>
        <w:ind w:left="3530" w:hanging="358"/>
      </w:pPr>
      <w:rPr>
        <w:rFonts w:hint="default"/>
        <w:lang w:val="en-US" w:eastAsia="en-US" w:bidi="ar-SA"/>
      </w:rPr>
    </w:lvl>
    <w:lvl w:ilvl="4" w:tplc="6FDCEB1A">
      <w:numFmt w:val="bullet"/>
      <w:lvlText w:val="•"/>
      <w:lvlJc w:val="left"/>
      <w:pPr>
        <w:ind w:left="4326" w:hanging="358"/>
      </w:pPr>
      <w:rPr>
        <w:rFonts w:hint="default"/>
        <w:lang w:val="en-US" w:eastAsia="en-US" w:bidi="ar-SA"/>
      </w:rPr>
    </w:lvl>
    <w:lvl w:ilvl="5" w:tplc="F4588B38">
      <w:numFmt w:val="bullet"/>
      <w:lvlText w:val="•"/>
      <w:lvlJc w:val="left"/>
      <w:pPr>
        <w:ind w:left="5123" w:hanging="358"/>
      </w:pPr>
      <w:rPr>
        <w:rFonts w:hint="default"/>
        <w:lang w:val="en-US" w:eastAsia="en-US" w:bidi="ar-SA"/>
      </w:rPr>
    </w:lvl>
    <w:lvl w:ilvl="6" w:tplc="61A09840">
      <w:numFmt w:val="bullet"/>
      <w:lvlText w:val="•"/>
      <w:lvlJc w:val="left"/>
      <w:pPr>
        <w:ind w:left="5920" w:hanging="358"/>
      </w:pPr>
      <w:rPr>
        <w:rFonts w:hint="default"/>
        <w:lang w:val="en-US" w:eastAsia="en-US" w:bidi="ar-SA"/>
      </w:rPr>
    </w:lvl>
    <w:lvl w:ilvl="7" w:tplc="3914121C">
      <w:numFmt w:val="bullet"/>
      <w:lvlText w:val="•"/>
      <w:lvlJc w:val="left"/>
      <w:pPr>
        <w:ind w:left="6716" w:hanging="358"/>
      </w:pPr>
      <w:rPr>
        <w:rFonts w:hint="default"/>
        <w:lang w:val="en-US" w:eastAsia="en-US" w:bidi="ar-SA"/>
      </w:rPr>
    </w:lvl>
    <w:lvl w:ilvl="8" w:tplc="FE1281D0">
      <w:numFmt w:val="bullet"/>
      <w:lvlText w:val="•"/>
      <w:lvlJc w:val="left"/>
      <w:pPr>
        <w:ind w:left="7513" w:hanging="358"/>
      </w:pPr>
      <w:rPr>
        <w:rFonts w:hint="default"/>
        <w:lang w:val="en-US" w:eastAsia="en-US" w:bidi="ar-SA"/>
      </w:rPr>
    </w:lvl>
  </w:abstractNum>
  <w:abstractNum w:abstractNumId="27" w15:restartNumberingAfterBreak="0">
    <w:nsid w:val="15F80E79"/>
    <w:multiLevelType w:val="multilevel"/>
    <w:tmpl w:val="E5267082"/>
    <w:lvl w:ilvl="0">
      <w:start w:val="1"/>
      <w:numFmt w:val="decimal"/>
      <w:lvlText w:val="%1."/>
      <w:lvlJc w:val="left"/>
      <w:pPr>
        <w:ind w:left="1260" w:hanging="720"/>
        <w:jc w:val="left"/>
      </w:pPr>
      <w:rPr>
        <w:rFonts w:hint="default"/>
        <w:spacing w:val="-1"/>
        <w:w w:val="100"/>
        <w:lang w:val="en-US" w:eastAsia="en-US" w:bidi="ar-SA"/>
      </w:rPr>
    </w:lvl>
    <w:lvl w:ilvl="1">
      <w:start w:val="1"/>
      <w:numFmt w:val="decimal"/>
      <w:lvlText w:val="%1.%2"/>
      <w:lvlJc w:val="left"/>
      <w:pPr>
        <w:ind w:left="539" w:hanging="721"/>
        <w:jc w:val="left"/>
      </w:pPr>
      <w:rPr>
        <w:rFonts w:hint="default"/>
        <w:spacing w:val="0"/>
        <w:w w:val="99"/>
        <w:lang w:val="en-US" w:eastAsia="en-US" w:bidi="ar-SA"/>
      </w:rPr>
    </w:lvl>
    <w:lvl w:ilvl="2">
      <w:numFmt w:val="bullet"/>
      <w:lvlText w:val="•"/>
      <w:lvlJc w:val="left"/>
      <w:pPr>
        <w:ind w:left="2316" w:hanging="721"/>
      </w:pPr>
      <w:rPr>
        <w:rFonts w:hint="default"/>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28" w15:restartNumberingAfterBreak="0">
    <w:nsid w:val="16B013A8"/>
    <w:multiLevelType w:val="multilevel"/>
    <w:tmpl w:val="8EE43BB8"/>
    <w:lvl w:ilvl="0">
      <w:start w:val="2"/>
      <w:numFmt w:val="decimal"/>
      <w:lvlText w:val="%1"/>
      <w:lvlJc w:val="left"/>
      <w:pPr>
        <w:ind w:left="1135" w:hanging="977"/>
        <w:jc w:val="left"/>
      </w:pPr>
      <w:rPr>
        <w:rFonts w:hint="default"/>
        <w:lang w:val="en-US" w:eastAsia="en-US" w:bidi="ar-SA"/>
      </w:rPr>
    </w:lvl>
    <w:lvl w:ilvl="1">
      <w:start w:val="2"/>
      <w:numFmt w:val="decimal"/>
      <w:lvlText w:val="%1.%2"/>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854" w:hanging="35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665" w:hanging="357"/>
      </w:pPr>
      <w:rPr>
        <w:rFonts w:hint="default"/>
        <w:lang w:val="en-US" w:eastAsia="en-US" w:bidi="ar-SA"/>
      </w:rPr>
    </w:lvl>
    <w:lvl w:ilvl="4">
      <w:numFmt w:val="bullet"/>
      <w:lvlText w:val="•"/>
      <w:lvlJc w:val="left"/>
      <w:pPr>
        <w:ind w:left="4568" w:hanging="357"/>
      </w:pPr>
      <w:rPr>
        <w:rFonts w:hint="default"/>
        <w:lang w:val="en-US" w:eastAsia="en-US" w:bidi="ar-SA"/>
      </w:rPr>
    </w:lvl>
    <w:lvl w:ilvl="5">
      <w:numFmt w:val="bullet"/>
      <w:lvlText w:val="•"/>
      <w:lvlJc w:val="left"/>
      <w:pPr>
        <w:ind w:left="5471" w:hanging="357"/>
      </w:pPr>
      <w:rPr>
        <w:rFonts w:hint="default"/>
        <w:lang w:val="en-US" w:eastAsia="en-US" w:bidi="ar-SA"/>
      </w:rPr>
    </w:lvl>
    <w:lvl w:ilvl="6">
      <w:numFmt w:val="bullet"/>
      <w:lvlText w:val="•"/>
      <w:lvlJc w:val="left"/>
      <w:pPr>
        <w:ind w:left="6374" w:hanging="357"/>
      </w:pPr>
      <w:rPr>
        <w:rFonts w:hint="default"/>
        <w:lang w:val="en-US" w:eastAsia="en-US" w:bidi="ar-SA"/>
      </w:rPr>
    </w:lvl>
    <w:lvl w:ilvl="7">
      <w:numFmt w:val="bullet"/>
      <w:lvlText w:val="•"/>
      <w:lvlJc w:val="left"/>
      <w:pPr>
        <w:ind w:left="7277" w:hanging="357"/>
      </w:pPr>
      <w:rPr>
        <w:rFonts w:hint="default"/>
        <w:lang w:val="en-US" w:eastAsia="en-US" w:bidi="ar-SA"/>
      </w:rPr>
    </w:lvl>
    <w:lvl w:ilvl="8">
      <w:numFmt w:val="bullet"/>
      <w:lvlText w:val="•"/>
      <w:lvlJc w:val="left"/>
      <w:pPr>
        <w:ind w:left="8180" w:hanging="357"/>
      </w:pPr>
      <w:rPr>
        <w:rFonts w:hint="default"/>
        <w:lang w:val="en-US" w:eastAsia="en-US" w:bidi="ar-SA"/>
      </w:rPr>
    </w:lvl>
  </w:abstractNum>
  <w:abstractNum w:abstractNumId="29" w15:restartNumberingAfterBreak="0">
    <w:nsid w:val="17E14DE7"/>
    <w:multiLevelType w:val="multilevel"/>
    <w:tmpl w:val="BB3EEB9E"/>
    <w:lvl w:ilvl="0">
      <w:start w:val="2"/>
      <w:numFmt w:val="decimal"/>
      <w:lvlText w:val="%1."/>
      <w:lvlJc w:val="left"/>
      <w:pPr>
        <w:ind w:left="1315" w:hanging="852"/>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315" w:hanging="852"/>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029" w:hanging="358"/>
      </w:pPr>
      <w:rPr>
        <w:rFonts w:ascii="Symbol" w:eastAsia="Symbol" w:hAnsi="Symbol" w:cs="Symbol" w:hint="default"/>
        <w:spacing w:val="0"/>
        <w:w w:val="100"/>
        <w:lang w:val="en-US" w:eastAsia="en-US" w:bidi="ar-SA"/>
      </w:rPr>
    </w:lvl>
    <w:lvl w:ilvl="3">
      <w:numFmt w:val="bullet"/>
      <w:lvlText w:val="•"/>
      <w:lvlJc w:val="left"/>
      <w:pPr>
        <w:ind w:left="3879" w:hanging="358"/>
      </w:pPr>
      <w:rPr>
        <w:rFonts w:hint="default"/>
        <w:lang w:val="en-US" w:eastAsia="en-US" w:bidi="ar-SA"/>
      </w:rPr>
    </w:lvl>
    <w:lvl w:ilvl="4">
      <w:numFmt w:val="bullet"/>
      <w:lvlText w:val="•"/>
      <w:lvlJc w:val="left"/>
      <w:pPr>
        <w:ind w:left="4808" w:hanging="358"/>
      </w:pPr>
      <w:rPr>
        <w:rFonts w:hint="default"/>
        <w:lang w:val="en-US" w:eastAsia="en-US" w:bidi="ar-SA"/>
      </w:rPr>
    </w:lvl>
    <w:lvl w:ilvl="5">
      <w:numFmt w:val="bullet"/>
      <w:lvlText w:val="•"/>
      <w:lvlJc w:val="left"/>
      <w:pPr>
        <w:ind w:left="5738" w:hanging="358"/>
      </w:pPr>
      <w:rPr>
        <w:rFonts w:hint="default"/>
        <w:lang w:val="en-US" w:eastAsia="en-US" w:bidi="ar-SA"/>
      </w:rPr>
    </w:lvl>
    <w:lvl w:ilvl="6">
      <w:numFmt w:val="bullet"/>
      <w:lvlText w:val="•"/>
      <w:lvlJc w:val="left"/>
      <w:pPr>
        <w:ind w:left="6668" w:hanging="358"/>
      </w:pPr>
      <w:rPr>
        <w:rFonts w:hint="default"/>
        <w:lang w:val="en-US" w:eastAsia="en-US" w:bidi="ar-SA"/>
      </w:rPr>
    </w:lvl>
    <w:lvl w:ilvl="7">
      <w:numFmt w:val="bullet"/>
      <w:lvlText w:val="•"/>
      <w:lvlJc w:val="left"/>
      <w:pPr>
        <w:ind w:left="7597" w:hanging="358"/>
      </w:pPr>
      <w:rPr>
        <w:rFonts w:hint="default"/>
        <w:lang w:val="en-US" w:eastAsia="en-US" w:bidi="ar-SA"/>
      </w:rPr>
    </w:lvl>
    <w:lvl w:ilvl="8">
      <w:numFmt w:val="bullet"/>
      <w:lvlText w:val="•"/>
      <w:lvlJc w:val="left"/>
      <w:pPr>
        <w:ind w:left="8527" w:hanging="358"/>
      </w:pPr>
      <w:rPr>
        <w:rFonts w:hint="default"/>
        <w:lang w:val="en-US" w:eastAsia="en-US" w:bidi="ar-SA"/>
      </w:rPr>
    </w:lvl>
  </w:abstractNum>
  <w:abstractNum w:abstractNumId="30" w15:restartNumberingAfterBreak="0">
    <w:nsid w:val="18D971FE"/>
    <w:multiLevelType w:val="hybridMultilevel"/>
    <w:tmpl w:val="FCE6CBCE"/>
    <w:lvl w:ilvl="0" w:tplc="17AA292E">
      <w:start w:val="1"/>
      <w:numFmt w:val="lowerRoman"/>
      <w:lvlText w:val="%1."/>
      <w:lvlJc w:val="left"/>
      <w:pPr>
        <w:ind w:left="828" w:hanging="480"/>
        <w:jc w:val="left"/>
      </w:pPr>
      <w:rPr>
        <w:rFonts w:ascii="Arial" w:eastAsia="Arial" w:hAnsi="Arial" w:cs="Arial" w:hint="default"/>
        <w:b w:val="0"/>
        <w:bCs w:val="0"/>
        <w:i w:val="0"/>
        <w:iCs w:val="0"/>
        <w:spacing w:val="-1"/>
        <w:w w:val="100"/>
        <w:sz w:val="24"/>
        <w:szCs w:val="24"/>
        <w:lang w:val="en-US" w:eastAsia="en-US" w:bidi="ar-SA"/>
      </w:rPr>
    </w:lvl>
    <w:lvl w:ilvl="1" w:tplc="15187CF4">
      <w:numFmt w:val="bullet"/>
      <w:lvlText w:val="•"/>
      <w:lvlJc w:val="left"/>
      <w:pPr>
        <w:ind w:left="994" w:hanging="480"/>
      </w:pPr>
      <w:rPr>
        <w:rFonts w:hint="default"/>
        <w:lang w:val="en-US" w:eastAsia="en-US" w:bidi="ar-SA"/>
      </w:rPr>
    </w:lvl>
    <w:lvl w:ilvl="2" w:tplc="42729820">
      <w:numFmt w:val="bullet"/>
      <w:lvlText w:val="•"/>
      <w:lvlJc w:val="left"/>
      <w:pPr>
        <w:ind w:left="1168" w:hanging="480"/>
      </w:pPr>
      <w:rPr>
        <w:rFonts w:hint="default"/>
        <w:lang w:val="en-US" w:eastAsia="en-US" w:bidi="ar-SA"/>
      </w:rPr>
    </w:lvl>
    <w:lvl w:ilvl="3" w:tplc="8466DD4A">
      <w:numFmt w:val="bullet"/>
      <w:lvlText w:val="•"/>
      <w:lvlJc w:val="left"/>
      <w:pPr>
        <w:ind w:left="1342" w:hanging="480"/>
      </w:pPr>
      <w:rPr>
        <w:rFonts w:hint="default"/>
        <w:lang w:val="en-US" w:eastAsia="en-US" w:bidi="ar-SA"/>
      </w:rPr>
    </w:lvl>
    <w:lvl w:ilvl="4" w:tplc="02500C34">
      <w:numFmt w:val="bullet"/>
      <w:lvlText w:val="•"/>
      <w:lvlJc w:val="left"/>
      <w:pPr>
        <w:ind w:left="1516" w:hanging="480"/>
      </w:pPr>
      <w:rPr>
        <w:rFonts w:hint="default"/>
        <w:lang w:val="en-US" w:eastAsia="en-US" w:bidi="ar-SA"/>
      </w:rPr>
    </w:lvl>
    <w:lvl w:ilvl="5" w:tplc="713A563A">
      <w:numFmt w:val="bullet"/>
      <w:lvlText w:val="•"/>
      <w:lvlJc w:val="left"/>
      <w:pPr>
        <w:ind w:left="1691" w:hanging="480"/>
      </w:pPr>
      <w:rPr>
        <w:rFonts w:hint="default"/>
        <w:lang w:val="en-US" w:eastAsia="en-US" w:bidi="ar-SA"/>
      </w:rPr>
    </w:lvl>
    <w:lvl w:ilvl="6" w:tplc="84FE7D58">
      <w:numFmt w:val="bullet"/>
      <w:lvlText w:val="•"/>
      <w:lvlJc w:val="left"/>
      <w:pPr>
        <w:ind w:left="1865" w:hanging="480"/>
      </w:pPr>
      <w:rPr>
        <w:rFonts w:hint="default"/>
        <w:lang w:val="en-US" w:eastAsia="en-US" w:bidi="ar-SA"/>
      </w:rPr>
    </w:lvl>
    <w:lvl w:ilvl="7" w:tplc="14066668">
      <w:numFmt w:val="bullet"/>
      <w:lvlText w:val="•"/>
      <w:lvlJc w:val="left"/>
      <w:pPr>
        <w:ind w:left="2039" w:hanging="480"/>
      </w:pPr>
      <w:rPr>
        <w:rFonts w:hint="default"/>
        <w:lang w:val="en-US" w:eastAsia="en-US" w:bidi="ar-SA"/>
      </w:rPr>
    </w:lvl>
    <w:lvl w:ilvl="8" w:tplc="10C4747C">
      <w:numFmt w:val="bullet"/>
      <w:lvlText w:val="•"/>
      <w:lvlJc w:val="left"/>
      <w:pPr>
        <w:ind w:left="2213" w:hanging="480"/>
      </w:pPr>
      <w:rPr>
        <w:rFonts w:hint="default"/>
        <w:lang w:val="en-US" w:eastAsia="en-US" w:bidi="ar-SA"/>
      </w:rPr>
    </w:lvl>
  </w:abstractNum>
  <w:abstractNum w:abstractNumId="31" w15:restartNumberingAfterBreak="0">
    <w:nsid w:val="196D1D05"/>
    <w:multiLevelType w:val="hybridMultilevel"/>
    <w:tmpl w:val="05365654"/>
    <w:lvl w:ilvl="0" w:tplc="4484DC4C">
      <w:start w:val="1"/>
      <w:numFmt w:val="lowerRoman"/>
      <w:lvlText w:val="%1."/>
      <w:lvlJc w:val="left"/>
      <w:pPr>
        <w:ind w:left="828" w:hanging="480"/>
        <w:jc w:val="right"/>
      </w:pPr>
      <w:rPr>
        <w:rFonts w:ascii="Arial" w:eastAsia="Arial" w:hAnsi="Arial" w:cs="Arial" w:hint="default"/>
        <w:b w:val="0"/>
        <w:bCs w:val="0"/>
        <w:i w:val="0"/>
        <w:iCs w:val="0"/>
        <w:spacing w:val="-1"/>
        <w:w w:val="100"/>
        <w:sz w:val="24"/>
        <w:szCs w:val="24"/>
        <w:lang w:val="en-US" w:eastAsia="en-US" w:bidi="ar-SA"/>
      </w:rPr>
    </w:lvl>
    <w:lvl w:ilvl="1" w:tplc="F1328D12">
      <w:numFmt w:val="bullet"/>
      <w:lvlText w:val="•"/>
      <w:lvlJc w:val="left"/>
      <w:pPr>
        <w:ind w:left="993" w:hanging="480"/>
      </w:pPr>
      <w:rPr>
        <w:rFonts w:hint="default"/>
        <w:lang w:val="en-US" w:eastAsia="en-US" w:bidi="ar-SA"/>
      </w:rPr>
    </w:lvl>
    <w:lvl w:ilvl="2" w:tplc="97B43A6A">
      <w:numFmt w:val="bullet"/>
      <w:lvlText w:val="•"/>
      <w:lvlJc w:val="left"/>
      <w:pPr>
        <w:ind w:left="1167" w:hanging="480"/>
      </w:pPr>
      <w:rPr>
        <w:rFonts w:hint="default"/>
        <w:lang w:val="en-US" w:eastAsia="en-US" w:bidi="ar-SA"/>
      </w:rPr>
    </w:lvl>
    <w:lvl w:ilvl="3" w:tplc="677C8B8A">
      <w:numFmt w:val="bullet"/>
      <w:lvlText w:val="•"/>
      <w:lvlJc w:val="left"/>
      <w:pPr>
        <w:ind w:left="1341" w:hanging="480"/>
      </w:pPr>
      <w:rPr>
        <w:rFonts w:hint="default"/>
        <w:lang w:val="en-US" w:eastAsia="en-US" w:bidi="ar-SA"/>
      </w:rPr>
    </w:lvl>
    <w:lvl w:ilvl="4" w:tplc="AEE662C4">
      <w:numFmt w:val="bullet"/>
      <w:lvlText w:val="•"/>
      <w:lvlJc w:val="left"/>
      <w:pPr>
        <w:ind w:left="1514" w:hanging="480"/>
      </w:pPr>
      <w:rPr>
        <w:rFonts w:hint="default"/>
        <w:lang w:val="en-US" w:eastAsia="en-US" w:bidi="ar-SA"/>
      </w:rPr>
    </w:lvl>
    <w:lvl w:ilvl="5" w:tplc="54CEBB7E">
      <w:numFmt w:val="bullet"/>
      <w:lvlText w:val="•"/>
      <w:lvlJc w:val="left"/>
      <w:pPr>
        <w:ind w:left="1688" w:hanging="480"/>
      </w:pPr>
      <w:rPr>
        <w:rFonts w:hint="default"/>
        <w:lang w:val="en-US" w:eastAsia="en-US" w:bidi="ar-SA"/>
      </w:rPr>
    </w:lvl>
    <w:lvl w:ilvl="6" w:tplc="44DC09A0">
      <w:numFmt w:val="bullet"/>
      <w:lvlText w:val="•"/>
      <w:lvlJc w:val="left"/>
      <w:pPr>
        <w:ind w:left="1862" w:hanging="480"/>
      </w:pPr>
      <w:rPr>
        <w:rFonts w:hint="default"/>
        <w:lang w:val="en-US" w:eastAsia="en-US" w:bidi="ar-SA"/>
      </w:rPr>
    </w:lvl>
    <w:lvl w:ilvl="7" w:tplc="82A805E2">
      <w:numFmt w:val="bullet"/>
      <w:lvlText w:val="•"/>
      <w:lvlJc w:val="left"/>
      <w:pPr>
        <w:ind w:left="2035" w:hanging="480"/>
      </w:pPr>
      <w:rPr>
        <w:rFonts w:hint="default"/>
        <w:lang w:val="en-US" w:eastAsia="en-US" w:bidi="ar-SA"/>
      </w:rPr>
    </w:lvl>
    <w:lvl w:ilvl="8" w:tplc="0D22298C">
      <w:numFmt w:val="bullet"/>
      <w:lvlText w:val="•"/>
      <w:lvlJc w:val="left"/>
      <w:pPr>
        <w:ind w:left="2209" w:hanging="480"/>
      </w:pPr>
      <w:rPr>
        <w:rFonts w:hint="default"/>
        <w:lang w:val="en-US" w:eastAsia="en-US" w:bidi="ar-SA"/>
      </w:rPr>
    </w:lvl>
  </w:abstractNum>
  <w:abstractNum w:abstractNumId="32" w15:restartNumberingAfterBreak="0">
    <w:nsid w:val="1BEB396A"/>
    <w:multiLevelType w:val="hybridMultilevel"/>
    <w:tmpl w:val="C2A6EC1E"/>
    <w:lvl w:ilvl="0" w:tplc="D5664B32">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1E96D228">
      <w:numFmt w:val="bullet"/>
      <w:lvlText w:val="•"/>
      <w:lvlJc w:val="left"/>
      <w:pPr>
        <w:ind w:left="2164" w:hanging="567"/>
      </w:pPr>
      <w:rPr>
        <w:rFonts w:hint="default"/>
        <w:lang w:val="en-US" w:eastAsia="en-US" w:bidi="ar-SA"/>
      </w:rPr>
    </w:lvl>
    <w:lvl w:ilvl="2" w:tplc="DED2B144">
      <w:numFmt w:val="bullet"/>
      <w:lvlText w:val="•"/>
      <w:lvlJc w:val="left"/>
      <w:pPr>
        <w:ind w:left="3009" w:hanging="567"/>
      </w:pPr>
      <w:rPr>
        <w:rFonts w:hint="default"/>
        <w:lang w:val="en-US" w:eastAsia="en-US" w:bidi="ar-SA"/>
      </w:rPr>
    </w:lvl>
    <w:lvl w:ilvl="3" w:tplc="2298A326">
      <w:numFmt w:val="bullet"/>
      <w:lvlText w:val="•"/>
      <w:lvlJc w:val="left"/>
      <w:pPr>
        <w:ind w:left="3853" w:hanging="567"/>
      </w:pPr>
      <w:rPr>
        <w:rFonts w:hint="default"/>
        <w:lang w:val="en-US" w:eastAsia="en-US" w:bidi="ar-SA"/>
      </w:rPr>
    </w:lvl>
    <w:lvl w:ilvl="4" w:tplc="97261156">
      <w:numFmt w:val="bullet"/>
      <w:lvlText w:val="•"/>
      <w:lvlJc w:val="left"/>
      <w:pPr>
        <w:ind w:left="4698" w:hanging="567"/>
      </w:pPr>
      <w:rPr>
        <w:rFonts w:hint="default"/>
        <w:lang w:val="en-US" w:eastAsia="en-US" w:bidi="ar-SA"/>
      </w:rPr>
    </w:lvl>
    <w:lvl w:ilvl="5" w:tplc="8410F620">
      <w:numFmt w:val="bullet"/>
      <w:lvlText w:val="•"/>
      <w:lvlJc w:val="left"/>
      <w:pPr>
        <w:ind w:left="5543" w:hanging="567"/>
      </w:pPr>
      <w:rPr>
        <w:rFonts w:hint="default"/>
        <w:lang w:val="en-US" w:eastAsia="en-US" w:bidi="ar-SA"/>
      </w:rPr>
    </w:lvl>
    <w:lvl w:ilvl="6" w:tplc="CF00B8B8">
      <w:numFmt w:val="bullet"/>
      <w:lvlText w:val="•"/>
      <w:lvlJc w:val="left"/>
      <w:pPr>
        <w:ind w:left="6387" w:hanging="567"/>
      </w:pPr>
      <w:rPr>
        <w:rFonts w:hint="default"/>
        <w:lang w:val="en-US" w:eastAsia="en-US" w:bidi="ar-SA"/>
      </w:rPr>
    </w:lvl>
    <w:lvl w:ilvl="7" w:tplc="24F41632">
      <w:numFmt w:val="bullet"/>
      <w:lvlText w:val="•"/>
      <w:lvlJc w:val="left"/>
      <w:pPr>
        <w:ind w:left="7232" w:hanging="567"/>
      </w:pPr>
      <w:rPr>
        <w:rFonts w:hint="default"/>
        <w:lang w:val="en-US" w:eastAsia="en-US" w:bidi="ar-SA"/>
      </w:rPr>
    </w:lvl>
    <w:lvl w:ilvl="8" w:tplc="D932F5A2">
      <w:numFmt w:val="bullet"/>
      <w:lvlText w:val="•"/>
      <w:lvlJc w:val="left"/>
      <w:pPr>
        <w:ind w:left="8077" w:hanging="567"/>
      </w:pPr>
      <w:rPr>
        <w:rFonts w:hint="default"/>
        <w:lang w:val="en-US" w:eastAsia="en-US" w:bidi="ar-SA"/>
      </w:rPr>
    </w:lvl>
  </w:abstractNum>
  <w:abstractNum w:abstractNumId="33" w15:restartNumberingAfterBreak="0">
    <w:nsid w:val="1C42591C"/>
    <w:multiLevelType w:val="hybridMultilevel"/>
    <w:tmpl w:val="876483A0"/>
    <w:lvl w:ilvl="0" w:tplc="38C0A978">
      <w:start w:val="1"/>
      <w:numFmt w:val="decimal"/>
      <w:lvlText w:val="%1."/>
      <w:lvlJc w:val="left"/>
      <w:pPr>
        <w:ind w:left="717" w:hanging="426"/>
        <w:jc w:val="left"/>
      </w:pPr>
      <w:rPr>
        <w:rFonts w:hint="default"/>
        <w:spacing w:val="-1"/>
        <w:w w:val="100"/>
        <w:lang w:val="en-US" w:eastAsia="en-US" w:bidi="ar-SA"/>
      </w:rPr>
    </w:lvl>
    <w:lvl w:ilvl="1" w:tplc="09AEC56E">
      <w:numFmt w:val="bullet"/>
      <w:lvlText w:val="•"/>
      <w:lvlJc w:val="left"/>
      <w:pPr>
        <w:ind w:left="1545" w:hanging="426"/>
      </w:pPr>
      <w:rPr>
        <w:rFonts w:hint="default"/>
        <w:lang w:val="en-US" w:eastAsia="en-US" w:bidi="ar-SA"/>
      </w:rPr>
    </w:lvl>
    <w:lvl w:ilvl="2" w:tplc="9D1CD62A">
      <w:numFmt w:val="bullet"/>
      <w:lvlText w:val="•"/>
      <w:lvlJc w:val="left"/>
      <w:pPr>
        <w:ind w:left="2371" w:hanging="426"/>
      </w:pPr>
      <w:rPr>
        <w:rFonts w:hint="default"/>
        <w:lang w:val="en-US" w:eastAsia="en-US" w:bidi="ar-SA"/>
      </w:rPr>
    </w:lvl>
    <w:lvl w:ilvl="3" w:tplc="A0E04A7C">
      <w:numFmt w:val="bullet"/>
      <w:lvlText w:val="•"/>
      <w:lvlJc w:val="left"/>
      <w:pPr>
        <w:ind w:left="3197" w:hanging="426"/>
      </w:pPr>
      <w:rPr>
        <w:rFonts w:hint="default"/>
        <w:lang w:val="en-US" w:eastAsia="en-US" w:bidi="ar-SA"/>
      </w:rPr>
    </w:lvl>
    <w:lvl w:ilvl="4" w:tplc="FACE4CC2">
      <w:numFmt w:val="bullet"/>
      <w:lvlText w:val="•"/>
      <w:lvlJc w:val="left"/>
      <w:pPr>
        <w:ind w:left="4023" w:hanging="426"/>
      </w:pPr>
      <w:rPr>
        <w:rFonts w:hint="default"/>
        <w:lang w:val="en-US" w:eastAsia="en-US" w:bidi="ar-SA"/>
      </w:rPr>
    </w:lvl>
    <w:lvl w:ilvl="5" w:tplc="0F1282C8">
      <w:numFmt w:val="bullet"/>
      <w:lvlText w:val="•"/>
      <w:lvlJc w:val="left"/>
      <w:pPr>
        <w:ind w:left="4849" w:hanging="426"/>
      </w:pPr>
      <w:rPr>
        <w:rFonts w:hint="default"/>
        <w:lang w:val="en-US" w:eastAsia="en-US" w:bidi="ar-SA"/>
      </w:rPr>
    </w:lvl>
    <w:lvl w:ilvl="6" w:tplc="CC02ECF6">
      <w:numFmt w:val="bullet"/>
      <w:lvlText w:val="•"/>
      <w:lvlJc w:val="left"/>
      <w:pPr>
        <w:ind w:left="5674" w:hanging="426"/>
      </w:pPr>
      <w:rPr>
        <w:rFonts w:hint="default"/>
        <w:lang w:val="en-US" w:eastAsia="en-US" w:bidi="ar-SA"/>
      </w:rPr>
    </w:lvl>
    <w:lvl w:ilvl="7" w:tplc="5A606C42">
      <w:numFmt w:val="bullet"/>
      <w:lvlText w:val="•"/>
      <w:lvlJc w:val="left"/>
      <w:pPr>
        <w:ind w:left="6500" w:hanging="426"/>
      </w:pPr>
      <w:rPr>
        <w:rFonts w:hint="default"/>
        <w:lang w:val="en-US" w:eastAsia="en-US" w:bidi="ar-SA"/>
      </w:rPr>
    </w:lvl>
    <w:lvl w:ilvl="8" w:tplc="C2D4F5B6">
      <w:numFmt w:val="bullet"/>
      <w:lvlText w:val="•"/>
      <w:lvlJc w:val="left"/>
      <w:pPr>
        <w:ind w:left="7326" w:hanging="426"/>
      </w:pPr>
      <w:rPr>
        <w:rFonts w:hint="default"/>
        <w:lang w:val="en-US" w:eastAsia="en-US" w:bidi="ar-SA"/>
      </w:rPr>
    </w:lvl>
  </w:abstractNum>
  <w:abstractNum w:abstractNumId="34" w15:restartNumberingAfterBreak="0">
    <w:nsid w:val="1D905757"/>
    <w:multiLevelType w:val="hybridMultilevel"/>
    <w:tmpl w:val="FF9246E4"/>
    <w:lvl w:ilvl="0" w:tplc="014AF2C0">
      <w:numFmt w:val="bullet"/>
      <w:lvlText w:val=""/>
      <w:lvlJc w:val="left"/>
      <w:pPr>
        <w:ind w:left="570" w:hanging="425"/>
      </w:pPr>
      <w:rPr>
        <w:rFonts w:ascii="Symbol" w:eastAsia="Symbol" w:hAnsi="Symbol" w:cs="Symbol" w:hint="default"/>
        <w:b w:val="0"/>
        <w:bCs w:val="0"/>
        <w:i w:val="0"/>
        <w:iCs w:val="0"/>
        <w:spacing w:val="0"/>
        <w:w w:val="100"/>
        <w:sz w:val="24"/>
        <w:szCs w:val="24"/>
        <w:lang w:val="en-US" w:eastAsia="en-US" w:bidi="ar-SA"/>
      </w:rPr>
    </w:lvl>
    <w:lvl w:ilvl="1" w:tplc="690A1D32">
      <w:numFmt w:val="bullet"/>
      <w:lvlText w:val="•"/>
      <w:lvlJc w:val="left"/>
      <w:pPr>
        <w:ind w:left="859" w:hanging="425"/>
      </w:pPr>
      <w:rPr>
        <w:rFonts w:hint="default"/>
        <w:lang w:val="en-US" w:eastAsia="en-US" w:bidi="ar-SA"/>
      </w:rPr>
    </w:lvl>
    <w:lvl w:ilvl="2" w:tplc="639A9DBC">
      <w:numFmt w:val="bullet"/>
      <w:lvlText w:val="•"/>
      <w:lvlJc w:val="left"/>
      <w:pPr>
        <w:ind w:left="1139" w:hanging="425"/>
      </w:pPr>
      <w:rPr>
        <w:rFonts w:hint="default"/>
        <w:lang w:val="en-US" w:eastAsia="en-US" w:bidi="ar-SA"/>
      </w:rPr>
    </w:lvl>
    <w:lvl w:ilvl="3" w:tplc="C6F8C882">
      <w:numFmt w:val="bullet"/>
      <w:lvlText w:val="•"/>
      <w:lvlJc w:val="left"/>
      <w:pPr>
        <w:ind w:left="1419" w:hanging="425"/>
      </w:pPr>
      <w:rPr>
        <w:rFonts w:hint="default"/>
        <w:lang w:val="en-US" w:eastAsia="en-US" w:bidi="ar-SA"/>
      </w:rPr>
    </w:lvl>
    <w:lvl w:ilvl="4" w:tplc="C0865FD6">
      <w:numFmt w:val="bullet"/>
      <w:lvlText w:val="•"/>
      <w:lvlJc w:val="left"/>
      <w:pPr>
        <w:ind w:left="1699" w:hanging="425"/>
      </w:pPr>
      <w:rPr>
        <w:rFonts w:hint="default"/>
        <w:lang w:val="en-US" w:eastAsia="en-US" w:bidi="ar-SA"/>
      </w:rPr>
    </w:lvl>
    <w:lvl w:ilvl="5" w:tplc="FCE205F0">
      <w:numFmt w:val="bullet"/>
      <w:lvlText w:val="•"/>
      <w:lvlJc w:val="left"/>
      <w:pPr>
        <w:ind w:left="1979" w:hanging="425"/>
      </w:pPr>
      <w:rPr>
        <w:rFonts w:hint="default"/>
        <w:lang w:val="en-US" w:eastAsia="en-US" w:bidi="ar-SA"/>
      </w:rPr>
    </w:lvl>
    <w:lvl w:ilvl="6" w:tplc="33EEB3EC">
      <w:numFmt w:val="bullet"/>
      <w:lvlText w:val="•"/>
      <w:lvlJc w:val="left"/>
      <w:pPr>
        <w:ind w:left="2259" w:hanging="425"/>
      </w:pPr>
      <w:rPr>
        <w:rFonts w:hint="default"/>
        <w:lang w:val="en-US" w:eastAsia="en-US" w:bidi="ar-SA"/>
      </w:rPr>
    </w:lvl>
    <w:lvl w:ilvl="7" w:tplc="F7C01F22">
      <w:numFmt w:val="bullet"/>
      <w:lvlText w:val="•"/>
      <w:lvlJc w:val="left"/>
      <w:pPr>
        <w:ind w:left="2539" w:hanging="425"/>
      </w:pPr>
      <w:rPr>
        <w:rFonts w:hint="default"/>
        <w:lang w:val="en-US" w:eastAsia="en-US" w:bidi="ar-SA"/>
      </w:rPr>
    </w:lvl>
    <w:lvl w:ilvl="8" w:tplc="AE94DCCA">
      <w:numFmt w:val="bullet"/>
      <w:lvlText w:val="•"/>
      <w:lvlJc w:val="left"/>
      <w:pPr>
        <w:ind w:left="2819" w:hanging="425"/>
      </w:pPr>
      <w:rPr>
        <w:rFonts w:hint="default"/>
        <w:lang w:val="en-US" w:eastAsia="en-US" w:bidi="ar-SA"/>
      </w:rPr>
    </w:lvl>
  </w:abstractNum>
  <w:abstractNum w:abstractNumId="35" w15:restartNumberingAfterBreak="0">
    <w:nsid w:val="1D951B4C"/>
    <w:multiLevelType w:val="hybridMultilevel"/>
    <w:tmpl w:val="CF161506"/>
    <w:lvl w:ilvl="0" w:tplc="C7A0D230">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1654E0FC">
      <w:start w:val="1"/>
      <w:numFmt w:val="lowerRoman"/>
      <w:lvlText w:val="%2."/>
      <w:lvlJc w:val="left"/>
      <w:pPr>
        <w:ind w:left="1454" w:hanging="425"/>
        <w:jc w:val="left"/>
      </w:pPr>
      <w:rPr>
        <w:rFonts w:hint="default"/>
        <w:spacing w:val="-1"/>
        <w:w w:val="100"/>
        <w:lang w:val="en-US" w:eastAsia="en-US" w:bidi="ar-SA"/>
      </w:rPr>
    </w:lvl>
    <w:lvl w:ilvl="2" w:tplc="D9B0B486">
      <w:numFmt w:val="bullet"/>
      <w:lvlText w:val="•"/>
      <w:lvlJc w:val="left"/>
      <w:pPr>
        <w:ind w:left="3121" w:hanging="425"/>
      </w:pPr>
      <w:rPr>
        <w:rFonts w:hint="default"/>
        <w:lang w:val="en-US" w:eastAsia="en-US" w:bidi="ar-SA"/>
      </w:rPr>
    </w:lvl>
    <w:lvl w:ilvl="3" w:tplc="FB4C4996">
      <w:numFmt w:val="bullet"/>
      <w:lvlText w:val="•"/>
      <w:lvlJc w:val="left"/>
      <w:pPr>
        <w:ind w:left="3951" w:hanging="425"/>
      </w:pPr>
      <w:rPr>
        <w:rFonts w:hint="default"/>
        <w:lang w:val="en-US" w:eastAsia="en-US" w:bidi="ar-SA"/>
      </w:rPr>
    </w:lvl>
    <w:lvl w:ilvl="4" w:tplc="4DCE41B8">
      <w:numFmt w:val="bullet"/>
      <w:lvlText w:val="•"/>
      <w:lvlJc w:val="left"/>
      <w:pPr>
        <w:ind w:left="4782" w:hanging="425"/>
      </w:pPr>
      <w:rPr>
        <w:rFonts w:hint="default"/>
        <w:lang w:val="en-US" w:eastAsia="en-US" w:bidi="ar-SA"/>
      </w:rPr>
    </w:lvl>
    <w:lvl w:ilvl="5" w:tplc="B972CA58">
      <w:numFmt w:val="bullet"/>
      <w:lvlText w:val="•"/>
      <w:lvlJc w:val="left"/>
      <w:pPr>
        <w:ind w:left="5613" w:hanging="425"/>
      </w:pPr>
      <w:rPr>
        <w:rFonts w:hint="default"/>
        <w:lang w:val="en-US" w:eastAsia="en-US" w:bidi="ar-SA"/>
      </w:rPr>
    </w:lvl>
    <w:lvl w:ilvl="6" w:tplc="4F666E98">
      <w:numFmt w:val="bullet"/>
      <w:lvlText w:val="•"/>
      <w:lvlJc w:val="left"/>
      <w:pPr>
        <w:ind w:left="6443" w:hanging="425"/>
      </w:pPr>
      <w:rPr>
        <w:rFonts w:hint="default"/>
        <w:lang w:val="en-US" w:eastAsia="en-US" w:bidi="ar-SA"/>
      </w:rPr>
    </w:lvl>
    <w:lvl w:ilvl="7" w:tplc="1E761532">
      <w:numFmt w:val="bullet"/>
      <w:lvlText w:val="•"/>
      <w:lvlJc w:val="left"/>
      <w:pPr>
        <w:ind w:left="7274" w:hanging="425"/>
      </w:pPr>
      <w:rPr>
        <w:rFonts w:hint="default"/>
        <w:lang w:val="en-US" w:eastAsia="en-US" w:bidi="ar-SA"/>
      </w:rPr>
    </w:lvl>
    <w:lvl w:ilvl="8" w:tplc="8E90AE76">
      <w:numFmt w:val="bullet"/>
      <w:lvlText w:val="•"/>
      <w:lvlJc w:val="left"/>
      <w:pPr>
        <w:ind w:left="8105" w:hanging="425"/>
      </w:pPr>
      <w:rPr>
        <w:rFonts w:hint="default"/>
        <w:lang w:val="en-US" w:eastAsia="en-US" w:bidi="ar-SA"/>
      </w:rPr>
    </w:lvl>
  </w:abstractNum>
  <w:abstractNum w:abstractNumId="36" w15:restartNumberingAfterBreak="0">
    <w:nsid w:val="1DCC5197"/>
    <w:multiLevelType w:val="hybridMultilevel"/>
    <w:tmpl w:val="B4583044"/>
    <w:lvl w:ilvl="0" w:tplc="28326F10">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2C5C09A4">
      <w:numFmt w:val="bullet"/>
      <w:lvlText w:val="•"/>
      <w:lvlJc w:val="left"/>
      <w:pPr>
        <w:ind w:left="1029" w:hanging="360"/>
      </w:pPr>
      <w:rPr>
        <w:rFonts w:hint="default"/>
        <w:lang w:val="en-US" w:eastAsia="en-US" w:bidi="ar-SA"/>
      </w:rPr>
    </w:lvl>
    <w:lvl w:ilvl="2" w:tplc="4F48D2CA">
      <w:numFmt w:val="bullet"/>
      <w:lvlText w:val="•"/>
      <w:lvlJc w:val="left"/>
      <w:pPr>
        <w:ind w:left="1239" w:hanging="360"/>
      </w:pPr>
      <w:rPr>
        <w:rFonts w:hint="default"/>
        <w:lang w:val="en-US" w:eastAsia="en-US" w:bidi="ar-SA"/>
      </w:rPr>
    </w:lvl>
    <w:lvl w:ilvl="3" w:tplc="0A641362">
      <w:numFmt w:val="bullet"/>
      <w:lvlText w:val="•"/>
      <w:lvlJc w:val="left"/>
      <w:pPr>
        <w:ind w:left="1448" w:hanging="360"/>
      </w:pPr>
      <w:rPr>
        <w:rFonts w:hint="default"/>
        <w:lang w:val="en-US" w:eastAsia="en-US" w:bidi="ar-SA"/>
      </w:rPr>
    </w:lvl>
    <w:lvl w:ilvl="4" w:tplc="1320157C">
      <w:numFmt w:val="bullet"/>
      <w:lvlText w:val="•"/>
      <w:lvlJc w:val="left"/>
      <w:pPr>
        <w:ind w:left="1658" w:hanging="360"/>
      </w:pPr>
      <w:rPr>
        <w:rFonts w:hint="default"/>
        <w:lang w:val="en-US" w:eastAsia="en-US" w:bidi="ar-SA"/>
      </w:rPr>
    </w:lvl>
    <w:lvl w:ilvl="5" w:tplc="7E1C9658">
      <w:numFmt w:val="bullet"/>
      <w:lvlText w:val="•"/>
      <w:lvlJc w:val="left"/>
      <w:pPr>
        <w:ind w:left="1868" w:hanging="360"/>
      </w:pPr>
      <w:rPr>
        <w:rFonts w:hint="default"/>
        <w:lang w:val="en-US" w:eastAsia="en-US" w:bidi="ar-SA"/>
      </w:rPr>
    </w:lvl>
    <w:lvl w:ilvl="6" w:tplc="1A6C001E">
      <w:numFmt w:val="bullet"/>
      <w:lvlText w:val="•"/>
      <w:lvlJc w:val="left"/>
      <w:pPr>
        <w:ind w:left="2077" w:hanging="360"/>
      </w:pPr>
      <w:rPr>
        <w:rFonts w:hint="default"/>
        <w:lang w:val="en-US" w:eastAsia="en-US" w:bidi="ar-SA"/>
      </w:rPr>
    </w:lvl>
    <w:lvl w:ilvl="7" w:tplc="C4080C90">
      <w:numFmt w:val="bullet"/>
      <w:lvlText w:val="•"/>
      <w:lvlJc w:val="left"/>
      <w:pPr>
        <w:ind w:left="2287" w:hanging="360"/>
      </w:pPr>
      <w:rPr>
        <w:rFonts w:hint="default"/>
        <w:lang w:val="en-US" w:eastAsia="en-US" w:bidi="ar-SA"/>
      </w:rPr>
    </w:lvl>
    <w:lvl w:ilvl="8" w:tplc="3C8AC7BA">
      <w:numFmt w:val="bullet"/>
      <w:lvlText w:val="•"/>
      <w:lvlJc w:val="left"/>
      <w:pPr>
        <w:ind w:left="2496" w:hanging="360"/>
      </w:pPr>
      <w:rPr>
        <w:rFonts w:hint="default"/>
        <w:lang w:val="en-US" w:eastAsia="en-US" w:bidi="ar-SA"/>
      </w:rPr>
    </w:lvl>
  </w:abstractNum>
  <w:abstractNum w:abstractNumId="37" w15:restartNumberingAfterBreak="0">
    <w:nsid w:val="1E851DCC"/>
    <w:multiLevelType w:val="hybridMultilevel"/>
    <w:tmpl w:val="8D428820"/>
    <w:lvl w:ilvl="0" w:tplc="C97A05E4">
      <w:start w:val="1"/>
      <w:numFmt w:val="lowerRoman"/>
      <w:lvlText w:val="%1."/>
      <w:lvlJc w:val="left"/>
      <w:pPr>
        <w:ind w:left="817" w:hanging="478"/>
        <w:jc w:val="left"/>
      </w:pPr>
      <w:rPr>
        <w:rFonts w:ascii="Arial" w:eastAsia="Arial" w:hAnsi="Arial" w:cs="Arial" w:hint="default"/>
        <w:b w:val="0"/>
        <w:bCs w:val="0"/>
        <w:i w:val="0"/>
        <w:iCs w:val="0"/>
        <w:spacing w:val="-1"/>
        <w:w w:val="100"/>
        <w:sz w:val="24"/>
        <w:szCs w:val="24"/>
        <w:lang w:val="en-US" w:eastAsia="en-US" w:bidi="ar-SA"/>
      </w:rPr>
    </w:lvl>
    <w:lvl w:ilvl="1" w:tplc="45703A26">
      <w:numFmt w:val="bullet"/>
      <w:lvlText w:val="•"/>
      <w:lvlJc w:val="left"/>
      <w:pPr>
        <w:ind w:left="1683" w:hanging="478"/>
      </w:pPr>
      <w:rPr>
        <w:rFonts w:hint="default"/>
        <w:lang w:val="en-US" w:eastAsia="en-US" w:bidi="ar-SA"/>
      </w:rPr>
    </w:lvl>
    <w:lvl w:ilvl="2" w:tplc="44ACF77A">
      <w:numFmt w:val="bullet"/>
      <w:lvlText w:val="•"/>
      <w:lvlJc w:val="left"/>
      <w:pPr>
        <w:ind w:left="2546" w:hanging="478"/>
      </w:pPr>
      <w:rPr>
        <w:rFonts w:hint="default"/>
        <w:lang w:val="en-US" w:eastAsia="en-US" w:bidi="ar-SA"/>
      </w:rPr>
    </w:lvl>
    <w:lvl w:ilvl="3" w:tplc="BF20B52A">
      <w:numFmt w:val="bullet"/>
      <w:lvlText w:val="•"/>
      <w:lvlJc w:val="left"/>
      <w:pPr>
        <w:ind w:left="3410" w:hanging="478"/>
      </w:pPr>
      <w:rPr>
        <w:rFonts w:hint="default"/>
        <w:lang w:val="en-US" w:eastAsia="en-US" w:bidi="ar-SA"/>
      </w:rPr>
    </w:lvl>
    <w:lvl w:ilvl="4" w:tplc="AB70761A">
      <w:numFmt w:val="bullet"/>
      <w:lvlText w:val="•"/>
      <w:lvlJc w:val="left"/>
      <w:pPr>
        <w:ind w:left="4273" w:hanging="478"/>
      </w:pPr>
      <w:rPr>
        <w:rFonts w:hint="default"/>
        <w:lang w:val="en-US" w:eastAsia="en-US" w:bidi="ar-SA"/>
      </w:rPr>
    </w:lvl>
    <w:lvl w:ilvl="5" w:tplc="6232A33C">
      <w:numFmt w:val="bullet"/>
      <w:lvlText w:val="•"/>
      <w:lvlJc w:val="left"/>
      <w:pPr>
        <w:ind w:left="5136" w:hanging="478"/>
      </w:pPr>
      <w:rPr>
        <w:rFonts w:hint="default"/>
        <w:lang w:val="en-US" w:eastAsia="en-US" w:bidi="ar-SA"/>
      </w:rPr>
    </w:lvl>
    <w:lvl w:ilvl="6" w:tplc="C0C00910">
      <w:numFmt w:val="bullet"/>
      <w:lvlText w:val="•"/>
      <w:lvlJc w:val="left"/>
      <w:pPr>
        <w:ind w:left="6000" w:hanging="478"/>
      </w:pPr>
      <w:rPr>
        <w:rFonts w:hint="default"/>
        <w:lang w:val="en-US" w:eastAsia="en-US" w:bidi="ar-SA"/>
      </w:rPr>
    </w:lvl>
    <w:lvl w:ilvl="7" w:tplc="1D661A9C">
      <w:numFmt w:val="bullet"/>
      <w:lvlText w:val="•"/>
      <w:lvlJc w:val="left"/>
      <w:pPr>
        <w:ind w:left="6863" w:hanging="478"/>
      </w:pPr>
      <w:rPr>
        <w:rFonts w:hint="default"/>
        <w:lang w:val="en-US" w:eastAsia="en-US" w:bidi="ar-SA"/>
      </w:rPr>
    </w:lvl>
    <w:lvl w:ilvl="8" w:tplc="15966696">
      <w:numFmt w:val="bullet"/>
      <w:lvlText w:val="•"/>
      <w:lvlJc w:val="left"/>
      <w:pPr>
        <w:ind w:left="7726" w:hanging="478"/>
      </w:pPr>
      <w:rPr>
        <w:rFonts w:hint="default"/>
        <w:lang w:val="en-US" w:eastAsia="en-US" w:bidi="ar-SA"/>
      </w:rPr>
    </w:lvl>
  </w:abstractNum>
  <w:abstractNum w:abstractNumId="38" w15:restartNumberingAfterBreak="0">
    <w:nsid w:val="1F604E28"/>
    <w:multiLevelType w:val="multilevel"/>
    <w:tmpl w:val="0E1A56D0"/>
    <w:lvl w:ilvl="0">
      <w:start w:val="3"/>
      <w:numFmt w:val="decimal"/>
      <w:lvlText w:val="%1"/>
      <w:lvlJc w:val="left"/>
      <w:pPr>
        <w:ind w:left="1138" w:hanging="977"/>
        <w:jc w:val="left"/>
      </w:pPr>
      <w:rPr>
        <w:rFonts w:hint="default"/>
        <w:lang w:val="en-US" w:eastAsia="en-US" w:bidi="ar-SA"/>
      </w:rPr>
    </w:lvl>
    <w:lvl w:ilvl="1">
      <w:start w:val="5"/>
      <w:numFmt w:val="decimal"/>
      <w:lvlText w:val="%1.%2"/>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913" w:hanging="977"/>
      </w:pPr>
      <w:rPr>
        <w:rFonts w:hint="default"/>
        <w:lang w:val="en-US" w:eastAsia="en-US" w:bidi="ar-SA"/>
      </w:rPr>
    </w:lvl>
    <w:lvl w:ilvl="4">
      <w:numFmt w:val="bullet"/>
      <w:lvlText w:val="•"/>
      <w:lvlJc w:val="left"/>
      <w:pPr>
        <w:ind w:left="4838" w:hanging="977"/>
      </w:pPr>
      <w:rPr>
        <w:rFonts w:hint="default"/>
        <w:lang w:val="en-US" w:eastAsia="en-US" w:bidi="ar-SA"/>
      </w:rPr>
    </w:lvl>
    <w:lvl w:ilvl="5">
      <w:numFmt w:val="bullet"/>
      <w:lvlText w:val="•"/>
      <w:lvlJc w:val="left"/>
      <w:pPr>
        <w:ind w:left="5763" w:hanging="977"/>
      </w:pPr>
      <w:rPr>
        <w:rFonts w:hint="default"/>
        <w:lang w:val="en-US" w:eastAsia="en-US" w:bidi="ar-SA"/>
      </w:rPr>
    </w:lvl>
    <w:lvl w:ilvl="6">
      <w:numFmt w:val="bullet"/>
      <w:lvlText w:val="•"/>
      <w:lvlJc w:val="left"/>
      <w:pPr>
        <w:ind w:left="6687" w:hanging="977"/>
      </w:pPr>
      <w:rPr>
        <w:rFonts w:hint="default"/>
        <w:lang w:val="en-US" w:eastAsia="en-US" w:bidi="ar-SA"/>
      </w:rPr>
    </w:lvl>
    <w:lvl w:ilvl="7">
      <w:numFmt w:val="bullet"/>
      <w:lvlText w:val="•"/>
      <w:lvlJc w:val="left"/>
      <w:pPr>
        <w:ind w:left="7612" w:hanging="977"/>
      </w:pPr>
      <w:rPr>
        <w:rFonts w:hint="default"/>
        <w:lang w:val="en-US" w:eastAsia="en-US" w:bidi="ar-SA"/>
      </w:rPr>
    </w:lvl>
    <w:lvl w:ilvl="8">
      <w:numFmt w:val="bullet"/>
      <w:lvlText w:val="•"/>
      <w:lvlJc w:val="left"/>
      <w:pPr>
        <w:ind w:left="8537" w:hanging="977"/>
      </w:pPr>
      <w:rPr>
        <w:rFonts w:hint="default"/>
        <w:lang w:val="en-US" w:eastAsia="en-US" w:bidi="ar-SA"/>
      </w:rPr>
    </w:lvl>
  </w:abstractNum>
  <w:abstractNum w:abstractNumId="39" w15:restartNumberingAfterBreak="0">
    <w:nsid w:val="21753E15"/>
    <w:multiLevelType w:val="hybridMultilevel"/>
    <w:tmpl w:val="CB644B18"/>
    <w:lvl w:ilvl="0" w:tplc="39642B48">
      <w:numFmt w:val="bullet"/>
      <w:lvlText w:val="•"/>
      <w:lvlJc w:val="left"/>
      <w:pPr>
        <w:ind w:left="372" w:hanging="218"/>
      </w:pPr>
      <w:rPr>
        <w:rFonts w:ascii="Arial" w:eastAsia="Arial" w:hAnsi="Arial" w:cs="Arial" w:hint="default"/>
        <w:spacing w:val="0"/>
        <w:w w:val="104"/>
        <w:lang w:val="en-US" w:eastAsia="en-US" w:bidi="ar-SA"/>
      </w:rPr>
    </w:lvl>
    <w:lvl w:ilvl="1" w:tplc="B900B8EA">
      <w:numFmt w:val="bullet"/>
      <w:lvlText w:val="-"/>
      <w:lvlJc w:val="left"/>
      <w:pPr>
        <w:ind w:left="584" w:hanging="122"/>
      </w:pPr>
      <w:rPr>
        <w:rFonts w:ascii="Arial" w:eastAsia="Arial" w:hAnsi="Arial" w:cs="Arial" w:hint="default"/>
        <w:b w:val="0"/>
        <w:bCs w:val="0"/>
        <w:i w:val="0"/>
        <w:iCs w:val="0"/>
        <w:color w:val="132F6B"/>
        <w:spacing w:val="0"/>
        <w:w w:val="98"/>
        <w:sz w:val="20"/>
        <w:szCs w:val="20"/>
        <w:lang w:val="en-US" w:eastAsia="en-US" w:bidi="ar-SA"/>
      </w:rPr>
    </w:lvl>
    <w:lvl w:ilvl="2" w:tplc="988819C6">
      <w:numFmt w:val="bullet"/>
      <w:lvlText w:val="•"/>
      <w:lvlJc w:val="left"/>
      <w:pPr>
        <w:ind w:left="774" w:hanging="122"/>
      </w:pPr>
      <w:rPr>
        <w:rFonts w:hint="default"/>
        <w:lang w:val="en-US" w:eastAsia="en-US" w:bidi="ar-SA"/>
      </w:rPr>
    </w:lvl>
    <w:lvl w:ilvl="3" w:tplc="0262DCC2">
      <w:numFmt w:val="bullet"/>
      <w:lvlText w:val="•"/>
      <w:lvlJc w:val="left"/>
      <w:pPr>
        <w:ind w:left="969" w:hanging="122"/>
      </w:pPr>
      <w:rPr>
        <w:rFonts w:hint="default"/>
        <w:lang w:val="en-US" w:eastAsia="en-US" w:bidi="ar-SA"/>
      </w:rPr>
    </w:lvl>
    <w:lvl w:ilvl="4" w:tplc="BA4C9B0C">
      <w:numFmt w:val="bullet"/>
      <w:lvlText w:val="•"/>
      <w:lvlJc w:val="left"/>
      <w:pPr>
        <w:ind w:left="1163" w:hanging="122"/>
      </w:pPr>
      <w:rPr>
        <w:rFonts w:hint="default"/>
        <w:lang w:val="en-US" w:eastAsia="en-US" w:bidi="ar-SA"/>
      </w:rPr>
    </w:lvl>
    <w:lvl w:ilvl="5" w:tplc="A91AF23C">
      <w:numFmt w:val="bullet"/>
      <w:lvlText w:val="•"/>
      <w:lvlJc w:val="left"/>
      <w:pPr>
        <w:ind w:left="1358" w:hanging="122"/>
      </w:pPr>
      <w:rPr>
        <w:rFonts w:hint="default"/>
        <w:lang w:val="en-US" w:eastAsia="en-US" w:bidi="ar-SA"/>
      </w:rPr>
    </w:lvl>
    <w:lvl w:ilvl="6" w:tplc="8E46A1D4">
      <w:numFmt w:val="bullet"/>
      <w:lvlText w:val="•"/>
      <w:lvlJc w:val="left"/>
      <w:pPr>
        <w:ind w:left="1553" w:hanging="122"/>
      </w:pPr>
      <w:rPr>
        <w:rFonts w:hint="default"/>
        <w:lang w:val="en-US" w:eastAsia="en-US" w:bidi="ar-SA"/>
      </w:rPr>
    </w:lvl>
    <w:lvl w:ilvl="7" w:tplc="DAAEFD74">
      <w:numFmt w:val="bullet"/>
      <w:lvlText w:val="•"/>
      <w:lvlJc w:val="left"/>
      <w:pPr>
        <w:ind w:left="1747" w:hanging="122"/>
      </w:pPr>
      <w:rPr>
        <w:rFonts w:hint="default"/>
        <w:lang w:val="en-US" w:eastAsia="en-US" w:bidi="ar-SA"/>
      </w:rPr>
    </w:lvl>
    <w:lvl w:ilvl="8" w:tplc="00145282">
      <w:numFmt w:val="bullet"/>
      <w:lvlText w:val="•"/>
      <w:lvlJc w:val="left"/>
      <w:pPr>
        <w:ind w:left="1942" w:hanging="122"/>
      </w:pPr>
      <w:rPr>
        <w:rFonts w:hint="default"/>
        <w:lang w:val="en-US" w:eastAsia="en-US" w:bidi="ar-SA"/>
      </w:rPr>
    </w:lvl>
  </w:abstractNum>
  <w:abstractNum w:abstractNumId="40" w15:restartNumberingAfterBreak="0">
    <w:nsid w:val="22595CE9"/>
    <w:multiLevelType w:val="hybridMultilevel"/>
    <w:tmpl w:val="3ECED5A6"/>
    <w:lvl w:ilvl="0" w:tplc="012E83FE">
      <w:start w:val="1"/>
      <w:numFmt w:val="lowerRoman"/>
      <w:lvlText w:val="%1."/>
      <w:lvlJc w:val="left"/>
      <w:pPr>
        <w:ind w:left="826" w:hanging="480"/>
        <w:jc w:val="right"/>
      </w:pPr>
      <w:rPr>
        <w:rFonts w:ascii="Arial" w:eastAsia="Arial" w:hAnsi="Arial" w:cs="Arial" w:hint="default"/>
        <w:b w:val="0"/>
        <w:bCs w:val="0"/>
        <w:i w:val="0"/>
        <w:iCs w:val="0"/>
        <w:spacing w:val="-1"/>
        <w:w w:val="100"/>
        <w:sz w:val="24"/>
        <w:szCs w:val="24"/>
        <w:lang w:val="en-US" w:eastAsia="en-US" w:bidi="ar-SA"/>
      </w:rPr>
    </w:lvl>
    <w:lvl w:ilvl="1" w:tplc="06928712">
      <w:numFmt w:val="bullet"/>
      <w:lvlText w:val="•"/>
      <w:lvlJc w:val="left"/>
      <w:pPr>
        <w:ind w:left="1048" w:hanging="480"/>
      </w:pPr>
      <w:rPr>
        <w:rFonts w:hint="default"/>
        <w:lang w:val="en-US" w:eastAsia="en-US" w:bidi="ar-SA"/>
      </w:rPr>
    </w:lvl>
    <w:lvl w:ilvl="2" w:tplc="23AE2558">
      <w:numFmt w:val="bullet"/>
      <w:lvlText w:val="•"/>
      <w:lvlJc w:val="left"/>
      <w:pPr>
        <w:ind w:left="1276" w:hanging="480"/>
      </w:pPr>
      <w:rPr>
        <w:rFonts w:hint="default"/>
        <w:lang w:val="en-US" w:eastAsia="en-US" w:bidi="ar-SA"/>
      </w:rPr>
    </w:lvl>
    <w:lvl w:ilvl="3" w:tplc="FB768CE6">
      <w:numFmt w:val="bullet"/>
      <w:lvlText w:val="•"/>
      <w:lvlJc w:val="left"/>
      <w:pPr>
        <w:ind w:left="1505" w:hanging="480"/>
      </w:pPr>
      <w:rPr>
        <w:rFonts w:hint="default"/>
        <w:lang w:val="en-US" w:eastAsia="en-US" w:bidi="ar-SA"/>
      </w:rPr>
    </w:lvl>
    <w:lvl w:ilvl="4" w:tplc="C96CCA02">
      <w:numFmt w:val="bullet"/>
      <w:lvlText w:val="•"/>
      <w:lvlJc w:val="left"/>
      <w:pPr>
        <w:ind w:left="1733" w:hanging="480"/>
      </w:pPr>
      <w:rPr>
        <w:rFonts w:hint="default"/>
        <w:lang w:val="en-US" w:eastAsia="en-US" w:bidi="ar-SA"/>
      </w:rPr>
    </w:lvl>
    <w:lvl w:ilvl="5" w:tplc="3C0ACD78">
      <w:numFmt w:val="bullet"/>
      <w:lvlText w:val="•"/>
      <w:lvlJc w:val="left"/>
      <w:pPr>
        <w:ind w:left="1962" w:hanging="480"/>
      </w:pPr>
      <w:rPr>
        <w:rFonts w:hint="default"/>
        <w:lang w:val="en-US" w:eastAsia="en-US" w:bidi="ar-SA"/>
      </w:rPr>
    </w:lvl>
    <w:lvl w:ilvl="6" w:tplc="273C8FD0">
      <w:numFmt w:val="bullet"/>
      <w:lvlText w:val="•"/>
      <w:lvlJc w:val="left"/>
      <w:pPr>
        <w:ind w:left="2190" w:hanging="480"/>
      </w:pPr>
      <w:rPr>
        <w:rFonts w:hint="default"/>
        <w:lang w:val="en-US" w:eastAsia="en-US" w:bidi="ar-SA"/>
      </w:rPr>
    </w:lvl>
    <w:lvl w:ilvl="7" w:tplc="AE800E76">
      <w:numFmt w:val="bullet"/>
      <w:lvlText w:val="•"/>
      <w:lvlJc w:val="left"/>
      <w:pPr>
        <w:ind w:left="2418" w:hanging="480"/>
      </w:pPr>
      <w:rPr>
        <w:rFonts w:hint="default"/>
        <w:lang w:val="en-US" w:eastAsia="en-US" w:bidi="ar-SA"/>
      </w:rPr>
    </w:lvl>
    <w:lvl w:ilvl="8" w:tplc="10F03586">
      <w:numFmt w:val="bullet"/>
      <w:lvlText w:val="•"/>
      <w:lvlJc w:val="left"/>
      <w:pPr>
        <w:ind w:left="2647" w:hanging="480"/>
      </w:pPr>
      <w:rPr>
        <w:rFonts w:hint="default"/>
        <w:lang w:val="en-US" w:eastAsia="en-US" w:bidi="ar-SA"/>
      </w:rPr>
    </w:lvl>
  </w:abstractNum>
  <w:abstractNum w:abstractNumId="41" w15:restartNumberingAfterBreak="0">
    <w:nsid w:val="23925584"/>
    <w:multiLevelType w:val="hybridMultilevel"/>
    <w:tmpl w:val="F6FA64AA"/>
    <w:lvl w:ilvl="0" w:tplc="24F88FD2">
      <w:start w:val="1"/>
      <w:numFmt w:val="decimal"/>
      <w:lvlText w:val="%1."/>
      <w:lvlJc w:val="left"/>
      <w:pPr>
        <w:ind w:left="773" w:hanging="454"/>
        <w:jc w:val="left"/>
      </w:pPr>
      <w:rPr>
        <w:rFonts w:ascii="Arial" w:eastAsia="Arial" w:hAnsi="Arial" w:cs="Arial" w:hint="default"/>
        <w:b/>
        <w:bCs/>
        <w:i w:val="0"/>
        <w:iCs w:val="0"/>
        <w:spacing w:val="-1"/>
        <w:w w:val="100"/>
        <w:sz w:val="24"/>
        <w:szCs w:val="24"/>
        <w:lang w:val="en-US" w:eastAsia="en-US" w:bidi="ar-SA"/>
      </w:rPr>
    </w:lvl>
    <w:lvl w:ilvl="1" w:tplc="D8DE5BE0">
      <w:numFmt w:val="bullet"/>
      <w:lvlText w:val=""/>
      <w:lvlJc w:val="left"/>
      <w:pPr>
        <w:ind w:left="1133" w:hanging="360"/>
      </w:pPr>
      <w:rPr>
        <w:rFonts w:ascii="Symbol" w:eastAsia="Symbol" w:hAnsi="Symbol" w:cs="Symbol" w:hint="default"/>
        <w:b w:val="0"/>
        <w:bCs w:val="0"/>
        <w:i w:val="0"/>
        <w:iCs w:val="0"/>
        <w:spacing w:val="0"/>
        <w:w w:val="100"/>
        <w:sz w:val="24"/>
        <w:szCs w:val="24"/>
        <w:lang w:val="en-US" w:eastAsia="en-US" w:bidi="ar-SA"/>
      </w:rPr>
    </w:lvl>
    <w:lvl w:ilvl="2" w:tplc="32F0771E">
      <w:numFmt w:val="bullet"/>
      <w:lvlText w:val="•"/>
      <w:lvlJc w:val="left"/>
      <w:pPr>
        <w:ind w:left="2098" w:hanging="360"/>
      </w:pPr>
      <w:rPr>
        <w:rFonts w:hint="default"/>
        <w:lang w:val="en-US" w:eastAsia="en-US" w:bidi="ar-SA"/>
      </w:rPr>
    </w:lvl>
    <w:lvl w:ilvl="3" w:tplc="28F21558">
      <w:numFmt w:val="bullet"/>
      <w:lvlText w:val="•"/>
      <w:lvlJc w:val="left"/>
      <w:pPr>
        <w:ind w:left="3056" w:hanging="360"/>
      </w:pPr>
      <w:rPr>
        <w:rFonts w:hint="default"/>
        <w:lang w:val="en-US" w:eastAsia="en-US" w:bidi="ar-SA"/>
      </w:rPr>
    </w:lvl>
    <w:lvl w:ilvl="4" w:tplc="1270B854">
      <w:numFmt w:val="bullet"/>
      <w:lvlText w:val="•"/>
      <w:lvlJc w:val="left"/>
      <w:pPr>
        <w:ind w:left="4015" w:hanging="360"/>
      </w:pPr>
      <w:rPr>
        <w:rFonts w:hint="default"/>
        <w:lang w:val="en-US" w:eastAsia="en-US" w:bidi="ar-SA"/>
      </w:rPr>
    </w:lvl>
    <w:lvl w:ilvl="5" w:tplc="DBDC4826">
      <w:numFmt w:val="bullet"/>
      <w:lvlText w:val="•"/>
      <w:lvlJc w:val="left"/>
      <w:pPr>
        <w:ind w:left="4973" w:hanging="360"/>
      </w:pPr>
      <w:rPr>
        <w:rFonts w:hint="default"/>
        <w:lang w:val="en-US" w:eastAsia="en-US" w:bidi="ar-SA"/>
      </w:rPr>
    </w:lvl>
    <w:lvl w:ilvl="6" w:tplc="6D84D8D4">
      <w:numFmt w:val="bullet"/>
      <w:lvlText w:val="•"/>
      <w:lvlJc w:val="left"/>
      <w:pPr>
        <w:ind w:left="5932" w:hanging="360"/>
      </w:pPr>
      <w:rPr>
        <w:rFonts w:hint="default"/>
        <w:lang w:val="en-US" w:eastAsia="en-US" w:bidi="ar-SA"/>
      </w:rPr>
    </w:lvl>
    <w:lvl w:ilvl="7" w:tplc="D3920438">
      <w:numFmt w:val="bullet"/>
      <w:lvlText w:val="•"/>
      <w:lvlJc w:val="left"/>
      <w:pPr>
        <w:ind w:left="6890" w:hanging="360"/>
      </w:pPr>
      <w:rPr>
        <w:rFonts w:hint="default"/>
        <w:lang w:val="en-US" w:eastAsia="en-US" w:bidi="ar-SA"/>
      </w:rPr>
    </w:lvl>
    <w:lvl w:ilvl="8" w:tplc="40321FAA">
      <w:numFmt w:val="bullet"/>
      <w:lvlText w:val="•"/>
      <w:lvlJc w:val="left"/>
      <w:pPr>
        <w:ind w:left="7849" w:hanging="360"/>
      </w:pPr>
      <w:rPr>
        <w:rFonts w:hint="default"/>
        <w:lang w:val="en-US" w:eastAsia="en-US" w:bidi="ar-SA"/>
      </w:rPr>
    </w:lvl>
  </w:abstractNum>
  <w:abstractNum w:abstractNumId="42" w15:restartNumberingAfterBreak="0">
    <w:nsid w:val="249B00EB"/>
    <w:multiLevelType w:val="hybridMultilevel"/>
    <w:tmpl w:val="D9565DE6"/>
    <w:lvl w:ilvl="0" w:tplc="D7C2C272">
      <w:numFmt w:val="bullet"/>
      <w:lvlText w:val="•"/>
      <w:lvlJc w:val="left"/>
      <w:pPr>
        <w:ind w:left="233" w:hanging="234"/>
      </w:pPr>
      <w:rPr>
        <w:rFonts w:ascii="Arial" w:eastAsia="Arial" w:hAnsi="Arial" w:cs="Arial" w:hint="default"/>
        <w:b w:val="0"/>
        <w:bCs w:val="0"/>
        <w:i w:val="0"/>
        <w:iCs w:val="0"/>
        <w:color w:val="0F08FD"/>
        <w:spacing w:val="0"/>
        <w:w w:val="89"/>
        <w:sz w:val="14"/>
        <w:szCs w:val="14"/>
        <w:lang w:val="en-US" w:eastAsia="en-US" w:bidi="ar-SA"/>
      </w:rPr>
    </w:lvl>
    <w:lvl w:ilvl="1" w:tplc="3EF25F92">
      <w:numFmt w:val="bullet"/>
      <w:lvlText w:val="•"/>
      <w:lvlJc w:val="left"/>
      <w:pPr>
        <w:ind w:left="373" w:hanging="234"/>
      </w:pPr>
      <w:rPr>
        <w:rFonts w:hint="default"/>
        <w:lang w:val="en-US" w:eastAsia="en-US" w:bidi="ar-SA"/>
      </w:rPr>
    </w:lvl>
    <w:lvl w:ilvl="2" w:tplc="FF40D532">
      <w:numFmt w:val="bullet"/>
      <w:lvlText w:val="•"/>
      <w:lvlJc w:val="left"/>
      <w:pPr>
        <w:ind w:left="507" w:hanging="234"/>
      </w:pPr>
      <w:rPr>
        <w:rFonts w:hint="default"/>
        <w:lang w:val="en-US" w:eastAsia="en-US" w:bidi="ar-SA"/>
      </w:rPr>
    </w:lvl>
    <w:lvl w:ilvl="3" w:tplc="7626F898">
      <w:numFmt w:val="bullet"/>
      <w:lvlText w:val="•"/>
      <w:lvlJc w:val="left"/>
      <w:pPr>
        <w:ind w:left="641" w:hanging="234"/>
      </w:pPr>
      <w:rPr>
        <w:rFonts w:hint="default"/>
        <w:lang w:val="en-US" w:eastAsia="en-US" w:bidi="ar-SA"/>
      </w:rPr>
    </w:lvl>
    <w:lvl w:ilvl="4" w:tplc="A76EB89C">
      <w:numFmt w:val="bullet"/>
      <w:lvlText w:val="•"/>
      <w:lvlJc w:val="left"/>
      <w:pPr>
        <w:ind w:left="775" w:hanging="234"/>
      </w:pPr>
      <w:rPr>
        <w:rFonts w:hint="default"/>
        <w:lang w:val="en-US" w:eastAsia="en-US" w:bidi="ar-SA"/>
      </w:rPr>
    </w:lvl>
    <w:lvl w:ilvl="5" w:tplc="CDD85B22">
      <w:numFmt w:val="bullet"/>
      <w:lvlText w:val="•"/>
      <w:lvlJc w:val="left"/>
      <w:pPr>
        <w:ind w:left="909" w:hanging="234"/>
      </w:pPr>
      <w:rPr>
        <w:rFonts w:hint="default"/>
        <w:lang w:val="en-US" w:eastAsia="en-US" w:bidi="ar-SA"/>
      </w:rPr>
    </w:lvl>
    <w:lvl w:ilvl="6" w:tplc="8BF01696">
      <w:numFmt w:val="bullet"/>
      <w:lvlText w:val="•"/>
      <w:lvlJc w:val="left"/>
      <w:pPr>
        <w:ind w:left="1042" w:hanging="234"/>
      </w:pPr>
      <w:rPr>
        <w:rFonts w:hint="default"/>
        <w:lang w:val="en-US" w:eastAsia="en-US" w:bidi="ar-SA"/>
      </w:rPr>
    </w:lvl>
    <w:lvl w:ilvl="7" w:tplc="E2547138">
      <w:numFmt w:val="bullet"/>
      <w:lvlText w:val="•"/>
      <w:lvlJc w:val="left"/>
      <w:pPr>
        <w:ind w:left="1176" w:hanging="234"/>
      </w:pPr>
      <w:rPr>
        <w:rFonts w:hint="default"/>
        <w:lang w:val="en-US" w:eastAsia="en-US" w:bidi="ar-SA"/>
      </w:rPr>
    </w:lvl>
    <w:lvl w:ilvl="8" w:tplc="E708B7B8">
      <w:numFmt w:val="bullet"/>
      <w:lvlText w:val="•"/>
      <w:lvlJc w:val="left"/>
      <w:pPr>
        <w:ind w:left="1310" w:hanging="234"/>
      </w:pPr>
      <w:rPr>
        <w:rFonts w:hint="default"/>
        <w:lang w:val="en-US" w:eastAsia="en-US" w:bidi="ar-SA"/>
      </w:rPr>
    </w:lvl>
  </w:abstractNum>
  <w:abstractNum w:abstractNumId="43" w15:restartNumberingAfterBreak="0">
    <w:nsid w:val="251854A7"/>
    <w:multiLevelType w:val="hybridMultilevel"/>
    <w:tmpl w:val="A6D24D70"/>
    <w:lvl w:ilvl="0" w:tplc="53A66936">
      <w:start w:val="1"/>
      <w:numFmt w:val="decimal"/>
      <w:lvlText w:val="%1."/>
      <w:lvlJc w:val="left"/>
      <w:pPr>
        <w:ind w:left="746" w:hanging="426"/>
        <w:jc w:val="left"/>
      </w:pPr>
      <w:rPr>
        <w:rFonts w:ascii="Arial" w:eastAsia="Arial" w:hAnsi="Arial" w:cs="Arial" w:hint="default"/>
        <w:b w:val="0"/>
        <w:bCs w:val="0"/>
        <w:i w:val="0"/>
        <w:iCs w:val="0"/>
        <w:spacing w:val="-1"/>
        <w:w w:val="100"/>
        <w:sz w:val="24"/>
        <w:szCs w:val="24"/>
        <w:lang w:val="en-US" w:eastAsia="en-US" w:bidi="ar-SA"/>
      </w:rPr>
    </w:lvl>
    <w:lvl w:ilvl="1" w:tplc="99086534">
      <w:numFmt w:val="bullet"/>
      <w:lvlText w:val=""/>
      <w:lvlJc w:val="left"/>
      <w:pPr>
        <w:ind w:left="1040" w:hanging="360"/>
      </w:pPr>
      <w:rPr>
        <w:rFonts w:ascii="Symbol" w:eastAsia="Symbol" w:hAnsi="Symbol" w:cs="Symbol" w:hint="default"/>
        <w:b w:val="0"/>
        <w:bCs w:val="0"/>
        <w:i w:val="0"/>
        <w:iCs w:val="0"/>
        <w:spacing w:val="0"/>
        <w:w w:val="100"/>
        <w:sz w:val="24"/>
        <w:szCs w:val="24"/>
        <w:lang w:val="en-US" w:eastAsia="en-US" w:bidi="ar-SA"/>
      </w:rPr>
    </w:lvl>
    <w:lvl w:ilvl="2" w:tplc="F5E867C6">
      <w:numFmt w:val="bullet"/>
      <w:lvlText w:val="•"/>
      <w:lvlJc w:val="left"/>
      <w:pPr>
        <w:ind w:left="2009" w:hanging="360"/>
      </w:pPr>
      <w:rPr>
        <w:rFonts w:hint="default"/>
        <w:lang w:val="en-US" w:eastAsia="en-US" w:bidi="ar-SA"/>
      </w:rPr>
    </w:lvl>
    <w:lvl w:ilvl="3" w:tplc="8470253E">
      <w:numFmt w:val="bullet"/>
      <w:lvlText w:val="•"/>
      <w:lvlJc w:val="left"/>
      <w:pPr>
        <w:ind w:left="2979" w:hanging="360"/>
      </w:pPr>
      <w:rPr>
        <w:rFonts w:hint="default"/>
        <w:lang w:val="en-US" w:eastAsia="en-US" w:bidi="ar-SA"/>
      </w:rPr>
    </w:lvl>
    <w:lvl w:ilvl="4" w:tplc="3BF8E918">
      <w:numFmt w:val="bullet"/>
      <w:lvlText w:val="•"/>
      <w:lvlJc w:val="left"/>
      <w:pPr>
        <w:ind w:left="3948" w:hanging="360"/>
      </w:pPr>
      <w:rPr>
        <w:rFonts w:hint="default"/>
        <w:lang w:val="en-US" w:eastAsia="en-US" w:bidi="ar-SA"/>
      </w:rPr>
    </w:lvl>
    <w:lvl w:ilvl="5" w:tplc="E3BADCE8">
      <w:numFmt w:val="bullet"/>
      <w:lvlText w:val="•"/>
      <w:lvlJc w:val="left"/>
      <w:pPr>
        <w:ind w:left="4918" w:hanging="360"/>
      </w:pPr>
      <w:rPr>
        <w:rFonts w:hint="default"/>
        <w:lang w:val="en-US" w:eastAsia="en-US" w:bidi="ar-SA"/>
      </w:rPr>
    </w:lvl>
    <w:lvl w:ilvl="6" w:tplc="51E2A57C">
      <w:numFmt w:val="bullet"/>
      <w:lvlText w:val="•"/>
      <w:lvlJc w:val="left"/>
      <w:pPr>
        <w:ind w:left="5888" w:hanging="360"/>
      </w:pPr>
      <w:rPr>
        <w:rFonts w:hint="default"/>
        <w:lang w:val="en-US" w:eastAsia="en-US" w:bidi="ar-SA"/>
      </w:rPr>
    </w:lvl>
    <w:lvl w:ilvl="7" w:tplc="FD7410D0">
      <w:numFmt w:val="bullet"/>
      <w:lvlText w:val="•"/>
      <w:lvlJc w:val="left"/>
      <w:pPr>
        <w:ind w:left="6857" w:hanging="360"/>
      </w:pPr>
      <w:rPr>
        <w:rFonts w:hint="default"/>
        <w:lang w:val="en-US" w:eastAsia="en-US" w:bidi="ar-SA"/>
      </w:rPr>
    </w:lvl>
    <w:lvl w:ilvl="8" w:tplc="648CC65C">
      <w:numFmt w:val="bullet"/>
      <w:lvlText w:val="•"/>
      <w:lvlJc w:val="left"/>
      <w:pPr>
        <w:ind w:left="7827" w:hanging="360"/>
      </w:pPr>
      <w:rPr>
        <w:rFonts w:hint="default"/>
        <w:lang w:val="en-US" w:eastAsia="en-US" w:bidi="ar-SA"/>
      </w:rPr>
    </w:lvl>
  </w:abstractNum>
  <w:abstractNum w:abstractNumId="44" w15:restartNumberingAfterBreak="0">
    <w:nsid w:val="25264F99"/>
    <w:multiLevelType w:val="hybridMultilevel"/>
    <w:tmpl w:val="B7A48380"/>
    <w:lvl w:ilvl="0" w:tplc="5B5C3CF6">
      <w:start w:val="1"/>
      <w:numFmt w:val="lowerRoman"/>
      <w:lvlText w:val="%1."/>
      <w:lvlJc w:val="left"/>
      <w:pPr>
        <w:ind w:left="898" w:hanging="480"/>
        <w:jc w:val="left"/>
      </w:pPr>
      <w:rPr>
        <w:rFonts w:ascii="Arial" w:eastAsia="Arial" w:hAnsi="Arial" w:cs="Arial" w:hint="default"/>
        <w:b w:val="0"/>
        <w:bCs w:val="0"/>
        <w:i w:val="0"/>
        <w:iCs w:val="0"/>
        <w:spacing w:val="-1"/>
        <w:w w:val="100"/>
        <w:sz w:val="24"/>
        <w:szCs w:val="24"/>
        <w:lang w:val="en-US" w:eastAsia="en-US" w:bidi="ar-SA"/>
      </w:rPr>
    </w:lvl>
    <w:lvl w:ilvl="1" w:tplc="2F86B3C2">
      <w:numFmt w:val="bullet"/>
      <w:lvlText w:val="•"/>
      <w:lvlJc w:val="left"/>
      <w:pPr>
        <w:ind w:left="1780" w:hanging="480"/>
      </w:pPr>
      <w:rPr>
        <w:rFonts w:hint="default"/>
        <w:lang w:val="en-US" w:eastAsia="en-US" w:bidi="ar-SA"/>
      </w:rPr>
    </w:lvl>
    <w:lvl w:ilvl="2" w:tplc="A828A950">
      <w:numFmt w:val="bullet"/>
      <w:lvlText w:val="•"/>
      <w:lvlJc w:val="left"/>
      <w:pPr>
        <w:ind w:left="2661" w:hanging="480"/>
      </w:pPr>
      <w:rPr>
        <w:rFonts w:hint="default"/>
        <w:lang w:val="en-US" w:eastAsia="en-US" w:bidi="ar-SA"/>
      </w:rPr>
    </w:lvl>
    <w:lvl w:ilvl="3" w:tplc="FE6E4DB6">
      <w:numFmt w:val="bullet"/>
      <w:lvlText w:val="•"/>
      <w:lvlJc w:val="left"/>
      <w:pPr>
        <w:ind w:left="3542" w:hanging="480"/>
      </w:pPr>
      <w:rPr>
        <w:rFonts w:hint="default"/>
        <w:lang w:val="en-US" w:eastAsia="en-US" w:bidi="ar-SA"/>
      </w:rPr>
    </w:lvl>
    <w:lvl w:ilvl="4" w:tplc="A7A62294">
      <w:numFmt w:val="bullet"/>
      <w:lvlText w:val="•"/>
      <w:lvlJc w:val="left"/>
      <w:pPr>
        <w:ind w:left="4422" w:hanging="480"/>
      </w:pPr>
      <w:rPr>
        <w:rFonts w:hint="default"/>
        <w:lang w:val="en-US" w:eastAsia="en-US" w:bidi="ar-SA"/>
      </w:rPr>
    </w:lvl>
    <w:lvl w:ilvl="5" w:tplc="1456792E">
      <w:numFmt w:val="bullet"/>
      <w:lvlText w:val="•"/>
      <w:lvlJc w:val="left"/>
      <w:pPr>
        <w:ind w:left="5303" w:hanging="480"/>
      </w:pPr>
      <w:rPr>
        <w:rFonts w:hint="default"/>
        <w:lang w:val="en-US" w:eastAsia="en-US" w:bidi="ar-SA"/>
      </w:rPr>
    </w:lvl>
    <w:lvl w:ilvl="6" w:tplc="7CC8794C">
      <w:numFmt w:val="bullet"/>
      <w:lvlText w:val="•"/>
      <w:lvlJc w:val="left"/>
      <w:pPr>
        <w:ind w:left="6184" w:hanging="480"/>
      </w:pPr>
      <w:rPr>
        <w:rFonts w:hint="default"/>
        <w:lang w:val="en-US" w:eastAsia="en-US" w:bidi="ar-SA"/>
      </w:rPr>
    </w:lvl>
    <w:lvl w:ilvl="7" w:tplc="B6DA5E9A">
      <w:numFmt w:val="bullet"/>
      <w:lvlText w:val="•"/>
      <w:lvlJc w:val="left"/>
      <w:pPr>
        <w:ind w:left="7064" w:hanging="480"/>
      </w:pPr>
      <w:rPr>
        <w:rFonts w:hint="default"/>
        <w:lang w:val="en-US" w:eastAsia="en-US" w:bidi="ar-SA"/>
      </w:rPr>
    </w:lvl>
    <w:lvl w:ilvl="8" w:tplc="9A9E2AE8">
      <w:numFmt w:val="bullet"/>
      <w:lvlText w:val="•"/>
      <w:lvlJc w:val="left"/>
      <w:pPr>
        <w:ind w:left="7945" w:hanging="480"/>
      </w:pPr>
      <w:rPr>
        <w:rFonts w:hint="default"/>
        <w:lang w:val="en-US" w:eastAsia="en-US" w:bidi="ar-SA"/>
      </w:rPr>
    </w:lvl>
  </w:abstractNum>
  <w:abstractNum w:abstractNumId="45" w15:restartNumberingAfterBreak="0">
    <w:nsid w:val="25892B60"/>
    <w:multiLevelType w:val="hybridMultilevel"/>
    <w:tmpl w:val="8F2046A4"/>
    <w:lvl w:ilvl="0" w:tplc="739CB086">
      <w:numFmt w:val="bullet"/>
      <w:lvlText w:val=""/>
      <w:lvlJc w:val="left"/>
      <w:pPr>
        <w:ind w:left="1069" w:hanging="358"/>
      </w:pPr>
      <w:rPr>
        <w:rFonts w:ascii="Symbol" w:eastAsia="Symbol" w:hAnsi="Symbol" w:cs="Symbol" w:hint="default"/>
        <w:b w:val="0"/>
        <w:bCs w:val="0"/>
        <w:i w:val="0"/>
        <w:iCs w:val="0"/>
        <w:spacing w:val="0"/>
        <w:w w:val="100"/>
        <w:sz w:val="24"/>
        <w:szCs w:val="24"/>
        <w:lang w:val="en-US" w:eastAsia="en-US" w:bidi="ar-SA"/>
      </w:rPr>
    </w:lvl>
    <w:lvl w:ilvl="1" w:tplc="B8AEA0E8">
      <w:numFmt w:val="bullet"/>
      <w:lvlText w:val="•"/>
      <w:lvlJc w:val="left"/>
      <w:pPr>
        <w:ind w:left="1992" w:hanging="358"/>
      </w:pPr>
      <w:rPr>
        <w:rFonts w:hint="default"/>
        <w:lang w:val="en-US" w:eastAsia="en-US" w:bidi="ar-SA"/>
      </w:rPr>
    </w:lvl>
    <w:lvl w:ilvl="2" w:tplc="6D142848">
      <w:numFmt w:val="bullet"/>
      <w:lvlText w:val="•"/>
      <w:lvlJc w:val="left"/>
      <w:pPr>
        <w:ind w:left="2925" w:hanging="358"/>
      </w:pPr>
      <w:rPr>
        <w:rFonts w:hint="default"/>
        <w:lang w:val="en-US" w:eastAsia="en-US" w:bidi="ar-SA"/>
      </w:rPr>
    </w:lvl>
    <w:lvl w:ilvl="3" w:tplc="A93873C2">
      <w:numFmt w:val="bullet"/>
      <w:lvlText w:val="•"/>
      <w:lvlJc w:val="left"/>
      <w:pPr>
        <w:ind w:left="3857" w:hanging="358"/>
      </w:pPr>
      <w:rPr>
        <w:rFonts w:hint="default"/>
        <w:lang w:val="en-US" w:eastAsia="en-US" w:bidi="ar-SA"/>
      </w:rPr>
    </w:lvl>
    <w:lvl w:ilvl="4" w:tplc="712AC216">
      <w:numFmt w:val="bullet"/>
      <w:lvlText w:val="•"/>
      <w:lvlJc w:val="left"/>
      <w:pPr>
        <w:ind w:left="4790" w:hanging="358"/>
      </w:pPr>
      <w:rPr>
        <w:rFonts w:hint="default"/>
        <w:lang w:val="en-US" w:eastAsia="en-US" w:bidi="ar-SA"/>
      </w:rPr>
    </w:lvl>
    <w:lvl w:ilvl="5" w:tplc="4C024EC8">
      <w:numFmt w:val="bullet"/>
      <w:lvlText w:val="•"/>
      <w:lvlJc w:val="left"/>
      <w:pPr>
        <w:ind w:left="5723" w:hanging="358"/>
      </w:pPr>
      <w:rPr>
        <w:rFonts w:hint="default"/>
        <w:lang w:val="en-US" w:eastAsia="en-US" w:bidi="ar-SA"/>
      </w:rPr>
    </w:lvl>
    <w:lvl w:ilvl="6" w:tplc="D774FD84">
      <w:numFmt w:val="bullet"/>
      <w:lvlText w:val="•"/>
      <w:lvlJc w:val="left"/>
      <w:pPr>
        <w:ind w:left="6655" w:hanging="358"/>
      </w:pPr>
      <w:rPr>
        <w:rFonts w:hint="default"/>
        <w:lang w:val="en-US" w:eastAsia="en-US" w:bidi="ar-SA"/>
      </w:rPr>
    </w:lvl>
    <w:lvl w:ilvl="7" w:tplc="6FBA98BA">
      <w:numFmt w:val="bullet"/>
      <w:lvlText w:val="•"/>
      <w:lvlJc w:val="left"/>
      <w:pPr>
        <w:ind w:left="7588" w:hanging="358"/>
      </w:pPr>
      <w:rPr>
        <w:rFonts w:hint="default"/>
        <w:lang w:val="en-US" w:eastAsia="en-US" w:bidi="ar-SA"/>
      </w:rPr>
    </w:lvl>
    <w:lvl w:ilvl="8" w:tplc="9816FAA8">
      <w:numFmt w:val="bullet"/>
      <w:lvlText w:val="•"/>
      <w:lvlJc w:val="left"/>
      <w:pPr>
        <w:ind w:left="8521" w:hanging="358"/>
      </w:pPr>
      <w:rPr>
        <w:rFonts w:hint="default"/>
        <w:lang w:val="en-US" w:eastAsia="en-US" w:bidi="ar-SA"/>
      </w:rPr>
    </w:lvl>
  </w:abstractNum>
  <w:abstractNum w:abstractNumId="46" w15:restartNumberingAfterBreak="0">
    <w:nsid w:val="260F4E9E"/>
    <w:multiLevelType w:val="hybridMultilevel"/>
    <w:tmpl w:val="B076481C"/>
    <w:lvl w:ilvl="0" w:tplc="B4B40C44">
      <w:numFmt w:val="bullet"/>
      <w:lvlText w:val=""/>
      <w:lvlJc w:val="left"/>
      <w:pPr>
        <w:ind w:left="1064" w:hanging="358"/>
      </w:pPr>
      <w:rPr>
        <w:rFonts w:ascii="Wingdings" w:eastAsia="Wingdings" w:hAnsi="Wingdings" w:cs="Wingdings" w:hint="default"/>
        <w:b w:val="0"/>
        <w:bCs w:val="0"/>
        <w:i w:val="0"/>
        <w:iCs w:val="0"/>
        <w:spacing w:val="0"/>
        <w:w w:val="100"/>
        <w:sz w:val="24"/>
        <w:szCs w:val="24"/>
        <w:lang w:val="en-US" w:eastAsia="en-US" w:bidi="ar-SA"/>
      </w:rPr>
    </w:lvl>
    <w:lvl w:ilvl="1" w:tplc="F8DE04AE">
      <w:numFmt w:val="bullet"/>
      <w:lvlText w:val="•"/>
      <w:lvlJc w:val="left"/>
      <w:pPr>
        <w:ind w:left="1992" w:hanging="358"/>
      </w:pPr>
      <w:rPr>
        <w:rFonts w:hint="default"/>
        <w:lang w:val="en-US" w:eastAsia="en-US" w:bidi="ar-SA"/>
      </w:rPr>
    </w:lvl>
    <w:lvl w:ilvl="2" w:tplc="C02CF658">
      <w:numFmt w:val="bullet"/>
      <w:lvlText w:val="•"/>
      <w:lvlJc w:val="left"/>
      <w:pPr>
        <w:ind w:left="2925" w:hanging="358"/>
      </w:pPr>
      <w:rPr>
        <w:rFonts w:hint="default"/>
        <w:lang w:val="en-US" w:eastAsia="en-US" w:bidi="ar-SA"/>
      </w:rPr>
    </w:lvl>
    <w:lvl w:ilvl="3" w:tplc="14DEECFA">
      <w:numFmt w:val="bullet"/>
      <w:lvlText w:val="•"/>
      <w:lvlJc w:val="left"/>
      <w:pPr>
        <w:ind w:left="3857" w:hanging="358"/>
      </w:pPr>
      <w:rPr>
        <w:rFonts w:hint="default"/>
        <w:lang w:val="en-US" w:eastAsia="en-US" w:bidi="ar-SA"/>
      </w:rPr>
    </w:lvl>
    <w:lvl w:ilvl="4" w:tplc="C5500316">
      <w:numFmt w:val="bullet"/>
      <w:lvlText w:val="•"/>
      <w:lvlJc w:val="left"/>
      <w:pPr>
        <w:ind w:left="4790" w:hanging="358"/>
      </w:pPr>
      <w:rPr>
        <w:rFonts w:hint="default"/>
        <w:lang w:val="en-US" w:eastAsia="en-US" w:bidi="ar-SA"/>
      </w:rPr>
    </w:lvl>
    <w:lvl w:ilvl="5" w:tplc="A89C1954">
      <w:numFmt w:val="bullet"/>
      <w:lvlText w:val="•"/>
      <w:lvlJc w:val="left"/>
      <w:pPr>
        <w:ind w:left="5723" w:hanging="358"/>
      </w:pPr>
      <w:rPr>
        <w:rFonts w:hint="default"/>
        <w:lang w:val="en-US" w:eastAsia="en-US" w:bidi="ar-SA"/>
      </w:rPr>
    </w:lvl>
    <w:lvl w:ilvl="6" w:tplc="ED72AD9E">
      <w:numFmt w:val="bullet"/>
      <w:lvlText w:val="•"/>
      <w:lvlJc w:val="left"/>
      <w:pPr>
        <w:ind w:left="6655" w:hanging="358"/>
      </w:pPr>
      <w:rPr>
        <w:rFonts w:hint="default"/>
        <w:lang w:val="en-US" w:eastAsia="en-US" w:bidi="ar-SA"/>
      </w:rPr>
    </w:lvl>
    <w:lvl w:ilvl="7" w:tplc="34483CDE">
      <w:numFmt w:val="bullet"/>
      <w:lvlText w:val="•"/>
      <w:lvlJc w:val="left"/>
      <w:pPr>
        <w:ind w:left="7588" w:hanging="358"/>
      </w:pPr>
      <w:rPr>
        <w:rFonts w:hint="default"/>
        <w:lang w:val="en-US" w:eastAsia="en-US" w:bidi="ar-SA"/>
      </w:rPr>
    </w:lvl>
    <w:lvl w:ilvl="8" w:tplc="9FAE7F42">
      <w:numFmt w:val="bullet"/>
      <w:lvlText w:val="•"/>
      <w:lvlJc w:val="left"/>
      <w:pPr>
        <w:ind w:left="8521" w:hanging="358"/>
      </w:pPr>
      <w:rPr>
        <w:rFonts w:hint="default"/>
        <w:lang w:val="en-US" w:eastAsia="en-US" w:bidi="ar-SA"/>
      </w:rPr>
    </w:lvl>
  </w:abstractNum>
  <w:abstractNum w:abstractNumId="47" w15:restartNumberingAfterBreak="0">
    <w:nsid w:val="262C0F41"/>
    <w:multiLevelType w:val="hybridMultilevel"/>
    <w:tmpl w:val="ADF667A6"/>
    <w:lvl w:ilvl="0" w:tplc="C52CBAC6">
      <w:numFmt w:val="bullet"/>
      <w:lvlText w:val=""/>
      <w:lvlJc w:val="left"/>
      <w:pPr>
        <w:ind w:left="1426" w:hanging="360"/>
      </w:pPr>
      <w:rPr>
        <w:rFonts w:ascii="Symbol" w:eastAsia="Symbol" w:hAnsi="Symbol" w:cs="Symbol" w:hint="default"/>
        <w:b w:val="0"/>
        <w:bCs w:val="0"/>
        <w:i w:val="0"/>
        <w:iCs w:val="0"/>
        <w:spacing w:val="0"/>
        <w:w w:val="100"/>
        <w:sz w:val="24"/>
        <w:szCs w:val="24"/>
        <w:lang w:val="en-US" w:eastAsia="en-US" w:bidi="ar-SA"/>
      </w:rPr>
    </w:lvl>
    <w:lvl w:ilvl="1" w:tplc="D536368E">
      <w:numFmt w:val="bullet"/>
      <w:lvlText w:val="•"/>
      <w:lvlJc w:val="left"/>
      <w:pPr>
        <w:ind w:left="2316" w:hanging="360"/>
      </w:pPr>
      <w:rPr>
        <w:rFonts w:hint="default"/>
        <w:lang w:val="en-US" w:eastAsia="en-US" w:bidi="ar-SA"/>
      </w:rPr>
    </w:lvl>
    <w:lvl w:ilvl="2" w:tplc="4DA8A78E">
      <w:numFmt w:val="bullet"/>
      <w:lvlText w:val="•"/>
      <w:lvlJc w:val="left"/>
      <w:pPr>
        <w:ind w:left="3213" w:hanging="360"/>
      </w:pPr>
      <w:rPr>
        <w:rFonts w:hint="default"/>
        <w:lang w:val="en-US" w:eastAsia="en-US" w:bidi="ar-SA"/>
      </w:rPr>
    </w:lvl>
    <w:lvl w:ilvl="3" w:tplc="71928AE6">
      <w:numFmt w:val="bullet"/>
      <w:lvlText w:val="•"/>
      <w:lvlJc w:val="left"/>
      <w:pPr>
        <w:ind w:left="4109" w:hanging="360"/>
      </w:pPr>
      <w:rPr>
        <w:rFonts w:hint="default"/>
        <w:lang w:val="en-US" w:eastAsia="en-US" w:bidi="ar-SA"/>
      </w:rPr>
    </w:lvl>
    <w:lvl w:ilvl="4" w:tplc="08805B62">
      <w:numFmt w:val="bullet"/>
      <w:lvlText w:val="•"/>
      <w:lvlJc w:val="left"/>
      <w:pPr>
        <w:ind w:left="5006" w:hanging="360"/>
      </w:pPr>
      <w:rPr>
        <w:rFonts w:hint="default"/>
        <w:lang w:val="en-US" w:eastAsia="en-US" w:bidi="ar-SA"/>
      </w:rPr>
    </w:lvl>
    <w:lvl w:ilvl="5" w:tplc="3CB0B176">
      <w:numFmt w:val="bullet"/>
      <w:lvlText w:val="•"/>
      <w:lvlJc w:val="left"/>
      <w:pPr>
        <w:ind w:left="5903" w:hanging="360"/>
      </w:pPr>
      <w:rPr>
        <w:rFonts w:hint="default"/>
        <w:lang w:val="en-US" w:eastAsia="en-US" w:bidi="ar-SA"/>
      </w:rPr>
    </w:lvl>
    <w:lvl w:ilvl="6" w:tplc="9244D89C">
      <w:numFmt w:val="bullet"/>
      <w:lvlText w:val="•"/>
      <w:lvlJc w:val="left"/>
      <w:pPr>
        <w:ind w:left="6799" w:hanging="360"/>
      </w:pPr>
      <w:rPr>
        <w:rFonts w:hint="default"/>
        <w:lang w:val="en-US" w:eastAsia="en-US" w:bidi="ar-SA"/>
      </w:rPr>
    </w:lvl>
    <w:lvl w:ilvl="7" w:tplc="67B8557C">
      <w:numFmt w:val="bullet"/>
      <w:lvlText w:val="•"/>
      <w:lvlJc w:val="left"/>
      <w:pPr>
        <w:ind w:left="7696" w:hanging="360"/>
      </w:pPr>
      <w:rPr>
        <w:rFonts w:hint="default"/>
        <w:lang w:val="en-US" w:eastAsia="en-US" w:bidi="ar-SA"/>
      </w:rPr>
    </w:lvl>
    <w:lvl w:ilvl="8" w:tplc="DE2850C4">
      <w:numFmt w:val="bullet"/>
      <w:lvlText w:val="•"/>
      <w:lvlJc w:val="left"/>
      <w:pPr>
        <w:ind w:left="8593" w:hanging="360"/>
      </w:pPr>
      <w:rPr>
        <w:rFonts w:hint="default"/>
        <w:lang w:val="en-US" w:eastAsia="en-US" w:bidi="ar-SA"/>
      </w:rPr>
    </w:lvl>
  </w:abstractNum>
  <w:abstractNum w:abstractNumId="48" w15:restartNumberingAfterBreak="0">
    <w:nsid w:val="26583C38"/>
    <w:multiLevelType w:val="hybridMultilevel"/>
    <w:tmpl w:val="F0DA7C28"/>
    <w:lvl w:ilvl="0" w:tplc="A520278C">
      <w:numFmt w:val="bullet"/>
      <w:lvlText w:val=""/>
      <w:lvlJc w:val="left"/>
      <w:pPr>
        <w:ind w:left="900" w:hanging="360"/>
      </w:pPr>
      <w:rPr>
        <w:rFonts w:ascii="Symbol" w:eastAsia="Symbol" w:hAnsi="Symbol" w:cs="Symbol" w:hint="default"/>
        <w:spacing w:val="0"/>
        <w:w w:val="100"/>
        <w:lang w:val="en-US" w:eastAsia="en-US" w:bidi="ar-SA"/>
      </w:rPr>
    </w:lvl>
    <w:lvl w:ilvl="1" w:tplc="A498E980">
      <w:numFmt w:val="bullet"/>
      <w:lvlText w:val="•"/>
      <w:lvlJc w:val="left"/>
      <w:pPr>
        <w:ind w:left="1886" w:hanging="360"/>
      </w:pPr>
      <w:rPr>
        <w:rFonts w:hint="default"/>
        <w:lang w:val="en-US" w:eastAsia="en-US" w:bidi="ar-SA"/>
      </w:rPr>
    </w:lvl>
    <w:lvl w:ilvl="2" w:tplc="93BC41F0">
      <w:numFmt w:val="bullet"/>
      <w:lvlText w:val="•"/>
      <w:lvlJc w:val="left"/>
      <w:pPr>
        <w:ind w:left="2873" w:hanging="360"/>
      </w:pPr>
      <w:rPr>
        <w:rFonts w:hint="default"/>
        <w:lang w:val="en-US" w:eastAsia="en-US" w:bidi="ar-SA"/>
      </w:rPr>
    </w:lvl>
    <w:lvl w:ilvl="3" w:tplc="1D0474F2">
      <w:numFmt w:val="bullet"/>
      <w:lvlText w:val="•"/>
      <w:lvlJc w:val="left"/>
      <w:pPr>
        <w:ind w:left="3859" w:hanging="360"/>
      </w:pPr>
      <w:rPr>
        <w:rFonts w:hint="default"/>
        <w:lang w:val="en-US" w:eastAsia="en-US" w:bidi="ar-SA"/>
      </w:rPr>
    </w:lvl>
    <w:lvl w:ilvl="4" w:tplc="ED64AFF0">
      <w:numFmt w:val="bullet"/>
      <w:lvlText w:val="•"/>
      <w:lvlJc w:val="left"/>
      <w:pPr>
        <w:ind w:left="4846" w:hanging="360"/>
      </w:pPr>
      <w:rPr>
        <w:rFonts w:hint="default"/>
        <w:lang w:val="en-US" w:eastAsia="en-US" w:bidi="ar-SA"/>
      </w:rPr>
    </w:lvl>
    <w:lvl w:ilvl="5" w:tplc="3C2485A8">
      <w:numFmt w:val="bullet"/>
      <w:lvlText w:val="•"/>
      <w:lvlJc w:val="left"/>
      <w:pPr>
        <w:ind w:left="5833" w:hanging="360"/>
      </w:pPr>
      <w:rPr>
        <w:rFonts w:hint="default"/>
        <w:lang w:val="en-US" w:eastAsia="en-US" w:bidi="ar-SA"/>
      </w:rPr>
    </w:lvl>
    <w:lvl w:ilvl="6" w:tplc="EBA01F96">
      <w:numFmt w:val="bullet"/>
      <w:lvlText w:val="•"/>
      <w:lvlJc w:val="left"/>
      <w:pPr>
        <w:ind w:left="6819" w:hanging="360"/>
      </w:pPr>
      <w:rPr>
        <w:rFonts w:hint="default"/>
        <w:lang w:val="en-US" w:eastAsia="en-US" w:bidi="ar-SA"/>
      </w:rPr>
    </w:lvl>
    <w:lvl w:ilvl="7" w:tplc="10085834">
      <w:numFmt w:val="bullet"/>
      <w:lvlText w:val="•"/>
      <w:lvlJc w:val="left"/>
      <w:pPr>
        <w:ind w:left="7806" w:hanging="360"/>
      </w:pPr>
      <w:rPr>
        <w:rFonts w:hint="default"/>
        <w:lang w:val="en-US" w:eastAsia="en-US" w:bidi="ar-SA"/>
      </w:rPr>
    </w:lvl>
    <w:lvl w:ilvl="8" w:tplc="3574FDF0">
      <w:numFmt w:val="bullet"/>
      <w:lvlText w:val="•"/>
      <w:lvlJc w:val="left"/>
      <w:pPr>
        <w:ind w:left="8793" w:hanging="360"/>
      </w:pPr>
      <w:rPr>
        <w:rFonts w:hint="default"/>
        <w:lang w:val="en-US" w:eastAsia="en-US" w:bidi="ar-SA"/>
      </w:rPr>
    </w:lvl>
  </w:abstractNum>
  <w:abstractNum w:abstractNumId="49" w15:restartNumberingAfterBreak="0">
    <w:nsid w:val="26E424D0"/>
    <w:multiLevelType w:val="hybridMultilevel"/>
    <w:tmpl w:val="D6CAC30A"/>
    <w:lvl w:ilvl="0" w:tplc="D1345568">
      <w:start w:val="1"/>
      <w:numFmt w:val="lowerRoman"/>
      <w:lvlText w:val="%1."/>
      <w:lvlJc w:val="left"/>
      <w:pPr>
        <w:ind w:left="828" w:hanging="480"/>
        <w:jc w:val="right"/>
      </w:pPr>
      <w:rPr>
        <w:rFonts w:ascii="Arial" w:eastAsia="Arial" w:hAnsi="Arial" w:cs="Arial" w:hint="default"/>
        <w:b w:val="0"/>
        <w:bCs w:val="0"/>
        <w:i w:val="0"/>
        <w:iCs w:val="0"/>
        <w:spacing w:val="-1"/>
        <w:w w:val="100"/>
        <w:sz w:val="24"/>
        <w:szCs w:val="24"/>
        <w:lang w:val="en-US" w:eastAsia="en-US" w:bidi="ar-SA"/>
      </w:rPr>
    </w:lvl>
    <w:lvl w:ilvl="1" w:tplc="DFC88598">
      <w:numFmt w:val="bullet"/>
      <w:lvlText w:val="•"/>
      <w:lvlJc w:val="left"/>
      <w:pPr>
        <w:ind w:left="993" w:hanging="480"/>
      </w:pPr>
      <w:rPr>
        <w:rFonts w:hint="default"/>
        <w:lang w:val="en-US" w:eastAsia="en-US" w:bidi="ar-SA"/>
      </w:rPr>
    </w:lvl>
    <w:lvl w:ilvl="2" w:tplc="7DAE137C">
      <w:numFmt w:val="bullet"/>
      <w:lvlText w:val="•"/>
      <w:lvlJc w:val="left"/>
      <w:pPr>
        <w:ind w:left="1167" w:hanging="480"/>
      </w:pPr>
      <w:rPr>
        <w:rFonts w:hint="default"/>
        <w:lang w:val="en-US" w:eastAsia="en-US" w:bidi="ar-SA"/>
      </w:rPr>
    </w:lvl>
    <w:lvl w:ilvl="3" w:tplc="FA82DDDE">
      <w:numFmt w:val="bullet"/>
      <w:lvlText w:val="•"/>
      <w:lvlJc w:val="left"/>
      <w:pPr>
        <w:ind w:left="1341" w:hanging="480"/>
      </w:pPr>
      <w:rPr>
        <w:rFonts w:hint="default"/>
        <w:lang w:val="en-US" w:eastAsia="en-US" w:bidi="ar-SA"/>
      </w:rPr>
    </w:lvl>
    <w:lvl w:ilvl="4" w:tplc="42E6F992">
      <w:numFmt w:val="bullet"/>
      <w:lvlText w:val="•"/>
      <w:lvlJc w:val="left"/>
      <w:pPr>
        <w:ind w:left="1514" w:hanging="480"/>
      </w:pPr>
      <w:rPr>
        <w:rFonts w:hint="default"/>
        <w:lang w:val="en-US" w:eastAsia="en-US" w:bidi="ar-SA"/>
      </w:rPr>
    </w:lvl>
    <w:lvl w:ilvl="5" w:tplc="E7F06400">
      <w:numFmt w:val="bullet"/>
      <w:lvlText w:val="•"/>
      <w:lvlJc w:val="left"/>
      <w:pPr>
        <w:ind w:left="1688" w:hanging="480"/>
      </w:pPr>
      <w:rPr>
        <w:rFonts w:hint="default"/>
        <w:lang w:val="en-US" w:eastAsia="en-US" w:bidi="ar-SA"/>
      </w:rPr>
    </w:lvl>
    <w:lvl w:ilvl="6" w:tplc="B762AB68">
      <w:numFmt w:val="bullet"/>
      <w:lvlText w:val="•"/>
      <w:lvlJc w:val="left"/>
      <w:pPr>
        <w:ind w:left="1862" w:hanging="480"/>
      </w:pPr>
      <w:rPr>
        <w:rFonts w:hint="default"/>
        <w:lang w:val="en-US" w:eastAsia="en-US" w:bidi="ar-SA"/>
      </w:rPr>
    </w:lvl>
    <w:lvl w:ilvl="7" w:tplc="62D29AAA">
      <w:numFmt w:val="bullet"/>
      <w:lvlText w:val="•"/>
      <w:lvlJc w:val="left"/>
      <w:pPr>
        <w:ind w:left="2035" w:hanging="480"/>
      </w:pPr>
      <w:rPr>
        <w:rFonts w:hint="default"/>
        <w:lang w:val="en-US" w:eastAsia="en-US" w:bidi="ar-SA"/>
      </w:rPr>
    </w:lvl>
    <w:lvl w:ilvl="8" w:tplc="17625E6C">
      <w:numFmt w:val="bullet"/>
      <w:lvlText w:val="•"/>
      <w:lvlJc w:val="left"/>
      <w:pPr>
        <w:ind w:left="2209" w:hanging="480"/>
      </w:pPr>
      <w:rPr>
        <w:rFonts w:hint="default"/>
        <w:lang w:val="en-US" w:eastAsia="en-US" w:bidi="ar-SA"/>
      </w:rPr>
    </w:lvl>
  </w:abstractNum>
  <w:abstractNum w:abstractNumId="50" w15:restartNumberingAfterBreak="0">
    <w:nsid w:val="280878DC"/>
    <w:multiLevelType w:val="hybridMultilevel"/>
    <w:tmpl w:val="AF9EE5EA"/>
    <w:lvl w:ilvl="0" w:tplc="08888E72">
      <w:start w:val="1"/>
      <w:numFmt w:val="decimal"/>
      <w:lvlText w:val="%1."/>
      <w:lvlJc w:val="left"/>
      <w:pPr>
        <w:ind w:left="982" w:hanging="360"/>
        <w:jc w:val="left"/>
      </w:pPr>
      <w:rPr>
        <w:rFonts w:hint="default"/>
        <w:spacing w:val="-1"/>
        <w:w w:val="100"/>
        <w:lang w:val="en-US" w:eastAsia="en-US" w:bidi="ar-SA"/>
      </w:rPr>
    </w:lvl>
    <w:lvl w:ilvl="1" w:tplc="4D181B6C">
      <w:numFmt w:val="bullet"/>
      <w:lvlText w:val="•"/>
      <w:lvlJc w:val="left"/>
      <w:pPr>
        <w:ind w:left="1747" w:hanging="360"/>
      </w:pPr>
      <w:rPr>
        <w:rFonts w:hint="default"/>
        <w:lang w:val="en-US" w:eastAsia="en-US" w:bidi="ar-SA"/>
      </w:rPr>
    </w:lvl>
    <w:lvl w:ilvl="2" w:tplc="53264BCC">
      <w:numFmt w:val="bullet"/>
      <w:lvlText w:val="•"/>
      <w:lvlJc w:val="left"/>
      <w:pPr>
        <w:ind w:left="2515" w:hanging="360"/>
      </w:pPr>
      <w:rPr>
        <w:rFonts w:hint="default"/>
        <w:lang w:val="en-US" w:eastAsia="en-US" w:bidi="ar-SA"/>
      </w:rPr>
    </w:lvl>
    <w:lvl w:ilvl="3" w:tplc="6A5EF2AA">
      <w:numFmt w:val="bullet"/>
      <w:lvlText w:val="•"/>
      <w:lvlJc w:val="left"/>
      <w:pPr>
        <w:ind w:left="3282" w:hanging="360"/>
      </w:pPr>
      <w:rPr>
        <w:rFonts w:hint="default"/>
        <w:lang w:val="en-US" w:eastAsia="en-US" w:bidi="ar-SA"/>
      </w:rPr>
    </w:lvl>
    <w:lvl w:ilvl="4" w:tplc="138ADF48">
      <w:numFmt w:val="bullet"/>
      <w:lvlText w:val="•"/>
      <w:lvlJc w:val="left"/>
      <w:pPr>
        <w:ind w:left="4050" w:hanging="360"/>
      </w:pPr>
      <w:rPr>
        <w:rFonts w:hint="default"/>
        <w:lang w:val="en-US" w:eastAsia="en-US" w:bidi="ar-SA"/>
      </w:rPr>
    </w:lvl>
    <w:lvl w:ilvl="5" w:tplc="82962B62">
      <w:numFmt w:val="bullet"/>
      <w:lvlText w:val="•"/>
      <w:lvlJc w:val="left"/>
      <w:pPr>
        <w:ind w:left="4818" w:hanging="360"/>
      </w:pPr>
      <w:rPr>
        <w:rFonts w:hint="default"/>
        <w:lang w:val="en-US" w:eastAsia="en-US" w:bidi="ar-SA"/>
      </w:rPr>
    </w:lvl>
    <w:lvl w:ilvl="6" w:tplc="ABC42B96">
      <w:numFmt w:val="bullet"/>
      <w:lvlText w:val="•"/>
      <w:lvlJc w:val="left"/>
      <w:pPr>
        <w:ind w:left="5585" w:hanging="360"/>
      </w:pPr>
      <w:rPr>
        <w:rFonts w:hint="default"/>
        <w:lang w:val="en-US" w:eastAsia="en-US" w:bidi="ar-SA"/>
      </w:rPr>
    </w:lvl>
    <w:lvl w:ilvl="7" w:tplc="A2484DCE">
      <w:numFmt w:val="bullet"/>
      <w:lvlText w:val="•"/>
      <w:lvlJc w:val="left"/>
      <w:pPr>
        <w:ind w:left="6353" w:hanging="360"/>
      </w:pPr>
      <w:rPr>
        <w:rFonts w:hint="default"/>
        <w:lang w:val="en-US" w:eastAsia="en-US" w:bidi="ar-SA"/>
      </w:rPr>
    </w:lvl>
    <w:lvl w:ilvl="8" w:tplc="57220F78">
      <w:numFmt w:val="bullet"/>
      <w:lvlText w:val="•"/>
      <w:lvlJc w:val="left"/>
      <w:pPr>
        <w:ind w:left="7120" w:hanging="360"/>
      </w:pPr>
      <w:rPr>
        <w:rFonts w:hint="default"/>
        <w:lang w:val="en-US" w:eastAsia="en-US" w:bidi="ar-SA"/>
      </w:rPr>
    </w:lvl>
  </w:abstractNum>
  <w:abstractNum w:abstractNumId="51" w15:restartNumberingAfterBreak="0">
    <w:nsid w:val="297230E5"/>
    <w:multiLevelType w:val="multilevel"/>
    <w:tmpl w:val="1F16F450"/>
    <w:lvl w:ilvl="0">
      <w:start w:val="1"/>
      <w:numFmt w:val="decimal"/>
      <w:lvlText w:val="%1."/>
      <w:lvlJc w:val="left"/>
      <w:pPr>
        <w:ind w:left="1075" w:hanging="720"/>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923" w:hanging="568"/>
        <w:jc w:val="left"/>
      </w:pPr>
      <w:rPr>
        <w:rFonts w:hint="default"/>
        <w:spacing w:val="-1"/>
        <w:w w:val="100"/>
        <w:lang w:val="en-US" w:eastAsia="en-US" w:bidi="ar-SA"/>
      </w:rPr>
    </w:lvl>
    <w:lvl w:ilvl="2">
      <w:numFmt w:val="bullet"/>
      <w:lvlText w:val=""/>
      <w:lvlJc w:val="left"/>
      <w:pPr>
        <w:ind w:left="1075" w:hanging="425"/>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243" w:hanging="425"/>
      </w:pPr>
      <w:rPr>
        <w:rFonts w:hint="default"/>
        <w:lang w:val="en-US" w:eastAsia="en-US" w:bidi="ar-SA"/>
      </w:rPr>
    </w:lvl>
    <w:lvl w:ilvl="4">
      <w:numFmt w:val="bullet"/>
      <w:lvlText w:val="•"/>
      <w:lvlJc w:val="left"/>
      <w:pPr>
        <w:ind w:left="3406" w:hanging="425"/>
      </w:pPr>
      <w:rPr>
        <w:rFonts w:hint="default"/>
        <w:lang w:val="en-US" w:eastAsia="en-US" w:bidi="ar-SA"/>
      </w:rPr>
    </w:lvl>
    <w:lvl w:ilvl="5">
      <w:numFmt w:val="bullet"/>
      <w:lvlText w:val="•"/>
      <w:lvlJc w:val="left"/>
      <w:pPr>
        <w:ind w:left="4569" w:hanging="425"/>
      </w:pPr>
      <w:rPr>
        <w:rFonts w:hint="default"/>
        <w:lang w:val="en-US" w:eastAsia="en-US" w:bidi="ar-SA"/>
      </w:rPr>
    </w:lvl>
    <w:lvl w:ilvl="6">
      <w:numFmt w:val="bullet"/>
      <w:lvlText w:val="•"/>
      <w:lvlJc w:val="left"/>
      <w:pPr>
        <w:ind w:left="5733" w:hanging="425"/>
      </w:pPr>
      <w:rPr>
        <w:rFonts w:hint="default"/>
        <w:lang w:val="en-US" w:eastAsia="en-US" w:bidi="ar-SA"/>
      </w:rPr>
    </w:lvl>
    <w:lvl w:ilvl="7">
      <w:numFmt w:val="bullet"/>
      <w:lvlText w:val="•"/>
      <w:lvlJc w:val="left"/>
      <w:pPr>
        <w:ind w:left="6896" w:hanging="425"/>
      </w:pPr>
      <w:rPr>
        <w:rFonts w:hint="default"/>
        <w:lang w:val="en-US" w:eastAsia="en-US" w:bidi="ar-SA"/>
      </w:rPr>
    </w:lvl>
    <w:lvl w:ilvl="8">
      <w:numFmt w:val="bullet"/>
      <w:lvlText w:val="•"/>
      <w:lvlJc w:val="left"/>
      <w:pPr>
        <w:ind w:left="8059" w:hanging="425"/>
      </w:pPr>
      <w:rPr>
        <w:rFonts w:hint="default"/>
        <w:lang w:val="en-US" w:eastAsia="en-US" w:bidi="ar-SA"/>
      </w:rPr>
    </w:lvl>
  </w:abstractNum>
  <w:abstractNum w:abstractNumId="52" w15:restartNumberingAfterBreak="0">
    <w:nsid w:val="29C53476"/>
    <w:multiLevelType w:val="multilevel"/>
    <w:tmpl w:val="A5BEDE9A"/>
    <w:lvl w:ilvl="0">
      <w:start w:val="2"/>
      <w:numFmt w:val="decimal"/>
      <w:lvlText w:val="%1."/>
      <w:lvlJc w:val="left"/>
      <w:pPr>
        <w:ind w:left="1170" w:hanging="750"/>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70" w:hanging="750"/>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25" w:hanging="750"/>
      </w:pPr>
      <w:rPr>
        <w:rFonts w:hint="default"/>
        <w:lang w:val="en-US" w:eastAsia="en-US" w:bidi="ar-SA"/>
      </w:rPr>
    </w:lvl>
    <w:lvl w:ilvl="3">
      <w:numFmt w:val="bullet"/>
      <w:lvlText w:val="•"/>
      <w:lvlJc w:val="left"/>
      <w:pPr>
        <w:ind w:left="3947" w:hanging="750"/>
      </w:pPr>
      <w:rPr>
        <w:rFonts w:hint="default"/>
        <w:lang w:val="en-US" w:eastAsia="en-US" w:bidi="ar-SA"/>
      </w:rPr>
    </w:lvl>
    <w:lvl w:ilvl="4">
      <w:numFmt w:val="bullet"/>
      <w:lvlText w:val="•"/>
      <w:lvlJc w:val="left"/>
      <w:pPr>
        <w:ind w:left="4870" w:hanging="750"/>
      </w:pPr>
      <w:rPr>
        <w:rFonts w:hint="default"/>
        <w:lang w:val="en-US" w:eastAsia="en-US" w:bidi="ar-SA"/>
      </w:rPr>
    </w:lvl>
    <w:lvl w:ilvl="5">
      <w:numFmt w:val="bullet"/>
      <w:lvlText w:val="•"/>
      <w:lvlJc w:val="left"/>
      <w:pPr>
        <w:ind w:left="5793" w:hanging="750"/>
      </w:pPr>
      <w:rPr>
        <w:rFonts w:hint="default"/>
        <w:lang w:val="en-US" w:eastAsia="en-US" w:bidi="ar-SA"/>
      </w:rPr>
    </w:lvl>
    <w:lvl w:ilvl="6">
      <w:numFmt w:val="bullet"/>
      <w:lvlText w:val="•"/>
      <w:lvlJc w:val="left"/>
      <w:pPr>
        <w:ind w:left="6715" w:hanging="750"/>
      </w:pPr>
      <w:rPr>
        <w:rFonts w:hint="default"/>
        <w:lang w:val="en-US" w:eastAsia="en-US" w:bidi="ar-SA"/>
      </w:rPr>
    </w:lvl>
    <w:lvl w:ilvl="7">
      <w:numFmt w:val="bullet"/>
      <w:lvlText w:val="•"/>
      <w:lvlJc w:val="left"/>
      <w:pPr>
        <w:ind w:left="7638" w:hanging="750"/>
      </w:pPr>
      <w:rPr>
        <w:rFonts w:hint="default"/>
        <w:lang w:val="en-US" w:eastAsia="en-US" w:bidi="ar-SA"/>
      </w:rPr>
    </w:lvl>
    <w:lvl w:ilvl="8">
      <w:numFmt w:val="bullet"/>
      <w:lvlText w:val="•"/>
      <w:lvlJc w:val="left"/>
      <w:pPr>
        <w:ind w:left="8561" w:hanging="750"/>
      </w:pPr>
      <w:rPr>
        <w:rFonts w:hint="default"/>
        <w:lang w:val="en-US" w:eastAsia="en-US" w:bidi="ar-SA"/>
      </w:rPr>
    </w:lvl>
  </w:abstractNum>
  <w:abstractNum w:abstractNumId="53" w15:restartNumberingAfterBreak="0">
    <w:nsid w:val="2D460000"/>
    <w:multiLevelType w:val="hybridMultilevel"/>
    <w:tmpl w:val="7026E71A"/>
    <w:lvl w:ilvl="0" w:tplc="7E4ED740">
      <w:numFmt w:val="bullet"/>
      <w:lvlText w:val=""/>
      <w:lvlJc w:val="left"/>
      <w:pPr>
        <w:ind w:left="625" w:hanging="414"/>
      </w:pPr>
      <w:rPr>
        <w:rFonts w:ascii="Symbol" w:eastAsia="Symbol" w:hAnsi="Symbol" w:cs="Symbol" w:hint="default"/>
        <w:b w:val="0"/>
        <w:bCs w:val="0"/>
        <w:i w:val="0"/>
        <w:iCs w:val="0"/>
        <w:spacing w:val="0"/>
        <w:w w:val="100"/>
        <w:sz w:val="24"/>
        <w:szCs w:val="24"/>
        <w:lang w:val="en-US" w:eastAsia="en-US" w:bidi="ar-SA"/>
      </w:rPr>
    </w:lvl>
    <w:lvl w:ilvl="1" w:tplc="5AE465EC">
      <w:numFmt w:val="bullet"/>
      <w:lvlText w:val="•"/>
      <w:lvlJc w:val="left"/>
      <w:pPr>
        <w:ind w:left="1547" w:hanging="414"/>
      </w:pPr>
      <w:rPr>
        <w:rFonts w:hint="default"/>
        <w:lang w:val="en-US" w:eastAsia="en-US" w:bidi="ar-SA"/>
      </w:rPr>
    </w:lvl>
    <w:lvl w:ilvl="2" w:tplc="95B27A56">
      <w:numFmt w:val="bullet"/>
      <w:lvlText w:val="•"/>
      <w:lvlJc w:val="left"/>
      <w:pPr>
        <w:ind w:left="2475" w:hanging="414"/>
      </w:pPr>
      <w:rPr>
        <w:rFonts w:hint="default"/>
        <w:lang w:val="en-US" w:eastAsia="en-US" w:bidi="ar-SA"/>
      </w:rPr>
    </w:lvl>
    <w:lvl w:ilvl="3" w:tplc="9328EB20">
      <w:numFmt w:val="bullet"/>
      <w:lvlText w:val="•"/>
      <w:lvlJc w:val="left"/>
      <w:pPr>
        <w:ind w:left="3403" w:hanging="414"/>
      </w:pPr>
      <w:rPr>
        <w:rFonts w:hint="default"/>
        <w:lang w:val="en-US" w:eastAsia="en-US" w:bidi="ar-SA"/>
      </w:rPr>
    </w:lvl>
    <w:lvl w:ilvl="4" w:tplc="D5E67FC8">
      <w:numFmt w:val="bullet"/>
      <w:lvlText w:val="•"/>
      <w:lvlJc w:val="left"/>
      <w:pPr>
        <w:ind w:left="4331" w:hanging="414"/>
      </w:pPr>
      <w:rPr>
        <w:rFonts w:hint="default"/>
        <w:lang w:val="en-US" w:eastAsia="en-US" w:bidi="ar-SA"/>
      </w:rPr>
    </w:lvl>
    <w:lvl w:ilvl="5" w:tplc="88ACAEA8">
      <w:numFmt w:val="bullet"/>
      <w:lvlText w:val="•"/>
      <w:lvlJc w:val="left"/>
      <w:pPr>
        <w:ind w:left="5259" w:hanging="414"/>
      </w:pPr>
      <w:rPr>
        <w:rFonts w:hint="default"/>
        <w:lang w:val="en-US" w:eastAsia="en-US" w:bidi="ar-SA"/>
      </w:rPr>
    </w:lvl>
    <w:lvl w:ilvl="6" w:tplc="067E4EC8">
      <w:numFmt w:val="bullet"/>
      <w:lvlText w:val="•"/>
      <w:lvlJc w:val="left"/>
      <w:pPr>
        <w:ind w:left="6186" w:hanging="414"/>
      </w:pPr>
      <w:rPr>
        <w:rFonts w:hint="default"/>
        <w:lang w:val="en-US" w:eastAsia="en-US" w:bidi="ar-SA"/>
      </w:rPr>
    </w:lvl>
    <w:lvl w:ilvl="7" w:tplc="DF4641EA">
      <w:numFmt w:val="bullet"/>
      <w:lvlText w:val="•"/>
      <w:lvlJc w:val="left"/>
      <w:pPr>
        <w:ind w:left="7114" w:hanging="414"/>
      </w:pPr>
      <w:rPr>
        <w:rFonts w:hint="default"/>
        <w:lang w:val="en-US" w:eastAsia="en-US" w:bidi="ar-SA"/>
      </w:rPr>
    </w:lvl>
    <w:lvl w:ilvl="8" w:tplc="3F0E4BE0">
      <w:numFmt w:val="bullet"/>
      <w:lvlText w:val="•"/>
      <w:lvlJc w:val="left"/>
      <w:pPr>
        <w:ind w:left="8042" w:hanging="414"/>
      </w:pPr>
      <w:rPr>
        <w:rFonts w:hint="default"/>
        <w:lang w:val="en-US" w:eastAsia="en-US" w:bidi="ar-SA"/>
      </w:rPr>
    </w:lvl>
  </w:abstractNum>
  <w:abstractNum w:abstractNumId="54" w15:restartNumberingAfterBreak="0">
    <w:nsid w:val="308C30FE"/>
    <w:multiLevelType w:val="hybridMultilevel"/>
    <w:tmpl w:val="7C9AB8C2"/>
    <w:lvl w:ilvl="0" w:tplc="A364A09C">
      <w:start w:val="1"/>
      <w:numFmt w:val="lowerRoman"/>
      <w:lvlText w:val="%1."/>
      <w:lvlJc w:val="left"/>
      <w:pPr>
        <w:ind w:left="828" w:hanging="480"/>
        <w:jc w:val="left"/>
      </w:pPr>
      <w:rPr>
        <w:rFonts w:ascii="Arial" w:eastAsia="Arial" w:hAnsi="Arial" w:cs="Arial" w:hint="default"/>
        <w:b w:val="0"/>
        <w:bCs w:val="0"/>
        <w:i w:val="0"/>
        <w:iCs w:val="0"/>
        <w:spacing w:val="-1"/>
        <w:w w:val="100"/>
        <w:sz w:val="24"/>
        <w:szCs w:val="24"/>
        <w:lang w:val="en-US" w:eastAsia="en-US" w:bidi="ar-SA"/>
      </w:rPr>
    </w:lvl>
    <w:lvl w:ilvl="1" w:tplc="FE30FE30">
      <w:numFmt w:val="bullet"/>
      <w:lvlText w:val="•"/>
      <w:lvlJc w:val="left"/>
      <w:pPr>
        <w:ind w:left="994" w:hanging="480"/>
      </w:pPr>
      <w:rPr>
        <w:rFonts w:hint="default"/>
        <w:lang w:val="en-US" w:eastAsia="en-US" w:bidi="ar-SA"/>
      </w:rPr>
    </w:lvl>
    <w:lvl w:ilvl="2" w:tplc="3B7EAAF0">
      <w:numFmt w:val="bullet"/>
      <w:lvlText w:val="•"/>
      <w:lvlJc w:val="left"/>
      <w:pPr>
        <w:ind w:left="1168" w:hanging="480"/>
      </w:pPr>
      <w:rPr>
        <w:rFonts w:hint="default"/>
        <w:lang w:val="en-US" w:eastAsia="en-US" w:bidi="ar-SA"/>
      </w:rPr>
    </w:lvl>
    <w:lvl w:ilvl="3" w:tplc="5FD49BCA">
      <w:numFmt w:val="bullet"/>
      <w:lvlText w:val="•"/>
      <w:lvlJc w:val="left"/>
      <w:pPr>
        <w:ind w:left="1342" w:hanging="480"/>
      </w:pPr>
      <w:rPr>
        <w:rFonts w:hint="default"/>
        <w:lang w:val="en-US" w:eastAsia="en-US" w:bidi="ar-SA"/>
      </w:rPr>
    </w:lvl>
    <w:lvl w:ilvl="4" w:tplc="1F78A452">
      <w:numFmt w:val="bullet"/>
      <w:lvlText w:val="•"/>
      <w:lvlJc w:val="left"/>
      <w:pPr>
        <w:ind w:left="1516" w:hanging="480"/>
      </w:pPr>
      <w:rPr>
        <w:rFonts w:hint="default"/>
        <w:lang w:val="en-US" w:eastAsia="en-US" w:bidi="ar-SA"/>
      </w:rPr>
    </w:lvl>
    <w:lvl w:ilvl="5" w:tplc="63A07F94">
      <w:numFmt w:val="bullet"/>
      <w:lvlText w:val="•"/>
      <w:lvlJc w:val="left"/>
      <w:pPr>
        <w:ind w:left="1691" w:hanging="480"/>
      </w:pPr>
      <w:rPr>
        <w:rFonts w:hint="default"/>
        <w:lang w:val="en-US" w:eastAsia="en-US" w:bidi="ar-SA"/>
      </w:rPr>
    </w:lvl>
    <w:lvl w:ilvl="6" w:tplc="BFCC68AA">
      <w:numFmt w:val="bullet"/>
      <w:lvlText w:val="•"/>
      <w:lvlJc w:val="left"/>
      <w:pPr>
        <w:ind w:left="1865" w:hanging="480"/>
      </w:pPr>
      <w:rPr>
        <w:rFonts w:hint="default"/>
        <w:lang w:val="en-US" w:eastAsia="en-US" w:bidi="ar-SA"/>
      </w:rPr>
    </w:lvl>
    <w:lvl w:ilvl="7" w:tplc="D9DC6150">
      <w:numFmt w:val="bullet"/>
      <w:lvlText w:val="•"/>
      <w:lvlJc w:val="left"/>
      <w:pPr>
        <w:ind w:left="2039" w:hanging="480"/>
      </w:pPr>
      <w:rPr>
        <w:rFonts w:hint="default"/>
        <w:lang w:val="en-US" w:eastAsia="en-US" w:bidi="ar-SA"/>
      </w:rPr>
    </w:lvl>
    <w:lvl w:ilvl="8" w:tplc="A8463378">
      <w:numFmt w:val="bullet"/>
      <w:lvlText w:val="•"/>
      <w:lvlJc w:val="left"/>
      <w:pPr>
        <w:ind w:left="2213" w:hanging="480"/>
      </w:pPr>
      <w:rPr>
        <w:rFonts w:hint="default"/>
        <w:lang w:val="en-US" w:eastAsia="en-US" w:bidi="ar-SA"/>
      </w:rPr>
    </w:lvl>
  </w:abstractNum>
  <w:abstractNum w:abstractNumId="55" w15:restartNumberingAfterBreak="0">
    <w:nsid w:val="30E507B2"/>
    <w:multiLevelType w:val="multilevel"/>
    <w:tmpl w:val="DB2A9AFC"/>
    <w:lvl w:ilvl="0">
      <w:start w:val="2"/>
      <w:numFmt w:val="decimal"/>
      <w:lvlText w:val="%1"/>
      <w:lvlJc w:val="left"/>
      <w:pPr>
        <w:ind w:left="1138" w:hanging="977"/>
        <w:jc w:val="left"/>
      </w:pPr>
      <w:rPr>
        <w:rFonts w:hint="default"/>
        <w:lang w:val="en-US" w:eastAsia="en-US" w:bidi="ar-SA"/>
      </w:rPr>
    </w:lvl>
    <w:lvl w:ilvl="1">
      <w:start w:val="2"/>
      <w:numFmt w:val="decimal"/>
      <w:lvlText w:val="%1.%2"/>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493" w:hanging="357"/>
      </w:pPr>
      <w:rPr>
        <w:rFonts w:ascii="Arial" w:eastAsia="Arial" w:hAnsi="Arial" w:cs="Arial" w:hint="default"/>
        <w:spacing w:val="0"/>
        <w:w w:val="100"/>
        <w:lang w:val="en-US" w:eastAsia="en-US" w:bidi="ar-SA"/>
      </w:rPr>
    </w:lvl>
    <w:lvl w:ilvl="3">
      <w:numFmt w:val="bullet"/>
      <w:lvlText w:val="•"/>
      <w:lvlJc w:val="left"/>
      <w:pPr>
        <w:ind w:left="3474" w:hanging="357"/>
      </w:pPr>
      <w:rPr>
        <w:rFonts w:hint="default"/>
        <w:lang w:val="en-US" w:eastAsia="en-US" w:bidi="ar-SA"/>
      </w:rPr>
    </w:lvl>
    <w:lvl w:ilvl="4">
      <w:numFmt w:val="bullet"/>
      <w:lvlText w:val="•"/>
      <w:lvlJc w:val="left"/>
      <w:pPr>
        <w:ind w:left="4462" w:hanging="357"/>
      </w:pPr>
      <w:rPr>
        <w:rFonts w:hint="default"/>
        <w:lang w:val="en-US" w:eastAsia="en-US" w:bidi="ar-SA"/>
      </w:rPr>
    </w:lvl>
    <w:lvl w:ilvl="5">
      <w:numFmt w:val="bullet"/>
      <w:lvlText w:val="•"/>
      <w:lvlJc w:val="left"/>
      <w:pPr>
        <w:ind w:left="5449" w:hanging="357"/>
      </w:pPr>
      <w:rPr>
        <w:rFonts w:hint="default"/>
        <w:lang w:val="en-US" w:eastAsia="en-US" w:bidi="ar-SA"/>
      </w:rPr>
    </w:lvl>
    <w:lvl w:ilvl="6">
      <w:numFmt w:val="bullet"/>
      <w:lvlText w:val="•"/>
      <w:lvlJc w:val="left"/>
      <w:pPr>
        <w:ind w:left="6436" w:hanging="357"/>
      </w:pPr>
      <w:rPr>
        <w:rFonts w:hint="default"/>
        <w:lang w:val="en-US" w:eastAsia="en-US" w:bidi="ar-SA"/>
      </w:rPr>
    </w:lvl>
    <w:lvl w:ilvl="7">
      <w:numFmt w:val="bullet"/>
      <w:lvlText w:val="•"/>
      <w:lvlJc w:val="left"/>
      <w:pPr>
        <w:ind w:left="7424" w:hanging="357"/>
      </w:pPr>
      <w:rPr>
        <w:rFonts w:hint="default"/>
        <w:lang w:val="en-US" w:eastAsia="en-US" w:bidi="ar-SA"/>
      </w:rPr>
    </w:lvl>
    <w:lvl w:ilvl="8">
      <w:numFmt w:val="bullet"/>
      <w:lvlText w:val="•"/>
      <w:lvlJc w:val="left"/>
      <w:pPr>
        <w:ind w:left="8411" w:hanging="357"/>
      </w:pPr>
      <w:rPr>
        <w:rFonts w:hint="default"/>
        <w:lang w:val="en-US" w:eastAsia="en-US" w:bidi="ar-SA"/>
      </w:rPr>
    </w:lvl>
  </w:abstractNum>
  <w:abstractNum w:abstractNumId="56" w15:restartNumberingAfterBreak="0">
    <w:nsid w:val="31055438"/>
    <w:multiLevelType w:val="hybridMultilevel"/>
    <w:tmpl w:val="5B7ABDE4"/>
    <w:lvl w:ilvl="0" w:tplc="8EE450D4">
      <w:start w:val="1"/>
      <w:numFmt w:val="decimal"/>
      <w:lvlText w:val="%1."/>
      <w:lvlJc w:val="left"/>
      <w:pPr>
        <w:ind w:left="859" w:hanging="600"/>
        <w:jc w:val="left"/>
      </w:pPr>
      <w:rPr>
        <w:rFonts w:ascii="Arial" w:eastAsia="Arial" w:hAnsi="Arial" w:cs="Arial" w:hint="default"/>
        <w:b/>
        <w:bCs/>
        <w:i w:val="0"/>
        <w:iCs w:val="0"/>
        <w:spacing w:val="-1"/>
        <w:w w:val="100"/>
        <w:sz w:val="24"/>
        <w:szCs w:val="24"/>
        <w:lang w:val="en-US" w:eastAsia="en-US" w:bidi="ar-SA"/>
      </w:rPr>
    </w:lvl>
    <w:lvl w:ilvl="1" w:tplc="3B28E710">
      <w:numFmt w:val="bullet"/>
      <w:lvlText w:val="•"/>
      <w:lvlJc w:val="left"/>
      <w:pPr>
        <w:ind w:left="1648" w:hanging="600"/>
      </w:pPr>
      <w:rPr>
        <w:rFonts w:hint="default"/>
        <w:lang w:val="en-US" w:eastAsia="en-US" w:bidi="ar-SA"/>
      </w:rPr>
    </w:lvl>
    <w:lvl w:ilvl="2" w:tplc="F634B8A6">
      <w:numFmt w:val="bullet"/>
      <w:lvlText w:val="•"/>
      <w:lvlJc w:val="left"/>
      <w:pPr>
        <w:ind w:left="2436" w:hanging="600"/>
      </w:pPr>
      <w:rPr>
        <w:rFonts w:hint="default"/>
        <w:lang w:val="en-US" w:eastAsia="en-US" w:bidi="ar-SA"/>
      </w:rPr>
    </w:lvl>
    <w:lvl w:ilvl="3" w:tplc="3E6AEE78">
      <w:numFmt w:val="bullet"/>
      <w:lvlText w:val="•"/>
      <w:lvlJc w:val="left"/>
      <w:pPr>
        <w:ind w:left="3224" w:hanging="600"/>
      </w:pPr>
      <w:rPr>
        <w:rFonts w:hint="default"/>
        <w:lang w:val="en-US" w:eastAsia="en-US" w:bidi="ar-SA"/>
      </w:rPr>
    </w:lvl>
    <w:lvl w:ilvl="4" w:tplc="FFC83BCA">
      <w:numFmt w:val="bullet"/>
      <w:lvlText w:val="•"/>
      <w:lvlJc w:val="left"/>
      <w:pPr>
        <w:ind w:left="4012" w:hanging="600"/>
      </w:pPr>
      <w:rPr>
        <w:rFonts w:hint="default"/>
        <w:lang w:val="en-US" w:eastAsia="en-US" w:bidi="ar-SA"/>
      </w:rPr>
    </w:lvl>
    <w:lvl w:ilvl="5" w:tplc="1ADE2B5E">
      <w:numFmt w:val="bullet"/>
      <w:lvlText w:val="•"/>
      <w:lvlJc w:val="left"/>
      <w:pPr>
        <w:ind w:left="4800" w:hanging="600"/>
      </w:pPr>
      <w:rPr>
        <w:rFonts w:hint="default"/>
        <w:lang w:val="en-US" w:eastAsia="en-US" w:bidi="ar-SA"/>
      </w:rPr>
    </w:lvl>
    <w:lvl w:ilvl="6" w:tplc="40CE7848">
      <w:numFmt w:val="bullet"/>
      <w:lvlText w:val="•"/>
      <w:lvlJc w:val="left"/>
      <w:pPr>
        <w:ind w:left="5588" w:hanging="600"/>
      </w:pPr>
      <w:rPr>
        <w:rFonts w:hint="default"/>
        <w:lang w:val="en-US" w:eastAsia="en-US" w:bidi="ar-SA"/>
      </w:rPr>
    </w:lvl>
    <w:lvl w:ilvl="7" w:tplc="F3C69E1E">
      <w:numFmt w:val="bullet"/>
      <w:lvlText w:val="•"/>
      <w:lvlJc w:val="left"/>
      <w:pPr>
        <w:ind w:left="6376" w:hanging="600"/>
      </w:pPr>
      <w:rPr>
        <w:rFonts w:hint="default"/>
        <w:lang w:val="en-US" w:eastAsia="en-US" w:bidi="ar-SA"/>
      </w:rPr>
    </w:lvl>
    <w:lvl w:ilvl="8" w:tplc="74BCE498">
      <w:numFmt w:val="bullet"/>
      <w:lvlText w:val="•"/>
      <w:lvlJc w:val="left"/>
      <w:pPr>
        <w:ind w:left="7164" w:hanging="600"/>
      </w:pPr>
      <w:rPr>
        <w:rFonts w:hint="default"/>
        <w:lang w:val="en-US" w:eastAsia="en-US" w:bidi="ar-SA"/>
      </w:rPr>
    </w:lvl>
  </w:abstractNum>
  <w:abstractNum w:abstractNumId="57" w15:restartNumberingAfterBreak="0">
    <w:nsid w:val="311F2473"/>
    <w:multiLevelType w:val="hybridMultilevel"/>
    <w:tmpl w:val="EB9A2974"/>
    <w:lvl w:ilvl="0" w:tplc="D5B89FF6">
      <w:numFmt w:val="bullet"/>
      <w:lvlText w:val="•"/>
      <w:lvlJc w:val="left"/>
      <w:pPr>
        <w:ind w:left="452" w:hanging="282"/>
      </w:pPr>
      <w:rPr>
        <w:rFonts w:ascii="Calibri" w:eastAsia="Calibri" w:hAnsi="Calibri" w:cs="Calibri" w:hint="default"/>
        <w:b w:val="0"/>
        <w:bCs w:val="0"/>
        <w:i w:val="0"/>
        <w:iCs w:val="0"/>
        <w:spacing w:val="0"/>
        <w:w w:val="94"/>
        <w:sz w:val="24"/>
        <w:szCs w:val="24"/>
        <w:lang w:val="en-US" w:eastAsia="en-US" w:bidi="ar-SA"/>
      </w:rPr>
    </w:lvl>
    <w:lvl w:ilvl="1" w:tplc="4E384962">
      <w:numFmt w:val="bullet"/>
      <w:lvlText w:val="•"/>
      <w:lvlJc w:val="left"/>
      <w:pPr>
        <w:ind w:left="1029" w:hanging="282"/>
      </w:pPr>
      <w:rPr>
        <w:rFonts w:hint="default"/>
        <w:lang w:val="en-US" w:eastAsia="en-US" w:bidi="ar-SA"/>
      </w:rPr>
    </w:lvl>
    <w:lvl w:ilvl="2" w:tplc="9558FDD0">
      <w:numFmt w:val="bullet"/>
      <w:lvlText w:val="•"/>
      <w:lvlJc w:val="left"/>
      <w:pPr>
        <w:ind w:left="1598" w:hanging="282"/>
      </w:pPr>
      <w:rPr>
        <w:rFonts w:hint="default"/>
        <w:lang w:val="en-US" w:eastAsia="en-US" w:bidi="ar-SA"/>
      </w:rPr>
    </w:lvl>
    <w:lvl w:ilvl="3" w:tplc="A76C8348">
      <w:numFmt w:val="bullet"/>
      <w:lvlText w:val="•"/>
      <w:lvlJc w:val="left"/>
      <w:pPr>
        <w:ind w:left="2167" w:hanging="282"/>
      </w:pPr>
      <w:rPr>
        <w:rFonts w:hint="default"/>
        <w:lang w:val="en-US" w:eastAsia="en-US" w:bidi="ar-SA"/>
      </w:rPr>
    </w:lvl>
    <w:lvl w:ilvl="4" w:tplc="D3785A48">
      <w:numFmt w:val="bullet"/>
      <w:lvlText w:val="•"/>
      <w:lvlJc w:val="left"/>
      <w:pPr>
        <w:ind w:left="2736" w:hanging="282"/>
      </w:pPr>
      <w:rPr>
        <w:rFonts w:hint="default"/>
        <w:lang w:val="en-US" w:eastAsia="en-US" w:bidi="ar-SA"/>
      </w:rPr>
    </w:lvl>
    <w:lvl w:ilvl="5" w:tplc="04DE0EFC">
      <w:numFmt w:val="bullet"/>
      <w:lvlText w:val="•"/>
      <w:lvlJc w:val="left"/>
      <w:pPr>
        <w:ind w:left="3306" w:hanging="282"/>
      </w:pPr>
      <w:rPr>
        <w:rFonts w:hint="default"/>
        <w:lang w:val="en-US" w:eastAsia="en-US" w:bidi="ar-SA"/>
      </w:rPr>
    </w:lvl>
    <w:lvl w:ilvl="6" w:tplc="3CC6DF34">
      <w:numFmt w:val="bullet"/>
      <w:lvlText w:val="•"/>
      <w:lvlJc w:val="left"/>
      <w:pPr>
        <w:ind w:left="3875" w:hanging="282"/>
      </w:pPr>
      <w:rPr>
        <w:rFonts w:hint="default"/>
        <w:lang w:val="en-US" w:eastAsia="en-US" w:bidi="ar-SA"/>
      </w:rPr>
    </w:lvl>
    <w:lvl w:ilvl="7" w:tplc="6D480078">
      <w:numFmt w:val="bullet"/>
      <w:lvlText w:val="•"/>
      <w:lvlJc w:val="left"/>
      <w:pPr>
        <w:ind w:left="4444" w:hanging="282"/>
      </w:pPr>
      <w:rPr>
        <w:rFonts w:hint="default"/>
        <w:lang w:val="en-US" w:eastAsia="en-US" w:bidi="ar-SA"/>
      </w:rPr>
    </w:lvl>
    <w:lvl w:ilvl="8" w:tplc="7DA0E848">
      <w:numFmt w:val="bullet"/>
      <w:lvlText w:val="•"/>
      <w:lvlJc w:val="left"/>
      <w:pPr>
        <w:ind w:left="5013" w:hanging="282"/>
      </w:pPr>
      <w:rPr>
        <w:rFonts w:hint="default"/>
        <w:lang w:val="en-US" w:eastAsia="en-US" w:bidi="ar-SA"/>
      </w:rPr>
    </w:lvl>
  </w:abstractNum>
  <w:abstractNum w:abstractNumId="58" w15:restartNumberingAfterBreak="0">
    <w:nsid w:val="33B845EB"/>
    <w:multiLevelType w:val="hybridMultilevel"/>
    <w:tmpl w:val="F1A4DDE2"/>
    <w:lvl w:ilvl="0" w:tplc="B8CCFE64">
      <w:numFmt w:val="bullet"/>
      <w:lvlText w:val=""/>
      <w:lvlJc w:val="left"/>
      <w:pPr>
        <w:ind w:left="982" w:hanging="360"/>
      </w:pPr>
      <w:rPr>
        <w:rFonts w:ascii="Symbol" w:eastAsia="Symbol" w:hAnsi="Symbol" w:cs="Symbol" w:hint="default"/>
        <w:b w:val="0"/>
        <w:bCs w:val="0"/>
        <w:i w:val="0"/>
        <w:iCs w:val="0"/>
        <w:spacing w:val="0"/>
        <w:w w:val="100"/>
        <w:sz w:val="24"/>
        <w:szCs w:val="24"/>
        <w:lang w:val="en-US" w:eastAsia="en-US" w:bidi="ar-SA"/>
      </w:rPr>
    </w:lvl>
    <w:lvl w:ilvl="1" w:tplc="D298B766">
      <w:numFmt w:val="bullet"/>
      <w:lvlText w:val="•"/>
      <w:lvlJc w:val="left"/>
      <w:pPr>
        <w:ind w:left="1747" w:hanging="360"/>
      </w:pPr>
      <w:rPr>
        <w:rFonts w:hint="default"/>
        <w:lang w:val="en-US" w:eastAsia="en-US" w:bidi="ar-SA"/>
      </w:rPr>
    </w:lvl>
    <w:lvl w:ilvl="2" w:tplc="340C1AC2">
      <w:numFmt w:val="bullet"/>
      <w:lvlText w:val="•"/>
      <w:lvlJc w:val="left"/>
      <w:pPr>
        <w:ind w:left="2515" w:hanging="360"/>
      </w:pPr>
      <w:rPr>
        <w:rFonts w:hint="default"/>
        <w:lang w:val="en-US" w:eastAsia="en-US" w:bidi="ar-SA"/>
      </w:rPr>
    </w:lvl>
    <w:lvl w:ilvl="3" w:tplc="02640DC8">
      <w:numFmt w:val="bullet"/>
      <w:lvlText w:val="•"/>
      <w:lvlJc w:val="left"/>
      <w:pPr>
        <w:ind w:left="3282" w:hanging="360"/>
      </w:pPr>
      <w:rPr>
        <w:rFonts w:hint="default"/>
        <w:lang w:val="en-US" w:eastAsia="en-US" w:bidi="ar-SA"/>
      </w:rPr>
    </w:lvl>
    <w:lvl w:ilvl="4" w:tplc="05921B66">
      <w:numFmt w:val="bullet"/>
      <w:lvlText w:val="•"/>
      <w:lvlJc w:val="left"/>
      <w:pPr>
        <w:ind w:left="4050" w:hanging="360"/>
      </w:pPr>
      <w:rPr>
        <w:rFonts w:hint="default"/>
        <w:lang w:val="en-US" w:eastAsia="en-US" w:bidi="ar-SA"/>
      </w:rPr>
    </w:lvl>
    <w:lvl w:ilvl="5" w:tplc="8646BA56">
      <w:numFmt w:val="bullet"/>
      <w:lvlText w:val="•"/>
      <w:lvlJc w:val="left"/>
      <w:pPr>
        <w:ind w:left="4818" w:hanging="360"/>
      </w:pPr>
      <w:rPr>
        <w:rFonts w:hint="default"/>
        <w:lang w:val="en-US" w:eastAsia="en-US" w:bidi="ar-SA"/>
      </w:rPr>
    </w:lvl>
    <w:lvl w:ilvl="6" w:tplc="1076F8FC">
      <w:numFmt w:val="bullet"/>
      <w:lvlText w:val="•"/>
      <w:lvlJc w:val="left"/>
      <w:pPr>
        <w:ind w:left="5585" w:hanging="360"/>
      </w:pPr>
      <w:rPr>
        <w:rFonts w:hint="default"/>
        <w:lang w:val="en-US" w:eastAsia="en-US" w:bidi="ar-SA"/>
      </w:rPr>
    </w:lvl>
    <w:lvl w:ilvl="7" w:tplc="A36E4E30">
      <w:numFmt w:val="bullet"/>
      <w:lvlText w:val="•"/>
      <w:lvlJc w:val="left"/>
      <w:pPr>
        <w:ind w:left="6353" w:hanging="360"/>
      </w:pPr>
      <w:rPr>
        <w:rFonts w:hint="default"/>
        <w:lang w:val="en-US" w:eastAsia="en-US" w:bidi="ar-SA"/>
      </w:rPr>
    </w:lvl>
    <w:lvl w:ilvl="8" w:tplc="DB8658BC">
      <w:numFmt w:val="bullet"/>
      <w:lvlText w:val="•"/>
      <w:lvlJc w:val="left"/>
      <w:pPr>
        <w:ind w:left="7120" w:hanging="360"/>
      </w:pPr>
      <w:rPr>
        <w:rFonts w:hint="default"/>
        <w:lang w:val="en-US" w:eastAsia="en-US" w:bidi="ar-SA"/>
      </w:rPr>
    </w:lvl>
  </w:abstractNum>
  <w:abstractNum w:abstractNumId="59" w15:restartNumberingAfterBreak="0">
    <w:nsid w:val="33F86BF5"/>
    <w:multiLevelType w:val="hybridMultilevel"/>
    <w:tmpl w:val="BE46126C"/>
    <w:lvl w:ilvl="0" w:tplc="061A6E10">
      <w:start w:val="1"/>
      <w:numFmt w:val="lowerRoman"/>
      <w:lvlText w:val="%1."/>
      <w:lvlJc w:val="left"/>
      <w:pPr>
        <w:ind w:left="817" w:hanging="478"/>
        <w:jc w:val="left"/>
      </w:pPr>
      <w:rPr>
        <w:rFonts w:ascii="Arial" w:eastAsia="Arial" w:hAnsi="Arial" w:cs="Arial" w:hint="default"/>
        <w:b w:val="0"/>
        <w:bCs w:val="0"/>
        <w:i w:val="0"/>
        <w:iCs w:val="0"/>
        <w:spacing w:val="-1"/>
        <w:w w:val="100"/>
        <w:sz w:val="24"/>
        <w:szCs w:val="24"/>
        <w:lang w:val="en-US" w:eastAsia="en-US" w:bidi="ar-SA"/>
      </w:rPr>
    </w:lvl>
    <w:lvl w:ilvl="1" w:tplc="C12A2470">
      <w:numFmt w:val="bullet"/>
      <w:lvlText w:val="•"/>
      <w:lvlJc w:val="left"/>
      <w:pPr>
        <w:ind w:left="1701" w:hanging="478"/>
      </w:pPr>
      <w:rPr>
        <w:rFonts w:hint="default"/>
        <w:lang w:val="en-US" w:eastAsia="en-US" w:bidi="ar-SA"/>
      </w:rPr>
    </w:lvl>
    <w:lvl w:ilvl="2" w:tplc="5EE04CF4">
      <w:numFmt w:val="bullet"/>
      <w:lvlText w:val="•"/>
      <w:lvlJc w:val="left"/>
      <w:pPr>
        <w:ind w:left="2582" w:hanging="478"/>
      </w:pPr>
      <w:rPr>
        <w:rFonts w:hint="default"/>
        <w:lang w:val="en-US" w:eastAsia="en-US" w:bidi="ar-SA"/>
      </w:rPr>
    </w:lvl>
    <w:lvl w:ilvl="3" w:tplc="AF329DE4">
      <w:numFmt w:val="bullet"/>
      <w:lvlText w:val="•"/>
      <w:lvlJc w:val="left"/>
      <w:pPr>
        <w:ind w:left="3463" w:hanging="478"/>
      </w:pPr>
      <w:rPr>
        <w:rFonts w:hint="default"/>
        <w:lang w:val="en-US" w:eastAsia="en-US" w:bidi="ar-SA"/>
      </w:rPr>
    </w:lvl>
    <w:lvl w:ilvl="4" w:tplc="A924382A">
      <w:numFmt w:val="bullet"/>
      <w:lvlText w:val="•"/>
      <w:lvlJc w:val="left"/>
      <w:pPr>
        <w:ind w:left="4344" w:hanging="478"/>
      </w:pPr>
      <w:rPr>
        <w:rFonts w:hint="default"/>
        <w:lang w:val="en-US" w:eastAsia="en-US" w:bidi="ar-SA"/>
      </w:rPr>
    </w:lvl>
    <w:lvl w:ilvl="5" w:tplc="18ACF458">
      <w:numFmt w:val="bullet"/>
      <w:lvlText w:val="•"/>
      <w:lvlJc w:val="left"/>
      <w:pPr>
        <w:ind w:left="5225" w:hanging="478"/>
      </w:pPr>
      <w:rPr>
        <w:rFonts w:hint="default"/>
        <w:lang w:val="en-US" w:eastAsia="en-US" w:bidi="ar-SA"/>
      </w:rPr>
    </w:lvl>
    <w:lvl w:ilvl="6" w:tplc="53E86C7E">
      <w:numFmt w:val="bullet"/>
      <w:lvlText w:val="•"/>
      <w:lvlJc w:val="left"/>
      <w:pPr>
        <w:ind w:left="6106" w:hanging="478"/>
      </w:pPr>
      <w:rPr>
        <w:rFonts w:hint="default"/>
        <w:lang w:val="en-US" w:eastAsia="en-US" w:bidi="ar-SA"/>
      </w:rPr>
    </w:lvl>
    <w:lvl w:ilvl="7" w:tplc="7D6E8AFE">
      <w:numFmt w:val="bullet"/>
      <w:lvlText w:val="•"/>
      <w:lvlJc w:val="left"/>
      <w:pPr>
        <w:ind w:left="6987" w:hanging="478"/>
      </w:pPr>
      <w:rPr>
        <w:rFonts w:hint="default"/>
        <w:lang w:val="en-US" w:eastAsia="en-US" w:bidi="ar-SA"/>
      </w:rPr>
    </w:lvl>
    <w:lvl w:ilvl="8" w:tplc="9A4CF77A">
      <w:numFmt w:val="bullet"/>
      <w:lvlText w:val="•"/>
      <w:lvlJc w:val="left"/>
      <w:pPr>
        <w:ind w:left="7868" w:hanging="478"/>
      </w:pPr>
      <w:rPr>
        <w:rFonts w:hint="default"/>
        <w:lang w:val="en-US" w:eastAsia="en-US" w:bidi="ar-SA"/>
      </w:rPr>
    </w:lvl>
  </w:abstractNum>
  <w:abstractNum w:abstractNumId="60" w15:restartNumberingAfterBreak="0">
    <w:nsid w:val="35B40B55"/>
    <w:multiLevelType w:val="hybridMultilevel"/>
    <w:tmpl w:val="B8181DD2"/>
    <w:lvl w:ilvl="0" w:tplc="5E487CBC">
      <w:numFmt w:val="bullet"/>
      <w:lvlText w:val=""/>
      <w:lvlJc w:val="left"/>
      <w:pPr>
        <w:ind w:left="1064" w:hanging="568"/>
      </w:pPr>
      <w:rPr>
        <w:rFonts w:ascii="Symbol" w:eastAsia="Symbol" w:hAnsi="Symbol" w:cs="Symbol" w:hint="default"/>
        <w:b w:val="0"/>
        <w:bCs w:val="0"/>
        <w:i w:val="0"/>
        <w:iCs w:val="0"/>
        <w:spacing w:val="0"/>
        <w:w w:val="100"/>
        <w:sz w:val="24"/>
        <w:szCs w:val="24"/>
        <w:lang w:val="en-US" w:eastAsia="en-US" w:bidi="ar-SA"/>
      </w:rPr>
    </w:lvl>
    <w:lvl w:ilvl="1" w:tplc="BE02EB00">
      <w:numFmt w:val="bullet"/>
      <w:lvlText w:val="•"/>
      <w:lvlJc w:val="left"/>
      <w:pPr>
        <w:ind w:left="1992" w:hanging="568"/>
      </w:pPr>
      <w:rPr>
        <w:rFonts w:hint="default"/>
        <w:lang w:val="en-US" w:eastAsia="en-US" w:bidi="ar-SA"/>
      </w:rPr>
    </w:lvl>
    <w:lvl w:ilvl="2" w:tplc="12B27A9A">
      <w:numFmt w:val="bullet"/>
      <w:lvlText w:val="•"/>
      <w:lvlJc w:val="left"/>
      <w:pPr>
        <w:ind w:left="2925" w:hanging="568"/>
      </w:pPr>
      <w:rPr>
        <w:rFonts w:hint="default"/>
        <w:lang w:val="en-US" w:eastAsia="en-US" w:bidi="ar-SA"/>
      </w:rPr>
    </w:lvl>
    <w:lvl w:ilvl="3" w:tplc="EE942800">
      <w:numFmt w:val="bullet"/>
      <w:lvlText w:val="•"/>
      <w:lvlJc w:val="left"/>
      <w:pPr>
        <w:ind w:left="3857" w:hanging="568"/>
      </w:pPr>
      <w:rPr>
        <w:rFonts w:hint="default"/>
        <w:lang w:val="en-US" w:eastAsia="en-US" w:bidi="ar-SA"/>
      </w:rPr>
    </w:lvl>
    <w:lvl w:ilvl="4" w:tplc="0FDA951E">
      <w:numFmt w:val="bullet"/>
      <w:lvlText w:val="•"/>
      <w:lvlJc w:val="left"/>
      <w:pPr>
        <w:ind w:left="4790" w:hanging="568"/>
      </w:pPr>
      <w:rPr>
        <w:rFonts w:hint="default"/>
        <w:lang w:val="en-US" w:eastAsia="en-US" w:bidi="ar-SA"/>
      </w:rPr>
    </w:lvl>
    <w:lvl w:ilvl="5" w:tplc="033C8EF4">
      <w:numFmt w:val="bullet"/>
      <w:lvlText w:val="•"/>
      <w:lvlJc w:val="left"/>
      <w:pPr>
        <w:ind w:left="5723" w:hanging="568"/>
      </w:pPr>
      <w:rPr>
        <w:rFonts w:hint="default"/>
        <w:lang w:val="en-US" w:eastAsia="en-US" w:bidi="ar-SA"/>
      </w:rPr>
    </w:lvl>
    <w:lvl w:ilvl="6" w:tplc="8864EFA2">
      <w:numFmt w:val="bullet"/>
      <w:lvlText w:val="•"/>
      <w:lvlJc w:val="left"/>
      <w:pPr>
        <w:ind w:left="6655" w:hanging="568"/>
      </w:pPr>
      <w:rPr>
        <w:rFonts w:hint="default"/>
        <w:lang w:val="en-US" w:eastAsia="en-US" w:bidi="ar-SA"/>
      </w:rPr>
    </w:lvl>
    <w:lvl w:ilvl="7" w:tplc="B7E8B43E">
      <w:numFmt w:val="bullet"/>
      <w:lvlText w:val="•"/>
      <w:lvlJc w:val="left"/>
      <w:pPr>
        <w:ind w:left="7588" w:hanging="568"/>
      </w:pPr>
      <w:rPr>
        <w:rFonts w:hint="default"/>
        <w:lang w:val="en-US" w:eastAsia="en-US" w:bidi="ar-SA"/>
      </w:rPr>
    </w:lvl>
    <w:lvl w:ilvl="8" w:tplc="2FD09FDC">
      <w:numFmt w:val="bullet"/>
      <w:lvlText w:val="•"/>
      <w:lvlJc w:val="left"/>
      <w:pPr>
        <w:ind w:left="8521" w:hanging="568"/>
      </w:pPr>
      <w:rPr>
        <w:rFonts w:hint="default"/>
        <w:lang w:val="en-US" w:eastAsia="en-US" w:bidi="ar-SA"/>
      </w:rPr>
    </w:lvl>
  </w:abstractNum>
  <w:abstractNum w:abstractNumId="61" w15:restartNumberingAfterBreak="0">
    <w:nsid w:val="36D2627A"/>
    <w:multiLevelType w:val="multilevel"/>
    <w:tmpl w:val="7CC2A2AA"/>
    <w:lvl w:ilvl="0">
      <w:start w:val="5"/>
      <w:numFmt w:val="decimal"/>
      <w:lvlText w:val="%1"/>
      <w:lvlJc w:val="left"/>
      <w:pPr>
        <w:ind w:left="1720" w:hanging="1178"/>
        <w:jc w:val="left"/>
      </w:pPr>
      <w:rPr>
        <w:rFonts w:hint="default"/>
        <w:lang w:val="en-US" w:eastAsia="en-US" w:bidi="ar-SA"/>
      </w:rPr>
    </w:lvl>
    <w:lvl w:ilvl="1">
      <w:start w:val="3"/>
      <w:numFmt w:val="decimal"/>
      <w:lvlText w:val="%1.%2"/>
      <w:lvlJc w:val="left"/>
      <w:pPr>
        <w:ind w:left="1720" w:hanging="1178"/>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529" w:hanging="1178"/>
      </w:pPr>
      <w:rPr>
        <w:rFonts w:hint="default"/>
        <w:lang w:val="en-US" w:eastAsia="en-US" w:bidi="ar-SA"/>
      </w:rPr>
    </w:lvl>
    <w:lvl w:ilvl="3">
      <w:numFmt w:val="bullet"/>
      <w:lvlText w:val="•"/>
      <w:lvlJc w:val="left"/>
      <w:pPr>
        <w:ind w:left="4433" w:hanging="1178"/>
      </w:pPr>
      <w:rPr>
        <w:rFonts w:hint="default"/>
        <w:lang w:val="en-US" w:eastAsia="en-US" w:bidi="ar-SA"/>
      </w:rPr>
    </w:lvl>
    <w:lvl w:ilvl="4">
      <w:numFmt w:val="bullet"/>
      <w:lvlText w:val="•"/>
      <w:lvlJc w:val="left"/>
      <w:pPr>
        <w:ind w:left="5338" w:hanging="1178"/>
      </w:pPr>
      <w:rPr>
        <w:rFonts w:hint="default"/>
        <w:lang w:val="en-US" w:eastAsia="en-US" w:bidi="ar-SA"/>
      </w:rPr>
    </w:lvl>
    <w:lvl w:ilvl="5">
      <w:numFmt w:val="bullet"/>
      <w:lvlText w:val="•"/>
      <w:lvlJc w:val="left"/>
      <w:pPr>
        <w:ind w:left="6243" w:hanging="1178"/>
      </w:pPr>
      <w:rPr>
        <w:rFonts w:hint="default"/>
        <w:lang w:val="en-US" w:eastAsia="en-US" w:bidi="ar-SA"/>
      </w:rPr>
    </w:lvl>
    <w:lvl w:ilvl="6">
      <w:numFmt w:val="bullet"/>
      <w:lvlText w:val="•"/>
      <w:lvlJc w:val="left"/>
      <w:pPr>
        <w:ind w:left="7147" w:hanging="1178"/>
      </w:pPr>
      <w:rPr>
        <w:rFonts w:hint="default"/>
        <w:lang w:val="en-US" w:eastAsia="en-US" w:bidi="ar-SA"/>
      </w:rPr>
    </w:lvl>
    <w:lvl w:ilvl="7">
      <w:numFmt w:val="bullet"/>
      <w:lvlText w:val="•"/>
      <w:lvlJc w:val="left"/>
      <w:pPr>
        <w:ind w:left="8052" w:hanging="1178"/>
      </w:pPr>
      <w:rPr>
        <w:rFonts w:hint="default"/>
        <w:lang w:val="en-US" w:eastAsia="en-US" w:bidi="ar-SA"/>
      </w:rPr>
    </w:lvl>
    <w:lvl w:ilvl="8">
      <w:numFmt w:val="bullet"/>
      <w:lvlText w:val="•"/>
      <w:lvlJc w:val="left"/>
      <w:pPr>
        <w:ind w:left="8957" w:hanging="1178"/>
      </w:pPr>
      <w:rPr>
        <w:rFonts w:hint="default"/>
        <w:lang w:val="en-US" w:eastAsia="en-US" w:bidi="ar-SA"/>
      </w:rPr>
    </w:lvl>
  </w:abstractNum>
  <w:abstractNum w:abstractNumId="62" w15:restartNumberingAfterBreak="0">
    <w:nsid w:val="37D3684A"/>
    <w:multiLevelType w:val="multilevel"/>
    <w:tmpl w:val="4CB07E6A"/>
    <w:lvl w:ilvl="0">
      <w:start w:val="2"/>
      <w:numFmt w:val="decimal"/>
      <w:lvlText w:val="%1"/>
      <w:lvlJc w:val="left"/>
      <w:pPr>
        <w:ind w:left="1260" w:hanging="721"/>
        <w:jc w:val="left"/>
      </w:pPr>
      <w:rPr>
        <w:rFonts w:hint="default"/>
        <w:lang w:val="en-US" w:eastAsia="en-US" w:bidi="ar-SA"/>
      </w:rPr>
    </w:lvl>
    <w:lvl w:ilvl="1">
      <w:start w:val="3"/>
      <w:numFmt w:val="decimal"/>
      <w:lvlText w:val="%1.%2."/>
      <w:lvlJc w:val="left"/>
      <w:pPr>
        <w:ind w:left="1260" w:hanging="721"/>
        <w:jc w:val="left"/>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63" w15:restartNumberingAfterBreak="0">
    <w:nsid w:val="3AE76D70"/>
    <w:multiLevelType w:val="hybridMultilevel"/>
    <w:tmpl w:val="6F66FA9C"/>
    <w:lvl w:ilvl="0" w:tplc="FADEC93A">
      <w:start w:val="1"/>
      <w:numFmt w:val="decimal"/>
      <w:lvlText w:val="%1."/>
      <w:lvlJc w:val="left"/>
      <w:pPr>
        <w:ind w:left="846" w:hanging="426"/>
        <w:jc w:val="left"/>
      </w:pPr>
      <w:rPr>
        <w:rFonts w:hint="default"/>
        <w:spacing w:val="-1"/>
        <w:w w:val="100"/>
        <w:lang w:val="en-US" w:eastAsia="en-US" w:bidi="ar-SA"/>
      </w:rPr>
    </w:lvl>
    <w:lvl w:ilvl="1" w:tplc="2B862F2E">
      <w:numFmt w:val="bullet"/>
      <w:lvlText w:val="•"/>
      <w:lvlJc w:val="left"/>
      <w:pPr>
        <w:ind w:left="1641" w:hanging="426"/>
      </w:pPr>
      <w:rPr>
        <w:rFonts w:hint="default"/>
        <w:lang w:val="en-US" w:eastAsia="en-US" w:bidi="ar-SA"/>
      </w:rPr>
    </w:lvl>
    <w:lvl w:ilvl="2" w:tplc="50C4ED0A">
      <w:numFmt w:val="bullet"/>
      <w:lvlText w:val="•"/>
      <w:lvlJc w:val="left"/>
      <w:pPr>
        <w:ind w:left="2443" w:hanging="426"/>
      </w:pPr>
      <w:rPr>
        <w:rFonts w:hint="default"/>
        <w:lang w:val="en-US" w:eastAsia="en-US" w:bidi="ar-SA"/>
      </w:rPr>
    </w:lvl>
    <w:lvl w:ilvl="3" w:tplc="26A8516E">
      <w:numFmt w:val="bullet"/>
      <w:lvlText w:val="•"/>
      <w:lvlJc w:val="left"/>
      <w:pPr>
        <w:ind w:left="3245" w:hanging="426"/>
      </w:pPr>
      <w:rPr>
        <w:rFonts w:hint="default"/>
        <w:lang w:val="en-US" w:eastAsia="en-US" w:bidi="ar-SA"/>
      </w:rPr>
    </w:lvl>
    <w:lvl w:ilvl="4" w:tplc="482070A4">
      <w:numFmt w:val="bullet"/>
      <w:lvlText w:val="•"/>
      <w:lvlJc w:val="left"/>
      <w:pPr>
        <w:ind w:left="4047" w:hanging="426"/>
      </w:pPr>
      <w:rPr>
        <w:rFonts w:hint="default"/>
        <w:lang w:val="en-US" w:eastAsia="en-US" w:bidi="ar-SA"/>
      </w:rPr>
    </w:lvl>
    <w:lvl w:ilvl="5" w:tplc="DE42459E">
      <w:numFmt w:val="bullet"/>
      <w:lvlText w:val="•"/>
      <w:lvlJc w:val="left"/>
      <w:pPr>
        <w:ind w:left="4849" w:hanging="426"/>
      </w:pPr>
      <w:rPr>
        <w:rFonts w:hint="default"/>
        <w:lang w:val="en-US" w:eastAsia="en-US" w:bidi="ar-SA"/>
      </w:rPr>
    </w:lvl>
    <w:lvl w:ilvl="6" w:tplc="42C26264">
      <w:numFmt w:val="bullet"/>
      <w:lvlText w:val="•"/>
      <w:lvlJc w:val="left"/>
      <w:pPr>
        <w:ind w:left="5650" w:hanging="426"/>
      </w:pPr>
      <w:rPr>
        <w:rFonts w:hint="default"/>
        <w:lang w:val="en-US" w:eastAsia="en-US" w:bidi="ar-SA"/>
      </w:rPr>
    </w:lvl>
    <w:lvl w:ilvl="7" w:tplc="20FA79A4">
      <w:numFmt w:val="bullet"/>
      <w:lvlText w:val="•"/>
      <w:lvlJc w:val="left"/>
      <w:pPr>
        <w:ind w:left="6452" w:hanging="426"/>
      </w:pPr>
      <w:rPr>
        <w:rFonts w:hint="default"/>
        <w:lang w:val="en-US" w:eastAsia="en-US" w:bidi="ar-SA"/>
      </w:rPr>
    </w:lvl>
    <w:lvl w:ilvl="8" w:tplc="15CA63E8">
      <w:numFmt w:val="bullet"/>
      <w:lvlText w:val="•"/>
      <w:lvlJc w:val="left"/>
      <w:pPr>
        <w:ind w:left="7254" w:hanging="426"/>
      </w:pPr>
      <w:rPr>
        <w:rFonts w:hint="default"/>
        <w:lang w:val="en-US" w:eastAsia="en-US" w:bidi="ar-SA"/>
      </w:rPr>
    </w:lvl>
  </w:abstractNum>
  <w:abstractNum w:abstractNumId="64" w15:restartNumberingAfterBreak="0">
    <w:nsid w:val="3B015D99"/>
    <w:multiLevelType w:val="hybridMultilevel"/>
    <w:tmpl w:val="E32EE536"/>
    <w:lvl w:ilvl="0" w:tplc="F154BC3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07A29E2">
      <w:numFmt w:val="bullet"/>
      <w:lvlText w:val="•"/>
      <w:lvlJc w:val="left"/>
      <w:pPr>
        <w:ind w:left="1105" w:hanging="360"/>
      </w:pPr>
      <w:rPr>
        <w:rFonts w:hint="default"/>
        <w:lang w:val="en-US" w:eastAsia="en-US" w:bidi="ar-SA"/>
      </w:rPr>
    </w:lvl>
    <w:lvl w:ilvl="2" w:tplc="3844F1D4">
      <w:numFmt w:val="bullet"/>
      <w:lvlText w:val="•"/>
      <w:lvlJc w:val="left"/>
      <w:pPr>
        <w:ind w:left="1391" w:hanging="360"/>
      </w:pPr>
      <w:rPr>
        <w:rFonts w:hint="default"/>
        <w:lang w:val="en-US" w:eastAsia="en-US" w:bidi="ar-SA"/>
      </w:rPr>
    </w:lvl>
    <w:lvl w:ilvl="3" w:tplc="0CE61ECA">
      <w:numFmt w:val="bullet"/>
      <w:lvlText w:val="•"/>
      <w:lvlJc w:val="left"/>
      <w:pPr>
        <w:ind w:left="1677" w:hanging="360"/>
      </w:pPr>
      <w:rPr>
        <w:rFonts w:hint="default"/>
        <w:lang w:val="en-US" w:eastAsia="en-US" w:bidi="ar-SA"/>
      </w:rPr>
    </w:lvl>
    <w:lvl w:ilvl="4" w:tplc="7DF80E9A">
      <w:numFmt w:val="bullet"/>
      <w:lvlText w:val="•"/>
      <w:lvlJc w:val="left"/>
      <w:pPr>
        <w:ind w:left="1962" w:hanging="360"/>
      </w:pPr>
      <w:rPr>
        <w:rFonts w:hint="default"/>
        <w:lang w:val="en-US" w:eastAsia="en-US" w:bidi="ar-SA"/>
      </w:rPr>
    </w:lvl>
    <w:lvl w:ilvl="5" w:tplc="82624D94">
      <w:numFmt w:val="bullet"/>
      <w:lvlText w:val="•"/>
      <w:lvlJc w:val="left"/>
      <w:pPr>
        <w:ind w:left="2248" w:hanging="360"/>
      </w:pPr>
      <w:rPr>
        <w:rFonts w:hint="default"/>
        <w:lang w:val="en-US" w:eastAsia="en-US" w:bidi="ar-SA"/>
      </w:rPr>
    </w:lvl>
    <w:lvl w:ilvl="6" w:tplc="A63CDB7C">
      <w:numFmt w:val="bullet"/>
      <w:lvlText w:val="•"/>
      <w:lvlJc w:val="left"/>
      <w:pPr>
        <w:ind w:left="2534" w:hanging="360"/>
      </w:pPr>
      <w:rPr>
        <w:rFonts w:hint="default"/>
        <w:lang w:val="en-US" w:eastAsia="en-US" w:bidi="ar-SA"/>
      </w:rPr>
    </w:lvl>
    <w:lvl w:ilvl="7" w:tplc="D8C248DA">
      <w:numFmt w:val="bullet"/>
      <w:lvlText w:val="•"/>
      <w:lvlJc w:val="left"/>
      <w:pPr>
        <w:ind w:left="2819" w:hanging="360"/>
      </w:pPr>
      <w:rPr>
        <w:rFonts w:hint="default"/>
        <w:lang w:val="en-US" w:eastAsia="en-US" w:bidi="ar-SA"/>
      </w:rPr>
    </w:lvl>
    <w:lvl w:ilvl="8" w:tplc="3E72EEC2">
      <w:numFmt w:val="bullet"/>
      <w:lvlText w:val="•"/>
      <w:lvlJc w:val="left"/>
      <w:pPr>
        <w:ind w:left="3105" w:hanging="360"/>
      </w:pPr>
      <w:rPr>
        <w:rFonts w:hint="default"/>
        <w:lang w:val="en-US" w:eastAsia="en-US" w:bidi="ar-SA"/>
      </w:rPr>
    </w:lvl>
  </w:abstractNum>
  <w:abstractNum w:abstractNumId="65" w15:restartNumberingAfterBreak="0">
    <w:nsid w:val="3B877459"/>
    <w:multiLevelType w:val="hybridMultilevel"/>
    <w:tmpl w:val="7E089870"/>
    <w:lvl w:ilvl="0" w:tplc="93824F96">
      <w:start w:val="1"/>
      <w:numFmt w:val="lowerRoman"/>
      <w:lvlText w:val="%1."/>
      <w:lvlJc w:val="left"/>
      <w:pPr>
        <w:ind w:left="823" w:hanging="480"/>
        <w:jc w:val="left"/>
      </w:pPr>
      <w:rPr>
        <w:rFonts w:ascii="Arial" w:eastAsia="Arial" w:hAnsi="Arial" w:cs="Arial" w:hint="default"/>
        <w:b w:val="0"/>
        <w:bCs w:val="0"/>
        <w:i w:val="0"/>
        <w:iCs w:val="0"/>
        <w:spacing w:val="-1"/>
        <w:w w:val="100"/>
        <w:sz w:val="24"/>
        <w:szCs w:val="24"/>
        <w:lang w:val="en-US" w:eastAsia="en-US" w:bidi="ar-SA"/>
      </w:rPr>
    </w:lvl>
    <w:lvl w:ilvl="1" w:tplc="80EC72D2">
      <w:numFmt w:val="bullet"/>
      <w:lvlText w:val="•"/>
      <w:lvlJc w:val="left"/>
      <w:pPr>
        <w:ind w:left="1701" w:hanging="480"/>
      </w:pPr>
      <w:rPr>
        <w:rFonts w:hint="default"/>
        <w:lang w:val="en-US" w:eastAsia="en-US" w:bidi="ar-SA"/>
      </w:rPr>
    </w:lvl>
    <w:lvl w:ilvl="2" w:tplc="62642FF0">
      <w:numFmt w:val="bullet"/>
      <w:lvlText w:val="•"/>
      <w:lvlJc w:val="left"/>
      <w:pPr>
        <w:ind w:left="2582" w:hanging="480"/>
      </w:pPr>
      <w:rPr>
        <w:rFonts w:hint="default"/>
        <w:lang w:val="en-US" w:eastAsia="en-US" w:bidi="ar-SA"/>
      </w:rPr>
    </w:lvl>
    <w:lvl w:ilvl="3" w:tplc="5CCEB818">
      <w:numFmt w:val="bullet"/>
      <w:lvlText w:val="•"/>
      <w:lvlJc w:val="left"/>
      <w:pPr>
        <w:ind w:left="3463" w:hanging="480"/>
      </w:pPr>
      <w:rPr>
        <w:rFonts w:hint="default"/>
        <w:lang w:val="en-US" w:eastAsia="en-US" w:bidi="ar-SA"/>
      </w:rPr>
    </w:lvl>
    <w:lvl w:ilvl="4" w:tplc="E91C6140">
      <w:numFmt w:val="bullet"/>
      <w:lvlText w:val="•"/>
      <w:lvlJc w:val="left"/>
      <w:pPr>
        <w:ind w:left="4344" w:hanging="480"/>
      </w:pPr>
      <w:rPr>
        <w:rFonts w:hint="default"/>
        <w:lang w:val="en-US" w:eastAsia="en-US" w:bidi="ar-SA"/>
      </w:rPr>
    </w:lvl>
    <w:lvl w:ilvl="5" w:tplc="461293B4">
      <w:numFmt w:val="bullet"/>
      <w:lvlText w:val="•"/>
      <w:lvlJc w:val="left"/>
      <w:pPr>
        <w:ind w:left="5225" w:hanging="480"/>
      </w:pPr>
      <w:rPr>
        <w:rFonts w:hint="default"/>
        <w:lang w:val="en-US" w:eastAsia="en-US" w:bidi="ar-SA"/>
      </w:rPr>
    </w:lvl>
    <w:lvl w:ilvl="6" w:tplc="081C544E">
      <w:numFmt w:val="bullet"/>
      <w:lvlText w:val="•"/>
      <w:lvlJc w:val="left"/>
      <w:pPr>
        <w:ind w:left="6106" w:hanging="480"/>
      </w:pPr>
      <w:rPr>
        <w:rFonts w:hint="default"/>
        <w:lang w:val="en-US" w:eastAsia="en-US" w:bidi="ar-SA"/>
      </w:rPr>
    </w:lvl>
    <w:lvl w:ilvl="7" w:tplc="AD58BB46">
      <w:numFmt w:val="bullet"/>
      <w:lvlText w:val="•"/>
      <w:lvlJc w:val="left"/>
      <w:pPr>
        <w:ind w:left="6987" w:hanging="480"/>
      </w:pPr>
      <w:rPr>
        <w:rFonts w:hint="default"/>
        <w:lang w:val="en-US" w:eastAsia="en-US" w:bidi="ar-SA"/>
      </w:rPr>
    </w:lvl>
    <w:lvl w:ilvl="8" w:tplc="20B8A472">
      <w:numFmt w:val="bullet"/>
      <w:lvlText w:val="•"/>
      <w:lvlJc w:val="left"/>
      <w:pPr>
        <w:ind w:left="7868" w:hanging="480"/>
      </w:pPr>
      <w:rPr>
        <w:rFonts w:hint="default"/>
        <w:lang w:val="en-US" w:eastAsia="en-US" w:bidi="ar-SA"/>
      </w:rPr>
    </w:lvl>
  </w:abstractNum>
  <w:abstractNum w:abstractNumId="66" w15:restartNumberingAfterBreak="0">
    <w:nsid w:val="3D2279AC"/>
    <w:multiLevelType w:val="hybridMultilevel"/>
    <w:tmpl w:val="160E9962"/>
    <w:lvl w:ilvl="0" w:tplc="B23E75E4">
      <w:numFmt w:val="bullet"/>
      <w:lvlText w:val="-"/>
      <w:lvlJc w:val="left"/>
      <w:pPr>
        <w:ind w:left="354" w:hanging="206"/>
      </w:pPr>
      <w:rPr>
        <w:rFonts w:ascii="Arial" w:eastAsia="Arial" w:hAnsi="Arial" w:cs="Arial" w:hint="default"/>
        <w:b w:val="0"/>
        <w:bCs w:val="0"/>
        <w:i w:val="0"/>
        <w:iCs w:val="0"/>
        <w:color w:val="284279"/>
        <w:spacing w:val="0"/>
        <w:w w:val="85"/>
        <w:sz w:val="18"/>
        <w:szCs w:val="18"/>
        <w:lang w:val="en-US" w:eastAsia="en-US" w:bidi="ar-SA"/>
      </w:rPr>
    </w:lvl>
    <w:lvl w:ilvl="1" w:tplc="172C369C">
      <w:numFmt w:val="bullet"/>
      <w:lvlText w:val="•"/>
      <w:lvlJc w:val="left"/>
      <w:pPr>
        <w:ind w:left="583" w:hanging="206"/>
      </w:pPr>
      <w:rPr>
        <w:rFonts w:hint="default"/>
        <w:lang w:val="en-US" w:eastAsia="en-US" w:bidi="ar-SA"/>
      </w:rPr>
    </w:lvl>
    <w:lvl w:ilvl="2" w:tplc="49E8DAA2">
      <w:numFmt w:val="bullet"/>
      <w:lvlText w:val="•"/>
      <w:lvlJc w:val="left"/>
      <w:pPr>
        <w:ind w:left="806" w:hanging="206"/>
      </w:pPr>
      <w:rPr>
        <w:rFonts w:hint="default"/>
        <w:lang w:val="en-US" w:eastAsia="en-US" w:bidi="ar-SA"/>
      </w:rPr>
    </w:lvl>
    <w:lvl w:ilvl="3" w:tplc="04B4CE56">
      <w:numFmt w:val="bullet"/>
      <w:lvlText w:val="•"/>
      <w:lvlJc w:val="left"/>
      <w:pPr>
        <w:ind w:left="1030" w:hanging="206"/>
      </w:pPr>
      <w:rPr>
        <w:rFonts w:hint="default"/>
        <w:lang w:val="en-US" w:eastAsia="en-US" w:bidi="ar-SA"/>
      </w:rPr>
    </w:lvl>
    <w:lvl w:ilvl="4" w:tplc="4F3C3B16">
      <w:numFmt w:val="bullet"/>
      <w:lvlText w:val="•"/>
      <w:lvlJc w:val="left"/>
      <w:pPr>
        <w:ind w:left="1253" w:hanging="206"/>
      </w:pPr>
      <w:rPr>
        <w:rFonts w:hint="default"/>
        <w:lang w:val="en-US" w:eastAsia="en-US" w:bidi="ar-SA"/>
      </w:rPr>
    </w:lvl>
    <w:lvl w:ilvl="5" w:tplc="1C9E43EA">
      <w:numFmt w:val="bullet"/>
      <w:lvlText w:val="•"/>
      <w:lvlJc w:val="left"/>
      <w:pPr>
        <w:ind w:left="1477" w:hanging="206"/>
      </w:pPr>
      <w:rPr>
        <w:rFonts w:hint="default"/>
        <w:lang w:val="en-US" w:eastAsia="en-US" w:bidi="ar-SA"/>
      </w:rPr>
    </w:lvl>
    <w:lvl w:ilvl="6" w:tplc="BDDAEFA4">
      <w:numFmt w:val="bullet"/>
      <w:lvlText w:val="•"/>
      <w:lvlJc w:val="left"/>
      <w:pPr>
        <w:ind w:left="1700" w:hanging="206"/>
      </w:pPr>
      <w:rPr>
        <w:rFonts w:hint="default"/>
        <w:lang w:val="en-US" w:eastAsia="en-US" w:bidi="ar-SA"/>
      </w:rPr>
    </w:lvl>
    <w:lvl w:ilvl="7" w:tplc="2BAE1AEC">
      <w:numFmt w:val="bullet"/>
      <w:lvlText w:val="•"/>
      <w:lvlJc w:val="left"/>
      <w:pPr>
        <w:ind w:left="1923" w:hanging="206"/>
      </w:pPr>
      <w:rPr>
        <w:rFonts w:hint="default"/>
        <w:lang w:val="en-US" w:eastAsia="en-US" w:bidi="ar-SA"/>
      </w:rPr>
    </w:lvl>
    <w:lvl w:ilvl="8" w:tplc="47889366">
      <w:numFmt w:val="bullet"/>
      <w:lvlText w:val="•"/>
      <w:lvlJc w:val="left"/>
      <w:pPr>
        <w:ind w:left="2147" w:hanging="206"/>
      </w:pPr>
      <w:rPr>
        <w:rFonts w:hint="default"/>
        <w:lang w:val="en-US" w:eastAsia="en-US" w:bidi="ar-SA"/>
      </w:rPr>
    </w:lvl>
  </w:abstractNum>
  <w:abstractNum w:abstractNumId="67" w15:restartNumberingAfterBreak="0">
    <w:nsid w:val="3DA94CFE"/>
    <w:multiLevelType w:val="hybridMultilevel"/>
    <w:tmpl w:val="EA50807E"/>
    <w:lvl w:ilvl="0" w:tplc="FCC48E64">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FAB450E2">
      <w:numFmt w:val="bullet"/>
      <w:lvlText w:val="•"/>
      <w:lvlJc w:val="left"/>
      <w:pPr>
        <w:ind w:left="2164" w:hanging="567"/>
      </w:pPr>
      <w:rPr>
        <w:rFonts w:hint="default"/>
        <w:lang w:val="en-US" w:eastAsia="en-US" w:bidi="ar-SA"/>
      </w:rPr>
    </w:lvl>
    <w:lvl w:ilvl="2" w:tplc="4E2A35B8">
      <w:numFmt w:val="bullet"/>
      <w:lvlText w:val="•"/>
      <w:lvlJc w:val="left"/>
      <w:pPr>
        <w:ind w:left="3009" w:hanging="567"/>
      </w:pPr>
      <w:rPr>
        <w:rFonts w:hint="default"/>
        <w:lang w:val="en-US" w:eastAsia="en-US" w:bidi="ar-SA"/>
      </w:rPr>
    </w:lvl>
    <w:lvl w:ilvl="3" w:tplc="63A63F28">
      <w:numFmt w:val="bullet"/>
      <w:lvlText w:val="•"/>
      <w:lvlJc w:val="left"/>
      <w:pPr>
        <w:ind w:left="3853" w:hanging="567"/>
      </w:pPr>
      <w:rPr>
        <w:rFonts w:hint="default"/>
        <w:lang w:val="en-US" w:eastAsia="en-US" w:bidi="ar-SA"/>
      </w:rPr>
    </w:lvl>
    <w:lvl w:ilvl="4" w:tplc="33AC9460">
      <w:numFmt w:val="bullet"/>
      <w:lvlText w:val="•"/>
      <w:lvlJc w:val="left"/>
      <w:pPr>
        <w:ind w:left="4698" w:hanging="567"/>
      </w:pPr>
      <w:rPr>
        <w:rFonts w:hint="default"/>
        <w:lang w:val="en-US" w:eastAsia="en-US" w:bidi="ar-SA"/>
      </w:rPr>
    </w:lvl>
    <w:lvl w:ilvl="5" w:tplc="B4444656">
      <w:numFmt w:val="bullet"/>
      <w:lvlText w:val="•"/>
      <w:lvlJc w:val="left"/>
      <w:pPr>
        <w:ind w:left="5543" w:hanging="567"/>
      </w:pPr>
      <w:rPr>
        <w:rFonts w:hint="default"/>
        <w:lang w:val="en-US" w:eastAsia="en-US" w:bidi="ar-SA"/>
      </w:rPr>
    </w:lvl>
    <w:lvl w:ilvl="6" w:tplc="B0A2C2F4">
      <w:numFmt w:val="bullet"/>
      <w:lvlText w:val="•"/>
      <w:lvlJc w:val="left"/>
      <w:pPr>
        <w:ind w:left="6387" w:hanging="567"/>
      </w:pPr>
      <w:rPr>
        <w:rFonts w:hint="default"/>
        <w:lang w:val="en-US" w:eastAsia="en-US" w:bidi="ar-SA"/>
      </w:rPr>
    </w:lvl>
    <w:lvl w:ilvl="7" w:tplc="7D92D586">
      <w:numFmt w:val="bullet"/>
      <w:lvlText w:val="•"/>
      <w:lvlJc w:val="left"/>
      <w:pPr>
        <w:ind w:left="7232" w:hanging="567"/>
      </w:pPr>
      <w:rPr>
        <w:rFonts w:hint="default"/>
        <w:lang w:val="en-US" w:eastAsia="en-US" w:bidi="ar-SA"/>
      </w:rPr>
    </w:lvl>
    <w:lvl w:ilvl="8" w:tplc="EC6A2B60">
      <w:numFmt w:val="bullet"/>
      <w:lvlText w:val="•"/>
      <w:lvlJc w:val="left"/>
      <w:pPr>
        <w:ind w:left="8077" w:hanging="567"/>
      </w:pPr>
      <w:rPr>
        <w:rFonts w:hint="default"/>
        <w:lang w:val="en-US" w:eastAsia="en-US" w:bidi="ar-SA"/>
      </w:rPr>
    </w:lvl>
  </w:abstractNum>
  <w:abstractNum w:abstractNumId="68" w15:restartNumberingAfterBreak="0">
    <w:nsid w:val="3FFE340F"/>
    <w:multiLevelType w:val="hybridMultilevel"/>
    <w:tmpl w:val="DD9C28A2"/>
    <w:lvl w:ilvl="0" w:tplc="56B6E1D2">
      <w:numFmt w:val="bullet"/>
      <w:lvlText w:val=""/>
      <w:lvlJc w:val="left"/>
      <w:pPr>
        <w:ind w:left="570" w:hanging="284"/>
      </w:pPr>
      <w:rPr>
        <w:rFonts w:ascii="Symbol" w:eastAsia="Symbol" w:hAnsi="Symbol" w:cs="Symbol" w:hint="default"/>
        <w:b w:val="0"/>
        <w:bCs w:val="0"/>
        <w:i w:val="0"/>
        <w:iCs w:val="0"/>
        <w:spacing w:val="0"/>
        <w:w w:val="100"/>
        <w:sz w:val="24"/>
        <w:szCs w:val="24"/>
        <w:lang w:val="en-US" w:eastAsia="en-US" w:bidi="ar-SA"/>
      </w:rPr>
    </w:lvl>
    <w:lvl w:ilvl="1" w:tplc="EC565CE2">
      <w:numFmt w:val="bullet"/>
      <w:lvlText w:val="•"/>
      <w:lvlJc w:val="left"/>
      <w:pPr>
        <w:ind w:left="794" w:hanging="284"/>
      </w:pPr>
      <w:rPr>
        <w:rFonts w:hint="default"/>
        <w:lang w:val="en-US" w:eastAsia="en-US" w:bidi="ar-SA"/>
      </w:rPr>
    </w:lvl>
    <w:lvl w:ilvl="2" w:tplc="E0F804C0">
      <w:numFmt w:val="bullet"/>
      <w:lvlText w:val="•"/>
      <w:lvlJc w:val="left"/>
      <w:pPr>
        <w:ind w:left="1009" w:hanging="284"/>
      </w:pPr>
      <w:rPr>
        <w:rFonts w:hint="default"/>
        <w:lang w:val="en-US" w:eastAsia="en-US" w:bidi="ar-SA"/>
      </w:rPr>
    </w:lvl>
    <w:lvl w:ilvl="3" w:tplc="7ACC4AC0">
      <w:numFmt w:val="bullet"/>
      <w:lvlText w:val="•"/>
      <w:lvlJc w:val="left"/>
      <w:pPr>
        <w:ind w:left="1224" w:hanging="284"/>
      </w:pPr>
      <w:rPr>
        <w:rFonts w:hint="default"/>
        <w:lang w:val="en-US" w:eastAsia="en-US" w:bidi="ar-SA"/>
      </w:rPr>
    </w:lvl>
    <w:lvl w:ilvl="4" w:tplc="FCA6F11C">
      <w:numFmt w:val="bullet"/>
      <w:lvlText w:val="•"/>
      <w:lvlJc w:val="left"/>
      <w:pPr>
        <w:ind w:left="1438" w:hanging="284"/>
      </w:pPr>
      <w:rPr>
        <w:rFonts w:hint="default"/>
        <w:lang w:val="en-US" w:eastAsia="en-US" w:bidi="ar-SA"/>
      </w:rPr>
    </w:lvl>
    <w:lvl w:ilvl="5" w:tplc="5C5CC13C">
      <w:numFmt w:val="bullet"/>
      <w:lvlText w:val="•"/>
      <w:lvlJc w:val="left"/>
      <w:pPr>
        <w:ind w:left="1653" w:hanging="284"/>
      </w:pPr>
      <w:rPr>
        <w:rFonts w:hint="default"/>
        <w:lang w:val="en-US" w:eastAsia="en-US" w:bidi="ar-SA"/>
      </w:rPr>
    </w:lvl>
    <w:lvl w:ilvl="6" w:tplc="AB2C482E">
      <w:numFmt w:val="bullet"/>
      <w:lvlText w:val="•"/>
      <w:lvlJc w:val="left"/>
      <w:pPr>
        <w:ind w:left="1868" w:hanging="284"/>
      </w:pPr>
      <w:rPr>
        <w:rFonts w:hint="default"/>
        <w:lang w:val="en-US" w:eastAsia="en-US" w:bidi="ar-SA"/>
      </w:rPr>
    </w:lvl>
    <w:lvl w:ilvl="7" w:tplc="81287994">
      <w:numFmt w:val="bullet"/>
      <w:lvlText w:val="•"/>
      <w:lvlJc w:val="left"/>
      <w:pPr>
        <w:ind w:left="2082" w:hanging="284"/>
      </w:pPr>
      <w:rPr>
        <w:rFonts w:hint="default"/>
        <w:lang w:val="en-US" w:eastAsia="en-US" w:bidi="ar-SA"/>
      </w:rPr>
    </w:lvl>
    <w:lvl w:ilvl="8" w:tplc="8F18107A">
      <w:numFmt w:val="bullet"/>
      <w:lvlText w:val="•"/>
      <w:lvlJc w:val="left"/>
      <w:pPr>
        <w:ind w:left="2297" w:hanging="284"/>
      </w:pPr>
      <w:rPr>
        <w:rFonts w:hint="default"/>
        <w:lang w:val="en-US" w:eastAsia="en-US" w:bidi="ar-SA"/>
      </w:rPr>
    </w:lvl>
  </w:abstractNum>
  <w:abstractNum w:abstractNumId="69" w15:restartNumberingAfterBreak="0">
    <w:nsid w:val="400F3FB7"/>
    <w:multiLevelType w:val="hybridMultilevel"/>
    <w:tmpl w:val="3EC44F4A"/>
    <w:lvl w:ilvl="0" w:tplc="1AF81D9A">
      <w:start w:val="1"/>
      <w:numFmt w:val="decimal"/>
      <w:lvlText w:val="%1)"/>
      <w:lvlJc w:val="left"/>
      <w:pPr>
        <w:ind w:left="546" w:hanging="386"/>
        <w:jc w:val="left"/>
      </w:pPr>
      <w:rPr>
        <w:rFonts w:ascii="Arial" w:eastAsia="Arial" w:hAnsi="Arial" w:cs="Arial" w:hint="default"/>
        <w:b w:val="0"/>
        <w:bCs w:val="0"/>
        <w:i w:val="0"/>
        <w:iCs w:val="0"/>
        <w:color w:val="284279"/>
        <w:spacing w:val="0"/>
        <w:w w:val="108"/>
        <w:sz w:val="19"/>
        <w:szCs w:val="19"/>
        <w:lang w:val="en-US" w:eastAsia="en-US" w:bidi="ar-SA"/>
      </w:rPr>
    </w:lvl>
    <w:lvl w:ilvl="1" w:tplc="0908DB64">
      <w:numFmt w:val="bullet"/>
      <w:lvlText w:val="•"/>
      <w:lvlJc w:val="left"/>
      <w:pPr>
        <w:ind w:left="1427" w:hanging="386"/>
      </w:pPr>
      <w:rPr>
        <w:rFonts w:hint="default"/>
        <w:lang w:val="en-US" w:eastAsia="en-US" w:bidi="ar-SA"/>
      </w:rPr>
    </w:lvl>
    <w:lvl w:ilvl="2" w:tplc="14FEBE40">
      <w:numFmt w:val="bullet"/>
      <w:lvlText w:val="•"/>
      <w:lvlJc w:val="left"/>
      <w:pPr>
        <w:ind w:left="2314" w:hanging="386"/>
      </w:pPr>
      <w:rPr>
        <w:rFonts w:hint="default"/>
        <w:lang w:val="en-US" w:eastAsia="en-US" w:bidi="ar-SA"/>
      </w:rPr>
    </w:lvl>
    <w:lvl w:ilvl="3" w:tplc="25D22ACE">
      <w:numFmt w:val="bullet"/>
      <w:lvlText w:val="•"/>
      <w:lvlJc w:val="left"/>
      <w:pPr>
        <w:ind w:left="3201" w:hanging="386"/>
      </w:pPr>
      <w:rPr>
        <w:rFonts w:hint="default"/>
        <w:lang w:val="en-US" w:eastAsia="en-US" w:bidi="ar-SA"/>
      </w:rPr>
    </w:lvl>
    <w:lvl w:ilvl="4" w:tplc="73AAC670">
      <w:numFmt w:val="bullet"/>
      <w:lvlText w:val="•"/>
      <w:lvlJc w:val="left"/>
      <w:pPr>
        <w:ind w:left="4088" w:hanging="386"/>
      </w:pPr>
      <w:rPr>
        <w:rFonts w:hint="default"/>
        <w:lang w:val="en-US" w:eastAsia="en-US" w:bidi="ar-SA"/>
      </w:rPr>
    </w:lvl>
    <w:lvl w:ilvl="5" w:tplc="70307130">
      <w:numFmt w:val="bullet"/>
      <w:lvlText w:val="•"/>
      <w:lvlJc w:val="left"/>
      <w:pPr>
        <w:ind w:left="4975" w:hanging="386"/>
      </w:pPr>
      <w:rPr>
        <w:rFonts w:hint="default"/>
        <w:lang w:val="en-US" w:eastAsia="en-US" w:bidi="ar-SA"/>
      </w:rPr>
    </w:lvl>
    <w:lvl w:ilvl="6" w:tplc="D10C3B12">
      <w:numFmt w:val="bullet"/>
      <w:lvlText w:val="•"/>
      <w:lvlJc w:val="left"/>
      <w:pPr>
        <w:ind w:left="5862" w:hanging="386"/>
      </w:pPr>
      <w:rPr>
        <w:rFonts w:hint="default"/>
        <w:lang w:val="en-US" w:eastAsia="en-US" w:bidi="ar-SA"/>
      </w:rPr>
    </w:lvl>
    <w:lvl w:ilvl="7" w:tplc="6CD819B2">
      <w:numFmt w:val="bullet"/>
      <w:lvlText w:val="•"/>
      <w:lvlJc w:val="left"/>
      <w:pPr>
        <w:ind w:left="6749" w:hanging="386"/>
      </w:pPr>
      <w:rPr>
        <w:rFonts w:hint="default"/>
        <w:lang w:val="en-US" w:eastAsia="en-US" w:bidi="ar-SA"/>
      </w:rPr>
    </w:lvl>
    <w:lvl w:ilvl="8" w:tplc="0A4C6C06">
      <w:numFmt w:val="bullet"/>
      <w:lvlText w:val="•"/>
      <w:lvlJc w:val="left"/>
      <w:pPr>
        <w:ind w:left="7636" w:hanging="386"/>
      </w:pPr>
      <w:rPr>
        <w:rFonts w:hint="default"/>
        <w:lang w:val="en-US" w:eastAsia="en-US" w:bidi="ar-SA"/>
      </w:rPr>
    </w:lvl>
  </w:abstractNum>
  <w:abstractNum w:abstractNumId="70" w15:restartNumberingAfterBreak="0">
    <w:nsid w:val="4157695F"/>
    <w:multiLevelType w:val="hybridMultilevel"/>
    <w:tmpl w:val="47060734"/>
    <w:lvl w:ilvl="0" w:tplc="A86824F4">
      <w:numFmt w:val="bullet"/>
      <w:lvlText w:val=""/>
      <w:lvlJc w:val="left"/>
      <w:pPr>
        <w:ind w:left="1259" w:hanging="360"/>
      </w:pPr>
      <w:rPr>
        <w:rFonts w:ascii="Symbol" w:eastAsia="Symbol" w:hAnsi="Symbol" w:cs="Symbol" w:hint="default"/>
        <w:b w:val="0"/>
        <w:bCs w:val="0"/>
        <w:i w:val="0"/>
        <w:iCs w:val="0"/>
        <w:spacing w:val="0"/>
        <w:w w:val="99"/>
        <w:sz w:val="22"/>
        <w:szCs w:val="22"/>
        <w:lang w:val="en-US" w:eastAsia="en-US" w:bidi="ar-SA"/>
      </w:rPr>
    </w:lvl>
    <w:lvl w:ilvl="1" w:tplc="FEBAC710">
      <w:numFmt w:val="bullet"/>
      <w:lvlText w:val="•"/>
      <w:lvlJc w:val="left"/>
      <w:pPr>
        <w:ind w:left="2210" w:hanging="360"/>
      </w:pPr>
      <w:rPr>
        <w:rFonts w:hint="default"/>
        <w:lang w:val="en-US" w:eastAsia="en-US" w:bidi="ar-SA"/>
      </w:rPr>
    </w:lvl>
    <w:lvl w:ilvl="2" w:tplc="3E2EF69A">
      <w:numFmt w:val="bullet"/>
      <w:lvlText w:val="•"/>
      <w:lvlJc w:val="left"/>
      <w:pPr>
        <w:ind w:left="3161" w:hanging="360"/>
      </w:pPr>
      <w:rPr>
        <w:rFonts w:hint="default"/>
        <w:lang w:val="en-US" w:eastAsia="en-US" w:bidi="ar-SA"/>
      </w:rPr>
    </w:lvl>
    <w:lvl w:ilvl="3" w:tplc="334E9000">
      <w:numFmt w:val="bullet"/>
      <w:lvlText w:val="•"/>
      <w:lvlJc w:val="left"/>
      <w:pPr>
        <w:ind w:left="4111" w:hanging="360"/>
      </w:pPr>
      <w:rPr>
        <w:rFonts w:hint="default"/>
        <w:lang w:val="en-US" w:eastAsia="en-US" w:bidi="ar-SA"/>
      </w:rPr>
    </w:lvl>
    <w:lvl w:ilvl="4" w:tplc="E39ECA2E">
      <w:numFmt w:val="bullet"/>
      <w:lvlText w:val="•"/>
      <w:lvlJc w:val="left"/>
      <w:pPr>
        <w:ind w:left="5062" w:hanging="360"/>
      </w:pPr>
      <w:rPr>
        <w:rFonts w:hint="default"/>
        <w:lang w:val="en-US" w:eastAsia="en-US" w:bidi="ar-SA"/>
      </w:rPr>
    </w:lvl>
    <w:lvl w:ilvl="5" w:tplc="E16CA856">
      <w:numFmt w:val="bullet"/>
      <w:lvlText w:val="•"/>
      <w:lvlJc w:val="left"/>
      <w:pPr>
        <w:ind w:left="6013" w:hanging="360"/>
      </w:pPr>
      <w:rPr>
        <w:rFonts w:hint="default"/>
        <w:lang w:val="en-US" w:eastAsia="en-US" w:bidi="ar-SA"/>
      </w:rPr>
    </w:lvl>
    <w:lvl w:ilvl="6" w:tplc="7FC2AC3C">
      <w:numFmt w:val="bullet"/>
      <w:lvlText w:val="•"/>
      <w:lvlJc w:val="left"/>
      <w:pPr>
        <w:ind w:left="6963" w:hanging="360"/>
      </w:pPr>
      <w:rPr>
        <w:rFonts w:hint="default"/>
        <w:lang w:val="en-US" w:eastAsia="en-US" w:bidi="ar-SA"/>
      </w:rPr>
    </w:lvl>
    <w:lvl w:ilvl="7" w:tplc="FCFC057E">
      <w:numFmt w:val="bullet"/>
      <w:lvlText w:val="•"/>
      <w:lvlJc w:val="left"/>
      <w:pPr>
        <w:ind w:left="7914" w:hanging="360"/>
      </w:pPr>
      <w:rPr>
        <w:rFonts w:hint="default"/>
        <w:lang w:val="en-US" w:eastAsia="en-US" w:bidi="ar-SA"/>
      </w:rPr>
    </w:lvl>
    <w:lvl w:ilvl="8" w:tplc="163AFAAA">
      <w:numFmt w:val="bullet"/>
      <w:lvlText w:val="•"/>
      <w:lvlJc w:val="left"/>
      <w:pPr>
        <w:ind w:left="8865" w:hanging="360"/>
      </w:pPr>
      <w:rPr>
        <w:rFonts w:hint="default"/>
        <w:lang w:val="en-US" w:eastAsia="en-US" w:bidi="ar-SA"/>
      </w:rPr>
    </w:lvl>
  </w:abstractNum>
  <w:abstractNum w:abstractNumId="71" w15:restartNumberingAfterBreak="0">
    <w:nsid w:val="419B146F"/>
    <w:multiLevelType w:val="multilevel"/>
    <w:tmpl w:val="3356E65C"/>
    <w:lvl w:ilvl="0">
      <w:start w:val="3"/>
      <w:numFmt w:val="decimal"/>
      <w:lvlText w:val="%1"/>
      <w:lvlJc w:val="left"/>
      <w:pPr>
        <w:ind w:left="1135" w:hanging="977"/>
        <w:jc w:val="left"/>
      </w:pPr>
      <w:rPr>
        <w:rFonts w:hint="default"/>
        <w:lang w:val="en-US" w:eastAsia="en-US" w:bidi="ar-SA"/>
      </w:rPr>
    </w:lvl>
    <w:lvl w:ilvl="1">
      <w:start w:val="3"/>
      <w:numFmt w:val="decimal"/>
      <w:lvlText w:val="%1.%2"/>
      <w:lvlJc w:val="left"/>
      <w:pPr>
        <w:ind w:left="1135" w:hanging="977"/>
        <w:jc w:val="left"/>
      </w:pPr>
      <w:rPr>
        <w:rFonts w:hint="default"/>
        <w:lang w:val="en-US" w:eastAsia="en-US" w:bidi="ar-SA"/>
      </w:rPr>
    </w:lvl>
    <w:lvl w:ilvl="2">
      <w:start w:val="3"/>
      <w:numFmt w:val="decimal"/>
      <w:lvlText w:val="%1.%2.%3"/>
      <w:lvlJc w:val="left"/>
      <w:pPr>
        <w:ind w:left="1135" w:hanging="977"/>
        <w:jc w:val="left"/>
      </w:pPr>
      <w:rPr>
        <w:rFonts w:hint="default"/>
        <w:lang w:val="en-US" w:eastAsia="en-US" w:bidi="ar-SA"/>
      </w:rPr>
    </w:lvl>
    <w:lvl w:ilvl="3">
      <w:start w:val="4"/>
      <w:numFmt w:val="decimal"/>
      <w:lvlText w:val="%1.%2.%3.%4"/>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4">
      <w:numFmt w:val="bullet"/>
      <w:lvlText w:val="•"/>
      <w:lvlJc w:val="left"/>
      <w:pPr>
        <w:ind w:left="4678" w:hanging="977"/>
      </w:pPr>
      <w:rPr>
        <w:rFonts w:hint="default"/>
        <w:lang w:val="en-US" w:eastAsia="en-US" w:bidi="ar-SA"/>
      </w:rPr>
    </w:lvl>
    <w:lvl w:ilvl="5">
      <w:numFmt w:val="bullet"/>
      <w:lvlText w:val="•"/>
      <w:lvlJc w:val="left"/>
      <w:pPr>
        <w:ind w:left="5563" w:hanging="977"/>
      </w:pPr>
      <w:rPr>
        <w:rFonts w:hint="default"/>
        <w:lang w:val="en-US" w:eastAsia="en-US" w:bidi="ar-SA"/>
      </w:rPr>
    </w:lvl>
    <w:lvl w:ilvl="6">
      <w:numFmt w:val="bullet"/>
      <w:lvlText w:val="•"/>
      <w:lvlJc w:val="left"/>
      <w:pPr>
        <w:ind w:left="6447" w:hanging="977"/>
      </w:pPr>
      <w:rPr>
        <w:rFonts w:hint="default"/>
        <w:lang w:val="en-US" w:eastAsia="en-US" w:bidi="ar-SA"/>
      </w:rPr>
    </w:lvl>
    <w:lvl w:ilvl="7">
      <w:numFmt w:val="bullet"/>
      <w:lvlText w:val="•"/>
      <w:lvlJc w:val="left"/>
      <w:pPr>
        <w:ind w:left="7332" w:hanging="977"/>
      </w:pPr>
      <w:rPr>
        <w:rFonts w:hint="default"/>
        <w:lang w:val="en-US" w:eastAsia="en-US" w:bidi="ar-SA"/>
      </w:rPr>
    </w:lvl>
    <w:lvl w:ilvl="8">
      <w:numFmt w:val="bullet"/>
      <w:lvlText w:val="•"/>
      <w:lvlJc w:val="left"/>
      <w:pPr>
        <w:ind w:left="8217" w:hanging="977"/>
      </w:pPr>
      <w:rPr>
        <w:rFonts w:hint="default"/>
        <w:lang w:val="en-US" w:eastAsia="en-US" w:bidi="ar-SA"/>
      </w:rPr>
    </w:lvl>
  </w:abstractNum>
  <w:abstractNum w:abstractNumId="72" w15:restartNumberingAfterBreak="0">
    <w:nsid w:val="43BE0FB8"/>
    <w:multiLevelType w:val="hybridMultilevel"/>
    <w:tmpl w:val="7534D02C"/>
    <w:lvl w:ilvl="0" w:tplc="C408F5F2">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CF56C7E0">
      <w:numFmt w:val="bullet"/>
      <w:lvlText w:val="•"/>
      <w:lvlJc w:val="left"/>
      <w:pPr>
        <w:ind w:left="1029" w:hanging="360"/>
      </w:pPr>
      <w:rPr>
        <w:rFonts w:hint="default"/>
        <w:lang w:val="en-US" w:eastAsia="en-US" w:bidi="ar-SA"/>
      </w:rPr>
    </w:lvl>
    <w:lvl w:ilvl="2" w:tplc="58CE4D98">
      <w:numFmt w:val="bullet"/>
      <w:lvlText w:val="•"/>
      <w:lvlJc w:val="left"/>
      <w:pPr>
        <w:ind w:left="1239" w:hanging="360"/>
      </w:pPr>
      <w:rPr>
        <w:rFonts w:hint="default"/>
        <w:lang w:val="en-US" w:eastAsia="en-US" w:bidi="ar-SA"/>
      </w:rPr>
    </w:lvl>
    <w:lvl w:ilvl="3" w:tplc="262811F0">
      <w:numFmt w:val="bullet"/>
      <w:lvlText w:val="•"/>
      <w:lvlJc w:val="left"/>
      <w:pPr>
        <w:ind w:left="1448" w:hanging="360"/>
      </w:pPr>
      <w:rPr>
        <w:rFonts w:hint="default"/>
        <w:lang w:val="en-US" w:eastAsia="en-US" w:bidi="ar-SA"/>
      </w:rPr>
    </w:lvl>
    <w:lvl w:ilvl="4" w:tplc="8A2C4178">
      <w:numFmt w:val="bullet"/>
      <w:lvlText w:val="•"/>
      <w:lvlJc w:val="left"/>
      <w:pPr>
        <w:ind w:left="1658" w:hanging="360"/>
      </w:pPr>
      <w:rPr>
        <w:rFonts w:hint="default"/>
        <w:lang w:val="en-US" w:eastAsia="en-US" w:bidi="ar-SA"/>
      </w:rPr>
    </w:lvl>
    <w:lvl w:ilvl="5" w:tplc="F77CF95E">
      <w:numFmt w:val="bullet"/>
      <w:lvlText w:val="•"/>
      <w:lvlJc w:val="left"/>
      <w:pPr>
        <w:ind w:left="1868" w:hanging="360"/>
      </w:pPr>
      <w:rPr>
        <w:rFonts w:hint="default"/>
        <w:lang w:val="en-US" w:eastAsia="en-US" w:bidi="ar-SA"/>
      </w:rPr>
    </w:lvl>
    <w:lvl w:ilvl="6" w:tplc="4588EE32">
      <w:numFmt w:val="bullet"/>
      <w:lvlText w:val="•"/>
      <w:lvlJc w:val="left"/>
      <w:pPr>
        <w:ind w:left="2077" w:hanging="360"/>
      </w:pPr>
      <w:rPr>
        <w:rFonts w:hint="default"/>
        <w:lang w:val="en-US" w:eastAsia="en-US" w:bidi="ar-SA"/>
      </w:rPr>
    </w:lvl>
    <w:lvl w:ilvl="7" w:tplc="899A4F7C">
      <w:numFmt w:val="bullet"/>
      <w:lvlText w:val="•"/>
      <w:lvlJc w:val="left"/>
      <w:pPr>
        <w:ind w:left="2287" w:hanging="360"/>
      </w:pPr>
      <w:rPr>
        <w:rFonts w:hint="default"/>
        <w:lang w:val="en-US" w:eastAsia="en-US" w:bidi="ar-SA"/>
      </w:rPr>
    </w:lvl>
    <w:lvl w:ilvl="8" w:tplc="B52E4490">
      <w:numFmt w:val="bullet"/>
      <w:lvlText w:val="•"/>
      <w:lvlJc w:val="left"/>
      <w:pPr>
        <w:ind w:left="2496" w:hanging="360"/>
      </w:pPr>
      <w:rPr>
        <w:rFonts w:hint="default"/>
        <w:lang w:val="en-US" w:eastAsia="en-US" w:bidi="ar-SA"/>
      </w:rPr>
    </w:lvl>
  </w:abstractNum>
  <w:abstractNum w:abstractNumId="73" w15:restartNumberingAfterBreak="0">
    <w:nsid w:val="45395E2B"/>
    <w:multiLevelType w:val="hybridMultilevel"/>
    <w:tmpl w:val="BFACCA24"/>
    <w:lvl w:ilvl="0" w:tplc="840AEB3E">
      <w:start w:val="1"/>
      <w:numFmt w:val="lowerRoman"/>
      <w:lvlText w:val="%1."/>
      <w:lvlJc w:val="left"/>
      <w:pPr>
        <w:ind w:left="822" w:hanging="478"/>
        <w:jc w:val="right"/>
      </w:pPr>
      <w:rPr>
        <w:rFonts w:hint="default"/>
        <w:spacing w:val="-1"/>
        <w:w w:val="100"/>
        <w:lang w:val="en-US" w:eastAsia="en-US" w:bidi="ar-SA"/>
      </w:rPr>
    </w:lvl>
    <w:lvl w:ilvl="1" w:tplc="4022CF5C">
      <w:numFmt w:val="bullet"/>
      <w:lvlText w:val="•"/>
      <w:lvlJc w:val="left"/>
      <w:pPr>
        <w:ind w:left="994" w:hanging="478"/>
      </w:pPr>
      <w:rPr>
        <w:rFonts w:hint="default"/>
        <w:lang w:val="en-US" w:eastAsia="en-US" w:bidi="ar-SA"/>
      </w:rPr>
    </w:lvl>
    <w:lvl w:ilvl="2" w:tplc="7A161BBC">
      <w:numFmt w:val="bullet"/>
      <w:lvlText w:val="•"/>
      <w:lvlJc w:val="left"/>
      <w:pPr>
        <w:ind w:left="1168" w:hanging="478"/>
      </w:pPr>
      <w:rPr>
        <w:rFonts w:hint="default"/>
        <w:lang w:val="en-US" w:eastAsia="en-US" w:bidi="ar-SA"/>
      </w:rPr>
    </w:lvl>
    <w:lvl w:ilvl="3" w:tplc="7ED060C2">
      <w:numFmt w:val="bullet"/>
      <w:lvlText w:val="•"/>
      <w:lvlJc w:val="left"/>
      <w:pPr>
        <w:ind w:left="1342" w:hanging="478"/>
      </w:pPr>
      <w:rPr>
        <w:rFonts w:hint="default"/>
        <w:lang w:val="en-US" w:eastAsia="en-US" w:bidi="ar-SA"/>
      </w:rPr>
    </w:lvl>
    <w:lvl w:ilvl="4" w:tplc="8D86BEB6">
      <w:numFmt w:val="bullet"/>
      <w:lvlText w:val="•"/>
      <w:lvlJc w:val="left"/>
      <w:pPr>
        <w:ind w:left="1516" w:hanging="478"/>
      </w:pPr>
      <w:rPr>
        <w:rFonts w:hint="default"/>
        <w:lang w:val="en-US" w:eastAsia="en-US" w:bidi="ar-SA"/>
      </w:rPr>
    </w:lvl>
    <w:lvl w:ilvl="5" w:tplc="E7FC75B4">
      <w:numFmt w:val="bullet"/>
      <w:lvlText w:val="•"/>
      <w:lvlJc w:val="left"/>
      <w:pPr>
        <w:ind w:left="1691" w:hanging="478"/>
      </w:pPr>
      <w:rPr>
        <w:rFonts w:hint="default"/>
        <w:lang w:val="en-US" w:eastAsia="en-US" w:bidi="ar-SA"/>
      </w:rPr>
    </w:lvl>
    <w:lvl w:ilvl="6" w:tplc="F648AA0E">
      <w:numFmt w:val="bullet"/>
      <w:lvlText w:val="•"/>
      <w:lvlJc w:val="left"/>
      <w:pPr>
        <w:ind w:left="1865" w:hanging="478"/>
      </w:pPr>
      <w:rPr>
        <w:rFonts w:hint="default"/>
        <w:lang w:val="en-US" w:eastAsia="en-US" w:bidi="ar-SA"/>
      </w:rPr>
    </w:lvl>
    <w:lvl w:ilvl="7" w:tplc="8B48C32A">
      <w:numFmt w:val="bullet"/>
      <w:lvlText w:val="•"/>
      <w:lvlJc w:val="left"/>
      <w:pPr>
        <w:ind w:left="2039" w:hanging="478"/>
      </w:pPr>
      <w:rPr>
        <w:rFonts w:hint="default"/>
        <w:lang w:val="en-US" w:eastAsia="en-US" w:bidi="ar-SA"/>
      </w:rPr>
    </w:lvl>
    <w:lvl w:ilvl="8" w:tplc="DD1ACFFA">
      <w:numFmt w:val="bullet"/>
      <w:lvlText w:val="•"/>
      <w:lvlJc w:val="left"/>
      <w:pPr>
        <w:ind w:left="2213" w:hanging="478"/>
      </w:pPr>
      <w:rPr>
        <w:rFonts w:hint="default"/>
        <w:lang w:val="en-US" w:eastAsia="en-US" w:bidi="ar-SA"/>
      </w:rPr>
    </w:lvl>
  </w:abstractNum>
  <w:abstractNum w:abstractNumId="74" w15:restartNumberingAfterBreak="0">
    <w:nsid w:val="47AF492C"/>
    <w:multiLevelType w:val="hybridMultilevel"/>
    <w:tmpl w:val="CFB62438"/>
    <w:lvl w:ilvl="0" w:tplc="E5C42ED4">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E0304AF0">
      <w:numFmt w:val="bullet"/>
      <w:lvlText w:val="•"/>
      <w:lvlJc w:val="left"/>
      <w:pPr>
        <w:ind w:left="1029" w:hanging="360"/>
      </w:pPr>
      <w:rPr>
        <w:rFonts w:hint="default"/>
        <w:lang w:val="en-US" w:eastAsia="en-US" w:bidi="ar-SA"/>
      </w:rPr>
    </w:lvl>
    <w:lvl w:ilvl="2" w:tplc="71E034BE">
      <w:numFmt w:val="bullet"/>
      <w:lvlText w:val="•"/>
      <w:lvlJc w:val="left"/>
      <w:pPr>
        <w:ind w:left="1239" w:hanging="360"/>
      </w:pPr>
      <w:rPr>
        <w:rFonts w:hint="default"/>
        <w:lang w:val="en-US" w:eastAsia="en-US" w:bidi="ar-SA"/>
      </w:rPr>
    </w:lvl>
    <w:lvl w:ilvl="3" w:tplc="C21ADFB4">
      <w:numFmt w:val="bullet"/>
      <w:lvlText w:val="•"/>
      <w:lvlJc w:val="left"/>
      <w:pPr>
        <w:ind w:left="1448" w:hanging="360"/>
      </w:pPr>
      <w:rPr>
        <w:rFonts w:hint="default"/>
        <w:lang w:val="en-US" w:eastAsia="en-US" w:bidi="ar-SA"/>
      </w:rPr>
    </w:lvl>
    <w:lvl w:ilvl="4" w:tplc="BB681B92">
      <w:numFmt w:val="bullet"/>
      <w:lvlText w:val="•"/>
      <w:lvlJc w:val="left"/>
      <w:pPr>
        <w:ind w:left="1658" w:hanging="360"/>
      </w:pPr>
      <w:rPr>
        <w:rFonts w:hint="default"/>
        <w:lang w:val="en-US" w:eastAsia="en-US" w:bidi="ar-SA"/>
      </w:rPr>
    </w:lvl>
    <w:lvl w:ilvl="5" w:tplc="028AC8E2">
      <w:numFmt w:val="bullet"/>
      <w:lvlText w:val="•"/>
      <w:lvlJc w:val="left"/>
      <w:pPr>
        <w:ind w:left="1868" w:hanging="360"/>
      </w:pPr>
      <w:rPr>
        <w:rFonts w:hint="default"/>
        <w:lang w:val="en-US" w:eastAsia="en-US" w:bidi="ar-SA"/>
      </w:rPr>
    </w:lvl>
    <w:lvl w:ilvl="6" w:tplc="F87413E6">
      <w:numFmt w:val="bullet"/>
      <w:lvlText w:val="•"/>
      <w:lvlJc w:val="left"/>
      <w:pPr>
        <w:ind w:left="2077" w:hanging="360"/>
      </w:pPr>
      <w:rPr>
        <w:rFonts w:hint="default"/>
        <w:lang w:val="en-US" w:eastAsia="en-US" w:bidi="ar-SA"/>
      </w:rPr>
    </w:lvl>
    <w:lvl w:ilvl="7" w:tplc="B47C79FC">
      <w:numFmt w:val="bullet"/>
      <w:lvlText w:val="•"/>
      <w:lvlJc w:val="left"/>
      <w:pPr>
        <w:ind w:left="2287" w:hanging="360"/>
      </w:pPr>
      <w:rPr>
        <w:rFonts w:hint="default"/>
        <w:lang w:val="en-US" w:eastAsia="en-US" w:bidi="ar-SA"/>
      </w:rPr>
    </w:lvl>
    <w:lvl w:ilvl="8" w:tplc="4C943E72">
      <w:numFmt w:val="bullet"/>
      <w:lvlText w:val="•"/>
      <w:lvlJc w:val="left"/>
      <w:pPr>
        <w:ind w:left="2496" w:hanging="360"/>
      </w:pPr>
      <w:rPr>
        <w:rFonts w:hint="default"/>
        <w:lang w:val="en-US" w:eastAsia="en-US" w:bidi="ar-SA"/>
      </w:rPr>
    </w:lvl>
  </w:abstractNum>
  <w:abstractNum w:abstractNumId="75" w15:restartNumberingAfterBreak="0">
    <w:nsid w:val="49F86F89"/>
    <w:multiLevelType w:val="hybridMultilevel"/>
    <w:tmpl w:val="5A70087E"/>
    <w:lvl w:ilvl="0" w:tplc="2258FE82">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7CF42EFA">
      <w:numFmt w:val="bullet"/>
      <w:lvlText w:val="•"/>
      <w:lvlJc w:val="left"/>
      <w:pPr>
        <w:ind w:left="2164" w:hanging="567"/>
      </w:pPr>
      <w:rPr>
        <w:rFonts w:hint="default"/>
        <w:lang w:val="en-US" w:eastAsia="en-US" w:bidi="ar-SA"/>
      </w:rPr>
    </w:lvl>
    <w:lvl w:ilvl="2" w:tplc="8870C066">
      <w:numFmt w:val="bullet"/>
      <w:lvlText w:val="•"/>
      <w:lvlJc w:val="left"/>
      <w:pPr>
        <w:ind w:left="3009" w:hanging="567"/>
      </w:pPr>
      <w:rPr>
        <w:rFonts w:hint="default"/>
        <w:lang w:val="en-US" w:eastAsia="en-US" w:bidi="ar-SA"/>
      </w:rPr>
    </w:lvl>
    <w:lvl w:ilvl="3" w:tplc="B1A6B966">
      <w:numFmt w:val="bullet"/>
      <w:lvlText w:val="•"/>
      <w:lvlJc w:val="left"/>
      <w:pPr>
        <w:ind w:left="3853" w:hanging="567"/>
      </w:pPr>
      <w:rPr>
        <w:rFonts w:hint="default"/>
        <w:lang w:val="en-US" w:eastAsia="en-US" w:bidi="ar-SA"/>
      </w:rPr>
    </w:lvl>
    <w:lvl w:ilvl="4" w:tplc="07EEA118">
      <w:numFmt w:val="bullet"/>
      <w:lvlText w:val="•"/>
      <w:lvlJc w:val="left"/>
      <w:pPr>
        <w:ind w:left="4698" w:hanging="567"/>
      </w:pPr>
      <w:rPr>
        <w:rFonts w:hint="default"/>
        <w:lang w:val="en-US" w:eastAsia="en-US" w:bidi="ar-SA"/>
      </w:rPr>
    </w:lvl>
    <w:lvl w:ilvl="5" w:tplc="A6CA0698">
      <w:numFmt w:val="bullet"/>
      <w:lvlText w:val="•"/>
      <w:lvlJc w:val="left"/>
      <w:pPr>
        <w:ind w:left="5543" w:hanging="567"/>
      </w:pPr>
      <w:rPr>
        <w:rFonts w:hint="default"/>
        <w:lang w:val="en-US" w:eastAsia="en-US" w:bidi="ar-SA"/>
      </w:rPr>
    </w:lvl>
    <w:lvl w:ilvl="6" w:tplc="34CE523E">
      <w:numFmt w:val="bullet"/>
      <w:lvlText w:val="•"/>
      <w:lvlJc w:val="left"/>
      <w:pPr>
        <w:ind w:left="6387" w:hanging="567"/>
      </w:pPr>
      <w:rPr>
        <w:rFonts w:hint="default"/>
        <w:lang w:val="en-US" w:eastAsia="en-US" w:bidi="ar-SA"/>
      </w:rPr>
    </w:lvl>
    <w:lvl w:ilvl="7" w:tplc="670EDD86">
      <w:numFmt w:val="bullet"/>
      <w:lvlText w:val="•"/>
      <w:lvlJc w:val="left"/>
      <w:pPr>
        <w:ind w:left="7232" w:hanging="567"/>
      </w:pPr>
      <w:rPr>
        <w:rFonts w:hint="default"/>
        <w:lang w:val="en-US" w:eastAsia="en-US" w:bidi="ar-SA"/>
      </w:rPr>
    </w:lvl>
    <w:lvl w:ilvl="8" w:tplc="00CAAA30">
      <w:numFmt w:val="bullet"/>
      <w:lvlText w:val="•"/>
      <w:lvlJc w:val="left"/>
      <w:pPr>
        <w:ind w:left="8077" w:hanging="567"/>
      </w:pPr>
      <w:rPr>
        <w:rFonts w:hint="default"/>
        <w:lang w:val="en-US" w:eastAsia="en-US" w:bidi="ar-SA"/>
      </w:rPr>
    </w:lvl>
  </w:abstractNum>
  <w:abstractNum w:abstractNumId="76" w15:restartNumberingAfterBreak="0">
    <w:nsid w:val="4A124C99"/>
    <w:multiLevelType w:val="hybridMultilevel"/>
    <w:tmpl w:val="9926C5C0"/>
    <w:lvl w:ilvl="0" w:tplc="E6C24C56">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D89A499E">
      <w:start w:val="1"/>
      <w:numFmt w:val="lowerRoman"/>
      <w:lvlText w:val="%2."/>
      <w:lvlJc w:val="left"/>
      <w:pPr>
        <w:ind w:left="875" w:hanging="360"/>
        <w:jc w:val="left"/>
      </w:pPr>
      <w:rPr>
        <w:rFonts w:ascii="Arial" w:eastAsia="Arial" w:hAnsi="Arial" w:cs="Arial" w:hint="default"/>
        <w:b w:val="0"/>
        <w:bCs w:val="0"/>
        <w:i w:val="0"/>
        <w:iCs w:val="0"/>
        <w:spacing w:val="-1"/>
        <w:w w:val="100"/>
        <w:sz w:val="24"/>
        <w:szCs w:val="24"/>
        <w:lang w:val="en-US" w:eastAsia="en-US" w:bidi="ar-SA"/>
      </w:rPr>
    </w:lvl>
    <w:lvl w:ilvl="2" w:tplc="C06EC3A8">
      <w:numFmt w:val="bullet"/>
      <w:lvlText w:val="•"/>
      <w:lvlJc w:val="left"/>
      <w:pPr>
        <w:ind w:left="1280" w:hanging="360"/>
      </w:pPr>
      <w:rPr>
        <w:rFonts w:hint="default"/>
        <w:lang w:val="en-US" w:eastAsia="en-US" w:bidi="ar-SA"/>
      </w:rPr>
    </w:lvl>
    <w:lvl w:ilvl="3" w:tplc="96304EC8">
      <w:numFmt w:val="bullet"/>
      <w:lvlText w:val="•"/>
      <w:lvlJc w:val="left"/>
      <w:pPr>
        <w:ind w:left="1340" w:hanging="360"/>
      </w:pPr>
      <w:rPr>
        <w:rFonts w:hint="default"/>
        <w:lang w:val="en-US" w:eastAsia="en-US" w:bidi="ar-SA"/>
      </w:rPr>
    </w:lvl>
    <w:lvl w:ilvl="4" w:tplc="D890C656">
      <w:numFmt w:val="bullet"/>
      <w:lvlText w:val="•"/>
      <w:lvlJc w:val="left"/>
      <w:pPr>
        <w:ind w:left="2543" w:hanging="360"/>
      </w:pPr>
      <w:rPr>
        <w:rFonts w:hint="default"/>
        <w:lang w:val="en-US" w:eastAsia="en-US" w:bidi="ar-SA"/>
      </w:rPr>
    </w:lvl>
    <w:lvl w:ilvl="5" w:tplc="4BE27C9A">
      <w:numFmt w:val="bullet"/>
      <w:lvlText w:val="•"/>
      <w:lvlJc w:val="left"/>
      <w:pPr>
        <w:ind w:left="3747" w:hanging="360"/>
      </w:pPr>
      <w:rPr>
        <w:rFonts w:hint="default"/>
        <w:lang w:val="en-US" w:eastAsia="en-US" w:bidi="ar-SA"/>
      </w:rPr>
    </w:lvl>
    <w:lvl w:ilvl="6" w:tplc="A4A6F104">
      <w:numFmt w:val="bullet"/>
      <w:lvlText w:val="•"/>
      <w:lvlJc w:val="left"/>
      <w:pPr>
        <w:ind w:left="4951" w:hanging="360"/>
      </w:pPr>
      <w:rPr>
        <w:rFonts w:hint="default"/>
        <w:lang w:val="en-US" w:eastAsia="en-US" w:bidi="ar-SA"/>
      </w:rPr>
    </w:lvl>
    <w:lvl w:ilvl="7" w:tplc="ABFEBDFC">
      <w:numFmt w:val="bullet"/>
      <w:lvlText w:val="•"/>
      <w:lvlJc w:val="left"/>
      <w:pPr>
        <w:ind w:left="6155" w:hanging="360"/>
      </w:pPr>
      <w:rPr>
        <w:rFonts w:hint="default"/>
        <w:lang w:val="en-US" w:eastAsia="en-US" w:bidi="ar-SA"/>
      </w:rPr>
    </w:lvl>
    <w:lvl w:ilvl="8" w:tplc="250488C2">
      <w:numFmt w:val="bullet"/>
      <w:lvlText w:val="•"/>
      <w:lvlJc w:val="left"/>
      <w:pPr>
        <w:ind w:left="7358" w:hanging="360"/>
      </w:pPr>
      <w:rPr>
        <w:rFonts w:hint="default"/>
        <w:lang w:val="en-US" w:eastAsia="en-US" w:bidi="ar-SA"/>
      </w:rPr>
    </w:lvl>
  </w:abstractNum>
  <w:abstractNum w:abstractNumId="77" w15:restartNumberingAfterBreak="0">
    <w:nsid w:val="4A6B30B4"/>
    <w:multiLevelType w:val="hybridMultilevel"/>
    <w:tmpl w:val="6FFECE82"/>
    <w:lvl w:ilvl="0" w:tplc="C906659E">
      <w:start w:val="1"/>
      <w:numFmt w:val="lowerRoman"/>
      <w:lvlText w:val="%1."/>
      <w:lvlJc w:val="left"/>
      <w:pPr>
        <w:ind w:left="828" w:hanging="480"/>
        <w:jc w:val="left"/>
      </w:pPr>
      <w:rPr>
        <w:rFonts w:ascii="Arial" w:eastAsia="Arial" w:hAnsi="Arial" w:cs="Arial" w:hint="default"/>
        <w:b w:val="0"/>
        <w:bCs w:val="0"/>
        <w:i w:val="0"/>
        <w:iCs w:val="0"/>
        <w:spacing w:val="-1"/>
        <w:w w:val="100"/>
        <w:sz w:val="24"/>
        <w:szCs w:val="24"/>
        <w:lang w:val="en-US" w:eastAsia="en-US" w:bidi="ar-SA"/>
      </w:rPr>
    </w:lvl>
    <w:lvl w:ilvl="1" w:tplc="E580096A">
      <w:numFmt w:val="bullet"/>
      <w:lvlText w:val="•"/>
      <w:lvlJc w:val="left"/>
      <w:pPr>
        <w:ind w:left="994" w:hanging="480"/>
      </w:pPr>
      <w:rPr>
        <w:rFonts w:hint="default"/>
        <w:lang w:val="en-US" w:eastAsia="en-US" w:bidi="ar-SA"/>
      </w:rPr>
    </w:lvl>
    <w:lvl w:ilvl="2" w:tplc="84F8B9B2">
      <w:numFmt w:val="bullet"/>
      <w:lvlText w:val="•"/>
      <w:lvlJc w:val="left"/>
      <w:pPr>
        <w:ind w:left="1168" w:hanging="480"/>
      </w:pPr>
      <w:rPr>
        <w:rFonts w:hint="default"/>
        <w:lang w:val="en-US" w:eastAsia="en-US" w:bidi="ar-SA"/>
      </w:rPr>
    </w:lvl>
    <w:lvl w:ilvl="3" w:tplc="65A4A914">
      <w:numFmt w:val="bullet"/>
      <w:lvlText w:val="•"/>
      <w:lvlJc w:val="left"/>
      <w:pPr>
        <w:ind w:left="1342" w:hanging="480"/>
      </w:pPr>
      <w:rPr>
        <w:rFonts w:hint="default"/>
        <w:lang w:val="en-US" w:eastAsia="en-US" w:bidi="ar-SA"/>
      </w:rPr>
    </w:lvl>
    <w:lvl w:ilvl="4" w:tplc="DB6661AC">
      <w:numFmt w:val="bullet"/>
      <w:lvlText w:val="•"/>
      <w:lvlJc w:val="left"/>
      <w:pPr>
        <w:ind w:left="1516" w:hanging="480"/>
      </w:pPr>
      <w:rPr>
        <w:rFonts w:hint="default"/>
        <w:lang w:val="en-US" w:eastAsia="en-US" w:bidi="ar-SA"/>
      </w:rPr>
    </w:lvl>
    <w:lvl w:ilvl="5" w:tplc="9D3ECB4C">
      <w:numFmt w:val="bullet"/>
      <w:lvlText w:val="•"/>
      <w:lvlJc w:val="left"/>
      <w:pPr>
        <w:ind w:left="1691" w:hanging="480"/>
      </w:pPr>
      <w:rPr>
        <w:rFonts w:hint="default"/>
        <w:lang w:val="en-US" w:eastAsia="en-US" w:bidi="ar-SA"/>
      </w:rPr>
    </w:lvl>
    <w:lvl w:ilvl="6" w:tplc="99168FC4">
      <w:numFmt w:val="bullet"/>
      <w:lvlText w:val="•"/>
      <w:lvlJc w:val="left"/>
      <w:pPr>
        <w:ind w:left="1865" w:hanging="480"/>
      </w:pPr>
      <w:rPr>
        <w:rFonts w:hint="default"/>
        <w:lang w:val="en-US" w:eastAsia="en-US" w:bidi="ar-SA"/>
      </w:rPr>
    </w:lvl>
    <w:lvl w:ilvl="7" w:tplc="D0F01400">
      <w:numFmt w:val="bullet"/>
      <w:lvlText w:val="•"/>
      <w:lvlJc w:val="left"/>
      <w:pPr>
        <w:ind w:left="2039" w:hanging="480"/>
      </w:pPr>
      <w:rPr>
        <w:rFonts w:hint="default"/>
        <w:lang w:val="en-US" w:eastAsia="en-US" w:bidi="ar-SA"/>
      </w:rPr>
    </w:lvl>
    <w:lvl w:ilvl="8" w:tplc="80862C50">
      <w:numFmt w:val="bullet"/>
      <w:lvlText w:val="•"/>
      <w:lvlJc w:val="left"/>
      <w:pPr>
        <w:ind w:left="2213" w:hanging="480"/>
      </w:pPr>
      <w:rPr>
        <w:rFonts w:hint="default"/>
        <w:lang w:val="en-US" w:eastAsia="en-US" w:bidi="ar-SA"/>
      </w:rPr>
    </w:lvl>
  </w:abstractNum>
  <w:abstractNum w:abstractNumId="78" w15:restartNumberingAfterBreak="0">
    <w:nsid w:val="4BA3737C"/>
    <w:multiLevelType w:val="hybridMultilevel"/>
    <w:tmpl w:val="6876EDD2"/>
    <w:lvl w:ilvl="0" w:tplc="239EEB20">
      <w:start w:val="1"/>
      <w:numFmt w:val="lowerRoman"/>
      <w:lvlText w:val="%1."/>
      <w:lvlJc w:val="left"/>
      <w:pPr>
        <w:ind w:left="826" w:hanging="480"/>
        <w:jc w:val="right"/>
      </w:pPr>
      <w:rPr>
        <w:rFonts w:ascii="Arial" w:eastAsia="Arial" w:hAnsi="Arial" w:cs="Arial" w:hint="default"/>
        <w:b w:val="0"/>
        <w:bCs w:val="0"/>
        <w:i w:val="0"/>
        <w:iCs w:val="0"/>
        <w:spacing w:val="-1"/>
        <w:w w:val="100"/>
        <w:sz w:val="24"/>
        <w:szCs w:val="24"/>
        <w:lang w:val="en-US" w:eastAsia="en-US" w:bidi="ar-SA"/>
      </w:rPr>
    </w:lvl>
    <w:lvl w:ilvl="1" w:tplc="B1464F7C">
      <w:numFmt w:val="bullet"/>
      <w:lvlText w:val="•"/>
      <w:lvlJc w:val="left"/>
      <w:pPr>
        <w:ind w:left="974" w:hanging="480"/>
      </w:pPr>
      <w:rPr>
        <w:rFonts w:hint="default"/>
        <w:lang w:val="en-US" w:eastAsia="en-US" w:bidi="ar-SA"/>
      </w:rPr>
    </w:lvl>
    <w:lvl w:ilvl="2" w:tplc="C712853E">
      <w:numFmt w:val="bullet"/>
      <w:lvlText w:val="•"/>
      <w:lvlJc w:val="left"/>
      <w:pPr>
        <w:ind w:left="1129" w:hanging="480"/>
      </w:pPr>
      <w:rPr>
        <w:rFonts w:hint="default"/>
        <w:lang w:val="en-US" w:eastAsia="en-US" w:bidi="ar-SA"/>
      </w:rPr>
    </w:lvl>
    <w:lvl w:ilvl="3" w:tplc="1B6A1BEA">
      <w:numFmt w:val="bullet"/>
      <w:lvlText w:val="•"/>
      <w:lvlJc w:val="left"/>
      <w:pPr>
        <w:ind w:left="1283" w:hanging="480"/>
      </w:pPr>
      <w:rPr>
        <w:rFonts w:hint="default"/>
        <w:lang w:val="en-US" w:eastAsia="en-US" w:bidi="ar-SA"/>
      </w:rPr>
    </w:lvl>
    <w:lvl w:ilvl="4" w:tplc="525C2706">
      <w:numFmt w:val="bullet"/>
      <w:lvlText w:val="•"/>
      <w:lvlJc w:val="left"/>
      <w:pPr>
        <w:ind w:left="1438" w:hanging="480"/>
      </w:pPr>
      <w:rPr>
        <w:rFonts w:hint="default"/>
        <w:lang w:val="en-US" w:eastAsia="en-US" w:bidi="ar-SA"/>
      </w:rPr>
    </w:lvl>
    <w:lvl w:ilvl="5" w:tplc="817A9BFE">
      <w:numFmt w:val="bullet"/>
      <w:lvlText w:val="•"/>
      <w:lvlJc w:val="left"/>
      <w:pPr>
        <w:ind w:left="1592" w:hanging="480"/>
      </w:pPr>
      <w:rPr>
        <w:rFonts w:hint="default"/>
        <w:lang w:val="en-US" w:eastAsia="en-US" w:bidi="ar-SA"/>
      </w:rPr>
    </w:lvl>
    <w:lvl w:ilvl="6" w:tplc="E976F310">
      <w:numFmt w:val="bullet"/>
      <w:lvlText w:val="•"/>
      <w:lvlJc w:val="left"/>
      <w:pPr>
        <w:ind w:left="1747" w:hanging="480"/>
      </w:pPr>
      <w:rPr>
        <w:rFonts w:hint="default"/>
        <w:lang w:val="en-US" w:eastAsia="en-US" w:bidi="ar-SA"/>
      </w:rPr>
    </w:lvl>
    <w:lvl w:ilvl="7" w:tplc="2E90AC52">
      <w:numFmt w:val="bullet"/>
      <w:lvlText w:val="•"/>
      <w:lvlJc w:val="left"/>
      <w:pPr>
        <w:ind w:left="1901" w:hanging="480"/>
      </w:pPr>
      <w:rPr>
        <w:rFonts w:hint="default"/>
        <w:lang w:val="en-US" w:eastAsia="en-US" w:bidi="ar-SA"/>
      </w:rPr>
    </w:lvl>
    <w:lvl w:ilvl="8" w:tplc="4D6C7FB6">
      <w:numFmt w:val="bullet"/>
      <w:lvlText w:val="•"/>
      <w:lvlJc w:val="left"/>
      <w:pPr>
        <w:ind w:left="2056" w:hanging="480"/>
      </w:pPr>
      <w:rPr>
        <w:rFonts w:hint="default"/>
        <w:lang w:val="en-US" w:eastAsia="en-US" w:bidi="ar-SA"/>
      </w:rPr>
    </w:lvl>
  </w:abstractNum>
  <w:abstractNum w:abstractNumId="79" w15:restartNumberingAfterBreak="0">
    <w:nsid w:val="4C244476"/>
    <w:multiLevelType w:val="hybridMultilevel"/>
    <w:tmpl w:val="563E05C6"/>
    <w:lvl w:ilvl="0" w:tplc="E662FF30">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6172B4CC">
      <w:start w:val="1"/>
      <w:numFmt w:val="lowerRoman"/>
      <w:lvlText w:val="%2."/>
      <w:lvlJc w:val="left"/>
      <w:pPr>
        <w:ind w:left="875" w:hanging="436"/>
        <w:jc w:val="left"/>
      </w:pPr>
      <w:rPr>
        <w:rFonts w:ascii="Arial" w:eastAsia="Arial" w:hAnsi="Arial" w:cs="Arial" w:hint="default"/>
        <w:b w:val="0"/>
        <w:bCs w:val="0"/>
        <w:i w:val="0"/>
        <w:iCs w:val="0"/>
        <w:spacing w:val="-1"/>
        <w:w w:val="100"/>
        <w:sz w:val="24"/>
        <w:szCs w:val="24"/>
        <w:lang w:val="en-US" w:eastAsia="en-US" w:bidi="ar-SA"/>
      </w:rPr>
    </w:lvl>
    <w:lvl w:ilvl="2" w:tplc="AA68F41A">
      <w:numFmt w:val="bullet"/>
      <w:lvlText w:val="•"/>
      <w:lvlJc w:val="left"/>
      <w:pPr>
        <w:ind w:left="880" w:hanging="436"/>
      </w:pPr>
      <w:rPr>
        <w:rFonts w:hint="default"/>
        <w:lang w:val="en-US" w:eastAsia="en-US" w:bidi="ar-SA"/>
      </w:rPr>
    </w:lvl>
    <w:lvl w:ilvl="3" w:tplc="2DB6F8A6">
      <w:numFmt w:val="bullet"/>
      <w:lvlText w:val="•"/>
      <w:lvlJc w:val="left"/>
      <w:pPr>
        <w:ind w:left="1000" w:hanging="436"/>
      </w:pPr>
      <w:rPr>
        <w:rFonts w:hint="default"/>
        <w:lang w:val="en-US" w:eastAsia="en-US" w:bidi="ar-SA"/>
      </w:rPr>
    </w:lvl>
    <w:lvl w:ilvl="4" w:tplc="9C2CB3FC">
      <w:numFmt w:val="bullet"/>
      <w:lvlText w:val="•"/>
      <w:lvlJc w:val="left"/>
      <w:pPr>
        <w:ind w:left="2252" w:hanging="436"/>
      </w:pPr>
      <w:rPr>
        <w:rFonts w:hint="default"/>
        <w:lang w:val="en-US" w:eastAsia="en-US" w:bidi="ar-SA"/>
      </w:rPr>
    </w:lvl>
    <w:lvl w:ilvl="5" w:tplc="83328A8A">
      <w:numFmt w:val="bullet"/>
      <w:lvlText w:val="•"/>
      <w:lvlJc w:val="left"/>
      <w:pPr>
        <w:ind w:left="3504" w:hanging="436"/>
      </w:pPr>
      <w:rPr>
        <w:rFonts w:hint="default"/>
        <w:lang w:val="en-US" w:eastAsia="en-US" w:bidi="ar-SA"/>
      </w:rPr>
    </w:lvl>
    <w:lvl w:ilvl="6" w:tplc="4DCA947A">
      <w:numFmt w:val="bullet"/>
      <w:lvlText w:val="•"/>
      <w:lvlJc w:val="left"/>
      <w:pPr>
        <w:ind w:left="4757" w:hanging="436"/>
      </w:pPr>
      <w:rPr>
        <w:rFonts w:hint="default"/>
        <w:lang w:val="en-US" w:eastAsia="en-US" w:bidi="ar-SA"/>
      </w:rPr>
    </w:lvl>
    <w:lvl w:ilvl="7" w:tplc="AC0E2DD2">
      <w:numFmt w:val="bullet"/>
      <w:lvlText w:val="•"/>
      <w:lvlJc w:val="left"/>
      <w:pPr>
        <w:ind w:left="6009" w:hanging="436"/>
      </w:pPr>
      <w:rPr>
        <w:rFonts w:hint="default"/>
        <w:lang w:val="en-US" w:eastAsia="en-US" w:bidi="ar-SA"/>
      </w:rPr>
    </w:lvl>
    <w:lvl w:ilvl="8" w:tplc="478C5A38">
      <w:numFmt w:val="bullet"/>
      <w:lvlText w:val="•"/>
      <w:lvlJc w:val="left"/>
      <w:pPr>
        <w:ind w:left="7261" w:hanging="436"/>
      </w:pPr>
      <w:rPr>
        <w:rFonts w:hint="default"/>
        <w:lang w:val="en-US" w:eastAsia="en-US" w:bidi="ar-SA"/>
      </w:rPr>
    </w:lvl>
  </w:abstractNum>
  <w:abstractNum w:abstractNumId="80" w15:restartNumberingAfterBreak="0">
    <w:nsid w:val="4CC73A59"/>
    <w:multiLevelType w:val="hybridMultilevel"/>
    <w:tmpl w:val="4106D186"/>
    <w:lvl w:ilvl="0" w:tplc="89E48F94">
      <w:start w:val="1"/>
      <w:numFmt w:val="lowerRoman"/>
      <w:lvlText w:val="%1."/>
      <w:lvlJc w:val="left"/>
      <w:pPr>
        <w:ind w:left="834" w:hanging="461"/>
        <w:jc w:val="left"/>
      </w:pPr>
      <w:rPr>
        <w:rFonts w:ascii="Arial" w:eastAsia="Arial" w:hAnsi="Arial" w:cs="Arial" w:hint="default"/>
        <w:b w:val="0"/>
        <w:bCs w:val="0"/>
        <w:i w:val="0"/>
        <w:iCs w:val="0"/>
        <w:spacing w:val="-1"/>
        <w:w w:val="100"/>
        <w:sz w:val="24"/>
        <w:szCs w:val="24"/>
        <w:lang w:val="en-US" w:eastAsia="en-US" w:bidi="ar-SA"/>
      </w:rPr>
    </w:lvl>
    <w:lvl w:ilvl="1" w:tplc="CBE2440A">
      <w:numFmt w:val="bullet"/>
      <w:lvlText w:val="•"/>
      <w:lvlJc w:val="left"/>
      <w:pPr>
        <w:ind w:left="1672" w:hanging="461"/>
      </w:pPr>
      <w:rPr>
        <w:rFonts w:hint="default"/>
        <w:lang w:val="en-US" w:eastAsia="en-US" w:bidi="ar-SA"/>
      </w:rPr>
    </w:lvl>
    <w:lvl w:ilvl="2" w:tplc="85DCE31C">
      <w:numFmt w:val="bullet"/>
      <w:lvlText w:val="•"/>
      <w:lvlJc w:val="left"/>
      <w:pPr>
        <w:ind w:left="2504" w:hanging="461"/>
      </w:pPr>
      <w:rPr>
        <w:rFonts w:hint="default"/>
        <w:lang w:val="en-US" w:eastAsia="en-US" w:bidi="ar-SA"/>
      </w:rPr>
    </w:lvl>
    <w:lvl w:ilvl="3" w:tplc="67B02308">
      <w:numFmt w:val="bullet"/>
      <w:lvlText w:val="•"/>
      <w:lvlJc w:val="left"/>
      <w:pPr>
        <w:ind w:left="3336" w:hanging="461"/>
      </w:pPr>
      <w:rPr>
        <w:rFonts w:hint="default"/>
        <w:lang w:val="en-US" w:eastAsia="en-US" w:bidi="ar-SA"/>
      </w:rPr>
    </w:lvl>
    <w:lvl w:ilvl="4" w:tplc="6C465672">
      <w:numFmt w:val="bullet"/>
      <w:lvlText w:val="•"/>
      <w:lvlJc w:val="left"/>
      <w:pPr>
        <w:ind w:left="4168" w:hanging="461"/>
      </w:pPr>
      <w:rPr>
        <w:rFonts w:hint="default"/>
        <w:lang w:val="en-US" w:eastAsia="en-US" w:bidi="ar-SA"/>
      </w:rPr>
    </w:lvl>
    <w:lvl w:ilvl="5" w:tplc="D6B8EDB8">
      <w:numFmt w:val="bullet"/>
      <w:lvlText w:val="•"/>
      <w:lvlJc w:val="left"/>
      <w:pPr>
        <w:ind w:left="5000" w:hanging="461"/>
      </w:pPr>
      <w:rPr>
        <w:rFonts w:hint="default"/>
        <w:lang w:val="en-US" w:eastAsia="en-US" w:bidi="ar-SA"/>
      </w:rPr>
    </w:lvl>
    <w:lvl w:ilvl="6" w:tplc="5FC469F4">
      <w:numFmt w:val="bullet"/>
      <w:lvlText w:val="•"/>
      <w:lvlJc w:val="left"/>
      <w:pPr>
        <w:ind w:left="5832" w:hanging="461"/>
      </w:pPr>
      <w:rPr>
        <w:rFonts w:hint="default"/>
        <w:lang w:val="en-US" w:eastAsia="en-US" w:bidi="ar-SA"/>
      </w:rPr>
    </w:lvl>
    <w:lvl w:ilvl="7" w:tplc="2EA00B24">
      <w:numFmt w:val="bullet"/>
      <w:lvlText w:val="•"/>
      <w:lvlJc w:val="left"/>
      <w:pPr>
        <w:ind w:left="6664" w:hanging="461"/>
      </w:pPr>
      <w:rPr>
        <w:rFonts w:hint="default"/>
        <w:lang w:val="en-US" w:eastAsia="en-US" w:bidi="ar-SA"/>
      </w:rPr>
    </w:lvl>
    <w:lvl w:ilvl="8" w:tplc="E01AD886">
      <w:numFmt w:val="bullet"/>
      <w:lvlText w:val="•"/>
      <w:lvlJc w:val="left"/>
      <w:pPr>
        <w:ind w:left="7496" w:hanging="461"/>
      </w:pPr>
      <w:rPr>
        <w:rFonts w:hint="default"/>
        <w:lang w:val="en-US" w:eastAsia="en-US" w:bidi="ar-SA"/>
      </w:rPr>
    </w:lvl>
  </w:abstractNum>
  <w:abstractNum w:abstractNumId="81" w15:restartNumberingAfterBreak="0">
    <w:nsid w:val="4D4E6505"/>
    <w:multiLevelType w:val="hybridMultilevel"/>
    <w:tmpl w:val="5454700E"/>
    <w:lvl w:ilvl="0" w:tplc="65ACE934">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25BCE9F2">
      <w:numFmt w:val="bullet"/>
      <w:lvlText w:val="•"/>
      <w:lvlJc w:val="left"/>
      <w:pPr>
        <w:ind w:left="1029" w:hanging="360"/>
      </w:pPr>
      <w:rPr>
        <w:rFonts w:hint="default"/>
        <w:lang w:val="en-US" w:eastAsia="en-US" w:bidi="ar-SA"/>
      </w:rPr>
    </w:lvl>
    <w:lvl w:ilvl="2" w:tplc="73E6ACB8">
      <w:numFmt w:val="bullet"/>
      <w:lvlText w:val="•"/>
      <w:lvlJc w:val="left"/>
      <w:pPr>
        <w:ind w:left="1239" w:hanging="360"/>
      </w:pPr>
      <w:rPr>
        <w:rFonts w:hint="default"/>
        <w:lang w:val="en-US" w:eastAsia="en-US" w:bidi="ar-SA"/>
      </w:rPr>
    </w:lvl>
    <w:lvl w:ilvl="3" w:tplc="A7B6A5B0">
      <w:numFmt w:val="bullet"/>
      <w:lvlText w:val="•"/>
      <w:lvlJc w:val="left"/>
      <w:pPr>
        <w:ind w:left="1448" w:hanging="360"/>
      </w:pPr>
      <w:rPr>
        <w:rFonts w:hint="default"/>
        <w:lang w:val="en-US" w:eastAsia="en-US" w:bidi="ar-SA"/>
      </w:rPr>
    </w:lvl>
    <w:lvl w:ilvl="4" w:tplc="EF5E9A46">
      <w:numFmt w:val="bullet"/>
      <w:lvlText w:val="•"/>
      <w:lvlJc w:val="left"/>
      <w:pPr>
        <w:ind w:left="1658" w:hanging="360"/>
      </w:pPr>
      <w:rPr>
        <w:rFonts w:hint="default"/>
        <w:lang w:val="en-US" w:eastAsia="en-US" w:bidi="ar-SA"/>
      </w:rPr>
    </w:lvl>
    <w:lvl w:ilvl="5" w:tplc="07A48724">
      <w:numFmt w:val="bullet"/>
      <w:lvlText w:val="•"/>
      <w:lvlJc w:val="left"/>
      <w:pPr>
        <w:ind w:left="1868" w:hanging="360"/>
      </w:pPr>
      <w:rPr>
        <w:rFonts w:hint="default"/>
        <w:lang w:val="en-US" w:eastAsia="en-US" w:bidi="ar-SA"/>
      </w:rPr>
    </w:lvl>
    <w:lvl w:ilvl="6" w:tplc="13C4A7F2">
      <w:numFmt w:val="bullet"/>
      <w:lvlText w:val="•"/>
      <w:lvlJc w:val="left"/>
      <w:pPr>
        <w:ind w:left="2077" w:hanging="360"/>
      </w:pPr>
      <w:rPr>
        <w:rFonts w:hint="default"/>
        <w:lang w:val="en-US" w:eastAsia="en-US" w:bidi="ar-SA"/>
      </w:rPr>
    </w:lvl>
    <w:lvl w:ilvl="7" w:tplc="65D2B552">
      <w:numFmt w:val="bullet"/>
      <w:lvlText w:val="•"/>
      <w:lvlJc w:val="left"/>
      <w:pPr>
        <w:ind w:left="2287" w:hanging="360"/>
      </w:pPr>
      <w:rPr>
        <w:rFonts w:hint="default"/>
        <w:lang w:val="en-US" w:eastAsia="en-US" w:bidi="ar-SA"/>
      </w:rPr>
    </w:lvl>
    <w:lvl w:ilvl="8" w:tplc="9156FC7A">
      <w:numFmt w:val="bullet"/>
      <w:lvlText w:val="•"/>
      <w:lvlJc w:val="left"/>
      <w:pPr>
        <w:ind w:left="2496" w:hanging="360"/>
      </w:pPr>
      <w:rPr>
        <w:rFonts w:hint="default"/>
        <w:lang w:val="en-US" w:eastAsia="en-US" w:bidi="ar-SA"/>
      </w:rPr>
    </w:lvl>
  </w:abstractNum>
  <w:abstractNum w:abstractNumId="82" w15:restartNumberingAfterBreak="0">
    <w:nsid w:val="4DC4180A"/>
    <w:multiLevelType w:val="hybridMultilevel"/>
    <w:tmpl w:val="C032EC0A"/>
    <w:lvl w:ilvl="0" w:tplc="F61AE504">
      <w:start w:val="1"/>
      <w:numFmt w:val="lowerRoman"/>
      <w:lvlText w:val="%1."/>
      <w:lvlJc w:val="left"/>
      <w:pPr>
        <w:ind w:left="1340" w:hanging="840"/>
        <w:jc w:val="right"/>
      </w:pPr>
      <w:rPr>
        <w:rFonts w:hint="default"/>
        <w:spacing w:val="-1"/>
        <w:w w:val="100"/>
        <w:lang w:val="en-US" w:eastAsia="en-US" w:bidi="ar-SA"/>
      </w:rPr>
    </w:lvl>
    <w:lvl w:ilvl="1" w:tplc="62EA362E">
      <w:numFmt w:val="bullet"/>
      <w:lvlText w:val="•"/>
      <w:lvlJc w:val="left"/>
      <w:pPr>
        <w:ind w:left="2783" w:hanging="840"/>
      </w:pPr>
      <w:rPr>
        <w:rFonts w:hint="default"/>
        <w:lang w:val="en-US" w:eastAsia="en-US" w:bidi="ar-SA"/>
      </w:rPr>
    </w:lvl>
    <w:lvl w:ilvl="2" w:tplc="D8E8C13A">
      <w:numFmt w:val="bullet"/>
      <w:lvlText w:val="•"/>
      <w:lvlJc w:val="left"/>
      <w:pPr>
        <w:ind w:left="4227" w:hanging="840"/>
      </w:pPr>
      <w:rPr>
        <w:rFonts w:hint="default"/>
        <w:lang w:val="en-US" w:eastAsia="en-US" w:bidi="ar-SA"/>
      </w:rPr>
    </w:lvl>
    <w:lvl w:ilvl="3" w:tplc="7D06F0A8">
      <w:numFmt w:val="bullet"/>
      <w:lvlText w:val="•"/>
      <w:lvlJc w:val="left"/>
      <w:pPr>
        <w:ind w:left="5671" w:hanging="840"/>
      </w:pPr>
      <w:rPr>
        <w:rFonts w:hint="default"/>
        <w:lang w:val="en-US" w:eastAsia="en-US" w:bidi="ar-SA"/>
      </w:rPr>
    </w:lvl>
    <w:lvl w:ilvl="4" w:tplc="083064A2">
      <w:numFmt w:val="bullet"/>
      <w:lvlText w:val="•"/>
      <w:lvlJc w:val="left"/>
      <w:pPr>
        <w:ind w:left="7115" w:hanging="840"/>
      </w:pPr>
      <w:rPr>
        <w:rFonts w:hint="default"/>
        <w:lang w:val="en-US" w:eastAsia="en-US" w:bidi="ar-SA"/>
      </w:rPr>
    </w:lvl>
    <w:lvl w:ilvl="5" w:tplc="2190F65E">
      <w:numFmt w:val="bullet"/>
      <w:lvlText w:val="•"/>
      <w:lvlJc w:val="left"/>
      <w:pPr>
        <w:ind w:left="8559" w:hanging="840"/>
      </w:pPr>
      <w:rPr>
        <w:rFonts w:hint="default"/>
        <w:lang w:val="en-US" w:eastAsia="en-US" w:bidi="ar-SA"/>
      </w:rPr>
    </w:lvl>
    <w:lvl w:ilvl="6" w:tplc="12BADB90">
      <w:numFmt w:val="bullet"/>
      <w:lvlText w:val="•"/>
      <w:lvlJc w:val="left"/>
      <w:pPr>
        <w:ind w:left="10003" w:hanging="840"/>
      </w:pPr>
      <w:rPr>
        <w:rFonts w:hint="default"/>
        <w:lang w:val="en-US" w:eastAsia="en-US" w:bidi="ar-SA"/>
      </w:rPr>
    </w:lvl>
    <w:lvl w:ilvl="7" w:tplc="9EDA996E">
      <w:numFmt w:val="bullet"/>
      <w:lvlText w:val="•"/>
      <w:lvlJc w:val="left"/>
      <w:pPr>
        <w:ind w:left="11446" w:hanging="840"/>
      </w:pPr>
      <w:rPr>
        <w:rFonts w:hint="default"/>
        <w:lang w:val="en-US" w:eastAsia="en-US" w:bidi="ar-SA"/>
      </w:rPr>
    </w:lvl>
    <w:lvl w:ilvl="8" w:tplc="A686EB5E">
      <w:numFmt w:val="bullet"/>
      <w:lvlText w:val="•"/>
      <w:lvlJc w:val="left"/>
      <w:pPr>
        <w:ind w:left="12890" w:hanging="840"/>
      </w:pPr>
      <w:rPr>
        <w:rFonts w:hint="default"/>
        <w:lang w:val="en-US" w:eastAsia="en-US" w:bidi="ar-SA"/>
      </w:rPr>
    </w:lvl>
  </w:abstractNum>
  <w:abstractNum w:abstractNumId="83" w15:restartNumberingAfterBreak="0">
    <w:nsid w:val="4DE35536"/>
    <w:multiLevelType w:val="hybridMultilevel"/>
    <w:tmpl w:val="5C9C3494"/>
    <w:lvl w:ilvl="0" w:tplc="5F4A38C2">
      <w:start w:val="1"/>
      <w:numFmt w:val="lowerRoman"/>
      <w:lvlText w:val="%1."/>
      <w:lvlJc w:val="left"/>
      <w:pPr>
        <w:ind w:left="827" w:hanging="480"/>
        <w:jc w:val="right"/>
      </w:pPr>
      <w:rPr>
        <w:rFonts w:hint="default"/>
        <w:spacing w:val="-1"/>
        <w:w w:val="100"/>
        <w:lang w:val="en-US" w:eastAsia="en-US" w:bidi="ar-SA"/>
      </w:rPr>
    </w:lvl>
    <w:lvl w:ilvl="1" w:tplc="E18C40AA">
      <w:numFmt w:val="bullet"/>
      <w:lvlText w:val="•"/>
      <w:lvlJc w:val="left"/>
      <w:pPr>
        <w:ind w:left="991" w:hanging="480"/>
      </w:pPr>
      <w:rPr>
        <w:rFonts w:hint="default"/>
        <w:lang w:val="en-US" w:eastAsia="en-US" w:bidi="ar-SA"/>
      </w:rPr>
    </w:lvl>
    <w:lvl w:ilvl="2" w:tplc="4FC6E70A">
      <w:numFmt w:val="bullet"/>
      <w:lvlText w:val="•"/>
      <w:lvlJc w:val="left"/>
      <w:pPr>
        <w:ind w:left="1163" w:hanging="480"/>
      </w:pPr>
      <w:rPr>
        <w:rFonts w:hint="default"/>
        <w:lang w:val="en-US" w:eastAsia="en-US" w:bidi="ar-SA"/>
      </w:rPr>
    </w:lvl>
    <w:lvl w:ilvl="3" w:tplc="FE9684CC">
      <w:numFmt w:val="bullet"/>
      <w:lvlText w:val="•"/>
      <w:lvlJc w:val="left"/>
      <w:pPr>
        <w:ind w:left="1334" w:hanging="480"/>
      </w:pPr>
      <w:rPr>
        <w:rFonts w:hint="default"/>
        <w:lang w:val="en-US" w:eastAsia="en-US" w:bidi="ar-SA"/>
      </w:rPr>
    </w:lvl>
    <w:lvl w:ilvl="4" w:tplc="1E981010">
      <w:numFmt w:val="bullet"/>
      <w:lvlText w:val="•"/>
      <w:lvlJc w:val="left"/>
      <w:pPr>
        <w:ind w:left="1506" w:hanging="480"/>
      </w:pPr>
      <w:rPr>
        <w:rFonts w:hint="default"/>
        <w:lang w:val="en-US" w:eastAsia="en-US" w:bidi="ar-SA"/>
      </w:rPr>
    </w:lvl>
    <w:lvl w:ilvl="5" w:tplc="8A64A338">
      <w:numFmt w:val="bullet"/>
      <w:lvlText w:val="•"/>
      <w:lvlJc w:val="left"/>
      <w:pPr>
        <w:ind w:left="1677" w:hanging="480"/>
      </w:pPr>
      <w:rPr>
        <w:rFonts w:hint="default"/>
        <w:lang w:val="en-US" w:eastAsia="en-US" w:bidi="ar-SA"/>
      </w:rPr>
    </w:lvl>
    <w:lvl w:ilvl="6" w:tplc="09A8BFF4">
      <w:numFmt w:val="bullet"/>
      <w:lvlText w:val="•"/>
      <w:lvlJc w:val="left"/>
      <w:pPr>
        <w:ind w:left="1849" w:hanging="480"/>
      </w:pPr>
      <w:rPr>
        <w:rFonts w:hint="default"/>
        <w:lang w:val="en-US" w:eastAsia="en-US" w:bidi="ar-SA"/>
      </w:rPr>
    </w:lvl>
    <w:lvl w:ilvl="7" w:tplc="8CC033FA">
      <w:numFmt w:val="bullet"/>
      <w:lvlText w:val="•"/>
      <w:lvlJc w:val="left"/>
      <w:pPr>
        <w:ind w:left="2020" w:hanging="480"/>
      </w:pPr>
      <w:rPr>
        <w:rFonts w:hint="default"/>
        <w:lang w:val="en-US" w:eastAsia="en-US" w:bidi="ar-SA"/>
      </w:rPr>
    </w:lvl>
    <w:lvl w:ilvl="8" w:tplc="5A6A125A">
      <w:numFmt w:val="bullet"/>
      <w:lvlText w:val="•"/>
      <w:lvlJc w:val="left"/>
      <w:pPr>
        <w:ind w:left="2192" w:hanging="480"/>
      </w:pPr>
      <w:rPr>
        <w:rFonts w:hint="default"/>
        <w:lang w:val="en-US" w:eastAsia="en-US" w:bidi="ar-SA"/>
      </w:rPr>
    </w:lvl>
  </w:abstractNum>
  <w:abstractNum w:abstractNumId="84" w15:restartNumberingAfterBreak="0">
    <w:nsid w:val="4DF04670"/>
    <w:multiLevelType w:val="hybridMultilevel"/>
    <w:tmpl w:val="110C6DE6"/>
    <w:lvl w:ilvl="0" w:tplc="B00E890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1F8D588">
      <w:numFmt w:val="bullet"/>
      <w:lvlText w:val="•"/>
      <w:lvlJc w:val="left"/>
      <w:pPr>
        <w:ind w:left="1105" w:hanging="360"/>
      </w:pPr>
      <w:rPr>
        <w:rFonts w:hint="default"/>
        <w:lang w:val="en-US" w:eastAsia="en-US" w:bidi="ar-SA"/>
      </w:rPr>
    </w:lvl>
    <w:lvl w:ilvl="2" w:tplc="44FE2864">
      <w:numFmt w:val="bullet"/>
      <w:lvlText w:val="•"/>
      <w:lvlJc w:val="left"/>
      <w:pPr>
        <w:ind w:left="1391" w:hanging="360"/>
      </w:pPr>
      <w:rPr>
        <w:rFonts w:hint="default"/>
        <w:lang w:val="en-US" w:eastAsia="en-US" w:bidi="ar-SA"/>
      </w:rPr>
    </w:lvl>
    <w:lvl w:ilvl="3" w:tplc="E736AB40">
      <w:numFmt w:val="bullet"/>
      <w:lvlText w:val="•"/>
      <w:lvlJc w:val="left"/>
      <w:pPr>
        <w:ind w:left="1677" w:hanging="360"/>
      </w:pPr>
      <w:rPr>
        <w:rFonts w:hint="default"/>
        <w:lang w:val="en-US" w:eastAsia="en-US" w:bidi="ar-SA"/>
      </w:rPr>
    </w:lvl>
    <w:lvl w:ilvl="4" w:tplc="4CB8B9A2">
      <w:numFmt w:val="bullet"/>
      <w:lvlText w:val="•"/>
      <w:lvlJc w:val="left"/>
      <w:pPr>
        <w:ind w:left="1962" w:hanging="360"/>
      </w:pPr>
      <w:rPr>
        <w:rFonts w:hint="default"/>
        <w:lang w:val="en-US" w:eastAsia="en-US" w:bidi="ar-SA"/>
      </w:rPr>
    </w:lvl>
    <w:lvl w:ilvl="5" w:tplc="EFBEE682">
      <w:numFmt w:val="bullet"/>
      <w:lvlText w:val="•"/>
      <w:lvlJc w:val="left"/>
      <w:pPr>
        <w:ind w:left="2248" w:hanging="360"/>
      </w:pPr>
      <w:rPr>
        <w:rFonts w:hint="default"/>
        <w:lang w:val="en-US" w:eastAsia="en-US" w:bidi="ar-SA"/>
      </w:rPr>
    </w:lvl>
    <w:lvl w:ilvl="6" w:tplc="AF26E700">
      <w:numFmt w:val="bullet"/>
      <w:lvlText w:val="•"/>
      <w:lvlJc w:val="left"/>
      <w:pPr>
        <w:ind w:left="2534" w:hanging="360"/>
      </w:pPr>
      <w:rPr>
        <w:rFonts w:hint="default"/>
        <w:lang w:val="en-US" w:eastAsia="en-US" w:bidi="ar-SA"/>
      </w:rPr>
    </w:lvl>
    <w:lvl w:ilvl="7" w:tplc="94FAC7FC">
      <w:numFmt w:val="bullet"/>
      <w:lvlText w:val="•"/>
      <w:lvlJc w:val="left"/>
      <w:pPr>
        <w:ind w:left="2819" w:hanging="360"/>
      </w:pPr>
      <w:rPr>
        <w:rFonts w:hint="default"/>
        <w:lang w:val="en-US" w:eastAsia="en-US" w:bidi="ar-SA"/>
      </w:rPr>
    </w:lvl>
    <w:lvl w:ilvl="8" w:tplc="A9B4FBE0">
      <w:numFmt w:val="bullet"/>
      <w:lvlText w:val="•"/>
      <w:lvlJc w:val="left"/>
      <w:pPr>
        <w:ind w:left="3105" w:hanging="360"/>
      </w:pPr>
      <w:rPr>
        <w:rFonts w:hint="default"/>
        <w:lang w:val="en-US" w:eastAsia="en-US" w:bidi="ar-SA"/>
      </w:rPr>
    </w:lvl>
  </w:abstractNum>
  <w:abstractNum w:abstractNumId="85" w15:restartNumberingAfterBreak="0">
    <w:nsid w:val="4E10750E"/>
    <w:multiLevelType w:val="hybridMultilevel"/>
    <w:tmpl w:val="C55C0AF6"/>
    <w:lvl w:ilvl="0" w:tplc="D0A26940">
      <w:numFmt w:val="bullet"/>
      <w:lvlText w:val=""/>
      <w:lvlJc w:val="left"/>
      <w:pPr>
        <w:ind w:left="334" w:hanging="285"/>
      </w:pPr>
      <w:rPr>
        <w:rFonts w:ascii="Symbol" w:eastAsia="Symbol" w:hAnsi="Symbol" w:cs="Symbol" w:hint="default"/>
        <w:b w:val="0"/>
        <w:bCs w:val="0"/>
        <w:i w:val="0"/>
        <w:iCs w:val="0"/>
        <w:spacing w:val="0"/>
        <w:w w:val="100"/>
        <w:sz w:val="24"/>
        <w:szCs w:val="24"/>
        <w:lang w:val="en-US" w:eastAsia="en-US" w:bidi="ar-SA"/>
      </w:rPr>
    </w:lvl>
    <w:lvl w:ilvl="1" w:tplc="358A6D8E">
      <w:numFmt w:val="bullet"/>
      <w:lvlText w:val="•"/>
      <w:lvlJc w:val="left"/>
      <w:pPr>
        <w:ind w:left="579" w:hanging="285"/>
      </w:pPr>
      <w:rPr>
        <w:rFonts w:hint="default"/>
        <w:lang w:val="en-US" w:eastAsia="en-US" w:bidi="ar-SA"/>
      </w:rPr>
    </w:lvl>
    <w:lvl w:ilvl="2" w:tplc="5426C750">
      <w:numFmt w:val="bullet"/>
      <w:lvlText w:val="•"/>
      <w:lvlJc w:val="left"/>
      <w:pPr>
        <w:ind w:left="819" w:hanging="285"/>
      </w:pPr>
      <w:rPr>
        <w:rFonts w:hint="default"/>
        <w:lang w:val="en-US" w:eastAsia="en-US" w:bidi="ar-SA"/>
      </w:rPr>
    </w:lvl>
    <w:lvl w:ilvl="3" w:tplc="E0140996">
      <w:numFmt w:val="bullet"/>
      <w:lvlText w:val="•"/>
      <w:lvlJc w:val="left"/>
      <w:pPr>
        <w:ind w:left="1058" w:hanging="285"/>
      </w:pPr>
      <w:rPr>
        <w:rFonts w:hint="default"/>
        <w:lang w:val="en-US" w:eastAsia="en-US" w:bidi="ar-SA"/>
      </w:rPr>
    </w:lvl>
    <w:lvl w:ilvl="4" w:tplc="40520E96">
      <w:numFmt w:val="bullet"/>
      <w:lvlText w:val="•"/>
      <w:lvlJc w:val="left"/>
      <w:pPr>
        <w:ind w:left="1298" w:hanging="285"/>
      </w:pPr>
      <w:rPr>
        <w:rFonts w:hint="default"/>
        <w:lang w:val="en-US" w:eastAsia="en-US" w:bidi="ar-SA"/>
      </w:rPr>
    </w:lvl>
    <w:lvl w:ilvl="5" w:tplc="D5BAE5A4">
      <w:numFmt w:val="bullet"/>
      <w:lvlText w:val="•"/>
      <w:lvlJc w:val="left"/>
      <w:pPr>
        <w:ind w:left="1537" w:hanging="285"/>
      </w:pPr>
      <w:rPr>
        <w:rFonts w:hint="default"/>
        <w:lang w:val="en-US" w:eastAsia="en-US" w:bidi="ar-SA"/>
      </w:rPr>
    </w:lvl>
    <w:lvl w:ilvl="6" w:tplc="501CA0D2">
      <w:numFmt w:val="bullet"/>
      <w:lvlText w:val="•"/>
      <w:lvlJc w:val="left"/>
      <w:pPr>
        <w:ind w:left="1777" w:hanging="285"/>
      </w:pPr>
      <w:rPr>
        <w:rFonts w:hint="default"/>
        <w:lang w:val="en-US" w:eastAsia="en-US" w:bidi="ar-SA"/>
      </w:rPr>
    </w:lvl>
    <w:lvl w:ilvl="7" w:tplc="16AC2666">
      <w:numFmt w:val="bullet"/>
      <w:lvlText w:val="•"/>
      <w:lvlJc w:val="left"/>
      <w:pPr>
        <w:ind w:left="2016" w:hanging="285"/>
      </w:pPr>
      <w:rPr>
        <w:rFonts w:hint="default"/>
        <w:lang w:val="en-US" w:eastAsia="en-US" w:bidi="ar-SA"/>
      </w:rPr>
    </w:lvl>
    <w:lvl w:ilvl="8" w:tplc="8DDE026A">
      <w:numFmt w:val="bullet"/>
      <w:lvlText w:val="•"/>
      <w:lvlJc w:val="left"/>
      <w:pPr>
        <w:ind w:left="2256" w:hanging="285"/>
      </w:pPr>
      <w:rPr>
        <w:rFonts w:hint="default"/>
        <w:lang w:val="en-US" w:eastAsia="en-US" w:bidi="ar-SA"/>
      </w:rPr>
    </w:lvl>
  </w:abstractNum>
  <w:abstractNum w:abstractNumId="86" w15:restartNumberingAfterBreak="0">
    <w:nsid w:val="4E637C0A"/>
    <w:multiLevelType w:val="hybridMultilevel"/>
    <w:tmpl w:val="AB8823C0"/>
    <w:lvl w:ilvl="0" w:tplc="D7FC82BA">
      <w:numFmt w:val="bullet"/>
      <w:lvlText w:val=""/>
      <w:lvlJc w:val="left"/>
      <w:pPr>
        <w:ind w:left="1253" w:hanging="358"/>
      </w:pPr>
      <w:rPr>
        <w:rFonts w:ascii="Symbol" w:eastAsia="Symbol" w:hAnsi="Symbol" w:cs="Symbol" w:hint="default"/>
        <w:b w:val="0"/>
        <w:bCs w:val="0"/>
        <w:i w:val="0"/>
        <w:iCs w:val="0"/>
        <w:spacing w:val="0"/>
        <w:w w:val="99"/>
        <w:sz w:val="22"/>
        <w:szCs w:val="22"/>
        <w:lang w:val="en-US" w:eastAsia="en-US" w:bidi="ar-SA"/>
      </w:rPr>
    </w:lvl>
    <w:lvl w:ilvl="1" w:tplc="B7AE10FC">
      <w:numFmt w:val="bullet"/>
      <w:lvlText w:val="•"/>
      <w:lvlJc w:val="left"/>
      <w:pPr>
        <w:ind w:left="2210" w:hanging="358"/>
      </w:pPr>
      <w:rPr>
        <w:rFonts w:hint="default"/>
        <w:lang w:val="en-US" w:eastAsia="en-US" w:bidi="ar-SA"/>
      </w:rPr>
    </w:lvl>
    <w:lvl w:ilvl="2" w:tplc="D9F071C8">
      <w:numFmt w:val="bullet"/>
      <w:lvlText w:val="•"/>
      <w:lvlJc w:val="left"/>
      <w:pPr>
        <w:ind w:left="3161" w:hanging="358"/>
      </w:pPr>
      <w:rPr>
        <w:rFonts w:hint="default"/>
        <w:lang w:val="en-US" w:eastAsia="en-US" w:bidi="ar-SA"/>
      </w:rPr>
    </w:lvl>
    <w:lvl w:ilvl="3" w:tplc="6DF82D4C">
      <w:numFmt w:val="bullet"/>
      <w:lvlText w:val="•"/>
      <w:lvlJc w:val="left"/>
      <w:pPr>
        <w:ind w:left="4111" w:hanging="358"/>
      </w:pPr>
      <w:rPr>
        <w:rFonts w:hint="default"/>
        <w:lang w:val="en-US" w:eastAsia="en-US" w:bidi="ar-SA"/>
      </w:rPr>
    </w:lvl>
    <w:lvl w:ilvl="4" w:tplc="16AE8212">
      <w:numFmt w:val="bullet"/>
      <w:lvlText w:val="•"/>
      <w:lvlJc w:val="left"/>
      <w:pPr>
        <w:ind w:left="5062" w:hanging="358"/>
      </w:pPr>
      <w:rPr>
        <w:rFonts w:hint="default"/>
        <w:lang w:val="en-US" w:eastAsia="en-US" w:bidi="ar-SA"/>
      </w:rPr>
    </w:lvl>
    <w:lvl w:ilvl="5" w:tplc="4D7E4F40">
      <w:numFmt w:val="bullet"/>
      <w:lvlText w:val="•"/>
      <w:lvlJc w:val="left"/>
      <w:pPr>
        <w:ind w:left="6013" w:hanging="358"/>
      </w:pPr>
      <w:rPr>
        <w:rFonts w:hint="default"/>
        <w:lang w:val="en-US" w:eastAsia="en-US" w:bidi="ar-SA"/>
      </w:rPr>
    </w:lvl>
    <w:lvl w:ilvl="6" w:tplc="B052D48C">
      <w:numFmt w:val="bullet"/>
      <w:lvlText w:val="•"/>
      <w:lvlJc w:val="left"/>
      <w:pPr>
        <w:ind w:left="6963" w:hanging="358"/>
      </w:pPr>
      <w:rPr>
        <w:rFonts w:hint="default"/>
        <w:lang w:val="en-US" w:eastAsia="en-US" w:bidi="ar-SA"/>
      </w:rPr>
    </w:lvl>
    <w:lvl w:ilvl="7" w:tplc="80B2B41E">
      <w:numFmt w:val="bullet"/>
      <w:lvlText w:val="•"/>
      <w:lvlJc w:val="left"/>
      <w:pPr>
        <w:ind w:left="7914" w:hanging="358"/>
      </w:pPr>
      <w:rPr>
        <w:rFonts w:hint="default"/>
        <w:lang w:val="en-US" w:eastAsia="en-US" w:bidi="ar-SA"/>
      </w:rPr>
    </w:lvl>
    <w:lvl w:ilvl="8" w:tplc="6480F226">
      <w:numFmt w:val="bullet"/>
      <w:lvlText w:val="•"/>
      <w:lvlJc w:val="left"/>
      <w:pPr>
        <w:ind w:left="8865" w:hanging="358"/>
      </w:pPr>
      <w:rPr>
        <w:rFonts w:hint="default"/>
        <w:lang w:val="en-US" w:eastAsia="en-US" w:bidi="ar-SA"/>
      </w:rPr>
    </w:lvl>
  </w:abstractNum>
  <w:abstractNum w:abstractNumId="87" w15:restartNumberingAfterBreak="0">
    <w:nsid w:val="544470EA"/>
    <w:multiLevelType w:val="hybridMultilevel"/>
    <w:tmpl w:val="31A285CA"/>
    <w:lvl w:ilvl="0" w:tplc="23A0211A">
      <w:start w:val="1"/>
      <w:numFmt w:val="lowerRoman"/>
      <w:lvlText w:val="%1."/>
      <w:lvlJc w:val="left"/>
      <w:pPr>
        <w:ind w:left="827" w:hanging="480"/>
        <w:jc w:val="right"/>
      </w:pPr>
      <w:rPr>
        <w:rFonts w:ascii="Arial" w:eastAsia="Arial" w:hAnsi="Arial" w:cs="Arial" w:hint="default"/>
        <w:b w:val="0"/>
        <w:bCs w:val="0"/>
        <w:i w:val="0"/>
        <w:iCs w:val="0"/>
        <w:spacing w:val="-1"/>
        <w:w w:val="100"/>
        <w:sz w:val="24"/>
        <w:szCs w:val="24"/>
        <w:lang w:val="en-US" w:eastAsia="en-US" w:bidi="ar-SA"/>
      </w:rPr>
    </w:lvl>
    <w:lvl w:ilvl="1" w:tplc="4D08890A">
      <w:numFmt w:val="bullet"/>
      <w:lvlText w:val="•"/>
      <w:lvlJc w:val="left"/>
      <w:pPr>
        <w:ind w:left="989" w:hanging="480"/>
      </w:pPr>
      <w:rPr>
        <w:rFonts w:hint="default"/>
        <w:lang w:val="en-US" w:eastAsia="en-US" w:bidi="ar-SA"/>
      </w:rPr>
    </w:lvl>
    <w:lvl w:ilvl="2" w:tplc="E4146328">
      <w:numFmt w:val="bullet"/>
      <w:lvlText w:val="•"/>
      <w:lvlJc w:val="left"/>
      <w:pPr>
        <w:ind w:left="1158" w:hanging="480"/>
      </w:pPr>
      <w:rPr>
        <w:rFonts w:hint="default"/>
        <w:lang w:val="en-US" w:eastAsia="en-US" w:bidi="ar-SA"/>
      </w:rPr>
    </w:lvl>
    <w:lvl w:ilvl="3" w:tplc="7074912E">
      <w:numFmt w:val="bullet"/>
      <w:lvlText w:val="•"/>
      <w:lvlJc w:val="left"/>
      <w:pPr>
        <w:ind w:left="1327" w:hanging="480"/>
      </w:pPr>
      <w:rPr>
        <w:rFonts w:hint="default"/>
        <w:lang w:val="en-US" w:eastAsia="en-US" w:bidi="ar-SA"/>
      </w:rPr>
    </w:lvl>
    <w:lvl w:ilvl="4" w:tplc="0F1ADAA2">
      <w:numFmt w:val="bullet"/>
      <w:lvlText w:val="•"/>
      <w:lvlJc w:val="left"/>
      <w:pPr>
        <w:ind w:left="1496" w:hanging="480"/>
      </w:pPr>
      <w:rPr>
        <w:rFonts w:hint="default"/>
        <w:lang w:val="en-US" w:eastAsia="en-US" w:bidi="ar-SA"/>
      </w:rPr>
    </w:lvl>
    <w:lvl w:ilvl="5" w:tplc="0A8C095A">
      <w:numFmt w:val="bullet"/>
      <w:lvlText w:val="•"/>
      <w:lvlJc w:val="left"/>
      <w:pPr>
        <w:ind w:left="1666" w:hanging="480"/>
      </w:pPr>
      <w:rPr>
        <w:rFonts w:hint="default"/>
        <w:lang w:val="en-US" w:eastAsia="en-US" w:bidi="ar-SA"/>
      </w:rPr>
    </w:lvl>
    <w:lvl w:ilvl="6" w:tplc="2390A7AE">
      <w:numFmt w:val="bullet"/>
      <w:lvlText w:val="•"/>
      <w:lvlJc w:val="left"/>
      <w:pPr>
        <w:ind w:left="1835" w:hanging="480"/>
      </w:pPr>
      <w:rPr>
        <w:rFonts w:hint="default"/>
        <w:lang w:val="en-US" w:eastAsia="en-US" w:bidi="ar-SA"/>
      </w:rPr>
    </w:lvl>
    <w:lvl w:ilvl="7" w:tplc="6F2681D4">
      <w:numFmt w:val="bullet"/>
      <w:lvlText w:val="•"/>
      <w:lvlJc w:val="left"/>
      <w:pPr>
        <w:ind w:left="2004" w:hanging="480"/>
      </w:pPr>
      <w:rPr>
        <w:rFonts w:hint="default"/>
        <w:lang w:val="en-US" w:eastAsia="en-US" w:bidi="ar-SA"/>
      </w:rPr>
    </w:lvl>
    <w:lvl w:ilvl="8" w:tplc="16E0E184">
      <w:numFmt w:val="bullet"/>
      <w:lvlText w:val="•"/>
      <w:lvlJc w:val="left"/>
      <w:pPr>
        <w:ind w:left="2173" w:hanging="480"/>
      </w:pPr>
      <w:rPr>
        <w:rFonts w:hint="default"/>
        <w:lang w:val="en-US" w:eastAsia="en-US" w:bidi="ar-SA"/>
      </w:rPr>
    </w:lvl>
  </w:abstractNum>
  <w:abstractNum w:abstractNumId="88" w15:restartNumberingAfterBreak="0">
    <w:nsid w:val="55D33B58"/>
    <w:multiLevelType w:val="hybridMultilevel"/>
    <w:tmpl w:val="9E1E7AD8"/>
    <w:lvl w:ilvl="0" w:tplc="2964323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C06679EA">
      <w:numFmt w:val="bullet"/>
      <w:lvlText w:val="•"/>
      <w:lvlJc w:val="left"/>
      <w:pPr>
        <w:ind w:left="1029" w:hanging="360"/>
      </w:pPr>
      <w:rPr>
        <w:rFonts w:hint="default"/>
        <w:lang w:val="en-US" w:eastAsia="en-US" w:bidi="ar-SA"/>
      </w:rPr>
    </w:lvl>
    <w:lvl w:ilvl="2" w:tplc="610ECB2A">
      <w:numFmt w:val="bullet"/>
      <w:lvlText w:val="•"/>
      <w:lvlJc w:val="left"/>
      <w:pPr>
        <w:ind w:left="1239" w:hanging="360"/>
      </w:pPr>
      <w:rPr>
        <w:rFonts w:hint="default"/>
        <w:lang w:val="en-US" w:eastAsia="en-US" w:bidi="ar-SA"/>
      </w:rPr>
    </w:lvl>
    <w:lvl w:ilvl="3" w:tplc="80BE756A">
      <w:numFmt w:val="bullet"/>
      <w:lvlText w:val="•"/>
      <w:lvlJc w:val="left"/>
      <w:pPr>
        <w:ind w:left="1448" w:hanging="360"/>
      </w:pPr>
      <w:rPr>
        <w:rFonts w:hint="default"/>
        <w:lang w:val="en-US" w:eastAsia="en-US" w:bidi="ar-SA"/>
      </w:rPr>
    </w:lvl>
    <w:lvl w:ilvl="4" w:tplc="D18C8394">
      <w:numFmt w:val="bullet"/>
      <w:lvlText w:val="•"/>
      <w:lvlJc w:val="left"/>
      <w:pPr>
        <w:ind w:left="1658" w:hanging="360"/>
      </w:pPr>
      <w:rPr>
        <w:rFonts w:hint="default"/>
        <w:lang w:val="en-US" w:eastAsia="en-US" w:bidi="ar-SA"/>
      </w:rPr>
    </w:lvl>
    <w:lvl w:ilvl="5" w:tplc="2702021E">
      <w:numFmt w:val="bullet"/>
      <w:lvlText w:val="•"/>
      <w:lvlJc w:val="left"/>
      <w:pPr>
        <w:ind w:left="1868" w:hanging="360"/>
      </w:pPr>
      <w:rPr>
        <w:rFonts w:hint="default"/>
        <w:lang w:val="en-US" w:eastAsia="en-US" w:bidi="ar-SA"/>
      </w:rPr>
    </w:lvl>
    <w:lvl w:ilvl="6" w:tplc="B9440968">
      <w:numFmt w:val="bullet"/>
      <w:lvlText w:val="•"/>
      <w:lvlJc w:val="left"/>
      <w:pPr>
        <w:ind w:left="2077" w:hanging="360"/>
      </w:pPr>
      <w:rPr>
        <w:rFonts w:hint="default"/>
        <w:lang w:val="en-US" w:eastAsia="en-US" w:bidi="ar-SA"/>
      </w:rPr>
    </w:lvl>
    <w:lvl w:ilvl="7" w:tplc="476A0590">
      <w:numFmt w:val="bullet"/>
      <w:lvlText w:val="•"/>
      <w:lvlJc w:val="left"/>
      <w:pPr>
        <w:ind w:left="2287" w:hanging="360"/>
      </w:pPr>
      <w:rPr>
        <w:rFonts w:hint="default"/>
        <w:lang w:val="en-US" w:eastAsia="en-US" w:bidi="ar-SA"/>
      </w:rPr>
    </w:lvl>
    <w:lvl w:ilvl="8" w:tplc="E0965DC6">
      <w:numFmt w:val="bullet"/>
      <w:lvlText w:val="•"/>
      <w:lvlJc w:val="left"/>
      <w:pPr>
        <w:ind w:left="2496" w:hanging="360"/>
      </w:pPr>
      <w:rPr>
        <w:rFonts w:hint="default"/>
        <w:lang w:val="en-US" w:eastAsia="en-US" w:bidi="ar-SA"/>
      </w:rPr>
    </w:lvl>
  </w:abstractNum>
  <w:abstractNum w:abstractNumId="89" w15:restartNumberingAfterBreak="0">
    <w:nsid w:val="57B741FE"/>
    <w:multiLevelType w:val="hybridMultilevel"/>
    <w:tmpl w:val="E292A292"/>
    <w:lvl w:ilvl="0" w:tplc="52E48FB0">
      <w:start w:val="1"/>
      <w:numFmt w:val="lowerRoman"/>
      <w:lvlText w:val="%1."/>
      <w:lvlJc w:val="left"/>
      <w:pPr>
        <w:ind w:left="823" w:hanging="480"/>
        <w:jc w:val="right"/>
      </w:pPr>
      <w:rPr>
        <w:rFonts w:ascii="Arial" w:eastAsia="Arial" w:hAnsi="Arial" w:cs="Arial" w:hint="default"/>
        <w:b w:val="0"/>
        <w:bCs w:val="0"/>
        <w:i w:val="0"/>
        <w:iCs w:val="0"/>
        <w:spacing w:val="-1"/>
        <w:w w:val="100"/>
        <w:sz w:val="24"/>
        <w:szCs w:val="24"/>
        <w:lang w:val="en-US" w:eastAsia="en-US" w:bidi="ar-SA"/>
      </w:rPr>
    </w:lvl>
    <w:lvl w:ilvl="1" w:tplc="E48A2CAE">
      <w:numFmt w:val="bullet"/>
      <w:lvlText w:val="•"/>
      <w:lvlJc w:val="left"/>
      <w:pPr>
        <w:ind w:left="1785" w:hanging="480"/>
      </w:pPr>
      <w:rPr>
        <w:rFonts w:hint="default"/>
        <w:lang w:val="en-US" w:eastAsia="en-US" w:bidi="ar-SA"/>
      </w:rPr>
    </w:lvl>
    <w:lvl w:ilvl="2" w:tplc="62F0095C">
      <w:numFmt w:val="bullet"/>
      <w:lvlText w:val="•"/>
      <w:lvlJc w:val="left"/>
      <w:pPr>
        <w:ind w:left="2751" w:hanging="480"/>
      </w:pPr>
      <w:rPr>
        <w:rFonts w:hint="default"/>
        <w:lang w:val="en-US" w:eastAsia="en-US" w:bidi="ar-SA"/>
      </w:rPr>
    </w:lvl>
    <w:lvl w:ilvl="3" w:tplc="50346F8E">
      <w:numFmt w:val="bullet"/>
      <w:lvlText w:val="•"/>
      <w:lvlJc w:val="left"/>
      <w:pPr>
        <w:ind w:left="3716" w:hanging="480"/>
      </w:pPr>
      <w:rPr>
        <w:rFonts w:hint="default"/>
        <w:lang w:val="en-US" w:eastAsia="en-US" w:bidi="ar-SA"/>
      </w:rPr>
    </w:lvl>
    <w:lvl w:ilvl="4" w:tplc="13A0669A">
      <w:numFmt w:val="bullet"/>
      <w:lvlText w:val="•"/>
      <w:lvlJc w:val="left"/>
      <w:pPr>
        <w:ind w:left="4682" w:hanging="480"/>
      </w:pPr>
      <w:rPr>
        <w:rFonts w:hint="default"/>
        <w:lang w:val="en-US" w:eastAsia="en-US" w:bidi="ar-SA"/>
      </w:rPr>
    </w:lvl>
    <w:lvl w:ilvl="5" w:tplc="A4B65552">
      <w:numFmt w:val="bullet"/>
      <w:lvlText w:val="•"/>
      <w:lvlJc w:val="left"/>
      <w:pPr>
        <w:ind w:left="5648" w:hanging="480"/>
      </w:pPr>
      <w:rPr>
        <w:rFonts w:hint="default"/>
        <w:lang w:val="en-US" w:eastAsia="en-US" w:bidi="ar-SA"/>
      </w:rPr>
    </w:lvl>
    <w:lvl w:ilvl="6" w:tplc="B686BFB0">
      <w:numFmt w:val="bullet"/>
      <w:lvlText w:val="•"/>
      <w:lvlJc w:val="left"/>
      <w:pPr>
        <w:ind w:left="6613" w:hanging="480"/>
      </w:pPr>
      <w:rPr>
        <w:rFonts w:hint="default"/>
        <w:lang w:val="en-US" w:eastAsia="en-US" w:bidi="ar-SA"/>
      </w:rPr>
    </w:lvl>
    <w:lvl w:ilvl="7" w:tplc="478888E0">
      <w:numFmt w:val="bullet"/>
      <w:lvlText w:val="•"/>
      <w:lvlJc w:val="left"/>
      <w:pPr>
        <w:ind w:left="7579" w:hanging="480"/>
      </w:pPr>
      <w:rPr>
        <w:rFonts w:hint="default"/>
        <w:lang w:val="en-US" w:eastAsia="en-US" w:bidi="ar-SA"/>
      </w:rPr>
    </w:lvl>
    <w:lvl w:ilvl="8" w:tplc="9CC6E77C">
      <w:numFmt w:val="bullet"/>
      <w:lvlText w:val="•"/>
      <w:lvlJc w:val="left"/>
      <w:pPr>
        <w:ind w:left="8544" w:hanging="480"/>
      </w:pPr>
      <w:rPr>
        <w:rFonts w:hint="default"/>
        <w:lang w:val="en-US" w:eastAsia="en-US" w:bidi="ar-SA"/>
      </w:rPr>
    </w:lvl>
  </w:abstractNum>
  <w:abstractNum w:abstractNumId="90" w15:restartNumberingAfterBreak="0">
    <w:nsid w:val="57EF2A42"/>
    <w:multiLevelType w:val="hybridMultilevel"/>
    <w:tmpl w:val="A7E6D12A"/>
    <w:lvl w:ilvl="0" w:tplc="C8ECBFFE">
      <w:start w:val="1"/>
      <w:numFmt w:val="decimal"/>
      <w:lvlText w:val="%1."/>
      <w:lvlJc w:val="left"/>
      <w:pPr>
        <w:ind w:left="846" w:hanging="426"/>
        <w:jc w:val="left"/>
      </w:pPr>
      <w:rPr>
        <w:rFonts w:hint="default"/>
        <w:spacing w:val="-1"/>
        <w:w w:val="100"/>
        <w:lang w:val="en-US" w:eastAsia="en-US" w:bidi="ar-SA"/>
      </w:rPr>
    </w:lvl>
    <w:lvl w:ilvl="1" w:tplc="2820990C">
      <w:numFmt w:val="bullet"/>
      <w:lvlText w:val="•"/>
      <w:lvlJc w:val="left"/>
      <w:pPr>
        <w:ind w:left="1641" w:hanging="426"/>
      </w:pPr>
      <w:rPr>
        <w:rFonts w:hint="default"/>
        <w:lang w:val="en-US" w:eastAsia="en-US" w:bidi="ar-SA"/>
      </w:rPr>
    </w:lvl>
    <w:lvl w:ilvl="2" w:tplc="F50EE634">
      <w:numFmt w:val="bullet"/>
      <w:lvlText w:val="•"/>
      <w:lvlJc w:val="left"/>
      <w:pPr>
        <w:ind w:left="2443" w:hanging="426"/>
      </w:pPr>
      <w:rPr>
        <w:rFonts w:hint="default"/>
        <w:lang w:val="en-US" w:eastAsia="en-US" w:bidi="ar-SA"/>
      </w:rPr>
    </w:lvl>
    <w:lvl w:ilvl="3" w:tplc="E0A23082">
      <w:numFmt w:val="bullet"/>
      <w:lvlText w:val="•"/>
      <w:lvlJc w:val="left"/>
      <w:pPr>
        <w:ind w:left="3245" w:hanging="426"/>
      </w:pPr>
      <w:rPr>
        <w:rFonts w:hint="default"/>
        <w:lang w:val="en-US" w:eastAsia="en-US" w:bidi="ar-SA"/>
      </w:rPr>
    </w:lvl>
    <w:lvl w:ilvl="4" w:tplc="745EA7E2">
      <w:numFmt w:val="bullet"/>
      <w:lvlText w:val="•"/>
      <w:lvlJc w:val="left"/>
      <w:pPr>
        <w:ind w:left="4047" w:hanging="426"/>
      </w:pPr>
      <w:rPr>
        <w:rFonts w:hint="default"/>
        <w:lang w:val="en-US" w:eastAsia="en-US" w:bidi="ar-SA"/>
      </w:rPr>
    </w:lvl>
    <w:lvl w:ilvl="5" w:tplc="F948CB12">
      <w:numFmt w:val="bullet"/>
      <w:lvlText w:val="•"/>
      <w:lvlJc w:val="left"/>
      <w:pPr>
        <w:ind w:left="4849" w:hanging="426"/>
      </w:pPr>
      <w:rPr>
        <w:rFonts w:hint="default"/>
        <w:lang w:val="en-US" w:eastAsia="en-US" w:bidi="ar-SA"/>
      </w:rPr>
    </w:lvl>
    <w:lvl w:ilvl="6" w:tplc="11C28A24">
      <w:numFmt w:val="bullet"/>
      <w:lvlText w:val="•"/>
      <w:lvlJc w:val="left"/>
      <w:pPr>
        <w:ind w:left="5650" w:hanging="426"/>
      </w:pPr>
      <w:rPr>
        <w:rFonts w:hint="default"/>
        <w:lang w:val="en-US" w:eastAsia="en-US" w:bidi="ar-SA"/>
      </w:rPr>
    </w:lvl>
    <w:lvl w:ilvl="7" w:tplc="2CDE95DE">
      <w:numFmt w:val="bullet"/>
      <w:lvlText w:val="•"/>
      <w:lvlJc w:val="left"/>
      <w:pPr>
        <w:ind w:left="6452" w:hanging="426"/>
      </w:pPr>
      <w:rPr>
        <w:rFonts w:hint="default"/>
        <w:lang w:val="en-US" w:eastAsia="en-US" w:bidi="ar-SA"/>
      </w:rPr>
    </w:lvl>
    <w:lvl w:ilvl="8" w:tplc="0212CC94">
      <w:numFmt w:val="bullet"/>
      <w:lvlText w:val="•"/>
      <w:lvlJc w:val="left"/>
      <w:pPr>
        <w:ind w:left="7254" w:hanging="426"/>
      </w:pPr>
      <w:rPr>
        <w:rFonts w:hint="default"/>
        <w:lang w:val="en-US" w:eastAsia="en-US" w:bidi="ar-SA"/>
      </w:rPr>
    </w:lvl>
  </w:abstractNum>
  <w:abstractNum w:abstractNumId="91" w15:restartNumberingAfterBreak="0">
    <w:nsid w:val="5BB91FF4"/>
    <w:multiLevelType w:val="hybridMultilevel"/>
    <w:tmpl w:val="24D8F484"/>
    <w:lvl w:ilvl="0" w:tplc="09A418D2">
      <w:numFmt w:val="bullet"/>
      <w:lvlText w:val="-"/>
      <w:lvlJc w:val="left"/>
      <w:pPr>
        <w:ind w:left="348" w:hanging="142"/>
      </w:pPr>
      <w:rPr>
        <w:rFonts w:ascii="Arial" w:eastAsia="Arial" w:hAnsi="Arial" w:cs="Arial" w:hint="default"/>
        <w:spacing w:val="0"/>
        <w:w w:val="107"/>
        <w:lang w:val="en-US" w:eastAsia="en-US" w:bidi="ar-SA"/>
      </w:rPr>
    </w:lvl>
    <w:lvl w:ilvl="1" w:tplc="7C787916">
      <w:numFmt w:val="bullet"/>
      <w:lvlText w:val="•"/>
      <w:lvlJc w:val="left"/>
      <w:pPr>
        <w:ind w:left="565" w:hanging="142"/>
      </w:pPr>
      <w:rPr>
        <w:rFonts w:hint="default"/>
        <w:lang w:val="en-US" w:eastAsia="en-US" w:bidi="ar-SA"/>
      </w:rPr>
    </w:lvl>
    <w:lvl w:ilvl="2" w:tplc="D624B5DE">
      <w:numFmt w:val="bullet"/>
      <w:lvlText w:val="•"/>
      <w:lvlJc w:val="left"/>
      <w:pPr>
        <w:ind w:left="790" w:hanging="142"/>
      </w:pPr>
      <w:rPr>
        <w:rFonts w:hint="default"/>
        <w:lang w:val="en-US" w:eastAsia="en-US" w:bidi="ar-SA"/>
      </w:rPr>
    </w:lvl>
    <w:lvl w:ilvl="3" w:tplc="AA809304">
      <w:numFmt w:val="bullet"/>
      <w:lvlText w:val="•"/>
      <w:lvlJc w:val="left"/>
      <w:pPr>
        <w:ind w:left="1016" w:hanging="142"/>
      </w:pPr>
      <w:rPr>
        <w:rFonts w:hint="default"/>
        <w:lang w:val="en-US" w:eastAsia="en-US" w:bidi="ar-SA"/>
      </w:rPr>
    </w:lvl>
    <w:lvl w:ilvl="4" w:tplc="A6E4014E">
      <w:numFmt w:val="bullet"/>
      <w:lvlText w:val="•"/>
      <w:lvlJc w:val="left"/>
      <w:pPr>
        <w:ind w:left="1241" w:hanging="142"/>
      </w:pPr>
      <w:rPr>
        <w:rFonts w:hint="default"/>
        <w:lang w:val="en-US" w:eastAsia="en-US" w:bidi="ar-SA"/>
      </w:rPr>
    </w:lvl>
    <w:lvl w:ilvl="5" w:tplc="63E4C080">
      <w:numFmt w:val="bullet"/>
      <w:lvlText w:val="•"/>
      <w:lvlJc w:val="left"/>
      <w:pPr>
        <w:ind w:left="1467" w:hanging="142"/>
      </w:pPr>
      <w:rPr>
        <w:rFonts w:hint="default"/>
        <w:lang w:val="en-US" w:eastAsia="en-US" w:bidi="ar-SA"/>
      </w:rPr>
    </w:lvl>
    <w:lvl w:ilvl="6" w:tplc="6F78B6A8">
      <w:numFmt w:val="bullet"/>
      <w:lvlText w:val="•"/>
      <w:lvlJc w:val="left"/>
      <w:pPr>
        <w:ind w:left="1692" w:hanging="142"/>
      </w:pPr>
      <w:rPr>
        <w:rFonts w:hint="default"/>
        <w:lang w:val="en-US" w:eastAsia="en-US" w:bidi="ar-SA"/>
      </w:rPr>
    </w:lvl>
    <w:lvl w:ilvl="7" w:tplc="C174F2AC">
      <w:numFmt w:val="bullet"/>
      <w:lvlText w:val="•"/>
      <w:lvlJc w:val="left"/>
      <w:pPr>
        <w:ind w:left="1917" w:hanging="142"/>
      </w:pPr>
      <w:rPr>
        <w:rFonts w:hint="default"/>
        <w:lang w:val="en-US" w:eastAsia="en-US" w:bidi="ar-SA"/>
      </w:rPr>
    </w:lvl>
    <w:lvl w:ilvl="8" w:tplc="62360AAC">
      <w:numFmt w:val="bullet"/>
      <w:lvlText w:val="•"/>
      <w:lvlJc w:val="left"/>
      <w:pPr>
        <w:ind w:left="2143" w:hanging="142"/>
      </w:pPr>
      <w:rPr>
        <w:rFonts w:hint="default"/>
        <w:lang w:val="en-US" w:eastAsia="en-US" w:bidi="ar-SA"/>
      </w:rPr>
    </w:lvl>
  </w:abstractNum>
  <w:abstractNum w:abstractNumId="92" w15:restartNumberingAfterBreak="0">
    <w:nsid w:val="5C061D81"/>
    <w:multiLevelType w:val="hybridMultilevel"/>
    <w:tmpl w:val="45821658"/>
    <w:lvl w:ilvl="0" w:tplc="87822C7C">
      <w:start w:val="1"/>
      <w:numFmt w:val="lowerRoman"/>
      <w:lvlText w:val="%1."/>
      <w:lvlJc w:val="left"/>
      <w:pPr>
        <w:ind w:left="827" w:hanging="480"/>
        <w:jc w:val="right"/>
      </w:pPr>
      <w:rPr>
        <w:rFonts w:ascii="Arial" w:eastAsia="Arial" w:hAnsi="Arial" w:cs="Arial" w:hint="default"/>
        <w:b w:val="0"/>
        <w:bCs w:val="0"/>
        <w:i w:val="0"/>
        <w:iCs w:val="0"/>
        <w:spacing w:val="-1"/>
        <w:w w:val="100"/>
        <w:sz w:val="24"/>
        <w:szCs w:val="24"/>
        <w:lang w:val="en-US" w:eastAsia="en-US" w:bidi="ar-SA"/>
      </w:rPr>
    </w:lvl>
    <w:lvl w:ilvl="1" w:tplc="F52C63D0">
      <w:numFmt w:val="bullet"/>
      <w:lvlText w:val="•"/>
      <w:lvlJc w:val="left"/>
      <w:pPr>
        <w:ind w:left="992" w:hanging="480"/>
      </w:pPr>
      <w:rPr>
        <w:rFonts w:hint="default"/>
        <w:lang w:val="en-US" w:eastAsia="en-US" w:bidi="ar-SA"/>
      </w:rPr>
    </w:lvl>
    <w:lvl w:ilvl="2" w:tplc="96524706">
      <w:numFmt w:val="bullet"/>
      <w:lvlText w:val="•"/>
      <w:lvlJc w:val="left"/>
      <w:pPr>
        <w:ind w:left="1165" w:hanging="480"/>
      </w:pPr>
      <w:rPr>
        <w:rFonts w:hint="default"/>
        <w:lang w:val="en-US" w:eastAsia="en-US" w:bidi="ar-SA"/>
      </w:rPr>
    </w:lvl>
    <w:lvl w:ilvl="3" w:tplc="06F08062">
      <w:numFmt w:val="bullet"/>
      <w:lvlText w:val="•"/>
      <w:lvlJc w:val="left"/>
      <w:pPr>
        <w:ind w:left="1337" w:hanging="480"/>
      </w:pPr>
      <w:rPr>
        <w:rFonts w:hint="default"/>
        <w:lang w:val="en-US" w:eastAsia="en-US" w:bidi="ar-SA"/>
      </w:rPr>
    </w:lvl>
    <w:lvl w:ilvl="4" w:tplc="A2B6D02A">
      <w:numFmt w:val="bullet"/>
      <w:lvlText w:val="•"/>
      <w:lvlJc w:val="left"/>
      <w:pPr>
        <w:ind w:left="1510" w:hanging="480"/>
      </w:pPr>
      <w:rPr>
        <w:rFonts w:hint="default"/>
        <w:lang w:val="en-US" w:eastAsia="en-US" w:bidi="ar-SA"/>
      </w:rPr>
    </w:lvl>
    <w:lvl w:ilvl="5" w:tplc="639CCD30">
      <w:numFmt w:val="bullet"/>
      <w:lvlText w:val="•"/>
      <w:lvlJc w:val="left"/>
      <w:pPr>
        <w:ind w:left="1683" w:hanging="480"/>
      </w:pPr>
      <w:rPr>
        <w:rFonts w:hint="default"/>
        <w:lang w:val="en-US" w:eastAsia="en-US" w:bidi="ar-SA"/>
      </w:rPr>
    </w:lvl>
    <w:lvl w:ilvl="6" w:tplc="39584808">
      <w:numFmt w:val="bullet"/>
      <w:lvlText w:val="•"/>
      <w:lvlJc w:val="left"/>
      <w:pPr>
        <w:ind w:left="1855" w:hanging="480"/>
      </w:pPr>
      <w:rPr>
        <w:rFonts w:hint="default"/>
        <w:lang w:val="en-US" w:eastAsia="en-US" w:bidi="ar-SA"/>
      </w:rPr>
    </w:lvl>
    <w:lvl w:ilvl="7" w:tplc="EE082EF4">
      <w:numFmt w:val="bullet"/>
      <w:lvlText w:val="•"/>
      <w:lvlJc w:val="left"/>
      <w:pPr>
        <w:ind w:left="2028" w:hanging="480"/>
      </w:pPr>
      <w:rPr>
        <w:rFonts w:hint="default"/>
        <w:lang w:val="en-US" w:eastAsia="en-US" w:bidi="ar-SA"/>
      </w:rPr>
    </w:lvl>
    <w:lvl w:ilvl="8" w:tplc="D40E9946">
      <w:numFmt w:val="bullet"/>
      <w:lvlText w:val="•"/>
      <w:lvlJc w:val="left"/>
      <w:pPr>
        <w:ind w:left="2200" w:hanging="480"/>
      </w:pPr>
      <w:rPr>
        <w:rFonts w:hint="default"/>
        <w:lang w:val="en-US" w:eastAsia="en-US" w:bidi="ar-SA"/>
      </w:rPr>
    </w:lvl>
  </w:abstractNum>
  <w:abstractNum w:abstractNumId="93" w15:restartNumberingAfterBreak="0">
    <w:nsid w:val="5D0C4EAB"/>
    <w:multiLevelType w:val="hybridMultilevel"/>
    <w:tmpl w:val="91DE64B0"/>
    <w:lvl w:ilvl="0" w:tplc="12FE17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BC746654">
      <w:numFmt w:val="bullet"/>
      <w:lvlText w:val="•"/>
      <w:lvlJc w:val="left"/>
      <w:pPr>
        <w:ind w:left="1105" w:hanging="360"/>
      </w:pPr>
      <w:rPr>
        <w:rFonts w:hint="default"/>
        <w:lang w:val="en-US" w:eastAsia="en-US" w:bidi="ar-SA"/>
      </w:rPr>
    </w:lvl>
    <w:lvl w:ilvl="2" w:tplc="458EE79C">
      <w:numFmt w:val="bullet"/>
      <w:lvlText w:val="•"/>
      <w:lvlJc w:val="left"/>
      <w:pPr>
        <w:ind w:left="1391" w:hanging="360"/>
      </w:pPr>
      <w:rPr>
        <w:rFonts w:hint="default"/>
        <w:lang w:val="en-US" w:eastAsia="en-US" w:bidi="ar-SA"/>
      </w:rPr>
    </w:lvl>
    <w:lvl w:ilvl="3" w:tplc="E68AD74A">
      <w:numFmt w:val="bullet"/>
      <w:lvlText w:val="•"/>
      <w:lvlJc w:val="left"/>
      <w:pPr>
        <w:ind w:left="1677" w:hanging="360"/>
      </w:pPr>
      <w:rPr>
        <w:rFonts w:hint="default"/>
        <w:lang w:val="en-US" w:eastAsia="en-US" w:bidi="ar-SA"/>
      </w:rPr>
    </w:lvl>
    <w:lvl w:ilvl="4" w:tplc="CDC6D3C4">
      <w:numFmt w:val="bullet"/>
      <w:lvlText w:val="•"/>
      <w:lvlJc w:val="left"/>
      <w:pPr>
        <w:ind w:left="1962" w:hanging="360"/>
      </w:pPr>
      <w:rPr>
        <w:rFonts w:hint="default"/>
        <w:lang w:val="en-US" w:eastAsia="en-US" w:bidi="ar-SA"/>
      </w:rPr>
    </w:lvl>
    <w:lvl w:ilvl="5" w:tplc="A80656C2">
      <w:numFmt w:val="bullet"/>
      <w:lvlText w:val="•"/>
      <w:lvlJc w:val="left"/>
      <w:pPr>
        <w:ind w:left="2248" w:hanging="360"/>
      </w:pPr>
      <w:rPr>
        <w:rFonts w:hint="default"/>
        <w:lang w:val="en-US" w:eastAsia="en-US" w:bidi="ar-SA"/>
      </w:rPr>
    </w:lvl>
    <w:lvl w:ilvl="6" w:tplc="D9567BE8">
      <w:numFmt w:val="bullet"/>
      <w:lvlText w:val="•"/>
      <w:lvlJc w:val="left"/>
      <w:pPr>
        <w:ind w:left="2534" w:hanging="360"/>
      </w:pPr>
      <w:rPr>
        <w:rFonts w:hint="default"/>
        <w:lang w:val="en-US" w:eastAsia="en-US" w:bidi="ar-SA"/>
      </w:rPr>
    </w:lvl>
    <w:lvl w:ilvl="7" w:tplc="0FCA29E2">
      <w:numFmt w:val="bullet"/>
      <w:lvlText w:val="•"/>
      <w:lvlJc w:val="left"/>
      <w:pPr>
        <w:ind w:left="2819" w:hanging="360"/>
      </w:pPr>
      <w:rPr>
        <w:rFonts w:hint="default"/>
        <w:lang w:val="en-US" w:eastAsia="en-US" w:bidi="ar-SA"/>
      </w:rPr>
    </w:lvl>
    <w:lvl w:ilvl="8" w:tplc="408CB546">
      <w:numFmt w:val="bullet"/>
      <w:lvlText w:val="•"/>
      <w:lvlJc w:val="left"/>
      <w:pPr>
        <w:ind w:left="3105" w:hanging="360"/>
      </w:pPr>
      <w:rPr>
        <w:rFonts w:hint="default"/>
        <w:lang w:val="en-US" w:eastAsia="en-US" w:bidi="ar-SA"/>
      </w:rPr>
    </w:lvl>
  </w:abstractNum>
  <w:abstractNum w:abstractNumId="94" w15:restartNumberingAfterBreak="0">
    <w:nsid w:val="5DAE1AAE"/>
    <w:multiLevelType w:val="hybridMultilevel"/>
    <w:tmpl w:val="5AA4C2B2"/>
    <w:lvl w:ilvl="0" w:tplc="B40E2E10">
      <w:numFmt w:val="bullet"/>
      <w:lvlText w:val=""/>
      <w:lvlJc w:val="left"/>
      <w:pPr>
        <w:ind w:left="979" w:hanging="360"/>
      </w:pPr>
      <w:rPr>
        <w:rFonts w:ascii="Symbol" w:eastAsia="Symbol" w:hAnsi="Symbol" w:cs="Symbol" w:hint="default"/>
        <w:spacing w:val="0"/>
        <w:w w:val="99"/>
        <w:lang w:val="en-US" w:eastAsia="en-US" w:bidi="ar-SA"/>
      </w:rPr>
    </w:lvl>
    <w:lvl w:ilvl="1" w:tplc="AC48D29A">
      <w:numFmt w:val="bullet"/>
      <w:lvlText w:val="•"/>
      <w:lvlJc w:val="left"/>
      <w:pPr>
        <w:ind w:left="2459" w:hanging="360"/>
      </w:pPr>
      <w:rPr>
        <w:rFonts w:hint="default"/>
        <w:lang w:val="en-US" w:eastAsia="en-US" w:bidi="ar-SA"/>
      </w:rPr>
    </w:lvl>
    <w:lvl w:ilvl="2" w:tplc="170C945C">
      <w:numFmt w:val="bullet"/>
      <w:lvlText w:val="•"/>
      <w:lvlJc w:val="left"/>
      <w:pPr>
        <w:ind w:left="3939" w:hanging="360"/>
      </w:pPr>
      <w:rPr>
        <w:rFonts w:hint="default"/>
        <w:lang w:val="en-US" w:eastAsia="en-US" w:bidi="ar-SA"/>
      </w:rPr>
    </w:lvl>
    <w:lvl w:ilvl="3" w:tplc="24727B64">
      <w:numFmt w:val="bullet"/>
      <w:lvlText w:val="•"/>
      <w:lvlJc w:val="left"/>
      <w:pPr>
        <w:ind w:left="5419" w:hanging="360"/>
      </w:pPr>
      <w:rPr>
        <w:rFonts w:hint="default"/>
        <w:lang w:val="en-US" w:eastAsia="en-US" w:bidi="ar-SA"/>
      </w:rPr>
    </w:lvl>
    <w:lvl w:ilvl="4" w:tplc="4DD0AD02">
      <w:numFmt w:val="bullet"/>
      <w:lvlText w:val="•"/>
      <w:lvlJc w:val="left"/>
      <w:pPr>
        <w:ind w:left="6899" w:hanging="360"/>
      </w:pPr>
      <w:rPr>
        <w:rFonts w:hint="default"/>
        <w:lang w:val="en-US" w:eastAsia="en-US" w:bidi="ar-SA"/>
      </w:rPr>
    </w:lvl>
    <w:lvl w:ilvl="5" w:tplc="A10E1DE2">
      <w:numFmt w:val="bullet"/>
      <w:lvlText w:val="•"/>
      <w:lvlJc w:val="left"/>
      <w:pPr>
        <w:ind w:left="8379" w:hanging="360"/>
      </w:pPr>
      <w:rPr>
        <w:rFonts w:hint="default"/>
        <w:lang w:val="en-US" w:eastAsia="en-US" w:bidi="ar-SA"/>
      </w:rPr>
    </w:lvl>
    <w:lvl w:ilvl="6" w:tplc="B87AA462">
      <w:numFmt w:val="bullet"/>
      <w:lvlText w:val="•"/>
      <w:lvlJc w:val="left"/>
      <w:pPr>
        <w:ind w:left="9859" w:hanging="360"/>
      </w:pPr>
      <w:rPr>
        <w:rFonts w:hint="default"/>
        <w:lang w:val="en-US" w:eastAsia="en-US" w:bidi="ar-SA"/>
      </w:rPr>
    </w:lvl>
    <w:lvl w:ilvl="7" w:tplc="B5E0D92C">
      <w:numFmt w:val="bullet"/>
      <w:lvlText w:val="•"/>
      <w:lvlJc w:val="left"/>
      <w:pPr>
        <w:ind w:left="11338" w:hanging="360"/>
      </w:pPr>
      <w:rPr>
        <w:rFonts w:hint="default"/>
        <w:lang w:val="en-US" w:eastAsia="en-US" w:bidi="ar-SA"/>
      </w:rPr>
    </w:lvl>
    <w:lvl w:ilvl="8" w:tplc="07524872">
      <w:numFmt w:val="bullet"/>
      <w:lvlText w:val="•"/>
      <w:lvlJc w:val="left"/>
      <w:pPr>
        <w:ind w:left="12818" w:hanging="360"/>
      </w:pPr>
      <w:rPr>
        <w:rFonts w:hint="default"/>
        <w:lang w:val="en-US" w:eastAsia="en-US" w:bidi="ar-SA"/>
      </w:rPr>
    </w:lvl>
  </w:abstractNum>
  <w:abstractNum w:abstractNumId="95" w15:restartNumberingAfterBreak="0">
    <w:nsid w:val="5DD906C7"/>
    <w:multiLevelType w:val="multilevel"/>
    <w:tmpl w:val="703E75BC"/>
    <w:lvl w:ilvl="0">
      <w:start w:val="7"/>
      <w:numFmt w:val="decimal"/>
      <w:lvlText w:val="%1."/>
      <w:lvlJc w:val="left"/>
      <w:pPr>
        <w:ind w:left="1720" w:hanging="1178"/>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720" w:hanging="1178"/>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529" w:hanging="1178"/>
      </w:pPr>
      <w:rPr>
        <w:rFonts w:hint="default"/>
        <w:lang w:val="en-US" w:eastAsia="en-US" w:bidi="ar-SA"/>
      </w:rPr>
    </w:lvl>
    <w:lvl w:ilvl="3">
      <w:numFmt w:val="bullet"/>
      <w:lvlText w:val="•"/>
      <w:lvlJc w:val="left"/>
      <w:pPr>
        <w:ind w:left="4433" w:hanging="1178"/>
      </w:pPr>
      <w:rPr>
        <w:rFonts w:hint="default"/>
        <w:lang w:val="en-US" w:eastAsia="en-US" w:bidi="ar-SA"/>
      </w:rPr>
    </w:lvl>
    <w:lvl w:ilvl="4">
      <w:numFmt w:val="bullet"/>
      <w:lvlText w:val="•"/>
      <w:lvlJc w:val="left"/>
      <w:pPr>
        <w:ind w:left="5338" w:hanging="1178"/>
      </w:pPr>
      <w:rPr>
        <w:rFonts w:hint="default"/>
        <w:lang w:val="en-US" w:eastAsia="en-US" w:bidi="ar-SA"/>
      </w:rPr>
    </w:lvl>
    <w:lvl w:ilvl="5">
      <w:numFmt w:val="bullet"/>
      <w:lvlText w:val="•"/>
      <w:lvlJc w:val="left"/>
      <w:pPr>
        <w:ind w:left="6243" w:hanging="1178"/>
      </w:pPr>
      <w:rPr>
        <w:rFonts w:hint="default"/>
        <w:lang w:val="en-US" w:eastAsia="en-US" w:bidi="ar-SA"/>
      </w:rPr>
    </w:lvl>
    <w:lvl w:ilvl="6">
      <w:numFmt w:val="bullet"/>
      <w:lvlText w:val="•"/>
      <w:lvlJc w:val="left"/>
      <w:pPr>
        <w:ind w:left="7147" w:hanging="1178"/>
      </w:pPr>
      <w:rPr>
        <w:rFonts w:hint="default"/>
        <w:lang w:val="en-US" w:eastAsia="en-US" w:bidi="ar-SA"/>
      </w:rPr>
    </w:lvl>
    <w:lvl w:ilvl="7">
      <w:numFmt w:val="bullet"/>
      <w:lvlText w:val="•"/>
      <w:lvlJc w:val="left"/>
      <w:pPr>
        <w:ind w:left="8052" w:hanging="1178"/>
      </w:pPr>
      <w:rPr>
        <w:rFonts w:hint="default"/>
        <w:lang w:val="en-US" w:eastAsia="en-US" w:bidi="ar-SA"/>
      </w:rPr>
    </w:lvl>
    <w:lvl w:ilvl="8">
      <w:numFmt w:val="bullet"/>
      <w:lvlText w:val="•"/>
      <w:lvlJc w:val="left"/>
      <w:pPr>
        <w:ind w:left="8957" w:hanging="1178"/>
      </w:pPr>
      <w:rPr>
        <w:rFonts w:hint="default"/>
        <w:lang w:val="en-US" w:eastAsia="en-US" w:bidi="ar-SA"/>
      </w:rPr>
    </w:lvl>
  </w:abstractNum>
  <w:abstractNum w:abstractNumId="96" w15:restartNumberingAfterBreak="0">
    <w:nsid w:val="5E3B5472"/>
    <w:multiLevelType w:val="hybridMultilevel"/>
    <w:tmpl w:val="CFD84F52"/>
    <w:lvl w:ilvl="0" w:tplc="8AF09B0C">
      <w:start w:val="1"/>
      <w:numFmt w:val="lowerRoman"/>
      <w:lvlText w:val="%1."/>
      <w:lvlJc w:val="left"/>
      <w:pPr>
        <w:ind w:left="823" w:hanging="480"/>
        <w:jc w:val="right"/>
      </w:pPr>
      <w:rPr>
        <w:rFonts w:ascii="Arial" w:eastAsia="Arial" w:hAnsi="Arial" w:cs="Arial" w:hint="default"/>
        <w:b w:val="0"/>
        <w:bCs w:val="0"/>
        <w:i w:val="0"/>
        <w:iCs w:val="0"/>
        <w:spacing w:val="-1"/>
        <w:w w:val="100"/>
        <w:sz w:val="24"/>
        <w:szCs w:val="24"/>
        <w:lang w:val="en-US" w:eastAsia="en-US" w:bidi="ar-SA"/>
      </w:rPr>
    </w:lvl>
    <w:lvl w:ilvl="1" w:tplc="90163042">
      <w:numFmt w:val="bullet"/>
      <w:lvlText w:val="•"/>
      <w:lvlJc w:val="left"/>
      <w:pPr>
        <w:ind w:left="1742" w:hanging="480"/>
      </w:pPr>
      <w:rPr>
        <w:rFonts w:hint="default"/>
        <w:lang w:val="en-US" w:eastAsia="en-US" w:bidi="ar-SA"/>
      </w:rPr>
    </w:lvl>
    <w:lvl w:ilvl="2" w:tplc="B39604E4">
      <w:numFmt w:val="bullet"/>
      <w:lvlText w:val="•"/>
      <w:lvlJc w:val="left"/>
      <w:pPr>
        <w:ind w:left="2664" w:hanging="480"/>
      </w:pPr>
      <w:rPr>
        <w:rFonts w:hint="default"/>
        <w:lang w:val="en-US" w:eastAsia="en-US" w:bidi="ar-SA"/>
      </w:rPr>
    </w:lvl>
    <w:lvl w:ilvl="3" w:tplc="D7AEB51C">
      <w:numFmt w:val="bullet"/>
      <w:lvlText w:val="•"/>
      <w:lvlJc w:val="left"/>
      <w:pPr>
        <w:ind w:left="3587" w:hanging="480"/>
      </w:pPr>
      <w:rPr>
        <w:rFonts w:hint="default"/>
        <w:lang w:val="en-US" w:eastAsia="en-US" w:bidi="ar-SA"/>
      </w:rPr>
    </w:lvl>
    <w:lvl w:ilvl="4" w:tplc="925C70B6">
      <w:numFmt w:val="bullet"/>
      <w:lvlText w:val="•"/>
      <w:lvlJc w:val="left"/>
      <w:pPr>
        <w:ind w:left="4509" w:hanging="480"/>
      </w:pPr>
      <w:rPr>
        <w:rFonts w:hint="default"/>
        <w:lang w:val="en-US" w:eastAsia="en-US" w:bidi="ar-SA"/>
      </w:rPr>
    </w:lvl>
    <w:lvl w:ilvl="5" w:tplc="99CE0FB2">
      <w:numFmt w:val="bullet"/>
      <w:lvlText w:val="•"/>
      <w:lvlJc w:val="left"/>
      <w:pPr>
        <w:ind w:left="5432" w:hanging="480"/>
      </w:pPr>
      <w:rPr>
        <w:rFonts w:hint="default"/>
        <w:lang w:val="en-US" w:eastAsia="en-US" w:bidi="ar-SA"/>
      </w:rPr>
    </w:lvl>
    <w:lvl w:ilvl="6" w:tplc="A558D27A">
      <w:numFmt w:val="bullet"/>
      <w:lvlText w:val="•"/>
      <w:lvlJc w:val="left"/>
      <w:pPr>
        <w:ind w:left="6354" w:hanging="480"/>
      </w:pPr>
      <w:rPr>
        <w:rFonts w:hint="default"/>
        <w:lang w:val="en-US" w:eastAsia="en-US" w:bidi="ar-SA"/>
      </w:rPr>
    </w:lvl>
    <w:lvl w:ilvl="7" w:tplc="09823F56">
      <w:numFmt w:val="bullet"/>
      <w:lvlText w:val="•"/>
      <w:lvlJc w:val="left"/>
      <w:pPr>
        <w:ind w:left="7276" w:hanging="480"/>
      </w:pPr>
      <w:rPr>
        <w:rFonts w:hint="default"/>
        <w:lang w:val="en-US" w:eastAsia="en-US" w:bidi="ar-SA"/>
      </w:rPr>
    </w:lvl>
    <w:lvl w:ilvl="8" w:tplc="1F22CD36">
      <w:numFmt w:val="bullet"/>
      <w:lvlText w:val="•"/>
      <w:lvlJc w:val="left"/>
      <w:pPr>
        <w:ind w:left="8199" w:hanging="480"/>
      </w:pPr>
      <w:rPr>
        <w:rFonts w:hint="default"/>
        <w:lang w:val="en-US" w:eastAsia="en-US" w:bidi="ar-SA"/>
      </w:rPr>
    </w:lvl>
  </w:abstractNum>
  <w:abstractNum w:abstractNumId="97" w15:restartNumberingAfterBreak="0">
    <w:nsid w:val="60AC75E9"/>
    <w:multiLevelType w:val="hybridMultilevel"/>
    <w:tmpl w:val="61FC7524"/>
    <w:lvl w:ilvl="0" w:tplc="6942705C">
      <w:numFmt w:val="bullet"/>
      <w:lvlText w:val=""/>
      <w:lvlJc w:val="left"/>
      <w:pPr>
        <w:ind w:left="1075" w:hanging="360"/>
      </w:pPr>
      <w:rPr>
        <w:rFonts w:ascii="Wingdings" w:eastAsia="Wingdings" w:hAnsi="Wingdings" w:cs="Wingdings" w:hint="default"/>
        <w:b w:val="0"/>
        <w:bCs w:val="0"/>
        <w:i w:val="0"/>
        <w:iCs w:val="0"/>
        <w:spacing w:val="0"/>
        <w:w w:val="100"/>
        <w:sz w:val="24"/>
        <w:szCs w:val="24"/>
        <w:lang w:val="en-US" w:eastAsia="en-US" w:bidi="ar-SA"/>
      </w:rPr>
    </w:lvl>
    <w:lvl w:ilvl="1" w:tplc="D2C42B60">
      <w:numFmt w:val="bullet"/>
      <w:lvlText w:val="•"/>
      <w:lvlJc w:val="left"/>
      <w:pPr>
        <w:ind w:left="2010" w:hanging="360"/>
      </w:pPr>
      <w:rPr>
        <w:rFonts w:hint="default"/>
        <w:lang w:val="en-US" w:eastAsia="en-US" w:bidi="ar-SA"/>
      </w:rPr>
    </w:lvl>
    <w:lvl w:ilvl="2" w:tplc="4FE43EC6">
      <w:numFmt w:val="bullet"/>
      <w:lvlText w:val="•"/>
      <w:lvlJc w:val="left"/>
      <w:pPr>
        <w:ind w:left="2941" w:hanging="360"/>
      </w:pPr>
      <w:rPr>
        <w:rFonts w:hint="default"/>
        <w:lang w:val="en-US" w:eastAsia="en-US" w:bidi="ar-SA"/>
      </w:rPr>
    </w:lvl>
    <w:lvl w:ilvl="3" w:tplc="8E92DE0C">
      <w:numFmt w:val="bullet"/>
      <w:lvlText w:val="•"/>
      <w:lvlJc w:val="left"/>
      <w:pPr>
        <w:ind w:left="3871" w:hanging="360"/>
      </w:pPr>
      <w:rPr>
        <w:rFonts w:hint="default"/>
        <w:lang w:val="en-US" w:eastAsia="en-US" w:bidi="ar-SA"/>
      </w:rPr>
    </w:lvl>
    <w:lvl w:ilvl="4" w:tplc="F938612E">
      <w:numFmt w:val="bullet"/>
      <w:lvlText w:val="•"/>
      <w:lvlJc w:val="left"/>
      <w:pPr>
        <w:ind w:left="4802" w:hanging="360"/>
      </w:pPr>
      <w:rPr>
        <w:rFonts w:hint="default"/>
        <w:lang w:val="en-US" w:eastAsia="en-US" w:bidi="ar-SA"/>
      </w:rPr>
    </w:lvl>
    <w:lvl w:ilvl="5" w:tplc="941EE3E6">
      <w:numFmt w:val="bullet"/>
      <w:lvlText w:val="•"/>
      <w:lvlJc w:val="left"/>
      <w:pPr>
        <w:ind w:left="5733" w:hanging="360"/>
      </w:pPr>
      <w:rPr>
        <w:rFonts w:hint="default"/>
        <w:lang w:val="en-US" w:eastAsia="en-US" w:bidi="ar-SA"/>
      </w:rPr>
    </w:lvl>
    <w:lvl w:ilvl="6" w:tplc="8490211A">
      <w:numFmt w:val="bullet"/>
      <w:lvlText w:val="•"/>
      <w:lvlJc w:val="left"/>
      <w:pPr>
        <w:ind w:left="6663" w:hanging="360"/>
      </w:pPr>
      <w:rPr>
        <w:rFonts w:hint="default"/>
        <w:lang w:val="en-US" w:eastAsia="en-US" w:bidi="ar-SA"/>
      </w:rPr>
    </w:lvl>
    <w:lvl w:ilvl="7" w:tplc="57CEE31A">
      <w:numFmt w:val="bullet"/>
      <w:lvlText w:val="•"/>
      <w:lvlJc w:val="left"/>
      <w:pPr>
        <w:ind w:left="7594" w:hanging="360"/>
      </w:pPr>
      <w:rPr>
        <w:rFonts w:hint="default"/>
        <w:lang w:val="en-US" w:eastAsia="en-US" w:bidi="ar-SA"/>
      </w:rPr>
    </w:lvl>
    <w:lvl w:ilvl="8" w:tplc="DBA2794C">
      <w:numFmt w:val="bullet"/>
      <w:lvlText w:val="•"/>
      <w:lvlJc w:val="left"/>
      <w:pPr>
        <w:ind w:left="8525" w:hanging="360"/>
      </w:pPr>
      <w:rPr>
        <w:rFonts w:hint="default"/>
        <w:lang w:val="en-US" w:eastAsia="en-US" w:bidi="ar-SA"/>
      </w:rPr>
    </w:lvl>
  </w:abstractNum>
  <w:abstractNum w:abstractNumId="98" w15:restartNumberingAfterBreak="0">
    <w:nsid w:val="60CA797D"/>
    <w:multiLevelType w:val="hybridMultilevel"/>
    <w:tmpl w:val="FF10CF54"/>
    <w:lvl w:ilvl="0" w:tplc="4A32DC3A">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2E4A21AC">
      <w:numFmt w:val="bullet"/>
      <w:lvlText w:val="•"/>
      <w:lvlJc w:val="left"/>
      <w:pPr>
        <w:ind w:left="2290" w:hanging="568"/>
      </w:pPr>
      <w:rPr>
        <w:rFonts w:hint="default"/>
        <w:lang w:val="en-US" w:eastAsia="en-US" w:bidi="ar-SA"/>
      </w:rPr>
    </w:lvl>
    <w:lvl w:ilvl="2" w:tplc="3DD0E076">
      <w:numFmt w:val="bullet"/>
      <w:lvlText w:val="•"/>
      <w:lvlJc w:val="left"/>
      <w:pPr>
        <w:ind w:left="3121" w:hanging="568"/>
      </w:pPr>
      <w:rPr>
        <w:rFonts w:hint="default"/>
        <w:lang w:val="en-US" w:eastAsia="en-US" w:bidi="ar-SA"/>
      </w:rPr>
    </w:lvl>
    <w:lvl w:ilvl="3" w:tplc="8D22B628">
      <w:numFmt w:val="bullet"/>
      <w:lvlText w:val="•"/>
      <w:lvlJc w:val="left"/>
      <w:pPr>
        <w:ind w:left="3951" w:hanging="568"/>
      </w:pPr>
      <w:rPr>
        <w:rFonts w:hint="default"/>
        <w:lang w:val="en-US" w:eastAsia="en-US" w:bidi="ar-SA"/>
      </w:rPr>
    </w:lvl>
    <w:lvl w:ilvl="4" w:tplc="D2AA7EC8">
      <w:numFmt w:val="bullet"/>
      <w:lvlText w:val="•"/>
      <w:lvlJc w:val="left"/>
      <w:pPr>
        <w:ind w:left="4782" w:hanging="568"/>
      </w:pPr>
      <w:rPr>
        <w:rFonts w:hint="default"/>
        <w:lang w:val="en-US" w:eastAsia="en-US" w:bidi="ar-SA"/>
      </w:rPr>
    </w:lvl>
    <w:lvl w:ilvl="5" w:tplc="25962F6A">
      <w:numFmt w:val="bullet"/>
      <w:lvlText w:val="•"/>
      <w:lvlJc w:val="left"/>
      <w:pPr>
        <w:ind w:left="5613" w:hanging="568"/>
      </w:pPr>
      <w:rPr>
        <w:rFonts w:hint="default"/>
        <w:lang w:val="en-US" w:eastAsia="en-US" w:bidi="ar-SA"/>
      </w:rPr>
    </w:lvl>
    <w:lvl w:ilvl="6" w:tplc="3B6E4536">
      <w:numFmt w:val="bullet"/>
      <w:lvlText w:val="•"/>
      <w:lvlJc w:val="left"/>
      <w:pPr>
        <w:ind w:left="6443" w:hanging="568"/>
      </w:pPr>
      <w:rPr>
        <w:rFonts w:hint="default"/>
        <w:lang w:val="en-US" w:eastAsia="en-US" w:bidi="ar-SA"/>
      </w:rPr>
    </w:lvl>
    <w:lvl w:ilvl="7" w:tplc="9ADED2BA">
      <w:numFmt w:val="bullet"/>
      <w:lvlText w:val="•"/>
      <w:lvlJc w:val="left"/>
      <w:pPr>
        <w:ind w:left="7274" w:hanging="568"/>
      </w:pPr>
      <w:rPr>
        <w:rFonts w:hint="default"/>
        <w:lang w:val="en-US" w:eastAsia="en-US" w:bidi="ar-SA"/>
      </w:rPr>
    </w:lvl>
    <w:lvl w:ilvl="8" w:tplc="E65E33B2">
      <w:numFmt w:val="bullet"/>
      <w:lvlText w:val="•"/>
      <w:lvlJc w:val="left"/>
      <w:pPr>
        <w:ind w:left="8105" w:hanging="568"/>
      </w:pPr>
      <w:rPr>
        <w:rFonts w:hint="default"/>
        <w:lang w:val="en-US" w:eastAsia="en-US" w:bidi="ar-SA"/>
      </w:rPr>
    </w:lvl>
  </w:abstractNum>
  <w:abstractNum w:abstractNumId="99" w15:restartNumberingAfterBreak="0">
    <w:nsid w:val="60E90AD3"/>
    <w:multiLevelType w:val="hybridMultilevel"/>
    <w:tmpl w:val="017AE3F0"/>
    <w:lvl w:ilvl="0" w:tplc="21B0DC74">
      <w:numFmt w:val="bullet"/>
      <w:lvlText w:val=""/>
      <w:lvlJc w:val="left"/>
      <w:pPr>
        <w:ind w:left="1069" w:hanging="358"/>
      </w:pPr>
      <w:rPr>
        <w:rFonts w:ascii="Wingdings" w:eastAsia="Wingdings" w:hAnsi="Wingdings" w:cs="Wingdings" w:hint="default"/>
        <w:b w:val="0"/>
        <w:bCs w:val="0"/>
        <w:i w:val="0"/>
        <w:iCs w:val="0"/>
        <w:spacing w:val="0"/>
        <w:w w:val="100"/>
        <w:sz w:val="24"/>
        <w:szCs w:val="24"/>
        <w:lang w:val="en-US" w:eastAsia="en-US" w:bidi="ar-SA"/>
      </w:rPr>
    </w:lvl>
    <w:lvl w:ilvl="1" w:tplc="DECE2626">
      <w:numFmt w:val="bullet"/>
      <w:lvlText w:val="•"/>
      <w:lvlJc w:val="left"/>
      <w:pPr>
        <w:ind w:left="1992" w:hanging="358"/>
      </w:pPr>
      <w:rPr>
        <w:rFonts w:hint="default"/>
        <w:lang w:val="en-US" w:eastAsia="en-US" w:bidi="ar-SA"/>
      </w:rPr>
    </w:lvl>
    <w:lvl w:ilvl="2" w:tplc="0972AF36">
      <w:numFmt w:val="bullet"/>
      <w:lvlText w:val="•"/>
      <w:lvlJc w:val="left"/>
      <w:pPr>
        <w:ind w:left="2925" w:hanging="358"/>
      </w:pPr>
      <w:rPr>
        <w:rFonts w:hint="default"/>
        <w:lang w:val="en-US" w:eastAsia="en-US" w:bidi="ar-SA"/>
      </w:rPr>
    </w:lvl>
    <w:lvl w:ilvl="3" w:tplc="2244D9F0">
      <w:numFmt w:val="bullet"/>
      <w:lvlText w:val="•"/>
      <w:lvlJc w:val="left"/>
      <w:pPr>
        <w:ind w:left="3857" w:hanging="358"/>
      </w:pPr>
      <w:rPr>
        <w:rFonts w:hint="default"/>
        <w:lang w:val="en-US" w:eastAsia="en-US" w:bidi="ar-SA"/>
      </w:rPr>
    </w:lvl>
    <w:lvl w:ilvl="4" w:tplc="8474B51C">
      <w:numFmt w:val="bullet"/>
      <w:lvlText w:val="•"/>
      <w:lvlJc w:val="left"/>
      <w:pPr>
        <w:ind w:left="4790" w:hanging="358"/>
      </w:pPr>
      <w:rPr>
        <w:rFonts w:hint="default"/>
        <w:lang w:val="en-US" w:eastAsia="en-US" w:bidi="ar-SA"/>
      </w:rPr>
    </w:lvl>
    <w:lvl w:ilvl="5" w:tplc="93944100">
      <w:numFmt w:val="bullet"/>
      <w:lvlText w:val="•"/>
      <w:lvlJc w:val="left"/>
      <w:pPr>
        <w:ind w:left="5723" w:hanging="358"/>
      </w:pPr>
      <w:rPr>
        <w:rFonts w:hint="default"/>
        <w:lang w:val="en-US" w:eastAsia="en-US" w:bidi="ar-SA"/>
      </w:rPr>
    </w:lvl>
    <w:lvl w:ilvl="6" w:tplc="1CE86D86">
      <w:numFmt w:val="bullet"/>
      <w:lvlText w:val="•"/>
      <w:lvlJc w:val="left"/>
      <w:pPr>
        <w:ind w:left="6655" w:hanging="358"/>
      </w:pPr>
      <w:rPr>
        <w:rFonts w:hint="default"/>
        <w:lang w:val="en-US" w:eastAsia="en-US" w:bidi="ar-SA"/>
      </w:rPr>
    </w:lvl>
    <w:lvl w:ilvl="7" w:tplc="29922C70">
      <w:numFmt w:val="bullet"/>
      <w:lvlText w:val="•"/>
      <w:lvlJc w:val="left"/>
      <w:pPr>
        <w:ind w:left="7588" w:hanging="358"/>
      </w:pPr>
      <w:rPr>
        <w:rFonts w:hint="default"/>
        <w:lang w:val="en-US" w:eastAsia="en-US" w:bidi="ar-SA"/>
      </w:rPr>
    </w:lvl>
    <w:lvl w:ilvl="8" w:tplc="1482033C">
      <w:numFmt w:val="bullet"/>
      <w:lvlText w:val="•"/>
      <w:lvlJc w:val="left"/>
      <w:pPr>
        <w:ind w:left="8521" w:hanging="358"/>
      </w:pPr>
      <w:rPr>
        <w:rFonts w:hint="default"/>
        <w:lang w:val="en-US" w:eastAsia="en-US" w:bidi="ar-SA"/>
      </w:rPr>
    </w:lvl>
  </w:abstractNum>
  <w:abstractNum w:abstractNumId="100" w15:restartNumberingAfterBreak="0">
    <w:nsid w:val="61B4763B"/>
    <w:multiLevelType w:val="hybridMultilevel"/>
    <w:tmpl w:val="18E0AEC6"/>
    <w:lvl w:ilvl="0" w:tplc="75DAB4E2">
      <w:numFmt w:val="bullet"/>
      <w:lvlText w:val="-"/>
      <w:lvlJc w:val="left"/>
      <w:pPr>
        <w:ind w:left="577" w:hanging="357"/>
      </w:pPr>
      <w:rPr>
        <w:rFonts w:ascii="Arial" w:eastAsia="Arial" w:hAnsi="Arial" w:cs="Arial" w:hint="default"/>
        <w:spacing w:val="0"/>
        <w:w w:val="100"/>
        <w:lang w:val="en-US" w:eastAsia="en-US" w:bidi="ar-SA"/>
      </w:rPr>
    </w:lvl>
    <w:lvl w:ilvl="1" w:tplc="F6F25F6E">
      <w:numFmt w:val="bullet"/>
      <w:lvlText w:val="•"/>
      <w:lvlJc w:val="left"/>
      <w:pPr>
        <w:ind w:left="1397" w:hanging="357"/>
      </w:pPr>
      <w:rPr>
        <w:rFonts w:hint="default"/>
        <w:lang w:val="en-US" w:eastAsia="en-US" w:bidi="ar-SA"/>
      </w:rPr>
    </w:lvl>
    <w:lvl w:ilvl="2" w:tplc="77C651A0">
      <w:numFmt w:val="bullet"/>
      <w:lvlText w:val="•"/>
      <w:lvlJc w:val="left"/>
      <w:pPr>
        <w:ind w:left="2215" w:hanging="357"/>
      </w:pPr>
      <w:rPr>
        <w:rFonts w:hint="default"/>
        <w:lang w:val="en-US" w:eastAsia="en-US" w:bidi="ar-SA"/>
      </w:rPr>
    </w:lvl>
    <w:lvl w:ilvl="3" w:tplc="E2B49814">
      <w:numFmt w:val="bullet"/>
      <w:lvlText w:val="•"/>
      <w:lvlJc w:val="left"/>
      <w:pPr>
        <w:ind w:left="3032" w:hanging="357"/>
      </w:pPr>
      <w:rPr>
        <w:rFonts w:hint="default"/>
        <w:lang w:val="en-US" w:eastAsia="en-US" w:bidi="ar-SA"/>
      </w:rPr>
    </w:lvl>
    <w:lvl w:ilvl="4" w:tplc="BF581E06">
      <w:numFmt w:val="bullet"/>
      <w:lvlText w:val="•"/>
      <w:lvlJc w:val="left"/>
      <w:pPr>
        <w:ind w:left="3850" w:hanging="357"/>
      </w:pPr>
      <w:rPr>
        <w:rFonts w:hint="default"/>
        <w:lang w:val="en-US" w:eastAsia="en-US" w:bidi="ar-SA"/>
      </w:rPr>
    </w:lvl>
    <w:lvl w:ilvl="5" w:tplc="422E2DEC">
      <w:numFmt w:val="bullet"/>
      <w:lvlText w:val="•"/>
      <w:lvlJc w:val="left"/>
      <w:pPr>
        <w:ind w:left="4667" w:hanging="357"/>
      </w:pPr>
      <w:rPr>
        <w:rFonts w:hint="default"/>
        <w:lang w:val="en-US" w:eastAsia="en-US" w:bidi="ar-SA"/>
      </w:rPr>
    </w:lvl>
    <w:lvl w:ilvl="6" w:tplc="3084C3B2">
      <w:numFmt w:val="bullet"/>
      <w:lvlText w:val="•"/>
      <w:lvlJc w:val="left"/>
      <w:pPr>
        <w:ind w:left="5485" w:hanging="357"/>
      </w:pPr>
      <w:rPr>
        <w:rFonts w:hint="default"/>
        <w:lang w:val="en-US" w:eastAsia="en-US" w:bidi="ar-SA"/>
      </w:rPr>
    </w:lvl>
    <w:lvl w:ilvl="7" w:tplc="FDF2F06C">
      <w:numFmt w:val="bullet"/>
      <w:lvlText w:val="•"/>
      <w:lvlJc w:val="left"/>
      <w:pPr>
        <w:ind w:left="6302" w:hanging="357"/>
      </w:pPr>
      <w:rPr>
        <w:rFonts w:hint="default"/>
        <w:lang w:val="en-US" w:eastAsia="en-US" w:bidi="ar-SA"/>
      </w:rPr>
    </w:lvl>
    <w:lvl w:ilvl="8" w:tplc="28AE03CC">
      <w:numFmt w:val="bullet"/>
      <w:lvlText w:val="•"/>
      <w:lvlJc w:val="left"/>
      <w:pPr>
        <w:ind w:left="7120" w:hanging="357"/>
      </w:pPr>
      <w:rPr>
        <w:rFonts w:hint="default"/>
        <w:lang w:val="en-US" w:eastAsia="en-US" w:bidi="ar-SA"/>
      </w:rPr>
    </w:lvl>
  </w:abstractNum>
  <w:abstractNum w:abstractNumId="101" w15:restartNumberingAfterBreak="0">
    <w:nsid w:val="6253454F"/>
    <w:multiLevelType w:val="hybridMultilevel"/>
    <w:tmpl w:val="71D0AF8C"/>
    <w:lvl w:ilvl="0" w:tplc="F9FA8BE8">
      <w:start w:val="1"/>
      <w:numFmt w:val="lowerLetter"/>
      <w:lvlText w:val="(%1)"/>
      <w:lvlJc w:val="left"/>
      <w:pPr>
        <w:ind w:left="800" w:hanging="360"/>
        <w:jc w:val="left"/>
      </w:pPr>
      <w:rPr>
        <w:rFonts w:ascii="Arial" w:eastAsia="Arial" w:hAnsi="Arial" w:cs="Arial" w:hint="default"/>
        <w:b/>
        <w:bCs/>
        <w:i w:val="0"/>
        <w:iCs w:val="0"/>
        <w:spacing w:val="-1"/>
        <w:w w:val="100"/>
        <w:sz w:val="24"/>
        <w:szCs w:val="24"/>
        <w:lang w:val="en-US" w:eastAsia="en-US" w:bidi="ar-SA"/>
      </w:rPr>
    </w:lvl>
    <w:lvl w:ilvl="1" w:tplc="D534EDA2">
      <w:start w:val="1"/>
      <w:numFmt w:val="lowerRoman"/>
      <w:lvlText w:val="%2."/>
      <w:lvlJc w:val="left"/>
      <w:pPr>
        <w:ind w:left="1289" w:hanging="425"/>
        <w:jc w:val="left"/>
      </w:pPr>
      <w:rPr>
        <w:rFonts w:ascii="Arial" w:eastAsia="Arial" w:hAnsi="Arial" w:cs="Arial" w:hint="default"/>
        <w:b w:val="0"/>
        <w:bCs w:val="0"/>
        <w:i w:val="0"/>
        <w:iCs w:val="0"/>
        <w:spacing w:val="-1"/>
        <w:w w:val="100"/>
        <w:sz w:val="24"/>
        <w:szCs w:val="24"/>
        <w:lang w:val="en-US" w:eastAsia="en-US" w:bidi="ar-SA"/>
      </w:rPr>
    </w:lvl>
    <w:lvl w:ilvl="2" w:tplc="23C47AE6">
      <w:numFmt w:val="bullet"/>
      <w:lvlText w:val="•"/>
      <w:lvlJc w:val="left"/>
      <w:pPr>
        <w:ind w:left="2222" w:hanging="425"/>
      </w:pPr>
      <w:rPr>
        <w:rFonts w:hint="default"/>
        <w:lang w:val="en-US" w:eastAsia="en-US" w:bidi="ar-SA"/>
      </w:rPr>
    </w:lvl>
    <w:lvl w:ilvl="3" w:tplc="500C6FEC">
      <w:numFmt w:val="bullet"/>
      <w:lvlText w:val="•"/>
      <w:lvlJc w:val="left"/>
      <w:pPr>
        <w:ind w:left="3165" w:hanging="425"/>
      </w:pPr>
      <w:rPr>
        <w:rFonts w:hint="default"/>
        <w:lang w:val="en-US" w:eastAsia="en-US" w:bidi="ar-SA"/>
      </w:rPr>
    </w:lvl>
    <w:lvl w:ilvl="4" w:tplc="2B62D08E">
      <w:numFmt w:val="bullet"/>
      <w:lvlText w:val="•"/>
      <w:lvlJc w:val="left"/>
      <w:pPr>
        <w:ind w:left="4108" w:hanging="425"/>
      </w:pPr>
      <w:rPr>
        <w:rFonts w:hint="default"/>
        <w:lang w:val="en-US" w:eastAsia="en-US" w:bidi="ar-SA"/>
      </w:rPr>
    </w:lvl>
    <w:lvl w:ilvl="5" w:tplc="8C285040">
      <w:numFmt w:val="bullet"/>
      <w:lvlText w:val="•"/>
      <w:lvlJc w:val="left"/>
      <w:pPr>
        <w:ind w:left="5051" w:hanging="425"/>
      </w:pPr>
      <w:rPr>
        <w:rFonts w:hint="default"/>
        <w:lang w:val="en-US" w:eastAsia="en-US" w:bidi="ar-SA"/>
      </w:rPr>
    </w:lvl>
    <w:lvl w:ilvl="6" w:tplc="35289114">
      <w:numFmt w:val="bullet"/>
      <w:lvlText w:val="•"/>
      <w:lvlJc w:val="left"/>
      <w:pPr>
        <w:ind w:left="5994" w:hanging="425"/>
      </w:pPr>
      <w:rPr>
        <w:rFonts w:hint="default"/>
        <w:lang w:val="en-US" w:eastAsia="en-US" w:bidi="ar-SA"/>
      </w:rPr>
    </w:lvl>
    <w:lvl w:ilvl="7" w:tplc="14EE3BE0">
      <w:numFmt w:val="bullet"/>
      <w:lvlText w:val="•"/>
      <w:lvlJc w:val="left"/>
      <w:pPr>
        <w:ind w:left="6937" w:hanging="425"/>
      </w:pPr>
      <w:rPr>
        <w:rFonts w:hint="default"/>
        <w:lang w:val="en-US" w:eastAsia="en-US" w:bidi="ar-SA"/>
      </w:rPr>
    </w:lvl>
    <w:lvl w:ilvl="8" w:tplc="4F281C62">
      <w:numFmt w:val="bullet"/>
      <w:lvlText w:val="•"/>
      <w:lvlJc w:val="left"/>
      <w:pPr>
        <w:ind w:left="7880" w:hanging="425"/>
      </w:pPr>
      <w:rPr>
        <w:rFonts w:hint="default"/>
        <w:lang w:val="en-US" w:eastAsia="en-US" w:bidi="ar-SA"/>
      </w:rPr>
    </w:lvl>
  </w:abstractNum>
  <w:abstractNum w:abstractNumId="102" w15:restartNumberingAfterBreak="0">
    <w:nsid w:val="62B2240A"/>
    <w:multiLevelType w:val="hybridMultilevel"/>
    <w:tmpl w:val="8EBA07F6"/>
    <w:lvl w:ilvl="0" w:tplc="ADAE7F5C">
      <w:numFmt w:val="bullet"/>
      <w:lvlText w:val=""/>
      <w:lvlJc w:val="left"/>
      <w:pPr>
        <w:ind w:left="1047" w:hanging="360"/>
      </w:pPr>
      <w:rPr>
        <w:rFonts w:ascii="Symbol" w:eastAsia="Symbol" w:hAnsi="Symbol" w:cs="Symbol" w:hint="default"/>
        <w:b w:val="0"/>
        <w:bCs w:val="0"/>
        <w:i w:val="0"/>
        <w:iCs w:val="0"/>
        <w:spacing w:val="0"/>
        <w:w w:val="100"/>
        <w:sz w:val="20"/>
        <w:szCs w:val="20"/>
        <w:lang w:val="en-US" w:eastAsia="en-US" w:bidi="ar-SA"/>
      </w:rPr>
    </w:lvl>
    <w:lvl w:ilvl="1" w:tplc="82F09E1E">
      <w:numFmt w:val="bullet"/>
      <w:lvlText w:val="•"/>
      <w:lvlJc w:val="left"/>
      <w:pPr>
        <w:ind w:left="1817" w:hanging="360"/>
      </w:pPr>
      <w:rPr>
        <w:rFonts w:hint="default"/>
        <w:lang w:val="en-US" w:eastAsia="en-US" w:bidi="ar-SA"/>
      </w:rPr>
    </w:lvl>
    <w:lvl w:ilvl="2" w:tplc="5DD6467A">
      <w:numFmt w:val="bullet"/>
      <w:lvlText w:val="•"/>
      <w:lvlJc w:val="left"/>
      <w:pPr>
        <w:ind w:left="2594" w:hanging="360"/>
      </w:pPr>
      <w:rPr>
        <w:rFonts w:hint="default"/>
        <w:lang w:val="en-US" w:eastAsia="en-US" w:bidi="ar-SA"/>
      </w:rPr>
    </w:lvl>
    <w:lvl w:ilvl="3" w:tplc="4D9250EE">
      <w:numFmt w:val="bullet"/>
      <w:lvlText w:val="•"/>
      <w:lvlJc w:val="left"/>
      <w:pPr>
        <w:ind w:left="3371" w:hanging="360"/>
      </w:pPr>
      <w:rPr>
        <w:rFonts w:hint="default"/>
        <w:lang w:val="en-US" w:eastAsia="en-US" w:bidi="ar-SA"/>
      </w:rPr>
    </w:lvl>
    <w:lvl w:ilvl="4" w:tplc="35E27B80">
      <w:numFmt w:val="bullet"/>
      <w:lvlText w:val="•"/>
      <w:lvlJc w:val="left"/>
      <w:pPr>
        <w:ind w:left="4148" w:hanging="360"/>
      </w:pPr>
      <w:rPr>
        <w:rFonts w:hint="default"/>
        <w:lang w:val="en-US" w:eastAsia="en-US" w:bidi="ar-SA"/>
      </w:rPr>
    </w:lvl>
    <w:lvl w:ilvl="5" w:tplc="731A09B6">
      <w:numFmt w:val="bullet"/>
      <w:lvlText w:val="•"/>
      <w:lvlJc w:val="left"/>
      <w:pPr>
        <w:ind w:left="4925" w:hanging="360"/>
      </w:pPr>
      <w:rPr>
        <w:rFonts w:hint="default"/>
        <w:lang w:val="en-US" w:eastAsia="en-US" w:bidi="ar-SA"/>
      </w:rPr>
    </w:lvl>
    <w:lvl w:ilvl="6" w:tplc="CDE0B680">
      <w:numFmt w:val="bullet"/>
      <w:lvlText w:val="•"/>
      <w:lvlJc w:val="left"/>
      <w:pPr>
        <w:ind w:left="5702" w:hanging="360"/>
      </w:pPr>
      <w:rPr>
        <w:rFonts w:hint="default"/>
        <w:lang w:val="en-US" w:eastAsia="en-US" w:bidi="ar-SA"/>
      </w:rPr>
    </w:lvl>
    <w:lvl w:ilvl="7" w:tplc="FCFC0232">
      <w:numFmt w:val="bullet"/>
      <w:lvlText w:val="•"/>
      <w:lvlJc w:val="left"/>
      <w:pPr>
        <w:ind w:left="6479" w:hanging="360"/>
      </w:pPr>
      <w:rPr>
        <w:rFonts w:hint="default"/>
        <w:lang w:val="en-US" w:eastAsia="en-US" w:bidi="ar-SA"/>
      </w:rPr>
    </w:lvl>
    <w:lvl w:ilvl="8" w:tplc="9BDE0E6E">
      <w:numFmt w:val="bullet"/>
      <w:lvlText w:val="•"/>
      <w:lvlJc w:val="left"/>
      <w:pPr>
        <w:ind w:left="7256" w:hanging="360"/>
      </w:pPr>
      <w:rPr>
        <w:rFonts w:hint="default"/>
        <w:lang w:val="en-US" w:eastAsia="en-US" w:bidi="ar-SA"/>
      </w:rPr>
    </w:lvl>
  </w:abstractNum>
  <w:abstractNum w:abstractNumId="103" w15:restartNumberingAfterBreak="0">
    <w:nsid w:val="65BC1ECE"/>
    <w:multiLevelType w:val="hybridMultilevel"/>
    <w:tmpl w:val="DB586D6A"/>
    <w:lvl w:ilvl="0" w:tplc="D7707C00">
      <w:numFmt w:val="bullet"/>
      <w:lvlText w:val=""/>
      <w:lvlJc w:val="left"/>
      <w:pPr>
        <w:ind w:left="1259" w:hanging="360"/>
      </w:pPr>
      <w:rPr>
        <w:rFonts w:ascii="Symbol" w:eastAsia="Symbol" w:hAnsi="Symbol" w:cs="Symbol" w:hint="default"/>
        <w:b w:val="0"/>
        <w:bCs w:val="0"/>
        <w:i w:val="0"/>
        <w:iCs w:val="0"/>
        <w:spacing w:val="0"/>
        <w:w w:val="99"/>
        <w:sz w:val="22"/>
        <w:szCs w:val="22"/>
        <w:lang w:val="en-US" w:eastAsia="en-US" w:bidi="ar-SA"/>
      </w:rPr>
    </w:lvl>
    <w:lvl w:ilvl="1" w:tplc="AC48F7EC">
      <w:numFmt w:val="bullet"/>
      <w:lvlText w:val="•"/>
      <w:lvlJc w:val="left"/>
      <w:pPr>
        <w:ind w:left="2210" w:hanging="360"/>
      </w:pPr>
      <w:rPr>
        <w:rFonts w:hint="default"/>
        <w:lang w:val="en-US" w:eastAsia="en-US" w:bidi="ar-SA"/>
      </w:rPr>
    </w:lvl>
    <w:lvl w:ilvl="2" w:tplc="DB1C5B30">
      <w:numFmt w:val="bullet"/>
      <w:lvlText w:val="•"/>
      <w:lvlJc w:val="left"/>
      <w:pPr>
        <w:ind w:left="3161" w:hanging="360"/>
      </w:pPr>
      <w:rPr>
        <w:rFonts w:hint="default"/>
        <w:lang w:val="en-US" w:eastAsia="en-US" w:bidi="ar-SA"/>
      </w:rPr>
    </w:lvl>
    <w:lvl w:ilvl="3" w:tplc="B93E3104">
      <w:numFmt w:val="bullet"/>
      <w:lvlText w:val="•"/>
      <w:lvlJc w:val="left"/>
      <w:pPr>
        <w:ind w:left="4111" w:hanging="360"/>
      </w:pPr>
      <w:rPr>
        <w:rFonts w:hint="default"/>
        <w:lang w:val="en-US" w:eastAsia="en-US" w:bidi="ar-SA"/>
      </w:rPr>
    </w:lvl>
    <w:lvl w:ilvl="4" w:tplc="EC426210">
      <w:numFmt w:val="bullet"/>
      <w:lvlText w:val="•"/>
      <w:lvlJc w:val="left"/>
      <w:pPr>
        <w:ind w:left="5062" w:hanging="360"/>
      </w:pPr>
      <w:rPr>
        <w:rFonts w:hint="default"/>
        <w:lang w:val="en-US" w:eastAsia="en-US" w:bidi="ar-SA"/>
      </w:rPr>
    </w:lvl>
    <w:lvl w:ilvl="5" w:tplc="9E36010E">
      <w:numFmt w:val="bullet"/>
      <w:lvlText w:val="•"/>
      <w:lvlJc w:val="left"/>
      <w:pPr>
        <w:ind w:left="6013" w:hanging="360"/>
      </w:pPr>
      <w:rPr>
        <w:rFonts w:hint="default"/>
        <w:lang w:val="en-US" w:eastAsia="en-US" w:bidi="ar-SA"/>
      </w:rPr>
    </w:lvl>
    <w:lvl w:ilvl="6" w:tplc="EC4A629A">
      <w:numFmt w:val="bullet"/>
      <w:lvlText w:val="•"/>
      <w:lvlJc w:val="left"/>
      <w:pPr>
        <w:ind w:left="6963" w:hanging="360"/>
      </w:pPr>
      <w:rPr>
        <w:rFonts w:hint="default"/>
        <w:lang w:val="en-US" w:eastAsia="en-US" w:bidi="ar-SA"/>
      </w:rPr>
    </w:lvl>
    <w:lvl w:ilvl="7" w:tplc="0EA63A64">
      <w:numFmt w:val="bullet"/>
      <w:lvlText w:val="•"/>
      <w:lvlJc w:val="left"/>
      <w:pPr>
        <w:ind w:left="7914" w:hanging="360"/>
      </w:pPr>
      <w:rPr>
        <w:rFonts w:hint="default"/>
        <w:lang w:val="en-US" w:eastAsia="en-US" w:bidi="ar-SA"/>
      </w:rPr>
    </w:lvl>
    <w:lvl w:ilvl="8" w:tplc="79CE43E6">
      <w:numFmt w:val="bullet"/>
      <w:lvlText w:val="•"/>
      <w:lvlJc w:val="left"/>
      <w:pPr>
        <w:ind w:left="8865" w:hanging="360"/>
      </w:pPr>
      <w:rPr>
        <w:rFonts w:hint="default"/>
        <w:lang w:val="en-US" w:eastAsia="en-US" w:bidi="ar-SA"/>
      </w:rPr>
    </w:lvl>
  </w:abstractNum>
  <w:abstractNum w:abstractNumId="104" w15:restartNumberingAfterBreak="0">
    <w:nsid w:val="6780697F"/>
    <w:multiLevelType w:val="hybridMultilevel"/>
    <w:tmpl w:val="E8F23D22"/>
    <w:lvl w:ilvl="0" w:tplc="9C9C77D8">
      <w:start w:val="1"/>
      <w:numFmt w:val="lowerRoman"/>
      <w:lvlText w:val="%1."/>
      <w:lvlJc w:val="left"/>
      <w:pPr>
        <w:ind w:left="823" w:hanging="480"/>
        <w:jc w:val="right"/>
      </w:pPr>
      <w:rPr>
        <w:rFonts w:ascii="Arial" w:eastAsia="Arial" w:hAnsi="Arial" w:cs="Arial" w:hint="default"/>
        <w:b w:val="0"/>
        <w:bCs w:val="0"/>
        <w:i w:val="0"/>
        <w:iCs w:val="0"/>
        <w:spacing w:val="-1"/>
        <w:w w:val="100"/>
        <w:sz w:val="24"/>
        <w:szCs w:val="24"/>
        <w:lang w:val="en-US" w:eastAsia="en-US" w:bidi="ar-SA"/>
      </w:rPr>
    </w:lvl>
    <w:lvl w:ilvl="1" w:tplc="FC76E73E">
      <w:numFmt w:val="bullet"/>
      <w:lvlText w:val="•"/>
      <w:lvlJc w:val="left"/>
      <w:pPr>
        <w:ind w:left="1710" w:hanging="480"/>
      </w:pPr>
      <w:rPr>
        <w:rFonts w:hint="default"/>
        <w:lang w:val="en-US" w:eastAsia="en-US" w:bidi="ar-SA"/>
      </w:rPr>
    </w:lvl>
    <w:lvl w:ilvl="2" w:tplc="C28C0634">
      <w:numFmt w:val="bullet"/>
      <w:lvlText w:val="•"/>
      <w:lvlJc w:val="left"/>
      <w:pPr>
        <w:ind w:left="2601" w:hanging="480"/>
      </w:pPr>
      <w:rPr>
        <w:rFonts w:hint="default"/>
        <w:lang w:val="en-US" w:eastAsia="en-US" w:bidi="ar-SA"/>
      </w:rPr>
    </w:lvl>
    <w:lvl w:ilvl="3" w:tplc="5FD6FA00">
      <w:numFmt w:val="bullet"/>
      <w:lvlText w:val="•"/>
      <w:lvlJc w:val="left"/>
      <w:pPr>
        <w:ind w:left="3492" w:hanging="480"/>
      </w:pPr>
      <w:rPr>
        <w:rFonts w:hint="default"/>
        <w:lang w:val="en-US" w:eastAsia="en-US" w:bidi="ar-SA"/>
      </w:rPr>
    </w:lvl>
    <w:lvl w:ilvl="4" w:tplc="6852A272">
      <w:numFmt w:val="bullet"/>
      <w:lvlText w:val="•"/>
      <w:lvlJc w:val="left"/>
      <w:pPr>
        <w:ind w:left="4382" w:hanging="480"/>
      </w:pPr>
      <w:rPr>
        <w:rFonts w:hint="default"/>
        <w:lang w:val="en-US" w:eastAsia="en-US" w:bidi="ar-SA"/>
      </w:rPr>
    </w:lvl>
    <w:lvl w:ilvl="5" w:tplc="82EE6740">
      <w:numFmt w:val="bullet"/>
      <w:lvlText w:val="•"/>
      <w:lvlJc w:val="left"/>
      <w:pPr>
        <w:ind w:left="5273" w:hanging="480"/>
      </w:pPr>
      <w:rPr>
        <w:rFonts w:hint="default"/>
        <w:lang w:val="en-US" w:eastAsia="en-US" w:bidi="ar-SA"/>
      </w:rPr>
    </w:lvl>
    <w:lvl w:ilvl="6" w:tplc="9B0EFFCC">
      <w:numFmt w:val="bullet"/>
      <w:lvlText w:val="•"/>
      <w:lvlJc w:val="left"/>
      <w:pPr>
        <w:ind w:left="6164" w:hanging="480"/>
      </w:pPr>
      <w:rPr>
        <w:rFonts w:hint="default"/>
        <w:lang w:val="en-US" w:eastAsia="en-US" w:bidi="ar-SA"/>
      </w:rPr>
    </w:lvl>
    <w:lvl w:ilvl="7" w:tplc="BD143954">
      <w:numFmt w:val="bullet"/>
      <w:lvlText w:val="•"/>
      <w:lvlJc w:val="left"/>
      <w:pPr>
        <w:ind w:left="7055" w:hanging="480"/>
      </w:pPr>
      <w:rPr>
        <w:rFonts w:hint="default"/>
        <w:lang w:val="en-US" w:eastAsia="en-US" w:bidi="ar-SA"/>
      </w:rPr>
    </w:lvl>
    <w:lvl w:ilvl="8" w:tplc="A6FE081A">
      <w:numFmt w:val="bullet"/>
      <w:lvlText w:val="•"/>
      <w:lvlJc w:val="left"/>
      <w:pPr>
        <w:ind w:left="7945" w:hanging="480"/>
      </w:pPr>
      <w:rPr>
        <w:rFonts w:hint="default"/>
        <w:lang w:val="en-US" w:eastAsia="en-US" w:bidi="ar-SA"/>
      </w:rPr>
    </w:lvl>
  </w:abstractNum>
  <w:abstractNum w:abstractNumId="105" w15:restartNumberingAfterBreak="0">
    <w:nsid w:val="67EB6508"/>
    <w:multiLevelType w:val="hybridMultilevel"/>
    <w:tmpl w:val="5C244994"/>
    <w:lvl w:ilvl="0" w:tplc="105A953C">
      <w:start w:val="1"/>
      <w:numFmt w:val="lowerRoman"/>
      <w:lvlText w:val="%1."/>
      <w:lvlJc w:val="left"/>
      <w:pPr>
        <w:ind w:left="720" w:hanging="480"/>
        <w:jc w:val="left"/>
      </w:pPr>
      <w:rPr>
        <w:rFonts w:ascii="Arial" w:eastAsia="Arial" w:hAnsi="Arial" w:cs="Arial" w:hint="default"/>
        <w:b w:val="0"/>
        <w:bCs w:val="0"/>
        <w:i w:val="0"/>
        <w:iCs w:val="0"/>
        <w:spacing w:val="-1"/>
        <w:w w:val="100"/>
        <w:sz w:val="24"/>
        <w:szCs w:val="24"/>
        <w:lang w:val="en-US" w:eastAsia="en-US" w:bidi="ar-SA"/>
      </w:rPr>
    </w:lvl>
    <w:lvl w:ilvl="1" w:tplc="BFBC2DC6">
      <w:numFmt w:val="bullet"/>
      <w:lvlText w:val="•"/>
      <w:lvlJc w:val="left"/>
      <w:pPr>
        <w:ind w:left="1319" w:hanging="480"/>
      </w:pPr>
      <w:rPr>
        <w:rFonts w:hint="default"/>
        <w:lang w:val="en-US" w:eastAsia="en-US" w:bidi="ar-SA"/>
      </w:rPr>
    </w:lvl>
    <w:lvl w:ilvl="2" w:tplc="5A04C42A">
      <w:numFmt w:val="bullet"/>
      <w:lvlText w:val="•"/>
      <w:lvlJc w:val="left"/>
      <w:pPr>
        <w:ind w:left="1919" w:hanging="480"/>
      </w:pPr>
      <w:rPr>
        <w:rFonts w:hint="default"/>
        <w:lang w:val="en-US" w:eastAsia="en-US" w:bidi="ar-SA"/>
      </w:rPr>
    </w:lvl>
    <w:lvl w:ilvl="3" w:tplc="3728715E">
      <w:numFmt w:val="bullet"/>
      <w:lvlText w:val="•"/>
      <w:lvlJc w:val="left"/>
      <w:pPr>
        <w:ind w:left="2518" w:hanging="480"/>
      </w:pPr>
      <w:rPr>
        <w:rFonts w:hint="default"/>
        <w:lang w:val="en-US" w:eastAsia="en-US" w:bidi="ar-SA"/>
      </w:rPr>
    </w:lvl>
    <w:lvl w:ilvl="4" w:tplc="AB8EE862">
      <w:numFmt w:val="bullet"/>
      <w:lvlText w:val="•"/>
      <w:lvlJc w:val="left"/>
      <w:pPr>
        <w:ind w:left="3118" w:hanging="480"/>
      </w:pPr>
      <w:rPr>
        <w:rFonts w:hint="default"/>
        <w:lang w:val="en-US" w:eastAsia="en-US" w:bidi="ar-SA"/>
      </w:rPr>
    </w:lvl>
    <w:lvl w:ilvl="5" w:tplc="749C2246">
      <w:numFmt w:val="bullet"/>
      <w:lvlText w:val="•"/>
      <w:lvlJc w:val="left"/>
      <w:pPr>
        <w:ind w:left="3718" w:hanging="480"/>
      </w:pPr>
      <w:rPr>
        <w:rFonts w:hint="default"/>
        <w:lang w:val="en-US" w:eastAsia="en-US" w:bidi="ar-SA"/>
      </w:rPr>
    </w:lvl>
    <w:lvl w:ilvl="6" w:tplc="22C2AE08">
      <w:numFmt w:val="bullet"/>
      <w:lvlText w:val="•"/>
      <w:lvlJc w:val="left"/>
      <w:pPr>
        <w:ind w:left="4317" w:hanging="480"/>
      </w:pPr>
      <w:rPr>
        <w:rFonts w:hint="default"/>
        <w:lang w:val="en-US" w:eastAsia="en-US" w:bidi="ar-SA"/>
      </w:rPr>
    </w:lvl>
    <w:lvl w:ilvl="7" w:tplc="0E507358">
      <w:numFmt w:val="bullet"/>
      <w:lvlText w:val="•"/>
      <w:lvlJc w:val="left"/>
      <w:pPr>
        <w:ind w:left="4917" w:hanging="480"/>
      </w:pPr>
      <w:rPr>
        <w:rFonts w:hint="default"/>
        <w:lang w:val="en-US" w:eastAsia="en-US" w:bidi="ar-SA"/>
      </w:rPr>
    </w:lvl>
    <w:lvl w:ilvl="8" w:tplc="6930E1D2">
      <w:numFmt w:val="bullet"/>
      <w:lvlText w:val="•"/>
      <w:lvlJc w:val="left"/>
      <w:pPr>
        <w:ind w:left="5516" w:hanging="480"/>
      </w:pPr>
      <w:rPr>
        <w:rFonts w:hint="default"/>
        <w:lang w:val="en-US" w:eastAsia="en-US" w:bidi="ar-SA"/>
      </w:rPr>
    </w:lvl>
  </w:abstractNum>
  <w:abstractNum w:abstractNumId="106" w15:restartNumberingAfterBreak="0">
    <w:nsid w:val="68E84EBA"/>
    <w:multiLevelType w:val="hybridMultilevel"/>
    <w:tmpl w:val="D6645A40"/>
    <w:lvl w:ilvl="0" w:tplc="CED69810">
      <w:start w:val="1"/>
      <w:numFmt w:val="lowerRoman"/>
      <w:lvlText w:val="%1."/>
      <w:lvlJc w:val="left"/>
      <w:pPr>
        <w:ind w:left="827" w:hanging="480"/>
        <w:jc w:val="right"/>
      </w:pPr>
      <w:rPr>
        <w:rFonts w:ascii="Arial" w:eastAsia="Arial" w:hAnsi="Arial" w:cs="Arial" w:hint="default"/>
        <w:b w:val="0"/>
        <w:bCs w:val="0"/>
        <w:i w:val="0"/>
        <w:iCs w:val="0"/>
        <w:spacing w:val="-1"/>
        <w:w w:val="100"/>
        <w:sz w:val="24"/>
        <w:szCs w:val="24"/>
        <w:lang w:val="en-US" w:eastAsia="en-US" w:bidi="ar-SA"/>
      </w:rPr>
    </w:lvl>
    <w:lvl w:ilvl="1" w:tplc="27507C28">
      <w:numFmt w:val="bullet"/>
      <w:lvlText w:val="•"/>
      <w:lvlJc w:val="left"/>
      <w:pPr>
        <w:ind w:left="992" w:hanging="480"/>
      </w:pPr>
      <w:rPr>
        <w:rFonts w:hint="default"/>
        <w:lang w:val="en-US" w:eastAsia="en-US" w:bidi="ar-SA"/>
      </w:rPr>
    </w:lvl>
    <w:lvl w:ilvl="2" w:tplc="9BC697F2">
      <w:numFmt w:val="bullet"/>
      <w:lvlText w:val="•"/>
      <w:lvlJc w:val="left"/>
      <w:pPr>
        <w:ind w:left="1165" w:hanging="480"/>
      </w:pPr>
      <w:rPr>
        <w:rFonts w:hint="default"/>
        <w:lang w:val="en-US" w:eastAsia="en-US" w:bidi="ar-SA"/>
      </w:rPr>
    </w:lvl>
    <w:lvl w:ilvl="3" w:tplc="952C4F9E">
      <w:numFmt w:val="bullet"/>
      <w:lvlText w:val="•"/>
      <w:lvlJc w:val="left"/>
      <w:pPr>
        <w:ind w:left="1337" w:hanging="480"/>
      </w:pPr>
      <w:rPr>
        <w:rFonts w:hint="default"/>
        <w:lang w:val="en-US" w:eastAsia="en-US" w:bidi="ar-SA"/>
      </w:rPr>
    </w:lvl>
    <w:lvl w:ilvl="4" w:tplc="AEE04D5C">
      <w:numFmt w:val="bullet"/>
      <w:lvlText w:val="•"/>
      <w:lvlJc w:val="left"/>
      <w:pPr>
        <w:ind w:left="1510" w:hanging="480"/>
      </w:pPr>
      <w:rPr>
        <w:rFonts w:hint="default"/>
        <w:lang w:val="en-US" w:eastAsia="en-US" w:bidi="ar-SA"/>
      </w:rPr>
    </w:lvl>
    <w:lvl w:ilvl="5" w:tplc="5562E14E">
      <w:numFmt w:val="bullet"/>
      <w:lvlText w:val="•"/>
      <w:lvlJc w:val="left"/>
      <w:pPr>
        <w:ind w:left="1683" w:hanging="480"/>
      </w:pPr>
      <w:rPr>
        <w:rFonts w:hint="default"/>
        <w:lang w:val="en-US" w:eastAsia="en-US" w:bidi="ar-SA"/>
      </w:rPr>
    </w:lvl>
    <w:lvl w:ilvl="6" w:tplc="F698D64C">
      <w:numFmt w:val="bullet"/>
      <w:lvlText w:val="•"/>
      <w:lvlJc w:val="left"/>
      <w:pPr>
        <w:ind w:left="1855" w:hanging="480"/>
      </w:pPr>
      <w:rPr>
        <w:rFonts w:hint="default"/>
        <w:lang w:val="en-US" w:eastAsia="en-US" w:bidi="ar-SA"/>
      </w:rPr>
    </w:lvl>
    <w:lvl w:ilvl="7" w:tplc="BF78D8B8">
      <w:numFmt w:val="bullet"/>
      <w:lvlText w:val="•"/>
      <w:lvlJc w:val="left"/>
      <w:pPr>
        <w:ind w:left="2028" w:hanging="480"/>
      </w:pPr>
      <w:rPr>
        <w:rFonts w:hint="default"/>
        <w:lang w:val="en-US" w:eastAsia="en-US" w:bidi="ar-SA"/>
      </w:rPr>
    </w:lvl>
    <w:lvl w:ilvl="8" w:tplc="98544A1C">
      <w:numFmt w:val="bullet"/>
      <w:lvlText w:val="•"/>
      <w:lvlJc w:val="left"/>
      <w:pPr>
        <w:ind w:left="2200" w:hanging="480"/>
      </w:pPr>
      <w:rPr>
        <w:rFonts w:hint="default"/>
        <w:lang w:val="en-US" w:eastAsia="en-US" w:bidi="ar-SA"/>
      </w:rPr>
    </w:lvl>
  </w:abstractNum>
  <w:abstractNum w:abstractNumId="107" w15:restartNumberingAfterBreak="0">
    <w:nsid w:val="698856AB"/>
    <w:multiLevelType w:val="multilevel"/>
    <w:tmpl w:val="3AAA0CDE"/>
    <w:lvl w:ilvl="0">
      <w:start w:val="2"/>
      <w:numFmt w:val="decimal"/>
      <w:lvlText w:val="%1"/>
      <w:lvlJc w:val="left"/>
      <w:pPr>
        <w:ind w:left="1260" w:hanging="721"/>
        <w:jc w:val="left"/>
      </w:pPr>
      <w:rPr>
        <w:rFonts w:hint="default"/>
        <w:lang w:val="en-US" w:eastAsia="en-US" w:bidi="ar-SA"/>
      </w:rPr>
    </w:lvl>
    <w:lvl w:ilvl="1">
      <w:start w:val="4"/>
      <w:numFmt w:val="decimal"/>
      <w:lvlText w:val="%1.%2"/>
      <w:lvlJc w:val="left"/>
      <w:pPr>
        <w:ind w:left="1260" w:hanging="721"/>
        <w:jc w:val="left"/>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3">
      <w:numFmt w:val="bullet"/>
      <w:lvlText w:val=""/>
      <w:lvlJc w:val="left"/>
      <w:pPr>
        <w:ind w:left="1254" w:hanging="358"/>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4428" w:hanging="358"/>
      </w:pPr>
      <w:rPr>
        <w:rFonts w:hint="default"/>
        <w:lang w:val="en-US" w:eastAsia="en-US" w:bidi="ar-SA"/>
      </w:rPr>
    </w:lvl>
    <w:lvl w:ilvl="5">
      <w:numFmt w:val="bullet"/>
      <w:lvlText w:val="•"/>
      <w:lvlJc w:val="left"/>
      <w:pPr>
        <w:ind w:left="5485" w:hanging="358"/>
      </w:pPr>
      <w:rPr>
        <w:rFonts w:hint="default"/>
        <w:lang w:val="en-US" w:eastAsia="en-US" w:bidi="ar-SA"/>
      </w:rPr>
    </w:lvl>
    <w:lvl w:ilvl="6">
      <w:numFmt w:val="bullet"/>
      <w:lvlText w:val="•"/>
      <w:lvlJc w:val="left"/>
      <w:pPr>
        <w:ind w:left="6541" w:hanging="358"/>
      </w:pPr>
      <w:rPr>
        <w:rFonts w:hint="default"/>
        <w:lang w:val="en-US" w:eastAsia="en-US" w:bidi="ar-SA"/>
      </w:rPr>
    </w:lvl>
    <w:lvl w:ilvl="7">
      <w:numFmt w:val="bullet"/>
      <w:lvlText w:val="•"/>
      <w:lvlJc w:val="left"/>
      <w:pPr>
        <w:ind w:left="7597" w:hanging="358"/>
      </w:pPr>
      <w:rPr>
        <w:rFonts w:hint="default"/>
        <w:lang w:val="en-US" w:eastAsia="en-US" w:bidi="ar-SA"/>
      </w:rPr>
    </w:lvl>
    <w:lvl w:ilvl="8">
      <w:numFmt w:val="bullet"/>
      <w:lvlText w:val="•"/>
      <w:lvlJc w:val="left"/>
      <w:pPr>
        <w:ind w:left="8653" w:hanging="358"/>
      </w:pPr>
      <w:rPr>
        <w:rFonts w:hint="default"/>
        <w:lang w:val="en-US" w:eastAsia="en-US" w:bidi="ar-SA"/>
      </w:rPr>
    </w:lvl>
  </w:abstractNum>
  <w:abstractNum w:abstractNumId="108" w15:restartNumberingAfterBreak="0">
    <w:nsid w:val="69B06008"/>
    <w:multiLevelType w:val="hybridMultilevel"/>
    <w:tmpl w:val="991AF6FA"/>
    <w:lvl w:ilvl="0" w:tplc="808876F8">
      <w:start w:val="1"/>
      <w:numFmt w:val="lowerRoman"/>
      <w:lvlText w:val="%1."/>
      <w:lvlJc w:val="left"/>
      <w:pPr>
        <w:ind w:left="828" w:hanging="480"/>
        <w:jc w:val="right"/>
      </w:pPr>
      <w:rPr>
        <w:rFonts w:ascii="Arial" w:eastAsia="Arial" w:hAnsi="Arial" w:cs="Arial" w:hint="default"/>
        <w:b w:val="0"/>
        <w:bCs w:val="0"/>
        <w:i w:val="0"/>
        <w:iCs w:val="0"/>
        <w:spacing w:val="-1"/>
        <w:w w:val="100"/>
        <w:sz w:val="24"/>
        <w:szCs w:val="24"/>
        <w:lang w:val="en-US" w:eastAsia="en-US" w:bidi="ar-SA"/>
      </w:rPr>
    </w:lvl>
    <w:lvl w:ilvl="1" w:tplc="6ADCD056">
      <w:numFmt w:val="bullet"/>
      <w:lvlText w:val="•"/>
      <w:lvlJc w:val="left"/>
      <w:pPr>
        <w:ind w:left="994" w:hanging="480"/>
      </w:pPr>
      <w:rPr>
        <w:rFonts w:hint="default"/>
        <w:lang w:val="en-US" w:eastAsia="en-US" w:bidi="ar-SA"/>
      </w:rPr>
    </w:lvl>
    <w:lvl w:ilvl="2" w:tplc="2F44973A">
      <w:numFmt w:val="bullet"/>
      <w:lvlText w:val="•"/>
      <w:lvlJc w:val="left"/>
      <w:pPr>
        <w:ind w:left="1168" w:hanging="480"/>
      </w:pPr>
      <w:rPr>
        <w:rFonts w:hint="default"/>
        <w:lang w:val="en-US" w:eastAsia="en-US" w:bidi="ar-SA"/>
      </w:rPr>
    </w:lvl>
    <w:lvl w:ilvl="3" w:tplc="13D08FD8">
      <w:numFmt w:val="bullet"/>
      <w:lvlText w:val="•"/>
      <w:lvlJc w:val="left"/>
      <w:pPr>
        <w:ind w:left="1342" w:hanging="480"/>
      </w:pPr>
      <w:rPr>
        <w:rFonts w:hint="default"/>
        <w:lang w:val="en-US" w:eastAsia="en-US" w:bidi="ar-SA"/>
      </w:rPr>
    </w:lvl>
    <w:lvl w:ilvl="4" w:tplc="E65A88B4">
      <w:numFmt w:val="bullet"/>
      <w:lvlText w:val="•"/>
      <w:lvlJc w:val="left"/>
      <w:pPr>
        <w:ind w:left="1516" w:hanging="480"/>
      </w:pPr>
      <w:rPr>
        <w:rFonts w:hint="default"/>
        <w:lang w:val="en-US" w:eastAsia="en-US" w:bidi="ar-SA"/>
      </w:rPr>
    </w:lvl>
    <w:lvl w:ilvl="5" w:tplc="D85038A0">
      <w:numFmt w:val="bullet"/>
      <w:lvlText w:val="•"/>
      <w:lvlJc w:val="left"/>
      <w:pPr>
        <w:ind w:left="1691" w:hanging="480"/>
      </w:pPr>
      <w:rPr>
        <w:rFonts w:hint="default"/>
        <w:lang w:val="en-US" w:eastAsia="en-US" w:bidi="ar-SA"/>
      </w:rPr>
    </w:lvl>
    <w:lvl w:ilvl="6" w:tplc="DC6A5114">
      <w:numFmt w:val="bullet"/>
      <w:lvlText w:val="•"/>
      <w:lvlJc w:val="left"/>
      <w:pPr>
        <w:ind w:left="1865" w:hanging="480"/>
      </w:pPr>
      <w:rPr>
        <w:rFonts w:hint="default"/>
        <w:lang w:val="en-US" w:eastAsia="en-US" w:bidi="ar-SA"/>
      </w:rPr>
    </w:lvl>
    <w:lvl w:ilvl="7" w:tplc="CDDE512A">
      <w:numFmt w:val="bullet"/>
      <w:lvlText w:val="•"/>
      <w:lvlJc w:val="left"/>
      <w:pPr>
        <w:ind w:left="2039" w:hanging="480"/>
      </w:pPr>
      <w:rPr>
        <w:rFonts w:hint="default"/>
        <w:lang w:val="en-US" w:eastAsia="en-US" w:bidi="ar-SA"/>
      </w:rPr>
    </w:lvl>
    <w:lvl w:ilvl="8" w:tplc="21B807A6">
      <w:numFmt w:val="bullet"/>
      <w:lvlText w:val="•"/>
      <w:lvlJc w:val="left"/>
      <w:pPr>
        <w:ind w:left="2213" w:hanging="480"/>
      </w:pPr>
      <w:rPr>
        <w:rFonts w:hint="default"/>
        <w:lang w:val="en-US" w:eastAsia="en-US" w:bidi="ar-SA"/>
      </w:rPr>
    </w:lvl>
  </w:abstractNum>
  <w:abstractNum w:abstractNumId="109" w15:restartNumberingAfterBreak="0">
    <w:nsid w:val="6DF070C7"/>
    <w:multiLevelType w:val="hybridMultilevel"/>
    <w:tmpl w:val="838AAF6C"/>
    <w:lvl w:ilvl="0" w:tplc="6DEC6BA8">
      <w:numFmt w:val="bullet"/>
      <w:lvlText w:val="•"/>
      <w:lvlJc w:val="left"/>
      <w:pPr>
        <w:ind w:left="452" w:hanging="282"/>
      </w:pPr>
      <w:rPr>
        <w:rFonts w:ascii="Calibri" w:eastAsia="Calibri" w:hAnsi="Calibri" w:cs="Calibri" w:hint="default"/>
        <w:b w:val="0"/>
        <w:bCs w:val="0"/>
        <w:i w:val="0"/>
        <w:iCs w:val="0"/>
        <w:spacing w:val="0"/>
        <w:w w:val="94"/>
        <w:sz w:val="24"/>
        <w:szCs w:val="24"/>
        <w:lang w:val="en-US" w:eastAsia="en-US" w:bidi="ar-SA"/>
      </w:rPr>
    </w:lvl>
    <w:lvl w:ilvl="1" w:tplc="AB2ADB90">
      <w:numFmt w:val="bullet"/>
      <w:lvlText w:val="•"/>
      <w:lvlJc w:val="left"/>
      <w:pPr>
        <w:ind w:left="1029" w:hanging="282"/>
      </w:pPr>
      <w:rPr>
        <w:rFonts w:hint="default"/>
        <w:lang w:val="en-US" w:eastAsia="en-US" w:bidi="ar-SA"/>
      </w:rPr>
    </w:lvl>
    <w:lvl w:ilvl="2" w:tplc="9C88B760">
      <w:numFmt w:val="bullet"/>
      <w:lvlText w:val="•"/>
      <w:lvlJc w:val="left"/>
      <w:pPr>
        <w:ind w:left="1598" w:hanging="282"/>
      </w:pPr>
      <w:rPr>
        <w:rFonts w:hint="default"/>
        <w:lang w:val="en-US" w:eastAsia="en-US" w:bidi="ar-SA"/>
      </w:rPr>
    </w:lvl>
    <w:lvl w:ilvl="3" w:tplc="8F30AF46">
      <w:numFmt w:val="bullet"/>
      <w:lvlText w:val="•"/>
      <w:lvlJc w:val="left"/>
      <w:pPr>
        <w:ind w:left="2167" w:hanging="282"/>
      </w:pPr>
      <w:rPr>
        <w:rFonts w:hint="default"/>
        <w:lang w:val="en-US" w:eastAsia="en-US" w:bidi="ar-SA"/>
      </w:rPr>
    </w:lvl>
    <w:lvl w:ilvl="4" w:tplc="9F7CC51E">
      <w:numFmt w:val="bullet"/>
      <w:lvlText w:val="•"/>
      <w:lvlJc w:val="left"/>
      <w:pPr>
        <w:ind w:left="2736" w:hanging="282"/>
      </w:pPr>
      <w:rPr>
        <w:rFonts w:hint="default"/>
        <w:lang w:val="en-US" w:eastAsia="en-US" w:bidi="ar-SA"/>
      </w:rPr>
    </w:lvl>
    <w:lvl w:ilvl="5" w:tplc="97FABAFC">
      <w:numFmt w:val="bullet"/>
      <w:lvlText w:val="•"/>
      <w:lvlJc w:val="left"/>
      <w:pPr>
        <w:ind w:left="3306" w:hanging="282"/>
      </w:pPr>
      <w:rPr>
        <w:rFonts w:hint="default"/>
        <w:lang w:val="en-US" w:eastAsia="en-US" w:bidi="ar-SA"/>
      </w:rPr>
    </w:lvl>
    <w:lvl w:ilvl="6" w:tplc="E942176E">
      <w:numFmt w:val="bullet"/>
      <w:lvlText w:val="•"/>
      <w:lvlJc w:val="left"/>
      <w:pPr>
        <w:ind w:left="3875" w:hanging="282"/>
      </w:pPr>
      <w:rPr>
        <w:rFonts w:hint="default"/>
        <w:lang w:val="en-US" w:eastAsia="en-US" w:bidi="ar-SA"/>
      </w:rPr>
    </w:lvl>
    <w:lvl w:ilvl="7" w:tplc="169CC420">
      <w:numFmt w:val="bullet"/>
      <w:lvlText w:val="•"/>
      <w:lvlJc w:val="left"/>
      <w:pPr>
        <w:ind w:left="4444" w:hanging="282"/>
      </w:pPr>
      <w:rPr>
        <w:rFonts w:hint="default"/>
        <w:lang w:val="en-US" w:eastAsia="en-US" w:bidi="ar-SA"/>
      </w:rPr>
    </w:lvl>
    <w:lvl w:ilvl="8" w:tplc="9FB0D384">
      <w:numFmt w:val="bullet"/>
      <w:lvlText w:val="•"/>
      <w:lvlJc w:val="left"/>
      <w:pPr>
        <w:ind w:left="5013" w:hanging="282"/>
      </w:pPr>
      <w:rPr>
        <w:rFonts w:hint="default"/>
        <w:lang w:val="en-US" w:eastAsia="en-US" w:bidi="ar-SA"/>
      </w:rPr>
    </w:lvl>
  </w:abstractNum>
  <w:abstractNum w:abstractNumId="110" w15:restartNumberingAfterBreak="0">
    <w:nsid w:val="6E49482B"/>
    <w:multiLevelType w:val="hybridMultilevel"/>
    <w:tmpl w:val="B1A44C48"/>
    <w:lvl w:ilvl="0" w:tplc="C62AF4EE">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00C849BA">
      <w:numFmt w:val="bullet"/>
      <w:lvlText w:val="•"/>
      <w:lvlJc w:val="left"/>
      <w:pPr>
        <w:ind w:left="2290" w:hanging="568"/>
      </w:pPr>
      <w:rPr>
        <w:rFonts w:hint="default"/>
        <w:lang w:val="en-US" w:eastAsia="en-US" w:bidi="ar-SA"/>
      </w:rPr>
    </w:lvl>
    <w:lvl w:ilvl="2" w:tplc="CEE60DE8">
      <w:numFmt w:val="bullet"/>
      <w:lvlText w:val="•"/>
      <w:lvlJc w:val="left"/>
      <w:pPr>
        <w:ind w:left="3121" w:hanging="568"/>
      </w:pPr>
      <w:rPr>
        <w:rFonts w:hint="default"/>
        <w:lang w:val="en-US" w:eastAsia="en-US" w:bidi="ar-SA"/>
      </w:rPr>
    </w:lvl>
    <w:lvl w:ilvl="3" w:tplc="D27A1152">
      <w:numFmt w:val="bullet"/>
      <w:lvlText w:val="•"/>
      <w:lvlJc w:val="left"/>
      <w:pPr>
        <w:ind w:left="3951" w:hanging="568"/>
      </w:pPr>
      <w:rPr>
        <w:rFonts w:hint="default"/>
        <w:lang w:val="en-US" w:eastAsia="en-US" w:bidi="ar-SA"/>
      </w:rPr>
    </w:lvl>
    <w:lvl w:ilvl="4" w:tplc="CA8AC762">
      <w:numFmt w:val="bullet"/>
      <w:lvlText w:val="•"/>
      <w:lvlJc w:val="left"/>
      <w:pPr>
        <w:ind w:left="4782" w:hanging="568"/>
      </w:pPr>
      <w:rPr>
        <w:rFonts w:hint="default"/>
        <w:lang w:val="en-US" w:eastAsia="en-US" w:bidi="ar-SA"/>
      </w:rPr>
    </w:lvl>
    <w:lvl w:ilvl="5" w:tplc="8B409130">
      <w:numFmt w:val="bullet"/>
      <w:lvlText w:val="•"/>
      <w:lvlJc w:val="left"/>
      <w:pPr>
        <w:ind w:left="5613" w:hanging="568"/>
      </w:pPr>
      <w:rPr>
        <w:rFonts w:hint="default"/>
        <w:lang w:val="en-US" w:eastAsia="en-US" w:bidi="ar-SA"/>
      </w:rPr>
    </w:lvl>
    <w:lvl w:ilvl="6" w:tplc="6D086BAC">
      <w:numFmt w:val="bullet"/>
      <w:lvlText w:val="•"/>
      <w:lvlJc w:val="left"/>
      <w:pPr>
        <w:ind w:left="6443" w:hanging="568"/>
      </w:pPr>
      <w:rPr>
        <w:rFonts w:hint="default"/>
        <w:lang w:val="en-US" w:eastAsia="en-US" w:bidi="ar-SA"/>
      </w:rPr>
    </w:lvl>
    <w:lvl w:ilvl="7" w:tplc="293681BA">
      <w:numFmt w:val="bullet"/>
      <w:lvlText w:val="•"/>
      <w:lvlJc w:val="left"/>
      <w:pPr>
        <w:ind w:left="7274" w:hanging="568"/>
      </w:pPr>
      <w:rPr>
        <w:rFonts w:hint="default"/>
        <w:lang w:val="en-US" w:eastAsia="en-US" w:bidi="ar-SA"/>
      </w:rPr>
    </w:lvl>
    <w:lvl w:ilvl="8" w:tplc="50589D94">
      <w:numFmt w:val="bullet"/>
      <w:lvlText w:val="•"/>
      <w:lvlJc w:val="left"/>
      <w:pPr>
        <w:ind w:left="8105" w:hanging="568"/>
      </w:pPr>
      <w:rPr>
        <w:rFonts w:hint="default"/>
        <w:lang w:val="en-US" w:eastAsia="en-US" w:bidi="ar-SA"/>
      </w:rPr>
    </w:lvl>
  </w:abstractNum>
  <w:abstractNum w:abstractNumId="111" w15:restartNumberingAfterBreak="0">
    <w:nsid w:val="6FA14427"/>
    <w:multiLevelType w:val="hybridMultilevel"/>
    <w:tmpl w:val="AB94D7C6"/>
    <w:lvl w:ilvl="0" w:tplc="67686EB6">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BB7ACD7C">
      <w:numFmt w:val="bullet"/>
      <w:lvlText w:val="•"/>
      <w:lvlJc w:val="left"/>
      <w:pPr>
        <w:ind w:left="2164" w:hanging="567"/>
      </w:pPr>
      <w:rPr>
        <w:rFonts w:hint="default"/>
        <w:lang w:val="en-US" w:eastAsia="en-US" w:bidi="ar-SA"/>
      </w:rPr>
    </w:lvl>
    <w:lvl w:ilvl="2" w:tplc="C42AF9FC">
      <w:numFmt w:val="bullet"/>
      <w:lvlText w:val="•"/>
      <w:lvlJc w:val="left"/>
      <w:pPr>
        <w:ind w:left="3009" w:hanging="567"/>
      </w:pPr>
      <w:rPr>
        <w:rFonts w:hint="default"/>
        <w:lang w:val="en-US" w:eastAsia="en-US" w:bidi="ar-SA"/>
      </w:rPr>
    </w:lvl>
    <w:lvl w:ilvl="3" w:tplc="E4623242">
      <w:numFmt w:val="bullet"/>
      <w:lvlText w:val="•"/>
      <w:lvlJc w:val="left"/>
      <w:pPr>
        <w:ind w:left="3853" w:hanging="567"/>
      </w:pPr>
      <w:rPr>
        <w:rFonts w:hint="default"/>
        <w:lang w:val="en-US" w:eastAsia="en-US" w:bidi="ar-SA"/>
      </w:rPr>
    </w:lvl>
    <w:lvl w:ilvl="4" w:tplc="6C768A24">
      <w:numFmt w:val="bullet"/>
      <w:lvlText w:val="•"/>
      <w:lvlJc w:val="left"/>
      <w:pPr>
        <w:ind w:left="4698" w:hanging="567"/>
      </w:pPr>
      <w:rPr>
        <w:rFonts w:hint="default"/>
        <w:lang w:val="en-US" w:eastAsia="en-US" w:bidi="ar-SA"/>
      </w:rPr>
    </w:lvl>
    <w:lvl w:ilvl="5" w:tplc="E97281BE">
      <w:numFmt w:val="bullet"/>
      <w:lvlText w:val="•"/>
      <w:lvlJc w:val="left"/>
      <w:pPr>
        <w:ind w:left="5543" w:hanging="567"/>
      </w:pPr>
      <w:rPr>
        <w:rFonts w:hint="default"/>
        <w:lang w:val="en-US" w:eastAsia="en-US" w:bidi="ar-SA"/>
      </w:rPr>
    </w:lvl>
    <w:lvl w:ilvl="6" w:tplc="BAA4C830">
      <w:numFmt w:val="bullet"/>
      <w:lvlText w:val="•"/>
      <w:lvlJc w:val="left"/>
      <w:pPr>
        <w:ind w:left="6387" w:hanging="567"/>
      </w:pPr>
      <w:rPr>
        <w:rFonts w:hint="default"/>
        <w:lang w:val="en-US" w:eastAsia="en-US" w:bidi="ar-SA"/>
      </w:rPr>
    </w:lvl>
    <w:lvl w:ilvl="7" w:tplc="639A673C">
      <w:numFmt w:val="bullet"/>
      <w:lvlText w:val="•"/>
      <w:lvlJc w:val="left"/>
      <w:pPr>
        <w:ind w:left="7232" w:hanging="567"/>
      </w:pPr>
      <w:rPr>
        <w:rFonts w:hint="default"/>
        <w:lang w:val="en-US" w:eastAsia="en-US" w:bidi="ar-SA"/>
      </w:rPr>
    </w:lvl>
    <w:lvl w:ilvl="8" w:tplc="022E0206">
      <w:numFmt w:val="bullet"/>
      <w:lvlText w:val="•"/>
      <w:lvlJc w:val="left"/>
      <w:pPr>
        <w:ind w:left="8077" w:hanging="567"/>
      </w:pPr>
      <w:rPr>
        <w:rFonts w:hint="default"/>
        <w:lang w:val="en-US" w:eastAsia="en-US" w:bidi="ar-SA"/>
      </w:rPr>
    </w:lvl>
  </w:abstractNum>
  <w:abstractNum w:abstractNumId="112" w15:restartNumberingAfterBreak="0">
    <w:nsid w:val="6FB52FC8"/>
    <w:multiLevelType w:val="hybridMultilevel"/>
    <w:tmpl w:val="7B9EF1B6"/>
    <w:lvl w:ilvl="0" w:tplc="774865FC">
      <w:start w:val="1"/>
      <w:numFmt w:val="lowerRoman"/>
      <w:lvlText w:val="%1."/>
      <w:lvlJc w:val="left"/>
      <w:pPr>
        <w:ind w:left="827" w:hanging="480"/>
        <w:jc w:val="right"/>
      </w:pPr>
      <w:rPr>
        <w:rFonts w:ascii="Arial" w:eastAsia="Arial" w:hAnsi="Arial" w:cs="Arial" w:hint="default"/>
        <w:b w:val="0"/>
        <w:bCs w:val="0"/>
        <w:i w:val="0"/>
        <w:iCs w:val="0"/>
        <w:spacing w:val="-1"/>
        <w:w w:val="100"/>
        <w:sz w:val="24"/>
        <w:szCs w:val="24"/>
        <w:lang w:val="en-US" w:eastAsia="en-US" w:bidi="ar-SA"/>
      </w:rPr>
    </w:lvl>
    <w:lvl w:ilvl="1" w:tplc="FD7E4FF4">
      <w:numFmt w:val="bullet"/>
      <w:lvlText w:val="•"/>
      <w:lvlJc w:val="left"/>
      <w:pPr>
        <w:ind w:left="1797" w:hanging="480"/>
      </w:pPr>
      <w:rPr>
        <w:rFonts w:hint="default"/>
        <w:lang w:val="en-US" w:eastAsia="en-US" w:bidi="ar-SA"/>
      </w:rPr>
    </w:lvl>
    <w:lvl w:ilvl="2" w:tplc="B3A099E8">
      <w:numFmt w:val="bullet"/>
      <w:lvlText w:val="•"/>
      <w:lvlJc w:val="left"/>
      <w:pPr>
        <w:ind w:left="2775" w:hanging="480"/>
      </w:pPr>
      <w:rPr>
        <w:rFonts w:hint="default"/>
        <w:lang w:val="en-US" w:eastAsia="en-US" w:bidi="ar-SA"/>
      </w:rPr>
    </w:lvl>
    <w:lvl w:ilvl="3" w:tplc="01F8EC3E">
      <w:numFmt w:val="bullet"/>
      <w:lvlText w:val="•"/>
      <w:lvlJc w:val="left"/>
      <w:pPr>
        <w:ind w:left="3753" w:hanging="480"/>
      </w:pPr>
      <w:rPr>
        <w:rFonts w:hint="default"/>
        <w:lang w:val="en-US" w:eastAsia="en-US" w:bidi="ar-SA"/>
      </w:rPr>
    </w:lvl>
    <w:lvl w:ilvl="4" w:tplc="936639EE">
      <w:numFmt w:val="bullet"/>
      <w:lvlText w:val="•"/>
      <w:lvlJc w:val="left"/>
      <w:pPr>
        <w:ind w:left="4731" w:hanging="480"/>
      </w:pPr>
      <w:rPr>
        <w:rFonts w:hint="default"/>
        <w:lang w:val="en-US" w:eastAsia="en-US" w:bidi="ar-SA"/>
      </w:rPr>
    </w:lvl>
    <w:lvl w:ilvl="5" w:tplc="C6F08704">
      <w:numFmt w:val="bullet"/>
      <w:lvlText w:val="•"/>
      <w:lvlJc w:val="left"/>
      <w:pPr>
        <w:ind w:left="5709" w:hanging="480"/>
      </w:pPr>
      <w:rPr>
        <w:rFonts w:hint="default"/>
        <w:lang w:val="en-US" w:eastAsia="en-US" w:bidi="ar-SA"/>
      </w:rPr>
    </w:lvl>
    <w:lvl w:ilvl="6" w:tplc="3C4A7258">
      <w:numFmt w:val="bullet"/>
      <w:lvlText w:val="•"/>
      <w:lvlJc w:val="left"/>
      <w:pPr>
        <w:ind w:left="6686" w:hanging="480"/>
      </w:pPr>
      <w:rPr>
        <w:rFonts w:hint="default"/>
        <w:lang w:val="en-US" w:eastAsia="en-US" w:bidi="ar-SA"/>
      </w:rPr>
    </w:lvl>
    <w:lvl w:ilvl="7" w:tplc="F8706510">
      <w:numFmt w:val="bullet"/>
      <w:lvlText w:val="•"/>
      <w:lvlJc w:val="left"/>
      <w:pPr>
        <w:ind w:left="7664" w:hanging="480"/>
      </w:pPr>
      <w:rPr>
        <w:rFonts w:hint="default"/>
        <w:lang w:val="en-US" w:eastAsia="en-US" w:bidi="ar-SA"/>
      </w:rPr>
    </w:lvl>
    <w:lvl w:ilvl="8" w:tplc="73FABFA8">
      <w:numFmt w:val="bullet"/>
      <w:lvlText w:val="•"/>
      <w:lvlJc w:val="left"/>
      <w:pPr>
        <w:ind w:left="8642" w:hanging="480"/>
      </w:pPr>
      <w:rPr>
        <w:rFonts w:hint="default"/>
        <w:lang w:val="en-US" w:eastAsia="en-US" w:bidi="ar-SA"/>
      </w:rPr>
    </w:lvl>
  </w:abstractNum>
  <w:abstractNum w:abstractNumId="113" w15:restartNumberingAfterBreak="0">
    <w:nsid w:val="6FCA6CFC"/>
    <w:multiLevelType w:val="hybridMultilevel"/>
    <w:tmpl w:val="7C08D924"/>
    <w:lvl w:ilvl="0" w:tplc="D0EA3F0A">
      <w:start w:val="1"/>
      <w:numFmt w:val="decimal"/>
      <w:lvlText w:val="%1."/>
      <w:lvlJc w:val="left"/>
      <w:pPr>
        <w:ind w:left="896" w:hanging="576"/>
        <w:jc w:val="left"/>
      </w:pPr>
      <w:rPr>
        <w:rFonts w:ascii="Arial" w:eastAsia="Arial" w:hAnsi="Arial" w:cs="Arial" w:hint="default"/>
        <w:b/>
        <w:bCs/>
        <w:i w:val="0"/>
        <w:iCs w:val="0"/>
        <w:spacing w:val="-1"/>
        <w:w w:val="100"/>
        <w:sz w:val="24"/>
        <w:szCs w:val="24"/>
        <w:lang w:val="en-US" w:eastAsia="en-US" w:bidi="ar-SA"/>
      </w:rPr>
    </w:lvl>
    <w:lvl w:ilvl="1" w:tplc="C8CA791A">
      <w:numFmt w:val="bullet"/>
      <w:lvlText w:val=""/>
      <w:lvlJc w:val="left"/>
      <w:pPr>
        <w:ind w:left="1247" w:hanging="360"/>
      </w:pPr>
      <w:rPr>
        <w:rFonts w:ascii="Symbol" w:eastAsia="Symbol" w:hAnsi="Symbol" w:cs="Symbol" w:hint="default"/>
        <w:b w:val="0"/>
        <w:bCs w:val="0"/>
        <w:i w:val="0"/>
        <w:iCs w:val="0"/>
        <w:spacing w:val="0"/>
        <w:w w:val="100"/>
        <w:sz w:val="24"/>
        <w:szCs w:val="24"/>
        <w:lang w:val="en-US" w:eastAsia="en-US" w:bidi="ar-SA"/>
      </w:rPr>
    </w:lvl>
    <w:lvl w:ilvl="2" w:tplc="6DBADB78">
      <w:numFmt w:val="bullet"/>
      <w:lvlText w:val="•"/>
      <w:lvlJc w:val="left"/>
      <w:pPr>
        <w:ind w:left="2187" w:hanging="360"/>
      </w:pPr>
      <w:rPr>
        <w:rFonts w:hint="default"/>
        <w:lang w:val="en-US" w:eastAsia="en-US" w:bidi="ar-SA"/>
      </w:rPr>
    </w:lvl>
    <w:lvl w:ilvl="3" w:tplc="365E3F4C">
      <w:numFmt w:val="bullet"/>
      <w:lvlText w:val="•"/>
      <w:lvlJc w:val="left"/>
      <w:pPr>
        <w:ind w:left="3134" w:hanging="360"/>
      </w:pPr>
      <w:rPr>
        <w:rFonts w:hint="default"/>
        <w:lang w:val="en-US" w:eastAsia="en-US" w:bidi="ar-SA"/>
      </w:rPr>
    </w:lvl>
    <w:lvl w:ilvl="4" w:tplc="9A263AFE">
      <w:numFmt w:val="bullet"/>
      <w:lvlText w:val="•"/>
      <w:lvlJc w:val="left"/>
      <w:pPr>
        <w:ind w:left="4082" w:hanging="360"/>
      </w:pPr>
      <w:rPr>
        <w:rFonts w:hint="default"/>
        <w:lang w:val="en-US" w:eastAsia="en-US" w:bidi="ar-SA"/>
      </w:rPr>
    </w:lvl>
    <w:lvl w:ilvl="5" w:tplc="A55AFEE2">
      <w:numFmt w:val="bullet"/>
      <w:lvlText w:val="•"/>
      <w:lvlJc w:val="left"/>
      <w:pPr>
        <w:ind w:left="5029" w:hanging="360"/>
      </w:pPr>
      <w:rPr>
        <w:rFonts w:hint="default"/>
        <w:lang w:val="en-US" w:eastAsia="en-US" w:bidi="ar-SA"/>
      </w:rPr>
    </w:lvl>
    <w:lvl w:ilvl="6" w:tplc="B6CAF1C0">
      <w:numFmt w:val="bullet"/>
      <w:lvlText w:val="•"/>
      <w:lvlJc w:val="left"/>
      <w:pPr>
        <w:ind w:left="5976" w:hanging="360"/>
      </w:pPr>
      <w:rPr>
        <w:rFonts w:hint="default"/>
        <w:lang w:val="en-US" w:eastAsia="en-US" w:bidi="ar-SA"/>
      </w:rPr>
    </w:lvl>
    <w:lvl w:ilvl="7" w:tplc="FA90FD0C">
      <w:numFmt w:val="bullet"/>
      <w:lvlText w:val="•"/>
      <w:lvlJc w:val="left"/>
      <w:pPr>
        <w:ind w:left="6924" w:hanging="360"/>
      </w:pPr>
      <w:rPr>
        <w:rFonts w:hint="default"/>
        <w:lang w:val="en-US" w:eastAsia="en-US" w:bidi="ar-SA"/>
      </w:rPr>
    </w:lvl>
    <w:lvl w:ilvl="8" w:tplc="6E16B86C">
      <w:numFmt w:val="bullet"/>
      <w:lvlText w:val="•"/>
      <w:lvlJc w:val="left"/>
      <w:pPr>
        <w:ind w:left="7871" w:hanging="360"/>
      </w:pPr>
      <w:rPr>
        <w:rFonts w:hint="default"/>
        <w:lang w:val="en-US" w:eastAsia="en-US" w:bidi="ar-SA"/>
      </w:rPr>
    </w:lvl>
  </w:abstractNum>
  <w:abstractNum w:abstractNumId="114" w15:restartNumberingAfterBreak="0">
    <w:nsid w:val="6FD812D2"/>
    <w:multiLevelType w:val="hybridMultilevel"/>
    <w:tmpl w:val="6C044FE6"/>
    <w:lvl w:ilvl="0" w:tplc="807EBF5A">
      <w:numFmt w:val="bullet"/>
      <w:lvlText w:val="-"/>
      <w:lvlJc w:val="left"/>
      <w:pPr>
        <w:ind w:left="1493" w:hanging="357"/>
      </w:pPr>
      <w:rPr>
        <w:rFonts w:ascii="Arial" w:eastAsia="Arial" w:hAnsi="Arial" w:cs="Arial" w:hint="default"/>
        <w:spacing w:val="0"/>
        <w:w w:val="100"/>
        <w:lang w:val="en-US" w:eastAsia="en-US" w:bidi="ar-SA"/>
      </w:rPr>
    </w:lvl>
    <w:lvl w:ilvl="1" w:tplc="65E0B0A2">
      <w:numFmt w:val="bullet"/>
      <w:lvlText w:val="•"/>
      <w:lvlJc w:val="left"/>
      <w:pPr>
        <w:ind w:left="2388" w:hanging="357"/>
      </w:pPr>
      <w:rPr>
        <w:rFonts w:hint="default"/>
        <w:lang w:val="en-US" w:eastAsia="en-US" w:bidi="ar-SA"/>
      </w:rPr>
    </w:lvl>
    <w:lvl w:ilvl="2" w:tplc="D82A3C3C">
      <w:numFmt w:val="bullet"/>
      <w:lvlText w:val="•"/>
      <w:lvlJc w:val="left"/>
      <w:pPr>
        <w:ind w:left="3277" w:hanging="357"/>
      </w:pPr>
      <w:rPr>
        <w:rFonts w:hint="default"/>
        <w:lang w:val="en-US" w:eastAsia="en-US" w:bidi="ar-SA"/>
      </w:rPr>
    </w:lvl>
    <w:lvl w:ilvl="3" w:tplc="2826C168">
      <w:numFmt w:val="bullet"/>
      <w:lvlText w:val="•"/>
      <w:lvlJc w:val="left"/>
      <w:pPr>
        <w:ind w:left="4165" w:hanging="357"/>
      </w:pPr>
      <w:rPr>
        <w:rFonts w:hint="default"/>
        <w:lang w:val="en-US" w:eastAsia="en-US" w:bidi="ar-SA"/>
      </w:rPr>
    </w:lvl>
    <w:lvl w:ilvl="4" w:tplc="583C841A">
      <w:numFmt w:val="bullet"/>
      <w:lvlText w:val="•"/>
      <w:lvlJc w:val="left"/>
      <w:pPr>
        <w:ind w:left="5054" w:hanging="357"/>
      </w:pPr>
      <w:rPr>
        <w:rFonts w:hint="default"/>
        <w:lang w:val="en-US" w:eastAsia="en-US" w:bidi="ar-SA"/>
      </w:rPr>
    </w:lvl>
    <w:lvl w:ilvl="5" w:tplc="4A6A54DC">
      <w:numFmt w:val="bullet"/>
      <w:lvlText w:val="•"/>
      <w:lvlJc w:val="left"/>
      <w:pPr>
        <w:ind w:left="5943" w:hanging="357"/>
      </w:pPr>
      <w:rPr>
        <w:rFonts w:hint="default"/>
        <w:lang w:val="en-US" w:eastAsia="en-US" w:bidi="ar-SA"/>
      </w:rPr>
    </w:lvl>
    <w:lvl w:ilvl="6" w:tplc="E8525364">
      <w:numFmt w:val="bullet"/>
      <w:lvlText w:val="•"/>
      <w:lvlJc w:val="left"/>
      <w:pPr>
        <w:ind w:left="6831" w:hanging="357"/>
      </w:pPr>
      <w:rPr>
        <w:rFonts w:hint="default"/>
        <w:lang w:val="en-US" w:eastAsia="en-US" w:bidi="ar-SA"/>
      </w:rPr>
    </w:lvl>
    <w:lvl w:ilvl="7" w:tplc="AA88BC8C">
      <w:numFmt w:val="bullet"/>
      <w:lvlText w:val="•"/>
      <w:lvlJc w:val="left"/>
      <w:pPr>
        <w:ind w:left="7720" w:hanging="357"/>
      </w:pPr>
      <w:rPr>
        <w:rFonts w:hint="default"/>
        <w:lang w:val="en-US" w:eastAsia="en-US" w:bidi="ar-SA"/>
      </w:rPr>
    </w:lvl>
    <w:lvl w:ilvl="8" w:tplc="BC70B3AC">
      <w:numFmt w:val="bullet"/>
      <w:lvlText w:val="•"/>
      <w:lvlJc w:val="left"/>
      <w:pPr>
        <w:ind w:left="8609" w:hanging="357"/>
      </w:pPr>
      <w:rPr>
        <w:rFonts w:hint="default"/>
        <w:lang w:val="en-US" w:eastAsia="en-US" w:bidi="ar-SA"/>
      </w:rPr>
    </w:lvl>
  </w:abstractNum>
  <w:abstractNum w:abstractNumId="115" w15:restartNumberingAfterBreak="0">
    <w:nsid w:val="709564AC"/>
    <w:multiLevelType w:val="hybridMultilevel"/>
    <w:tmpl w:val="F23EB69A"/>
    <w:lvl w:ilvl="0" w:tplc="A0426D6E">
      <w:start w:val="1"/>
      <w:numFmt w:val="lowerRoman"/>
      <w:lvlText w:val="%1."/>
      <w:lvlJc w:val="left"/>
      <w:pPr>
        <w:ind w:left="8363" w:hanging="188"/>
        <w:jc w:val="left"/>
      </w:pPr>
      <w:rPr>
        <w:rFonts w:ascii="Arial" w:eastAsia="Arial" w:hAnsi="Arial" w:cs="Arial" w:hint="default"/>
        <w:b w:val="0"/>
        <w:bCs w:val="0"/>
        <w:i w:val="0"/>
        <w:iCs w:val="0"/>
        <w:spacing w:val="-1"/>
        <w:w w:val="100"/>
        <w:sz w:val="24"/>
        <w:szCs w:val="24"/>
        <w:lang w:val="en-US" w:eastAsia="en-US" w:bidi="ar-SA"/>
      </w:rPr>
    </w:lvl>
    <w:lvl w:ilvl="1" w:tplc="B8180BEC">
      <w:numFmt w:val="bullet"/>
      <w:lvlText w:val="•"/>
      <w:lvlJc w:val="left"/>
      <w:pPr>
        <w:ind w:left="9101" w:hanging="188"/>
      </w:pPr>
      <w:rPr>
        <w:rFonts w:hint="default"/>
        <w:lang w:val="en-US" w:eastAsia="en-US" w:bidi="ar-SA"/>
      </w:rPr>
    </w:lvl>
    <w:lvl w:ilvl="2" w:tplc="C0B20A64">
      <w:numFmt w:val="bullet"/>
      <w:lvlText w:val="•"/>
      <w:lvlJc w:val="left"/>
      <w:pPr>
        <w:ind w:left="9843" w:hanging="188"/>
      </w:pPr>
      <w:rPr>
        <w:rFonts w:hint="default"/>
        <w:lang w:val="en-US" w:eastAsia="en-US" w:bidi="ar-SA"/>
      </w:rPr>
    </w:lvl>
    <w:lvl w:ilvl="3" w:tplc="094E4DB0">
      <w:numFmt w:val="bullet"/>
      <w:lvlText w:val="•"/>
      <w:lvlJc w:val="left"/>
      <w:pPr>
        <w:ind w:left="10585" w:hanging="188"/>
      </w:pPr>
      <w:rPr>
        <w:rFonts w:hint="default"/>
        <w:lang w:val="en-US" w:eastAsia="en-US" w:bidi="ar-SA"/>
      </w:rPr>
    </w:lvl>
    <w:lvl w:ilvl="4" w:tplc="E00CCE04">
      <w:numFmt w:val="bullet"/>
      <w:lvlText w:val="•"/>
      <w:lvlJc w:val="left"/>
      <w:pPr>
        <w:ind w:left="11327" w:hanging="188"/>
      </w:pPr>
      <w:rPr>
        <w:rFonts w:hint="default"/>
        <w:lang w:val="en-US" w:eastAsia="en-US" w:bidi="ar-SA"/>
      </w:rPr>
    </w:lvl>
    <w:lvl w:ilvl="5" w:tplc="E698FE38">
      <w:numFmt w:val="bullet"/>
      <w:lvlText w:val="•"/>
      <w:lvlJc w:val="left"/>
      <w:pPr>
        <w:ind w:left="12069" w:hanging="188"/>
      </w:pPr>
      <w:rPr>
        <w:rFonts w:hint="default"/>
        <w:lang w:val="en-US" w:eastAsia="en-US" w:bidi="ar-SA"/>
      </w:rPr>
    </w:lvl>
    <w:lvl w:ilvl="6" w:tplc="36248D60">
      <w:numFmt w:val="bullet"/>
      <w:lvlText w:val="•"/>
      <w:lvlJc w:val="left"/>
      <w:pPr>
        <w:ind w:left="12811" w:hanging="188"/>
      </w:pPr>
      <w:rPr>
        <w:rFonts w:hint="default"/>
        <w:lang w:val="en-US" w:eastAsia="en-US" w:bidi="ar-SA"/>
      </w:rPr>
    </w:lvl>
    <w:lvl w:ilvl="7" w:tplc="0D8CFAEE">
      <w:numFmt w:val="bullet"/>
      <w:lvlText w:val="•"/>
      <w:lvlJc w:val="left"/>
      <w:pPr>
        <w:ind w:left="13552" w:hanging="188"/>
      </w:pPr>
      <w:rPr>
        <w:rFonts w:hint="default"/>
        <w:lang w:val="en-US" w:eastAsia="en-US" w:bidi="ar-SA"/>
      </w:rPr>
    </w:lvl>
    <w:lvl w:ilvl="8" w:tplc="0A28FF54">
      <w:numFmt w:val="bullet"/>
      <w:lvlText w:val="•"/>
      <w:lvlJc w:val="left"/>
      <w:pPr>
        <w:ind w:left="14294" w:hanging="188"/>
      </w:pPr>
      <w:rPr>
        <w:rFonts w:hint="default"/>
        <w:lang w:val="en-US" w:eastAsia="en-US" w:bidi="ar-SA"/>
      </w:rPr>
    </w:lvl>
  </w:abstractNum>
  <w:abstractNum w:abstractNumId="116" w15:restartNumberingAfterBreak="0">
    <w:nsid w:val="718B4067"/>
    <w:multiLevelType w:val="hybridMultilevel"/>
    <w:tmpl w:val="DC24DD34"/>
    <w:lvl w:ilvl="0" w:tplc="B9B6143E">
      <w:start w:val="1"/>
      <w:numFmt w:val="lowerRoman"/>
      <w:lvlText w:val="%1."/>
      <w:lvlJc w:val="left"/>
      <w:pPr>
        <w:ind w:left="827" w:hanging="480"/>
        <w:jc w:val="right"/>
      </w:pPr>
      <w:rPr>
        <w:rFonts w:hint="default"/>
        <w:spacing w:val="-1"/>
        <w:w w:val="100"/>
        <w:lang w:val="en-US" w:eastAsia="en-US" w:bidi="ar-SA"/>
      </w:rPr>
    </w:lvl>
    <w:lvl w:ilvl="1" w:tplc="F6AEF3BA">
      <w:numFmt w:val="bullet"/>
      <w:lvlText w:val="•"/>
      <w:lvlJc w:val="left"/>
      <w:pPr>
        <w:ind w:left="984" w:hanging="480"/>
      </w:pPr>
      <w:rPr>
        <w:rFonts w:hint="default"/>
        <w:lang w:val="en-US" w:eastAsia="en-US" w:bidi="ar-SA"/>
      </w:rPr>
    </w:lvl>
    <w:lvl w:ilvl="2" w:tplc="D4DEDABC">
      <w:numFmt w:val="bullet"/>
      <w:lvlText w:val="•"/>
      <w:lvlJc w:val="left"/>
      <w:pPr>
        <w:ind w:left="1148" w:hanging="480"/>
      </w:pPr>
      <w:rPr>
        <w:rFonts w:hint="default"/>
        <w:lang w:val="en-US" w:eastAsia="en-US" w:bidi="ar-SA"/>
      </w:rPr>
    </w:lvl>
    <w:lvl w:ilvl="3" w:tplc="D60E8190">
      <w:numFmt w:val="bullet"/>
      <w:lvlText w:val="•"/>
      <w:lvlJc w:val="left"/>
      <w:pPr>
        <w:ind w:left="1312" w:hanging="480"/>
      </w:pPr>
      <w:rPr>
        <w:rFonts w:hint="default"/>
        <w:lang w:val="en-US" w:eastAsia="en-US" w:bidi="ar-SA"/>
      </w:rPr>
    </w:lvl>
    <w:lvl w:ilvl="4" w:tplc="D5D84D36">
      <w:numFmt w:val="bullet"/>
      <w:lvlText w:val="•"/>
      <w:lvlJc w:val="left"/>
      <w:pPr>
        <w:ind w:left="1476" w:hanging="480"/>
      </w:pPr>
      <w:rPr>
        <w:rFonts w:hint="default"/>
        <w:lang w:val="en-US" w:eastAsia="en-US" w:bidi="ar-SA"/>
      </w:rPr>
    </w:lvl>
    <w:lvl w:ilvl="5" w:tplc="71006EF8">
      <w:numFmt w:val="bullet"/>
      <w:lvlText w:val="•"/>
      <w:lvlJc w:val="left"/>
      <w:pPr>
        <w:ind w:left="1640" w:hanging="480"/>
      </w:pPr>
      <w:rPr>
        <w:rFonts w:hint="default"/>
        <w:lang w:val="en-US" w:eastAsia="en-US" w:bidi="ar-SA"/>
      </w:rPr>
    </w:lvl>
    <w:lvl w:ilvl="6" w:tplc="7F927AD6">
      <w:numFmt w:val="bullet"/>
      <w:lvlText w:val="•"/>
      <w:lvlJc w:val="left"/>
      <w:pPr>
        <w:ind w:left="1804" w:hanging="480"/>
      </w:pPr>
      <w:rPr>
        <w:rFonts w:hint="default"/>
        <w:lang w:val="en-US" w:eastAsia="en-US" w:bidi="ar-SA"/>
      </w:rPr>
    </w:lvl>
    <w:lvl w:ilvl="7" w:tplc="E9561CE2">
      <w:numFmt w:val="bullet"/>
      <w:lvlText w:val="•"/>
      <w:lvlJc w:val="left"/>
      <w:pPr>
        <w:ind w:left="1968" w:hanging="480"/>
      </w:pPr>
      <w:rPr>
        <w:rFonts w:hint="default"/>
        <w:lang w:val="en-US" w:eastAsia="en-US" w:bidi="ar-SA"/>
      </w:rPr>
    </w:lvl>
    <w:lvl w:ilvl="8" w:tplc="8BACB6C2">
      <w:numFmt w:val="bullet"/>
      <w:lvlText w:val="•"/>
      <w:lvlJc w:val="left"/>
      <w:pPr>
        <w:ind w:left="2132" w:hanging="480"/>
      </w:pPr>
      <w:rPr>
        <w:rFonts w:hint="default"/>
        <w:lang w:val="en-US" w:eastAsia="en-US" w:bidi="ar-SA"/>
      </w:rPr>
    </w:lvl>
  </w:abstractNum>
  <w:abstractNum w:abstractNumId="117" w15:restartNumberingAfterBreak="0">
    <w:nsid w:val="720F6814"/>
    <w:multiLevelType w:val="hybridMultilevel"/>
    <w:tmpl w:val="2B8011B2"/>
    <w:lvl w:ilvl="0" w:tplc="52283BE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772145E">
      <w:numFmt w:val="bullet"/>
      <w:lvlText w:val="•"/>
      <w:lvlJc w:val="left"/>
      <w:pPr>
        <w:ind w:left="1105" w:hanging="360"/>
      </w:pPr>
      <w:rPr>
        <w:rFonts w:hint="default"/>
        <w:lang w:val="en-US" w:eastAsia="en-US" w:bidi="ar-SA"/>
      </w:rPr>
    </w:lvl>
    <w:lvl w:ilvl="2" w:tplc="E0A6F2BA">
      <w:numFmt w:val="bullet"/>
      <w:lvlText w:val="•"/>
      <w:lvlJc w:val="left"/>
      <w:pPr>
        <w:ind w:left="1391" w:hanging="360"/>
      </w:pPr>
      <w:rPr>
        <w:rFonts w:hint="default"/>
        <w:lang w:val="en-US" w:eastAsia="en-US" w:bidi="ar-SA"/>
      </w:rPr>
    </w:lvl>
    <w:lvl w:ilvl="3" w:tplc="7A4AD5F4">
      <w:numFmt w:val="bullet"/>
      <w:lvlText w:val="•"/>
      <w:lvlJc w:val="left"/>
      <w:pPr>
        <w:ind w:left="1677" w:hanging="360"/>
      </w:pPr>
      <w:rPr>
        <w:rFonts w:hint="default"/>
        <w:lang w:val="en-US" w:eastAsia="en-US" w:bidi="ar-SA"/>
      </w:rPr>
    </w:lvl>
    <w:lvl w:ilvl="4" w:tplc="919C9A52">
      <w:numFmt w:val="bullet"/>
      <w:lvlText w:val="•"/>
      <w:lvlJc w:val="left"/>
      <w:pPr>
        <w:ind w:left="1962" w:hanging="360"/>
      </w:pPr>
      <w:rPr>
        <w:rFonts w:hint="default"/>
        <w:lang w:val="en-US" w:eastAsia="en-US" w:bidi="ar-SA"/>
      </w:rPr>
    </w:lvl>
    <w:lvl w:ilvl="5" w:tplc="D7D6C23A">
      <w:numFmt w:val="bullet"/>
      <w:lvlText w:val="•"/>
      <w:lvlJc w:val="left"/>
      <w:pPr>
        <w:ind w:left="2248" w:hanging="360"/>
      </w:pPr>
      <w:rPr>
        <w:rFonts w:hint="default"/>
        <w:lang w:val="en-US" w:eastAsia="en-US" w:bidi="ar-SA"/>
      </w:rPr>
    </w:lvl>
    <w:lvl w:ilvl="6" w:tplc="B3F68008">
      <w:numFmt w:val="bullet"/>
      <w:lvlText w:val="•"/>
      <w:lvlJc w:val="left"/>
      <w:pPr>
        <w:ind w:left="2534" w:hanging="360"/>
      </w:pPr>
      <w:rPr>
        <w:rFonts w:hint="default"/>
        <w:lang w:val="en-US" w:eastAsia="en-US" w:bidi="ar-SA"/>
      </w:rPr>
    </w:lvl>
    <w:lvl w:ilvl="7" w:tplc="1F266AA4">
      <w:numFmt w:val="bullet"/>
      <w:lvlText w:val="•"/>
      <w:lvlJc w:val="left"/>
      <w:pPr>
        <w:ind w:left="2819" w:hanging="360"/>
      </w:pPr>
      <w:rPr>
        <w:rFonts w:hint="default"/>
        <w:lang w:val="en-US" w:eastAsia="en-US" w:bidi="ar-SA"/>
      </w:rPr>
    </w:lvl>
    <w:lvl w:ilvl="8" w:tplc="74741486">
      <w:numFmt w:val="bullet"/>
      <w:lvlText w:val="•"/>
      <w:lvlJc w:val="left"/>
      <w:pPr>
        <w:ind w:left="3105" w:hanging="360"/>
      </w:pPr>
      <w:rPr>
        <w:rFonts w:hint="default"/>
        <w:lang w:val="en-US" w:eastAsia="en-US" w:bidi="ar-SA"/>
      </w:rPr>
    </w:lvl>
  </w:abstractNum>
  <w:abstractNum w:abstractNumId="118" w15:restartNumberingAfterBreak="0">
    <w:nsid w:val="736529DD"/>
    <w:multiLevelType w:val="hybridMultilevel"/>
    <w:tmpl w:val="8AAC5634"/>
    <w:lvl w:ilvl="0" w:tplc="673A7662">
      <w:numFmt w:val="bullet"/>
      <w:lvlText w:val=""/>
      <w:lvlJc w:val="left"/>
      <w:pPr>
        <w:ind w:left="845" w:hanging="426"/>
      </w:pPr>
      <w:rPr>
        <w:rFonts w:ascii="Symbol" w:eastAsia="Symbol" w:hAnsi="Symbol" w:cs="Symbol" w:hint="default"/>
        <w:b w:val="0"/>
        <w:bCs w:val="0"/>
        <w:i w:val="0"/>
        <w:iCs w:val="0"/>
        <w:spacing w:val="0"/>
        <w:w w:val="100"/>
        <w:sz w:val="24"/>
        <w:szCs w:val="24"/>
        <w:lang w:val="en-US" w:eastAsia="en-US" w:bidi="ar-SA"/>
      </w:rPr>
    </w:lvl>
    <w:lvl w:ilvl="1" w:tplc="1DA47738">
      <w:numFmt w:val="bullet"/>
      <w:lvlText w:val="•"/>
      <w:lvlJc w:val="left"/>
      <w:pPr>
        <w:ind w:left="1672" w:hanging="426"/>
      </w:pPr>
      <w:rPr>
        <w:rFonts w:hint="default"/>
        <w:lang w:val="en-US" w:eastAsia="en-US" w:bidi="ar-SA"/>
      </w:rPr>
    </w:lvl>
    <w:lvl w:ilvl="2" w:tplc="2C589FAA">
      <w:numFmt w:val="bullet"/>
      <w:lvlText w:val="•"/>
      <w:lvlJc w:val="left"/>
      <w:pPr>
        <w:ind w:left="2504" w:hanging="426"/>
      </w:pPr>
      <w:rPr>
        <w:rFonts w:hint="default"/>
        <w:lang w:val="en-US" w:eastAsia="en-US" w:bidi="ar-SA"/>
      </w:rPr>
    </w:lvl>
    <w:lvl w:ilvl="3" w:tplc="AAF6208C">
      <w:numFmt w:val="bullet"/>
      <w:lvlText w:val="•"/>
      <w:lvlJc w:val="left"/>
      <w:pPr>
        <w:ind w:left="3336" w:hanging="426"/>
      </w:pPr>
      <w:rPr>
        <w:rFonts w:hint="default"/>
        <w:lang w:val="en-US" w:eastAsia="en-US" w:bidi="ar-SA"/>
      </w:rPr>
    </w:lvl>
    <w:lvl w:ilvl="4" w:tplc="21A0823E">
      <w:numFmt w:val="bullet"/>
      <w:lvlText w:val="•"/>
      <w:lvlJc w:val="left"/>
      <w:pPr>
        <w:ind w:left="4168" w:hanging="426"/>
      </w:pPr>
      <w:rPr>
        <w:rFonts w:hint="default"/>
        <w:lang w:val="en-US" w:eastAsia="en-US" w:bidi="ar-SA"/>
      </w:rPr>
    </w:lvl>
    <w:lvl w:ilvl="5" w:tplc="0B1452D2">
      <w:numFmt w:val="bullet"/>
      <w:lvlText w:val="•"/>
      <w:lvlJc w:val="left"/>
      <w:pPr>
        <w:ind w:left="5000" w:hanging="426"/>
      </w:pPr>
      <w:rPr>
        <w:rFonts w:hint="default"/>
        <w:lang w:val="en-US" w:eastAsia="en-US" w:bidi="ar-SA"/>
      </w:rPr>
    </w:lvl>
    <w:lvl w:ilvl="6" w:tplc="A8903058">
      <w:numFmt w:val="bullet"/>
      <w:lvlText w:val="•"/>
      <w:lvlJc w:val="left"/>
      <w:pPr>
        <w:ind w:left="5832" w:hanging="426"/>
      </w:pPr>
      <w:rPr>
        <w:rFonts w:hint="default"/>
        <w:lang w:val="en-US" w:eastAsia="en-US" w:bidi="ar-SA"/>
      </w:rPr>
    </w:lvl>
    <w:lvl w:ilvl="7" w:tplc="109482E0">
      <w:numFmt w:val="bullet"/>
      <w:lvlText w:val="•"/>
      <w:lvlJc w:val="left"/>
      <w:pPr>
        <w:ind w:left="6664" w:hanging="426"/>
      </w:pPr>
      <w:rPr>
        <w:rFonts w:hint="default"/>
        <w:lang w:val="en-US" w:eastAsia="en-US" w:bidi="ar-SA"/>
      </w:rPr>
    </w:lvl>
    <w:lvl w:ilvl="8" w:tplc="698A751C">
      <w:numFmt w:val="bullet"/>
      <w:lvlText w:val="•"/>
      <w:lvlJc w:val="left"/>
      <w:pPr>
        <w:ind w:left="7496" w:hanging="426"/>
      </w:pPr>
      <w:rPr>
        <w:rFonts w:hint="default"/>
        <w:lang w:val="en-US" w:eastAsia="en-US" w:bidi="ar-SA"/>
      </w:rPr>
    </w:lvl>
  </w:abstractNum>
  <w:abstractNum w:abstractNumId="119" w15:restartNumberingAfterBreak="0">
    <w:nsid w:val="73D17C1F"/>
    <w:multiLevelType w:val="multilevel"/>
    <w:tmpl w:val="25A6A6B2"/>
    <w:lvl w:ilvl="0">
      <w:start w:val="3"/>
      <w:numFmt w:val="decimal"/>
      <w:lvlText w:val="%1"/>
      <w:lvlJc w:val="left"/>
      <w:pPr>
        <w:ind w:left="1138" w:hanging="977"/>
        <w:jc w:val="left"/>
      </w:pPr>
      <w:rPr>
        <w:rFonts w:hint="default"/>
        <w:lang w:val="en-US" w:eastAsia="en-US" w:bidi="ar-SA"/>
      </w:rPr>
    </w:lvl>
    <w:lvl w:ilvl="1">
      <w:start w:val="4"/>
      <w:numFmt w:val="decimal"/>
      <w:lvlText w:val="%1.%2"/>
      <w:lvlJc w:val="left"/>
      <w:pPr>
        <w:ind w:left="1138" w:hanging="977"/>
        <w:jc w:val="left"/>
      </w:pPr>
      <w:rPr>
        <w:rFonts w:hint="default"/>
        <w:lang w:val="en-US" w:eastAsia="en-US" w:bidi="ar-SA"/>
      </w:rPr>
    </w:lvl>
    <w:lvl w:ilvl="2">
      <w:start w:val="4"/>
      <w:numFmt w:val="decimal"/>
      <w:lvlText w:val="%1.%2.%3"/>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913" w:hanging="977"/>
      </w:pPr>
      <w:rPr>
        <w:rFonts w:hint="default"/>
        <w:lang w:val="en-US" w:eastAsia="en-US" w:bidi="ar-SA"/>
      </w:rPr>
    </w:lvl>
    <w:lvl w:ilvl="4">
      <w:numFmt w:val="bullet"/>
      <w:lvlText w:val="•"/>
      <w:lvlJc w:val="left"/>
      <w:pPr>
        <w:ind w:left="4838" w:hanging="977"/>
      </w:pPr>
      <w:rPr>
        <w:rFonts w:hint="default"/>
        <w:lang w:val="en-US" w:eastAsia="en-US" w:bidi="ar-SA"/>
      </w:rPr>
    </w:lvl>
    <w:lvl w:ilvl="5">
      <w:numFmt w:val="bullet"/>
      <w:lvlText w:val="•"/>
      <w:lvlJc w:val="left"/>
      <w:pPr>
        <w:ind w:left="5763" w:hanging="977"/>
      </w:pPr>
      <w:rPr>
        <w:rFonts w:hint="default"/>
        <w:lang w:val="en-US" w:eastAsia="en-US" w:bidi="ar-SA"/>
      </w:rPr>
    </w:lvl>
    <w:lvl w:ilvl="6">
      <w:numFmt w:val="bullet"/>
      <w:lvlText w:val="•"/>
      <w:lvlJc w:val="left"/>
      <w:pPr>
        <w:ind w:left="6687" w:hanging="977"/>
      </w:pPr>
      <w:rPr>
        <w:rFonts w:hint="default"/>
        <w:lang w:val="en-US" w:eastAsia="en-US" w:bidi="ar-SA"/>
      </w:rPr>
    </w:lvl>
    <w:lvl w:ilvl="7">
      <w:numFmt w:val="bullet"/>
      <w:lvlText w:val="•"/>
      <w:lvlJc w:val="left"/>
      <w:pPr>
        <w:ind w:left="7612" w:hanging="977"/>
      </w:pPr>
      <w:rPr>
        <w:rFonts w:hint="default"/>
        <w:lang w:val="en-US" w:eastAsia="en-US" w:bidi="ar-SA"/>
      </w:rPr>
    </w:lvl>
    <w:lvl w:ilvl="8">
      <w:numFmt w:val="bullet"/>
      <w:lvlText w:val="•"/>
      <w:lvlJc w:val="left"/>
      <w:pPr>
        <w:ind w:left="8537" w:hanging="977"/>
      </w:pPr>
      <w:rPr>
        <w:rFonts w:hint="default"/>
        <w:lang w:val="en-US" w:eastAsia="en-US" w:bidi="ar-SA"/>
      </w:rPr>
    </w:lvl>
  </w:abstractNum>
  <w:abstractNum w:abstractNumId="120" w15:restartNumberingAfterBreak="0">
    <w:nsid w:val="73FC5532"/>
    <w:multiLevelType w:val="hybridMultilevel"/>
    <w:tmpl w:val="56485DA2"/>
    <w:lvl w:ilvl="0" w:tplc="7158DF94">
      <w:numFmt w:val="bullet"/>
      <w:lvlText w:val=""/>
      <w:lvlJc w:val="left"/>
      <w:pPr>
        <w:ind w:left="834" w:hanging="425"/>
      </w:pPr>
      <w:rPr>
        <w:rFonts w:ascii="Symbol" w:eastAsia="Symbol" w:hAnsi="Symbol" w:cs="Symbol" w:hint="default"/>
        <w:b w:val="0"/>
        <w:bCs w:val="0"/>
        <w:i w:val="0"/>
        <w:iCs w:val="0"/>
        <w:spacing w:val="0"/>
        <w:w w:val="100"/>
        <w:sz w:val="24"/>
        <w:szCs w:val="24"/>
        <w:lang w:val="en-US" w:eastAsia="en-US" w:bidi="ar-SA"/>
      </w:rPr>
    </w:lvl>
    <w:lvl w:ilvl="1" w:tplc="D97644E6">
      <w:numFmt w:val="bullet"/>
      <w:lvlText w:val="•"/>
      <w:lvlJc w:val="left"/>
      <w:pPr>
        <w:ind w:left="1672" w:hanging="425"/>
      </w:pPr>
      <w:rPr>
        <w:rFonts w:hint="default"/>
        <w:lang w:val="en-US" w:eastAsia="en-US" w:bidi="ar-SA"/>
      </w:rPr>
    </w:lvl>
    <w:lvl w:ilvl="2" w:tplc="A1FAA02C">
      <w:numFmt w:val="bullet"/>
      <w:lvlText w:val="•"/>
      <w:lvlJc w:val="left"/>
      <w:pPr>
        <w:ind w:left="2504" w:hanging="425"/>
      </w:pPr>
      <w:rPr>
        <w:rFonts w:hint="default"/>
        <w:lang w:val="en-US" w:eastAsia="en-US" w:bidi="ar-SA"/>
      </w:rPr>
    </w:lvl>
    <w:lvl w:ilvl="3" w:tplc="41304DAC">
      <w:numFmt w:val="bullet"/>
      <w:lvlText w:val="•"/>
      <w:lvlJc w:val="left"/>
      <w:pPr>
        <w:ind w:left="3336" w:hanging="425"/>
      </w:pPr>
      <w:rPr>
        <w:rFonts w:hint="default"/>
        <w:lang w:val="en-US" w:eastAsia="en-US" w:bidi="ar-SA"/>
      </w:rPr>
    </w:lvl>
    <w:lvl w:ilvl="4" w:tplc="2034B32A">
      <w:numFmt w:val="bullet"/>
      <w:lvlText w:val="•"/>
      <w:lvlJc w:val="left"/>
      <w:pPr>
        <w:ind w:left="4168" w:hanging="425"/>
      </w:pPr>
      <w:rPr>
        <w:rFonts w:hint="default"/>
        <w:lang w:val="en-US" w:eastAsia="en-US" w:bidi="ar-SA"/>
      </w:rPr>
    </w:lvl>
    <w:lvl w:ilvl="5" w:tplc="06E84CE6">
      <w:numFmt w:val="bullet"/>
      <w:lvlText w:val="•"/>
      <w:lvlJc w:val="left"/>
      <w:pPr>
        <w:ind w:left="5000" w:hanging="425"/>
      </w:pPr>
      <w:rPr>
        <w:rFonts w:hint="default"/>
        <w:lang w:val="en-US" w:eastAsia="en-US" w:bidi="ar-SA"/>
      </w:rPr>
    </w:lvl>
    <w:lvl w:ilvl="6" w:tplc="79289282">
      <w:numFmt w:val="bullet"/>
      <w:lvlText w:val="•"/>
      <w:lvlJc w:val="left"/>
      <w:pPr>
        <w:ind w:left="5832" w:hanging="425"/>
      </w:pPr>
      <w:rPr>
        <w:rFonts w:hint="default"/>
        <w:lang w:val="en-US" w:eastAsia="en-US" w:bidi="ar-SA"/>
      </w:rPr>
    </w:lvl>
    <w:lvl w:ilvl="7" w:tplc="2ABA689A">
      <w:numFmt w:val="bullet"/>
      <w:lvlText w:val="•"/>
      <w:lvlJc w:val="left"/>
      <w:pPr>
        <w:ind w:left="6664" w:hanging="425"/>
      </w:pPr>
      <w:rPr>
        <w:rFonts w:hint="default"/>
        <w:lang w:val="en-US" w:eastAsia="en-US" w:bidi="ar-SA"/>
      </w:rPr>
    </w:lvl>
    <w:lvl w:ilvl="8" w:tplc="7312EECC">
      <w:numFmt w:val="bullet"/>
      <w:lvlText w:val="•"/>
      <w:lvlJc w:val="left"/>
      <w:pPr>
        <w:ind w:left="7496" w:hanging="425"/>
      </w:pPr>
      <w:rPr>
        <w:rFonts w:hint="default"/>
        <w:lang w:val="en-US" w:eastAsia="en-US" w:bidi="ar-SA"/>
      </w:rPr>
    </w:lvl>
  </w:abstractNum>
  <w:abstractNum w:abstractNumId="121" w15:restartNumberingAfterBreak="0">
    <w:nsid w:val="74A768F7"/>
    <w:multiLevelType w:val="hybridMultilevel"/>
    <w:tmpl w:val="34A06B98"/>
    <w:lvl w:ilvl="0" w:tplc="415E422C">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E2183F0E">
      <w:numFmt w:val="bullet"/>
      <w:lvlText w:val="•"/>
      <w:lvlJc w:val="left"/>
      <w:pPr>
        <w:ind w:left="2128" w:hanging="568"/>
      </w:pPr>
      <w:rPr>
        <w:rFonts w:hint="default"/>
        <w:lang w:val="en-US" w:eastAsia="en-US" w:bidi="ar-SA"/>
      </w:rPr>
    </w:lvl>
    <w:lvl w:ilvl="2" w:tplc="4BDA503A">
      <w:numFmt w:val="bullet"/>
      <w:lvlText w:val="•"/>
      <w:lvlJc w:val="left"/>
      <w:pPr>
        <w:ind w:left="2977" w:hanging="568"/>
      </w:pPr>
      <w:rPr>
        <w:rFonts w:hint="default"/>
        <w:lang w:val="en-US" w:eastAsia="en-US" w:bidi="ar-SA"/>
      </w:rPr>
    </w:lvl>
    <w:lvl w:ilvl="3" w:tplc="28444730">
      <w:numFmt w:val="bullet"/>
      <w:lvlText w:val="•"/>
      <w:lvlJc w:val="left"/>
      <w:pPr>
        <w:ind w:left="3825" w:hanging="568"/>
      </w:pPr>
      <w:rPr>
        <w:rFonts w:hint="default"/>
        <w:lang w:val="en-US" w:eastAsia="en-US" w:bidi="ar-SA"/>
      </w:rPr>
    </w:lvl>
    <w:lvl w:ilvl="4" w:tplc="9022D3F2">
      <w:numFmt w:val="bullet"/>
      <w:lvlText w:val="•"/>
      <w:lvlJc w:val="left"/>
      <w:pPr>
        <w:ind w:left="4674" w:hanging="568"/>
      </w:pPr>
      <w:rPr>
        <w:rFonts w:hint="default"/>
        <w:lang w:val="en-US" w:eastAsia="en-US" w:bidi="ar-SA"/>
      </w:rPr>
    </w:lvl>
    <w:lvl w:ilvl="5" w:tplc="92FA1972">
      <w:numFmt w:val="bullet"/>
      <w:lvlText w:val="•"/>
      <w:lvlJc w:val="left"/>
      <w:pPr>
        <w:ind w:left="5523" w:hanging="568"/>
      </w:pPr>
      <w:rPr>
        <w:rFonts w:hint="default"/>
        <w:lang w:val="en-US" w:eastAsia="en-US" w:bidi="ar-SA"/>
      </w:rPr>
    </w:lvl>
    <w:lvl w:ilvl="6" w:tplc="8AEC0316">
      <w:numFmt w:val="bullet"/>
      <w:lvlText w:val="•"/>
      <w:lvlJc w:val="left"/>
      <w:pPr>
        <w:ind w:left="6371" w:hanging="568"/>
      </w:pPr>
      <w:rPr>
        <w:rFonts w:hint="default"/>
        <w:lang w:val="en-US" w:eastAsia="en-US" w:bidi="ar-SA"/>
      </w:rPr>
    </w:lvl>
    <w:lvl w:ilvl="7" w:tplc="A6523182">
      <w:numFmt w:val="bullet"/>
      <w:lvlText w:val="•"/>
      <w:lvlJc w:val="left"/>
      <w:pPr>
        <w:ind w:left="7220" w:hanging="568"/>
      </w:pPr>
      <w:rPr>
        <w:rFonts w:hint="default"/>
        <w:lang w:val="en-US" w:eastAsia="en-US" w:bidi="ar-SA"/>
      </w:rPr>
    </w:lvl>
    <w:lvl w:ilvl="8" w:tplc="CBF28EF4">
      <w:numFmt w:val="bullet"/>
      <w:lvlText w:val="•"/>
      <w:lvlJc w:val="left"/>
      <w:pPr>
        <w:ind w:left="8069" w:hanging="568"/>
      </w:pPr>
      <w:rPr>
        <w:rFonts w:hint="default"/>
        <w:lang w:val="en-US" w:eastAsia="en-US" w:bidi="ar-SA"/>
      </w:rPr>
    </w:lvl>
  </w:abstractNum>
  <w:abstractNum w:abstractNumId="122" w15:restartNumberingAfterBreak="0">
    <w:nsid w:val="7517544D"/>
    <w:multiLevelType w:val="hybridMultilevel"/>
    <w:tmpl w:val="D1122400"/>
    <w:lvl w:ilvl="0" w:tplc="8E8C1100">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7674D992">
      <w:numFmt w:val="bullet"/>
      <w:lvlText w:val="•"/>
      <w:lvlJc w:val="left"/>
      <w:pPr>
        <w:ind w:left="1444" w:hanging="360"/>
      </w:pPr>
      <w:rPr>
        <w:rFonts w:hint="default"/>
        <w:lang w:val="en-US" w:eastAsia="en-US" w:bidi="ar-SA"/>
      </w:rPr>
    </w:lvl>
    <w:lvl w:ilvl="2" w:tplc="65F6F9A0">
      <w:numFmt w:val="bullet"/>
      <w:lvlText w:val="•"/>
      <w:lvlJc w:val="left"/>
      <w:pPr>
        <w:ind w:left="2369" w:hanging="360"/>
      </w:pPr>
      <w:rPr>
        <w:rFonts w:hint="default"/>
        <w:lang w:val="en-US" w:eastAsia="en-US" w:bidi="ar-SA"/>
      </w:rPr>
    </w:lvl>
    <w:lvl w:ilvl="3" w:tplc="030079B0">
      <w:numFmt w:val="bullet"/>
      <w:lvlText w:val="•"/>
      <w:lvlJc w:val="left"/>
      <w:pPr>
        <w:ind w:left="3293" w:hanging="360"/>
      </w:pPr>
      <w:rPr>
        <w:rFonts w:hint="default"/>
        <w:lang w:val="en-US" w:eastAsia="en-US" w:bidi="ar-SA"/>
      </w:rPr>
    </w:lvl>
    <w:lvl w:ilvl="4" w:tplc="CD3E6296">
      <w:numFmt w:val="bullet"/>
      <w:lvlText w:val="•"/>
      <w:lvlJc w:val="left"/>
      <w:pPr>
        <w:ind w:left="4218" w:hanging="360"/>
      </w:pPr>
      <w:rPr>
        <w:rFonts w:hint="default"/>
        <w:lang w:val="en-US" w:eastAsia="en-US" w:bidi="ar-SA"/>
      </w:rPr>
    </w:lvl>
    <w:lvl w:ilvl="5" w:tplc="B12A4F80">
      <w:numFmt w:val="bullet"/>
      <w:lvlText w:val="•"/>
      <w:lvlJc w:val="left"/>
      <w:pPr>
        <w:ind w:left="5143" w:hanging="360"/>
      </w:pPr>
      <w:rPr>
        <w:rFonts w:hint="default"/>
        <w:lang w:val="en-US" w:eastAsia="en-US" w:bidi="ar-SA"/>
      </w:rPr>
    </w:lvl>
    <w:lvl w:ilvl="6" w:tplc="339EC31A">
      <w:numFmt w:val="bullet"/>
      <w:lvlText w:val="•"/>
      <w:lvlJc w:val="left"/>
      <w:pPr>
        <w:ind w:left="6067" w:hanging="360"/>
      </w:pPr>
      <w:rPr>
        <w:rFonts w:hint="default"/>
        <w:lang w:val="en-US" w:eastAsia="en-US" w:bidi="ar-SA"/>
      </w:rPr>
    </w:lvl>
    <w:lvl w:ilvl="7" w:tplc="4EA451CA">
      <w:numFmt w:val="bullet"/>
      <w:lvlText w:val="•"/>
      <w:lvlJc w:val="left"/>
      <w:pPr>
        <w:ind w:left="6992" w:hanging="360"/>
      </w:pPr>
      <w:rPr>
        <w:rFonts w:hint="default"/>
        <w:lang w:val="en-US" w:eastAsia="en-US" w:bidi="ar-SA"/>
      </w:rPr>
    </w:lvl>
    <w:lvl w:ilvl="8" w:tplc="44C21996">
      <w:numFmt w:val="bullet"/>
      <w:lvlText w:val="•"/>
      <w:lvlJc w:val="left"/>
      <w:pPr>
        <w:ind w:left="7917" w:hanging="360"/>
      </w:pPr>
      <w:rPr>
        <w:rFonts w:hint="default"/>
        <w:lang w:val="en-US" w:eastAsia="en-US" w:bidi="ar-SA"/>
      </w:rPr>
    </w:lvl>
  </w:abstractNum>
  <w:abstractNum w:abstractNumId="123" w15:restartNumberingAfterBreak="0">
    <w:nsid w:val="75910E9D"/>
    <w:multiLevelType w:val="hybridMultilevel"/>
    <w:tmpl w:val="B7B2DF58"/>
    <w:lvl w:ilvl="0" w:tplc="C5F4945A">
      <w:start w:val="2"/>
      <w:numFmt w:val="lowerRoman"/>
      <w:lvlText w:val="%1."/>
      <w:lvlJc w:val="left"/>
      <w:pPr>
        <w:ind w:left="822" w:hanging="531"/>
        <w:jc w:val="left"/>
      </w:pPr>
      <w:rPr>
        <w:rFonts w:ascii="Arial" w:eastAsia="Arial" w:hAnsi="Arial" w:cs="Arial" w:hint="default"/>
        <w:b w:val="0"/>
        <w:bCs w:val="0"/>
        <w:i w:val="0"/>
        <w:iCs w:val="0"/>
        <w:spacing w:val="-1"/>
        <w:w w:val="100"/>
        <w:sz w:val="24"/>
        <w:szCs w:val="24"/>
        <w:lang w:val="en-US" w:eastAsia="en-US" w:bidi="ar-SA"/>
      </w:rPr>
    </w:lvl>
    <w:lvl w:ilvl="1" w:tplc="A7FE6340">
      <w:numFmt w:val="bullet"/>
      <w:lvlText w:val="•"/>
      <w:lvlJc w:val="left"/>
      <w:pPr>
        <w:ind w:left="989" w:hanging="531"/>
      </w:pPr>
      <w:rPr>
        <w:rFonts w:hint="default"/>
        <w:lang w:val="en-US" w:eastAsia="en-US" w:bidi="ar-SA"/>
      </w:rPr>
    </w:lvl>
    <w:lvl w:ilvl="2" w:tplc="2AAA017A">
      <w:numFmt w:val="bullet"/>
      <w:lvlText w:val="•"/>
      <w:lvlJc w:val="left"/>
      <w:pPr>
        <w:ind w:left="1158" w:hanging="531"/>
      </w:pPr>
      <w:rPr>
        <w:rFonts w:hint="default"/>
        <w:lang w:val="en-US" w:eastAsia="en-US" w:bidi="ar-SA"/>
      </w:rPr>
    </w:lvl>
    <w:lvl w:ilvl="3" w:tplc="EEBC5808">
      <w:numFmt w:val="bullet"/>
      <w:lvlText w:val="•"/>
      <w:lvlJc w:val="left"/>
      <w:pPr>
        <w:ind w:left="1327" w:hanging="531"/>
      </w:pPr>
      <w:rPr>
        <w:rFonts w:hint="default"/>
        <w:lang w:val="en-US" w:eastAsia="en-US" w:bidi="ar-SA"/>
      </w:rPr>
    </w:lvl>
    <w:lvl w:ilvl="4" w:tplc="8402B312">
      <w:numFmt w:val="bullet"/>
      <w:lvlText w:val="•"/>
      <w:lvlJc w:val="left"/>
      <w:pPr>
        <w:ind w:left="1496" w:hanging="531"/>
      </w:pPr>
      <w:rPr>
        <w:rFonts w:hint="default"/>
        <w:lang w:val="en-US" w:eastAsia="en-US" w:bidi="ar-SA"/>
      </w:rPr>
    </w:lvl>
    <w:lvl w:ilvl="5" w:tplc="66706634">
      <w:numFmt w:val="bullet"/>
      <w:lvlText w:val="•"/>
      <w:lvlJc w:val="left"/>
      <w:pPr>
        <w:ind w:left="1665" w:hanging="531"/>
      </w:pPr>
      <w:rPr>
        <w:rFonts w:hint="default"/>
        <w:lang w:val="en-US" w:eastAsia="en-US" w:bidi="ar-SA"/>
      </w:rPr>
    </w:lvl>
    <w:lvl w:ilvl="6" w:tplc="3E4C5222">
      <w:numFmt w:val="bullet"/>
      <w:lvlText w:val="•"/>
      <w:lvlJc w:val="left"/>
      <w:pPr>
        <w:ind w:left="1834" w:hanging="531"/>
      </w:pPr>
      <w:rPr>
        <w:rFonts w:hint="default"/>
        <w:lang w:val="en-US" w:eastAsia="en-US" w:bidi="ar-SA"/>
      </w:rPr>
    </w:lvl>
    <w:lvl w:ilvl="7" w:tplc="57E4214A">
      <w:numFmt w:val="bullet"/>
      <w:lvlText w:val="•"/>
      <w:lvlJc w:val="left"/>
      <w:pPr>
        <w:ind w:left="2003" w:hanging="531"/>
      </w:pPr>
      <w:rPr>
        <w:rFonts w:hint="default"/>
        <w:lang w:val="en-US" w:eastAsia="en-US" w:bidi="ar-SA"/>
      </w:rPr>
    </w:lvl>
    <w:lvl w:ilvl="8" w:tplc="7EF2A690">
      <w:numFmt w:val="bullet"/>
      <w:lvlText w:val="•"/>
      <w:lvlJc w:val="left"/>
      <w:pPr>
        <w:ind w:left="2172" w:hanging="531"/>
      </w:pPr>
      <w:rPr>
        <w:rFonts w:hint="default"/>
        <w:lang w:val="en-US" w:eastAsia="en-US" w:bidi="ar-SA"/>
      </w:rPr>
    </w:lvl>
  </w:abstractNum>
  <w:abstractNum w:abstractNumId="124" w15:restartNumberingAfterBreak="0">
    <w:nsid w:val="75B4394A"/>
    <w:multiLevelType w:val="hybridMultilevel"/>
    <w:tmpl w:val="00669D3C"/>
    <w:lvl w:ilvl="0" w:tplc="727C57B4">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F3E6661E">
      <w:numFmt w:val="bullet"/>
      <w:lvlText w:val="•"/>
      <w:lvlJc w:val="left"/>
      <w:pPr>
        <w:ind w:left="1008" w:hanging="360"/>
      </w:pPr>
      <w:rPr>
        <w:rFonts w:hint="default"/>
        <w:lang w:val="en-US" w:eastAsia="en-US" w:bidi="ar-SA"/>
      </w:rPr>
    </w:lvl>
    <w:lvl w:ilvl="2" w:tplc="259AD8FC">
      <w:numFmt w:val="bullet"/>
      <w:lvlText w:val="•"/>
      <w:lvlJc w:val="left"/>
      <w:pPr>
        <w:ind w:left="1196" w:hanging="360"/>
      </w:pPr>
      <w:rPr>
        <w:rFonts w:hint="default"/>
        <w:lang w:val="en-US" w:eastAsia="en-US" w:bidi="ar-SA"/>
      </w:rPr>
    </w:lvl>
    <w:lvl w:ilvl="3" w:tplc="F0688B82">
      <w:numFmt w:val="bullet"/>
      <w:lvlText w:val="•"/>
      <w:lvlJc w:val="left"/>
      <w:pPr>
        <w:ind w:left="1384" w:hanging="360"/>
      </w:pPr>
      <w:rPr>
        <w:rFonts w:hint="default"/>
        <w:lang w:val="en-US" w:eastAsia="en-US" w:bidi="ar-SA"/>
      </w:rPr>
    </w:lvl>
    <w:lvl w:ilvl="4" w:tplc="98849B6E">
      <w:numFmt w:val="bullet"/>
      <w:lvlText w:val="•"/>
      <w:lvlJc w:val="left"/>
      <w:pPr>
        <w:ind w:left="1572" w:hanging="360"/>
      </w:pPr>
      <w:rPr>
        <w:rFonts w:hint="default"/>
        <w:lang w:val="en-US" w:eastAsia="en-US" w:bidi="ar-SA"/>
      </w:rPr>
    </w:lvl>
    <w:lvl w:ilvl="5" w:tplc="37703348">
      <w:numFmt w:val="bullet"/>
      <w:lvlText w:val="•"/>
      <w:lvlJc w:val="left"/>
      <w:pPr>
        <w:ind w:left="1760" w:hanging="360"/>
      </w:pPr>
      <w:rPr>
        <w:rFonts w:hint="default"/>
        <w:lang w:val="en-US" w:eastAsia="en-US" w:bidi="ar-SA"/>
      </w:rPr>
    </w:lvl>
    <w:lvl w:ilvl="6" w:tplc="A556541E">
      <w:numFmt w:val="bullet"/>
      <w:lvlText w:val="•"/>
      <w:lvlJc w:val="left"/>
      <w:pPr>
        <w:ind w:left="1948" w:hanging="360"/>
      </w:pPr>
      <w:rPr>
        <w:rFonts w:hint="default"/>
        <w:lang w:val="en-US" w:eastAsia="en-US" w:bidi="ar-SA"/>
      </w:rPr>
    </w:lvl>
    <w:lvl w:ilvl="7" w:tplc="68A89214">
      <w:numFmt w:val="bullet"/>
      <w:lvlText w:val="•"/>
      <w:lvlJc w:val="left"/>
      <w:pPr>
        <w:ind w:left="2136" w:hanging="360"/>
      </w:pPr>
      <w:rPr>
        <w:rFonts w:hint="default"/>
        <w:lang w:val="en-US" w:eastAsia="en-US" w:bidi="ar-SA"/>
      </w:rPr>
    </w:lvl>
    <w:lvl w:ilvl="8" w:tplc="9D62496C">
      <w:numFmt w:val="bullet"/>
      <w:lvlText w:val="•"/>
      <w:lvlJc w:val="left"/>
      <w:pPr>
        <w:ind w:left="2324" w:hanging="360"/>
      </w:pPr>
      <w:rPr>
        <w:rFonts w:hint="default"/>
        <w:lang w:val="en-US" w:eastAsia="en-US" w:bidi="ar-SA"/>
      </w:rPr>
    </w:lvl>
  </w:abstractNum>
  <w:abstractNum w:abstractNumId="125" w15:restartNumberingAfterBreak="0">
    <w:nsid w:val="765A323F"/>
    <w:multiLevelType w:val="hybridMultilevel"/>
    <w:tmpl w:val="CFA2F544"/>
    <w:lvl w:ilvl="0" w:tplc="B9D6F880">
      <w:start w:val="7"/>
      <w:numFmt w:val="lowerRoman"/>
      <w:lvlText w:val="%1."/>
      <w:lvlJc w:val="left"/>
      <w:pPr>
        <w:ind w:left="706" w:hanging="653"/>
        <w:jc w:val="left"/>
      </w:pPr>
      <w:rPr>
        <w:rFonts w:ascii="Arial" w:eastAsia="Arial" w:hAnsi="Arial" w:cs="Arial" w:hint="default"/>
        <w:b w:val="0"/>
        <w:bCs w:val="0"/>
        <w:i w:val="0"/>
        <w:iCs w:val="0"/>
        <w:spacing w:val="-1"/>
        <w:w w:val="100"/>
        <w:sz w:val="24"/>
        <w:szCs w:val="24"/>
        <w:lang w:val="en-US" w:eastAsia="en-US" w:bidi="ar-SA"/>
      </w:rPr>
    </w:lvl>
    <w:lvl w:ilvl="1" w:tplc="0CDE152C">
      <w:numFmt w:val="bullet"/>
      <w:lvlText w:val="•"/>
      <w:lvlJc w:val="left"/>
      <w:pPr>
        <w:ind w:left="1215" w:hanging="653"/>
      </w:pPr>
      <w:rPr>
        <w:rFonts w:hint="default"/>
        <w:lang w:val="en-US" w:eastAsia="en-US" w:bidi="ar-SA"/>
      </w:rPr>
    </w:lvl>
    <w:lvl w:ilvl="2" w:tplc="771E27F8">
      <w:numFmt w:val="bullet"/>
      <w:lvlText w:val="•"/>
      <w:lvlJc w:val="left"/>
      <w:pPr>
        <w:ind w:left="1730" w:hanging="653"/>
      </w:pPr>
      <w:rPr>
        <w:rFonts w:hint="default"/>
        <w:lang w:val="en-US" w:eastAsia="en-US" w:bidi="ar-SA"/>
      </w:rPr>
    </w:lvl>
    <w:lvl w:ilvl="3" w:tplc="BD7CD048">
      <w:numFmt w:val="bullet"/>
      <w:lvlText w:val="•"/>
      <w:lvlJc w:val="left"/>
      <w:pPr>
        <w:ind w:left="2245" w:hanging="653"/>
      </w:pPr>
      <w:rPr>
        <w:rFonts w:hint="default"/>
        <w:lang w:val="en-US" w:eastAsia="en-US" w:bidi="ar-SA"/>
      </w:rPr>
    </w:lvl>
    <w:lvl w:ilvl="4" w:tplc="1166D5F6">
      <w:numFmt w:val="bullet"/>
      <w:lvlText w:val="•"/>
      <w:lvlJc w:val="left"/>
      <w:pPr>
        <w:ind w:left="2760" w:hanging="653"/>
      </w:pPr>
      <w:rPr>
        <w:rFonts w:hint="default"/>
        <w:lang w:val="en-US" w:eastAsia="en-US" w:bidi="ar-SA"/>
      </w:rPr>
    </w:lvl>
    <w:lvl w:ilvl="5" w:tplc="C8749A32">
      <w:numFmt w:val="bullet"/>
      <w:lvlText w:val="•"/>
      <w:lvlJc w:val="left"/>
      <w:pPr>
        <w:ind w:left="3275" w:hanging="653"/>
      </w:pPr>
      <w:rPr>
        <w:rFonts w:hint="default"/>
        <w:lang w:val="en-US" w:eastAsia="en-US" w:bidi="ar-SA"/>
      </w:rPr>
    </w:lvl>
    <w:lvl w:ilvl="6" w:tplc="F418F936">
      <w:numFmt w:val="bullet"/>
      <w:lvlText w:val="•"/>
      <w:lvlJc w:val="left"/>
      <w:pPr>
        <w:ind w:left="3790" w:hanging="653"/>
      </w:pPr>
      <w:rPr>
        <w:rFonts w:hint="default"/>
        <w:lang w:val="en-US" w:eastAsia="en-US" w:bidi="ar-SA"/>
      </w:rPr>
    </w:lvl>
    <w:lvl w:ilvl="7" w:tplc="5096EEA4">
      <w:numFmt w:val="bullet"/>
      <w:lvlText w:val="•"/>
      <w:lvlJc w:val="left"/>
      <w:pPr>
        <w:ind w:left="4305" w:hanging="653"/>
      </w:pPr>
      <w:rPr>
        <w:rFonts w:hint="default"/>
        <w:lang w:val="en-US" w:eastAsia="en-US" w:bidi="ar-SA"/>
      </w:rPr>
    </w:lvl>
    <w:lvl w:ilvl="8" w:tplc="B1160C1C">
      <w:numFmt w:val="bullet"/>
      <w:lvlText w:val="•"/>
      <w:lvlJc w:val="left"/>
      <w:pPr>
        <w:ind w:left="4820" w:hanging="653"/>
      </w:pPr>
      <w:rPr>
        <w:rFonts w:hint="default"/>
        <w:lang w:val="en-US" w:eastAsia="en-US" w:bidi="ar-SA"/>
      </w:rPr>
    </w:lvl>
  </w:abstractNum>
  <w:abstractNum w:abstractNumId="126" w15:restartNumberingAfterBreak="0">
    <w:nsid w:val="77BE76C0"/>
    <w:multiLevelType w:val="hybridMultilevel"/>
    <w:tmpl w:val="D9984DC6"/>
    <w:lvl w:ilvl="0" w:tplc="13E453E6">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252EC1A2">
      <w:numFmt w:val="bullet"/>
      <w:lvlText w:val="•"/>
      <w:lvlJc w:val="left"/>
      <w:pPr>
        <w:ind w:left="1105" w:hanging="360"/>
      </w:pPr>
      <w:rPr>
        <w:rFonts w:hint="default"/>
        <w:lang w:val="en-US" w:eastAsia="en-US" w:bidi="ar-SA"/>
      </w:rPr>
    </w:lvl>
    <w:lvl w:ilvl="2" w:tplc="D8BA0FA0">
      <w:numFmt w:val="bullet"/>
      <w:lvlText w:val="•"/>
      <w:lvlJc w:val="left"/>
      <w:pPr>
        <w:ind w:left="1391" w:hanging="360"/>
      </w:pPr>
      <w:rPr>
        <w:rFonts w:hint="default"/>
        <w:lang w:val="en-US" w:eastAsia="en-US" w:bidi="ar-SA"/>
      </w:rPr>
    </w:lvl>
    <w:lvl w:ilvl="3" w:tplc="BB8C91E4">
      <w:numFmt w:val="bullet"/>
      <w:lvlText w:val="•"/>
      <w:lvlJc w:val="left"/>
      <w:pPr>
        <w:ind w:left="1677" w:hanging="360"/>
      </w:pPr>
      <w:rPr>
        <w:rFonts w:hint="default"/>
        <w:lang w:val="en-US" w:eastAsia="en-US" w:bidi="ar-SA"/>
      </w:rPr>
    </w:lvl>
    <w:lvl w:ilvl="4" w:tplc="8308461E">
      <w:numFmt w:val="bullet"/>
      <w:lvlText w:val="•"/>
      <w:lvlJc w:val="left"/>
      <w:pPr>
        <w:ind w:left="1962" w:hanging="360"/>
      </w:pPr>
      <w:rPr>
        <w:rFonts w:hint="default"/>
        <w:lang w:val="en-US" w:eastAsia="en-US" w:bidi="ar-SA"/>
      </w:rPr>
    </w:lvl>
    <w:lvl w:ilvl="5" w:tplc="3D3A4EC2">
      <w:numFmt w:val="bullet"/>
      <w:lvlText w:val="•"/>
      <w:lvlJc w:val="left"/>
      <w:pPr>
        <w:ind w:left="2248" w:hanging="360"/>
      </w:pPr>
      <w:rPr>
        <w:rFonts w:hint="default"/>
        <w:lang w:val="en-US" w:eastAsia="en-US" w:bidi="ar-SA"/>
      </w:rPr>
    </w:lvl>
    <w:lvl w:ilvl="6" w:tplc="EE40B632">
      <w:numFmt w:val="bullet"/>
      <w:lvlText w:val="•"/>
      <w:lvlJc w:val="left"/>
      <w:pPr>
        <w:ind w:left="2534" w:hanging="360"/>
      </w:pPr>
      <w:rPr>
        <w:rFonts w:hint="default"/>
        <w:lang w:val="en-US" w:eastAsia="en-US" w:bidi="ar-SA"/>
      </w:rPr>
    </w:lvl>
    <w:lvl w:ilvl="7" w:tplc="250CBFC0">
      <w:numFmt w:val="bullet"/>
      <w:lvlText w:val="•"/>
      <w:lvlJc w:val="left"/>
      <w:pPr>
        <w:ind w:left="2819" w:hanging="360"/>
      </w:pPr>
      <w:rPr>
        <w:rFonts w:hint="default"/>
        <w:lang w:val="en-US" w:eastAsia="en-US" w:bidi="ar-SA"/>
      </w:rPr>
    </w:lvl>
    <w:lvl w:ilvl="8" w:tplc="9868582E">
      <w:numFmt w:val="bullet"/>
      <w:lvlText w:val="•"/>
      <w:lvlJc w:val="left"/>
      <w:pPr>
        <w:ind w:left="3105" w:hanging="360"/>
      </w:pPr>
      <w:rPr>
        <w:rFonts w:hint="default"/>
        <w:lang w:val="en-US" w:eastAsia="en-US" w:bidi="ar-SA"/>
      </w:rPr>
    </w:lvl>
  </w:abstractNum>
  <w:abstractNum w:abstractNumId="127" w15:restartNumberingAfterBreak="0">
    <w:nsid w:val="792F657E"/>
    <w:multiLevelType w:val="multilevel"/>
    <w:tmpl w:val="D1B46608"/>
    <w:lvl w:ilvl="0">
      <w:start w:val="3"/>
      <w:numFmt w:val="decimal"/>
      <w:lvlText w:val="%1."/>
      <w:lvlJc w:val="left"/>
      <w:pPr>
        <w:ind w:left="1135" w:hanging="977"/>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147" w:hanging="989"/>
        <w:jc w:val="left"/>
      </w:pPr>
      <w:rPr>
        <w:rFonts w:hint="default"/>
        <w:spacing w:val="-1"/>
        <w:w w:val="100"/>
        <w:lang w:val="en-US" w:eastAsia="en-US" w:bidi="ar-SA"/>
      </w:rPr>
    </w:lvl>
    <w:lvl w:ilvl="3">
      <w:numFmt w:val="bullet"/>
      <w:lvlText w:val="•"/>
      <w:lvlJc w:val="left"/>
      <w:pPr>
        <w:ind w:left="3793" w:hanging="989"/>
      </w:pPr>
      <w:rPr>
        <w:rFonts w:hint="default"/>
        <w:lang w:val="en-US" w:eastAsia="en-US" w:bidi="ar-SA"/>
      </w:rPr>
    </w:lvl>
    <w:lvl w:ilvl="4">
      <w:numFmt w:val="bullet"/>
      <w:lvlText w:val="•"/>
      <w:lvlJc w:val="left"/>
      <w:pPr>
        <w:ind w:left="4678" w:hanging="989"/>
      </w:pPr>
      <w:rPr>
        <w:rFonts w:hint="default"/>
        <w:lang w:val="en-US" w:eastAsia="en-US" w:bidi="ar-SA"/>
      </w:rPr>
    </w:lvl>
    <w:lvl w:ilvl="5">
      <w:numFmt w:val="bullet"/>
      <w:lvlText w:val="•"/>
      <w:lvlJc w:val="left"/>
      <w:pPr>
        <w:ind w:left="5563" w:hanging="989"/>
      </w:pPr>
      <w:rPr>
        <w:rFonts w:hint="default"/>
        <w:lang w:val="en-US" w:eastAsia="en-US" w:bidi="ar-SA"/>
      </w:rPr>
    </w:lvl>
    <w:lvl w:ilvl="6">
      <w:numFmt w:val="bullet"/>
      <w:lvlText w:val="•"/>
      <w:lvlJc w:val="left"/>
      <w:pPr>
        <w:ind w:left="6447" w:hanging="989"/>
      </w:pPr>
      <w:rPr>
        <w:rFonts w:hint="default"/>
        <w:lang w:val="en-US" w:eastAsia="en-US" w:bidi="ar-SA"/>
      </w:rPr>
    </w:lvl>
    <w:lvl w:ilvl="7">
      <w:numFmt w:val="bullet"/>
      <w:lvlText w:val="•"/>
      <w:lvlJc w:val="left"/>
      <w:pPr>
        <w:ind w:left="7332" w:hanging="989"/>
      </w:pPr>
      <w:rPr>
        <w:rFonts w:hint="default"/>
        <w:lang w:val="en-US" w:eastAsia="en-US" w:bidi="ar-SA"/>
      </w:rPr>
    </w:lvl>
    <w:lvl w:ilvl="8">
      <w:numFmt w:val="bullet"/>
      <w:lvlText w:val="•"/>
      <w:lvlJc w:val="left"/>
      <w:pPr>
        <w:ind w:left="8217" w:hanging="989"/>
      </w:pPr>
      <w:rPr>
        <w:rFonts w:hint="default"/>
        <w:lang w:val="en-US" w:eastAsia="en-US" w:bidi="ar-SA"/>
      </w:rPr>
    </w:lvl>
  </w:abstractNum>
  <w:abstractNum w:abstractNumId="128" w15:restartNumberingAfterBreak="0">
    <w:nsid w:val="7ECB789D"/>
    <w:multiLevelType w:val="hybridMultilevel"/>
    <w:tmpl w:val="C298DF9C"/>
    <w:lvl w:ilvl="0" w:tplc="F7D41110">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10A4A81C">
      <w:numFmt w:val="bullet"/>
      <w:lvlText w:val="•"/>
      <w:lvlJc w:val="left"/>
      <w:pPr>
        <w:ind w:left="2128" w:hanging="568"/>
      </w:pPr>
      <w:rPr>
        <w:rFonts w:hint="default"/>
        <w:lang w:val="en-US" w:eastAsia="en-US" w:bidi="ar-SA"/>
      </w:rPr>
    </w:lvl>
    <w:lvl w:ilvl="2" w:tplc="B740802E">
      <w:numFmt w:val="bullet"/>
      <w:lvlText w:val="•"/>
      <w:lvlJc w:val="left"/>
      <w:pPr>
        <w:ind w:left="2977" w:hanging="568"/>
      </w:pPr>
      <w:rPr>
        <w:rFonts w:hint="default"/>
        <w:lang w:val="en-US" w:eastAsia="en-US" w:bidi="ar-SA"/>
      </w:rPr>
    </w:lvl>
    <w:lvl w:ilvl="3" w:tplc="093EEF22">
      <w:numFmt w:val="bullet"/>
      <w:lvlText w:val="•"/>
      <w:lvlJc w:val="left"/>
      <w:pPr>
        <w:ind w:left="3825" w:hanging="568"/>
      </w:pPr>
      <w:rPr>
        <w:rFonts w:hint="default"/>
        <w:lang w:val="en-US" w:eastAsia="en-US" w:bidi="ar-SA"/>
      </w:rPr>
    </w:lvl>
    <w:lvl w:ilvl="4" w:tplc="80363896">
      <w:numFmt w:val="bullet"/>
      <w:lvlText w:val="•"/>
      <w:lvlJc w:val="left"/>
      <w:pPr>
        <w:ind w:left="4674" w:hanging="568"/>
      </w:pPr>
      <w:rPr>
        <w:rFonts w:hint="default"/>
        <w:lang w:val="en-US" w:eastAsia="en-US" w:bidi="ar-SA"/>
      </w:rPr>
    </w:lvl>
    <w:lvl w:ilvl="5" w:tplc="4AB6A9D2">
      <w:numFmt w:val="bullet"/>
      <w:lvlText w:val="•"/>
      <w:lvlJc w:val="left"/>
      <w:pPr>
        <w:ind w:left="5523" w:hanging="568"/>
      </w:pPr>
      <w:rPr>
        <w:rFonts w:hint="default"/>
        <w:lang w:val="en-US" w:eastAsia="en-US" w:bidi="ar-SA"/>
      </w:rPr>
    </w:lvl>
    <w:lvl w:ilvl="6" w:tplc="6E96D4FA">
      <w:numFmt w:val="bullet"/>
      <w:lvlText w:val="•"/>
      <w:lvlJc w:val="left"/>
      <w:pPr>
        <w:ind w:left="6371" w:hanging="568"/>
      </w:pPr>
      <w:rPr>
        <w:rFonts w:hint="default"/>
        <w:lang w:val="en-US" w:eastAsia="en-US" w:bidi="ar-SA"/>
      </w:rPr>
    </w:lvl>
    <w:lvl w:ilvl="7" w:tplc="093A5D70">
      <w:numFmt w:val="bullet"/>
      <w:lvlText w:val="•"/>
      <w:lvlJc w:val="left"/>
      <w:pPr>
        <w:ind w:left="7220" w:hanging="568"/>
      </w:pPr>
      <w:rPr>
        <w:rFonts w:hint="default"/>
        <w:lang w:val="en-US" w:eastAsia="en-US" w:bidi="ar-SA"/>
      </w:rPr>
    </w:lvl>
    <w:lvl w:ilvl="8" w:tplc="EAA69AFC">
      <w:numFmt w:val="bullet"/>
      <w:lvlText w:val="•"/>
      <w:lvlJc w:val="left"/>
      <w:pPr>
        <w:ind w:left="8069" w:hanging="568"/>
      </w:pPr>
      <w:rPr>
        <w:rFonts w:hint="default"/>
        <w:lang w:val="en-US" w:eastAsia="en-US" w:bidi="ar-SA"/>
      </w:rPr>
    </w:lvl>
  </w:abstractNum>
  <w:abstractNum w:abstractNumId="129" w15:restartNumberingAfterBreak="0">
    <w:nsid w:val="7ED32D00"/>
    <w:multiLevelType w:val="multilevel"/>
    <w:tmpl w:val="26887442"/>
    <w:lvl w:ilvl="0">
      <w:start w:val="2"/>
      <w:numFmt w:val="decimal"/>
      <w:lvlText w:val="%1"/>
      <w:lvlJc w:val="left"/>
      <w:pPr>
        <w:ind w:left="1720" w:hanging="1215"/>
        <w:jc w:val="left"/>
      </w:pPr>
      <w:rPr>
        <w:rFonts w:hint="default"/>
        <w:lang w:val="en-US" w:eastAsia="en-US" w:bidi="ar-SA"/>
      </w:rPr>
    </w:lvl>
    <w:lvl w:ilvl="1">
      <w:start w:val="3"/>
      <w:numFmt w:val="decimal"/>
      <w:lvlText w:val="%1.%2"/>
      <w:lvlJc w:val="left"/>
      <w:pPr>
        <w:ind w:left="1720" w:hanging="1215"/>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34" w:hanging="358"/>
      </w:pPr>
      <w:rPr>
        <w:rFonts w:ascii="Symbol" w:eastAsia="Symbol" w:hAnsi="Symbol" w:cs="Symbol" w:hint="default"/>
        <w:spacing w:val="0"/>
        <w:w w:val="100"/>
        <w:lang w:val="en-US" w:eastAsia="en-US" w:bidi="ar-SA"/>
      </w:rPr>
    </w:lvl>
    <w:lvl w:ilvl="3">
      <w:numFmt w:val="bullet"/>
      <w:lvlText w:val="•"/>
      <w:lvlJc w:val="left"/>
      <w:pPr>
        <w:ind w:left="4290" w:hanging="358"/>
      </w:pPr>
      <w:rPr>
        <w:rFonts w:hint="default"/>
        <w:lang w:val="en-US" w:eastAsia="en-US" w:bidi="ar-SA"/>
      </w:rPr>
    </w:lvl>
    <w:lvl w:ilvl="4">
      <w:numFmt w:val="bullet"/>
      <w:lvlText w:val="•"/>
      <w:lvlJc w:val="left"/>
      <w:pPr>
        <w:ind w:left="5215" w:hanging="358"/>
      </w:pPr>
      <w:rPr>
        <w:rFonts w:hint="default"/>
        <w:lang w:val="en-US" w:eastAsia="en-US" w:bidi="ar-SA"/>
      </w:rPr>
    </w:lvl>
    <w:lvl w:ilvl="5">
      <w:numFmt w:val="bullet"/>
      <w:lvlText w:val="•"/>
      <w:lvlJc w:val="left"/>
      <w:pPr>
        <w:ind w:left="6140" w:hanging="358"/>
      </w:pPr>
      <w:rPr>
        <w:rFonts w:hint="default"/>
        <w:lang w:val="en-US" w:eastAsia="en-US" w:bidi="ar-SA"/>
      </w:rPr>
    </w:lvl>
    <w:lvl w:ilvl="6">
      <w:numFmt w:val="bullet"/>
      <w:lvlText w:val="•"/>
      <w:lvlJc w:val="left"/>
      <w:pPr>
        <w:ind w:left="7065" w:hanging="358"/>
      </w:pPr>
      <w:rPr>
        <w:rFonts w:hint="default"/>
        <w:lang w:val="en-US" w:eastAsia="en-US" w:bidi="ar-SA"/>
      </w:rPr>
    </w:lvl>
    <w:lvl w:ilvl="7">
      <w:numFmt w:val="bullet"/>
      <w:lvlText w:val="•"/>
      <w:lvlJc w:val="left"/>
      <w:pPr>
        <w:ind w:left="7990" w:hanging="358"/>
      </w:pPr>
      <w:rPr>
        <w:rFonts w:hint="default"/>
        <w:lang w:val="en-US" w:eastAsia="en-US" w:bidi="ar-SA"/>
      </w:rPr>
    </w:lvl>
    <w:lvl w:ilvl="8">
      <w:numFmt w:val="bullet"/>
      <w:lvlText w:val="•"/>
      <w:lvlJc w:val="left"/>
      <w:pPr>
        <w:ind w:left="8916" w:hanging="358"/>
      </w:pPr>
      <w:rPr>
        <w:rFonts w:hint="default"/>
        <w:lang w:val="en-US" w:eastAsia="en-US" w:bidi="ar-SA"/>
      </w:rPr>
    </w:lvl>
  </w:abstractNum>
  <w:abstractNum w:abstractNumId="130" w15:restartNumberingAfterBreak="0">
    <w:nsid w:val="7F123ADB"/>
    <w:multiLevelType w:val="hybridMultilevel"/>
    <w:tmpl w:val="6956A2AE"/>
    <w:lvl w:ilvl="0" w:tplc="9AB8FBAE">
      <w:start w:val="1"/>
      <w:numFmt w:val="decimal"/>
      <w:lvlText w:val="%1."/>
      <w:lvlJc w:val="left"/>
      <w:pPr>
        <w:ind w:left="961" w:hanging="360"/>
        <w:jc w:val="left"/>
      </w:pPr>
      <w:rPr>
        <w:rFonts w:ascii="Arial" w:eastAsia="Arial" w:hAnsi="Arial" w:cs="Arial" w:hint="default"/>
        <w:b w:val="0"/>
        <w:bCs w:val="0"/>
        <w:i w:val="0"/>
        <w:iCs w:val="0"/>
        <w:spacing w:val="-1"/>
        <w:w w:val="100"/>
        <w:sz w:val="24"/>
        <w:szCs w:val="24"/>
        <w:lang w:val="en-US" w:eastAsia="en-US" w:bidi="ar-SA"/>
      </w:rPr>
    </w:lvl>
    <w:lvl w:ilvl="1" w:tplc="C86A00F4">
      <w:numFmt w:val="bullet"/>
      <w:lvlText w:val="•"/>
      <w:lvlJc w:val="left"/>
      <w:pPr>
        <w:ind w:left="1732" w:hanging="360"/>
      </w:pPr>
      <w:rPr>
        <w:rFonts w:hint="default"/>
        <w:lang w:val="en-US" w:eastAsia="en-US" w:bidi="ar-SA"/>
      </w:rPr>
    </w:lvl>
    <w:lvl w:ilvl="2" w:tplc="DCA8A166">
      <w:numFmt w:val="bullet"/>
      <w:lvlText w:val="•"/>
      <w:lvlJc w:val="left"/>
      <w:pPr>
        <w:ind w:left="2505" w:hanging="360"/>
      </w:pPr>
      <w:rPr>
        <w:rFonts w:hint="default"/>
        <w:lang w:val="en-US" w:eastAsia="en-US" w:bidi="ar-SA"/>
      </w:rPr>
    </w:lvl>
    <w:lvl w:ilvl="3" w:tplc="59C6760E">
      <w:numFmt w:val="bullet"/>
      <w:lvlText w:val="•"/>
      <w:lvlJc w:val="left"/>
      <w:pPr>
        <w:ind w:left="3278" w:hanging="360"/>
      </w:pPr>
      <w:rPr>
        <w:rFonts w:hint="default"/>
        <w:lang w:val="en-US" w:eastAsia="en-US" w:bidi="ar-SA"/>
      </w:rPr>
    </w:lvl>
    <w:lvl w:ilvl="4" w:tplc="6DDE8158">
      <w:numFmt w:val="bullet"/>
      <w:lvlText w:val="•"/>
      <w:lvlJc w:val="left"/>
      <w:pPr>
        <w:ind w:left="4051" w:hanging="360"/>
      </w:pPr>
      <w:rPr>
        <w:rFonts w:hint="default"/>
        <w:lang w:val="en-US" w:eastAsia="en-US" w:bidi="ar-SA"/>
      </w:rPr>
    </w:lvl>
    <w:lvl w:ilvl="5" w:tplc="739221FE">
      <w:numFmt w:val="bullet"/>
      <w:lvlText w:val="•"/>
      <w:lvlJc w:val="left"/>
      <w:pPr>
        <w:ind w:left="4824" w:hanging="360"/>
      </w:pPr>
      <w:rPr>
        <w:rFonts w:hint="default"/>
        <w:lang w:val="en-US" w:eastAsia="en-US" w:bidi="ar-SA"/>
      </w:rPr>
    </w:lvl>
    <w:lvl w:ilvl="6" w:tplc="8528E4A8">
      <w:numFmt w:val="bullet"/>
      <w:lvlText w:val="•"/>
      <w:lvlJc w:val="left"/>
      <w:pPr>
        <w:ind w:left="5596" w:hanging="360"/>
      </w:pPr>
      <w:rPr>
        <w:rFonts w:hint="default"/>
        <w:lang w:val="en-US" w:eastAsia="en-US" w:bidi="ar-SA"/>
      </w:rPr>
    </w:lvl>
    <w:lvl w:ilvl="7" w:tplc="8B1C12D4">
      <w:numFmt w:val="bullet"/>
      <w:lvlText w:val="•"/>
      <w:lvlJc w:val="left"/>
      <w:pPr>
        <w:ind w:left="6369" w:hanging="360"/>
      </w:pPr>
      <w:rPr>
        <w:rFonts w:hint="default"/>
        <w:lang w:val="en-US" w:eastAsia="en-US" w:bidi="ar-SA"/>
      </w:rPr>
    </w:lvl>
    <w:lvl w:ilvl="8" w:tplc="915E2C24">
      <w:numFmt w:val="bullet"/>
      <w:lvlText w:val="•"/>
      <w:lvlJc w:val="left"/>
      <w:pPr>
        <w:ind w:left="7142" w:hanging="360"/>
      </w:pPr>
      <w:rPr>
        <w:rFonts w:hint="default"/>
        <w:lang w:val="en-US" w:eastAsia="en-US" w:bidi="ar-SA"/>
      </w:rPr>
    </w:lvl>
  </w:abstractNum>
  <w:abstractNum w:abstractNumId="131" w15:restartNumberingAfterBreak="0">
    <w:nsid w:val="7F566BA5"/>
    <w:multiLevelType w:val="multilevel"/>
    <w:tmpl w:val="BBA42308"/>
    <w:lvl w:ilvl="0">
      <w:start w:val="1"/>
      <w:numFmt w:val="decimal"/>
      <w:lvlText w:val="%1."/>
      <w:lvlJc w:val="left"/>
      <w:pPr>
        <w:ind w:left="830" w:hanging="721"/>
        <w:jc w:val="right"/>
      </w:pPr>
      <w:rPr>
        <w:rFonts w:ascii="Verdana" w:eastAsia="Verdana" w:hAnsi="Verdana" w:cs="Verdana" w:hint="default"/>
        <w:b/>
        <w:bCs/>
        <w:i w:val="0"/>
        <w:iCs w:val="0"/>
        <w:spacing w:val="0"/>
        <w:w w:val="100"/>
        <w:sz w:val="20"/>
        <w:szCs w:val="20"/>
        <w:lang w:val="en-US" w:eastAsia="en-US" w:bidi="ar-SA"/>
      </w:rPr>
    </w:lvl>
    <w:lvl w:ilvl="1">
      <w:start w:val="1"/>
      <w:numFmt w:val="decimal"/>
      <w:lvlText w:val="%1.%2"/>
      <w:lvlJc w:val="left"/>
      <w:pPr>
        <w:ind w:left="830" w:hanging="721"/>
        <w:jc w:val="left"/>
      </w:pPr>
      <w:rPr>
        <w:rFonts w:ascii="Verdana" w:eastAsia="Verdana" w:hAnsi="Verdana" w:cs="Verdana" w:hint="default"/>
        <w:b w:val="0"/>
        <w:bCs w:val="0"/>
        <w:i w:val="0"/>
        <w:iCs w:val="0"/>
        <w:spacing w:val="-1"/>
        <w:w w:val="100"/>
        <w:sz w:val="20"/>
        <w:szCs w:val="20"/>
        <w:lang w:val="en-US" w:eastAsia="en-US" w:bidi="ar-SA"/>
      </w:rPr>
    </w:lvl>
    <w:lvl w:ilvl="2">
      <w:numFmt w:val="bullet"/>
      <w:lvlText w:val=""/>
      <w:lvlJc w:val="left"/>
      <w:pPr>
        <w:ind w:left="1190"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589" w:hanging="360"/>
      </w:pPr>
      <w:rPr>
        <w:rFonts w:hint="default"/>
        <w:lang w:val="en-US" w:eastAsia="en-US" w:bidi="ar-SA"/>
      </w:rPr>
    </w:lvl>
    <w:lvl w:ilvl="4">
      <w:numFmt w:val="bullet"/>
      <w:lvlText w:val="•"/>
      <w:lvlJc w:val="left"/>
      <w:pPr>
        <w:ind w:left="3284" w:hanging="360"/>
      </w:pPr>
      <w:rPr>
        <w:rFonts w:hint="default"/>
        <w:lang w:val="en-US" w:eastAsia="en-US" w:bidi="ar-SA"/>
      </w:rPr>
    </w:lvl>
    <w:lvl w:ilvl="5">
      <w:numFmt w:val="bullet"/>
      <w:lvlText w:val="•"/>
      <w:lvlJc w:val="left"/>
      <w:pPr>
        <w:ind w:left="3978" w:hanging="360"/>
      </w:pPr>
      <w:rPr>
        <w:rFonts w:hint="default"/>
        <w:lang w:val="en-US" w:eastAsia="en-US" w:bidi="ar-SA"/>
      </w:rPr>
    </w:lvl>
    <w:lvl w:ilvl="6">
      <w:numFmt w:val="bullet"/>
      <w:lvlText w:val="•"/>
      <w:lvlJc w:val="left"/>
      <w:pPr>
        <w:ind w:left="4673" w:hanging="360"/>
      </w:pPr>
      <w:rPr>
        <w:rFonts w:hint="default"/>
        <w:lang w:val="en-US" w:eastAsia="en-US" w:bidi="ar-SA"/>
      </w:rPr>
    </w:lvl>
    <w:lvl w:ilvl="7">
      <w:numFmt w:val="bullet"/>
      <w:lvlText w:val="•"/>
      <w:lvlJc w:val="left"/>
      <w:pPr>
        <w:ind w:left="5368" w:hanging="360"/>
      </w:pPr>
      <w:rPr>
        <w:rFonts w:hint="default"/>
        <w:lang w:val="en-US" w:eastAsia="en-US" w:bidi="ar-SA"/>
      </w:rPr>
    </w:lvl>
    <w:lvl w:ilvl="8">
      <w:numFmt w:val="bullet"/>
      <w:lvlText w:val="•"/>
      <w:lvlJc w:val="left"/>
      <w:pPr>
        <w:ind w:left="6062" w:hanging="360"/>
      </w:pPr>
      <w:rPr>
        <w:rFonts w:hint="default"/>
        <w:lang w:val="en-US" w:eastAsia="en-US" w:bidi="ar-SA"/>
      </w:rPr>
    </w:lvl>
  </w:abstractNum>
  <w:num w:numId="1" w16cid:durableId="762065343">
    <w:abstractNumId w:val="58"/>
  </w:num>
  <w:num w:numId="2" w16cid:durableId="1514300619">
    <w:abstractNumId w:val="50"/>
  </w:num>
  <w:num w:numId="3" w16cid:durableId="233513242">
    <w:abstractNumId w:val="103"/>
  </w:num>
  <w:num w:numId="4" w16cid:durableId="83457996">
    <w:abstractNumId w:val="17"/>
  </w:num>
  <w:num w:numId="5" w16cid:durableId="650407431">
    <w:abstractNumId w:val="7"/>
  </w:num>
  <w:num w:numId="6" w16cid:durableId="104153178">
    <w:abstractNumId w:val="107"/>
  </w:num>
  <w:num w:numId="7" w16cid:durableId="2098746023">
    <w:abstractNumId w:val="62"/>
  </w:num>
  <w:num w:numId="8" w16cid:durableId="2142184836">
    <w:abstractNumId w:val="70"/>
  </w:num>
  <w:num w:numId="9" w16cid:durableId="1695617552">
    <w:abstractNumId w:val="20"/>
  </w:num>
  <w:num w:numId="10" w16cid:durableId="445275773">
    <w:abstractNumId w:val="27"/>
  </w:num>
  <w:num w:numId="11" w16cid:durableId="1947611997">
    <w:abstractNumId w:val="16"/>
  </w:num>
  <w:num w:numId="12" w16cid:durableId="1037659768">
    <w:abstractNumId w:val="86"/>
  </w:num>
  <w:num w:numId="13" w16cid:durableId="1730498039">
    <w:abstractNumId w:val="96"/>
  </w:num>
  <w:num w:numId="14" w16cid:durableId="1630814771">
    <w:abstractNumId w:val="80"/>
  </w:num>
  <w:num w:numId="15" w16cid:durableId="1051461401">
    <w:abstractNumId w:val="118"/>
  </w:num>
  <w:num w:numId="16" w16cid:durableId="402876475">
    <w:abstractNumId w:val="120"/>
  </w:num>
  <w:num w:numId="17" w16cid:durableId="1871606663">
    <w:abstractNumId w:val="3"/>
  </w:num>
  <w:num w:numId="18" w16cid:durableId="598366696">
    <w:abstractNumId w:val="22"/>
  </w:num>
  <w:num w:numId="19" w16cid:durableId="157621764">
    <w:abstractNumId w:val="95"/>
  </w:num>
  <w:num w:numId="20" w16cid:durableId="786388438">
    <w:abstractNumId w:val="61"/>
  </w:num>
  <w:num w:numId="21" w16cid:durableId="724916351">
    <w:abstractNumId w:val="26"/>
  </w:num>
  <w:num w:numId="22" w16cid:durableId="161970043">
    <w:abstractNumId w:val="15"/>
  </w:num>
  <w:num w:numId="23" w16cid:durableId="1687947654">
    <w:abstractNumId w:val="129"/>
  </w:num>
  <w:num w:numId="24" w16cid:durableId="1753118685">
    <w:abstractNumId w:val="33"/>
  </w:num>
  <w:num w:numId="25" w16cid:durableId="1382170590">
    <w:abstractNumId w:val="104"/>
  </w:num>
  <w:num w:numId="26" w16cid:durableId="1198280307">
    <w:abstractNumId w:val="48"/>
  </w:num>
  <w:num w:numId="27" w16cid:durableId="128086318">
    <w:abstractNumId w:val="8"/>
  </w:num>
  <w:num w:numId="28" w16cid:durableId="170683313">
    <w:abstractNumId w:val="82"/>
  </w:num>
  <w:num w:numId="29" w16cid:durableId="865212219">
    <w:abstractNumId w:val="0"/>
  </w:num>
  <w:num w:numId="30" w16cid:durableId="533731251">
    <w:abstractNumId w:val="115"/>
  </w:num>
  <w:num w:numId="31" w16cid:durableId="158738014">
    <w:abstractNumId w:val="94"/>
  </w:num>
  <w:num w:numId="32" w16cid:durableId="614602309">
    <w:abstractNumId w:val="42"/>
  </w:num>
  <w:num w:numId="33" w16cid:durableId="1891375979">
    <w:abstractNumId w:val="73"/>
  </w:num>
  <w:num w:numId="34" w16cid:durableId="1803183265">
    <w:abstractNumId w:val="108"/>
  </w:num>
  <w:num w:numId="35" w16cid:durableId="1336766296">
    <w:abstractNumId w:val="30"/>
  </w:num>
  <w:num w:numId="36" w16cid:durableId="2102213593">
    <w:abstractNumId w:val="54"/>
  </w:num>
  <w:num w:numId="37" w16cid:durableId="1911580343">
    <w:abstractNumId w:val="77"/>
  </w:num>
  <w:num w:numId="38" w16cid:durableId="2101632310">
    <w:abstractNumId w:val="40"/>
  </w:num>
  <w:num w:numId="39" w16cid:durableId="1552887275">
    <w:abstractNumId w:val="49"/>
  </w:num>
  <w:num w:numId="40" w16cid:durableId="1245990388">
    <w:abstractNumId w:val="31"/>
  </w:num>
  <w:num w:numId="41" w16cid:durableId="1291206448">
    <w:abstractNumId w:val="13"/>
  </w:num>
  <w:num w:numId="42" w16cid:durableId="1604680646">
    <w:abstractNumId w:val="78"/>
  </w:num>
  <w:num w:numId="43" w16cid:durableId="1944454589">
    <w:abstractNumId w:val="116"/>
  </w:num>
  <w:num w:numId="44" w16cid:durableId="1013187943">
    <w:abstractNumId w:val="92"/>
  </w:num>
  <w:num w:numId="45" w16cid:durableId="217933664">
    <w:abstractNumId w:val="106"/>
  </w:num>
  <w:num w:numId="46" w16cid:durableId="258409484">
    <w:abstractNumId w:val="123"/>
  </w:num>
  <w:num w:numId="47" w16cid:durableId="1867406955">
    <w:abstractNumId w:val="87"/>
  </w:num>
  <w:num w:numId="48" w16cid:durableId="258102701">
    <w:abstractNumId w:val="83"/>
  </w:num>
  <w:num w:numId="49" w16cid:durableId="1300384503">
    <w:abstractNumId w:val="112"/>
  </w:num>
  <w:num w:numId="50" w16cid:durableId="41833918">
    <w:abstractNumId w:val="19"/>
  </w:num>
  <w:num w:numId="51" w16cid:durableId="97650536">
    <w:abstractNumId w:val="53"/>
  </w:num>
  <w:num w:numId="52" w16cid:durableId="636834817">
    <w:abstractNumId w:val="14"/>
  </w:num>
  <w:num w:numId="53" w16cid:durableId="424040974">
    <w:abstractNumId w:val="89"/>
  </w:num>
  <w:num w:numId="54" w16cid:durableId="6104008">
    <w:abstractNumId w:val="91"/>
  </w:num>
  <w:num w:numId="55" w16cid:durableId="1623419683">
    <w:abstractNumId w:val="66"/>
  </w:num>
  <w:num w:numId="56" w16cid:durableId="1748648351">
    <w:abstractNumId w:val="39"/>
  </w:num>
  <w:num w:numId="57" w16cid:durableId="1189173162">
    <w:abstractNumId w:val="69"/>
  </w:num>
  <w:num w:numId="58" w16cid:durableId="956371529">
    <w:abstractNumId w:val="25"/>
  </w:num>
  <w:num w:numId="59" w16cid:durableId="1544361824">
    <w:abstractNumId w:val="46"/>
  </w:num>
  <w:num w:numId="60" w16cid:durableId="160583654">
    <w:abstractNumId w:val="23"/>
  </w:num>
  <w:num w:numId="61" w16cid:durableId="1609963892">
    <w:abstractNumId w:val="117"/>
  </w:num>
  <w:num w:numId="62" w16cid:durableId="376978571">
    <w:abstractNumId w:val="21"/>
  </w:num>
  <w:num w:numId="63" w16cid:durableId="1315719503">
    <w:abstractNumId w:val="81"/>
  </w:num>
  <w:num w:numId="64" w16cid:durableId="2085565125">
    <w:abstractNumId w:val="93"/>
  </w:num>
  <w:num w:numId="65" w16cid:durableId="809906720">
    <w:abstractNumId w:val="36"/>
  </w:num>
  <w:num w:numId="66" w16cid:durableId="626590753">
    <w:abstractNumId w:val="84"/>
  </w:num>
  <w:num w:numId="67" w16cid:durableId="952638530">
    <w:abstractNumId w:val="74"/>
  </w:num>
  <w:num w:numId="68" w16cid:durableId="1920479810">
    <w:abstractNumId w:val="5"/>
  </w:num>
  <w:num w:numId="69" w16cid:durableId="1334382474">
    <w:abstractNumId w:val="88"/>
  </w:num>
  <w:num w:numId="70" w16cid:durableId="2045712015">
    <w:abstractNumId w:val="64"/>
  </w:num>
  <w:num w:numId="71" w16cid:durableId="1445728426">
    <w:abstractNumId w:val="24"/>
  </w:num>
  <w:num w:numId="72" w16cid:durableId="1864131076">
    <w:abstractNumId w:val="72"/>
  </w:num>
  <w:num w:numId="73" w16cid:durableId="481313916">
    <w:abstractNumId w:val="126"/>
  </w:num>
  <w:num w:numId="74" w16cid:durableId="973563254">
    <w:abstractNumId w:val="124"/>
  </w:num>
  <w:num w:numId="75" w16cid:durableId="465120206">
    <w:abstractNumId w:val="2"/>
  </w:num>
  <w:num w:numId="76" w16cid:durableId="1129014494">
    <w:abstractNumId w:val="97"/>
  </w:num>
  <w:num w:numId="77" w16cid:durableId="433207703">
    <w:abstractNumId w:val="45"/>
  </w:num>
  <w:num w:numId="78" w16cid:durableId="2015257468">
    <w:abstractNumId w:val="99"/>
  </w:num>
  <w:num w:numId="79" w16cid:durableId="693305596">
    <w:abstractNumId w:val="47"/>
  </w:num>
  <w:num w:numId="80" w16cid:durableId="93327621">
    <w:abstractNumId w:val="60"/>
  </w:num>
  <w:num w:numId="81" w16cid:durableId="235090832">
    <w:abstractNumId w:val="51"/>
  </w:num>
  <w:num w:numId="82" w16cid:durableId="1501971726">
    <w:abstractNumId w:val="29"/>
  </w:num>
  <w:num w:numId="83" w16cid:durableId="1611474749">
    <w:abstractNumId w:val="56"/>
  </w:num>
  <w:num w:numId="84" w16cid:durableId="544607543">
    <w:abstractNumId w:val="65"/>
  </w:num>
  <w:num w:numId="85" w16cid:durableId="1421289013">
    <w:abstractNumId w:val="100"/>
  </w:num>
  <w:num w:numId="86" w16cid:durableId="570312272">
    <w:abstractNumId w:val="114"/>
  </w:num>
  <w:num w:numId="87" w16cid:durableId="1337422623">
    <w:abstractNumId w:val="38"/>
  </w:num>
  <w:num w:numId="88" w16cid:durableId="1393887965">
    <w:abstractNumId w:val="119"/>
  </w:num>
  <w:num w:numId="89" w16cid:durableId="1374190710">
    <w:abstractNumId w:val="102"/>
  </w:num>
  <w:num w:numId="90" w16cid:durableId="1860121993">
    <w:abstractNumId w:val="6"/>
  </w:num>
  <w:num w:numId="91" w16cid:durableId="1177886860">
    <w:abstractNumId w:val="55"/>
  </w:num>
  <w:num w:numId="92" w16cid:durableId="1876380545">
    <w:abstractNumId w:val="63"/>
  </w:num>
  <w:num w:numId="93" w16cid:durableId="147207557">
    <w:abstractNumId w:val="44"/>
  </w:num>
  <w:num w:numId="94" w16cid:durableId="2117402681">
    <w:abstractNumId w:val="59"/>
  </w:num>
  <w:num w:numId="95" w16cid:durableId="574586777">
    <w:abstractNumId w:val="71"/>
  </w:num>
  <w:num w:numId="96" w16cid:durableId="1357120183">
    <w:abstractNumId w:val="127"/>
  </w:num>
  <w:num w:numId="97" w16cid:durableId="661979211">
    <w:abstractNumId w:val="28"/>
  </w:num>
  <w:num w:numId="98" w16cid:durableId="671299339">
    <w:abstractNumId w:val="90"/>
  </w:num>
  <w:num w:numId="99" w16cid:durableId="329404142">
    <w:abstractNumId w:val="12"/>
  </w:num>
  <w:num w:numId="100" w16cid:durableId="790636071">
    <w:abstractNumId w:val="131"/>
  </w:num>
  <w:num w:numId="101" w16cid:durableId="1877237061">
    <w:abstractNumId w:val="125"/>
  </w:num>
  <w:num w:numId="102" w16cid:durableId="247350926">
    <w:abstractNumId w:val="4"/>
  </w:num>
  <w:num w:numId="103" w16cid:durableId="1106804015">
    <w:abstractNumId w:val="109"/>
  </w:num>
  <w:num w:numId="104" w16cid:durableId="1681813911">
    <w:abstractNumId w:val="57"/>
  </w:num>
  <w:num w:numId="105" w16cid:durableId="268783493">
    <w:abstractNumId w:val="52"/>
  </w:num>
  <w:num w:numId="106" w16cid:durableId="1351181917">
    <w:abstractNumId w:val="1"/>
  </w:num>
  <w:num w:numId="107" w16cid:durableId="1797599377">
    <w:abstractNumId w:val="18"/>
  </w:num>
  <w:num w:numId="108" w16cid:durableId="1482960440">
    <w:abstractNumId w:val="105"/>
  </w:num>
  <w:num w:numId="109" w16cid:durableId="181863282">
    <w:abstractNumId w:val="130"/>
  </w:num>
  <w:num w:numId="110" w16cid:durableId="118377622">
    <w:abstractNumId w:val="37"/>
  </w:num>
  <w:num w:numId="111" w16cid:durableId="1599093854">
    <w:abstractNumId w:val="111"/>
  </w:num>
  <w:num w:numId="112" w16cid:durableId="1697730899">
    <w:abstractNumId w:val="32"/>
  </w:num>
  <w:num w:numId="113" w16cid:durableId="1566258596">
    <w:abstractNumId w:val="67"/>
  </w:num>
  <w:num w:numId="114" w16cid:durableId="36783391">
    <w:abstractNumId w:val="75"/>
  </w:num>
  <w:num w:numId="115" w16cid:durableId="692807854">
    <w:abstractNumId w:val="41"/>
  </w:num>
  <w:num w:numId="116" w16cid:durableId="1267301219">
    <w:abstractNumId w:val="10"/>
  </w:num>
  <w:num w:numId="117" w16cid:durableId="975110686">
    <w:abstractNumId w:val="113"/>
  </w:num>
  <w:num w:numId="118" w16cid:durableId="2020623280">
    <w:abstractNumId w:val="98"/>
  </w:num>
  <w:num w:numId="119" w16cid:durableId="1042636393">
    <w:abstractNumId w:val="35"/>
  </w:num>
  <w:num w:numId="120" w16cid:durableId="688527445">
    <w:abstractNumId w:val="110"/>
  </w:num>
  <w:num w:numId="121" w16cid:durableId="1245451460">
    <w:abstractNumId w:val="11"/>
  </w:num>
  <w:num w:numId="122" w16cid:durableId="252856511">
    <w:abstractNumId w:val="122"/>
  </w:num>
  <w:num w:numId="123" w16cid:durableId="595602549">
    <w:abstractNumId w:val="121"/>
  </w:num>
  <w:num w:numId="124" w16cid:durableId="1346899660">
    <w:abstractNumId w:val="128"/>
  </w:num>
  <w:num w:numId="125" w16cid:durableId="820999208">
    <w:abstractNumId w:val="9"/>
  </w:num>
  <w:num w:numId="126" w16cid:durableId="1587836739">
    <w:abstractNumId w:val="76"/>
  </w:num>
  <w:num w:numId="127" w16cid:durableId="327367182">
    <w:abstractNumId w:val="43"/>
  </w:num>
  <w:num w:numId="128" w16cid:durableId="863324218">
    <w:abstractNumId w:val="68"/>
  </w:num>
  <w:num w:numId="129" w16cid:durableId="665322784">
    <w:abstractNumId w:val="34"/>
  </w:num>
  <w:num w:numId="130" w16cid:durableId="1269703835">
    <w:abstractNumId w:val="85"/>
  </w:num>
  <w:num w:numId="131" w16cid:durableId="1931692095">
    <w:abstractNumId w:val="101"/>
  </w:num>
  <w:num w:numId="132" w16cid:durableId="1321889450">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055ED"/>
    <w:rsid w:val="002055ED"/>
    <w:rsid w:val="004E70B5"/>
    <w:rsid w:val="00553A3F"/>
    <w:rsid w:val="00760B79"/>
    <w:rsid w:val="00A505BA"/>
    <w:rsid w:val="00B93C3A"/>
    <w:rsid w:val="00F55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FD1E"/>
  <w15:docId w15:val="{15D6B009-55F6-4997-B3ED-617CB1541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5"/>
      <w:outlineLvl w:val="0"/>
    </w:pPr>
    <w:rPr>
      <w:rFonts w:ascii="Arial Black" w:eastAsia="Arial Black" w:hAnsi="Arial Black" w:cs="Arial Black"/>
      <w:sz w:val="84"/>
      <w:szCs w:val="84"/>
    </w:rPr>
  </w:style>
  <w:style w:type="paragraph" w:styleId="Heading2">
    <w:name w:val="heading 2"/>
    <w:basedOn w:val="Normal"/>
    <w:uiPriority w:val="9"/>
    <w:unhideWhenUsed/>
    <w:qFormat/>
    <w:pPr>
      <w:ind w:left="1249" w:right="1014"/>
      <w:jc w:val="center"/>
      <w:outlineLvl w:val="1"/>
    </w:pPr>
    <w:rPr>
      <w:rFonts w:ascii="Times New Roman" w:eastAsia="Times New Roman" w:hAnsi="Times New Roman" w:cs="Times New Roman"/>
      <w:b/>
      <w:bCs/>
      <w:sz w:val="40"/>
      <w:szCs w:val="40"/>
    </w:rPr>
  </w:style>
  <w:style w:type="paragraph" w:styleId="Heading3">
    <w:name w:val="heading 3"/>
    <w:basedOn w:val="Normal"/>
    <w:uiPriority w:val="9"/>
    <w:unhideWhenUsed/>
    <w:qFormat/>
    <w:pPr>
      <w:ind w:left="499"/>
      <w:outlineLvl w:val="2"/>
    </w:pPr>
    <w:rPr>
      <w:rFonts w:ascii="Century Gothic" w:eastAsia="Century Gothic" w:hAnsi="Century Gothic" w:cs="Century Gothic"/>
      <w:b/>
      <w:bCs/>
      <w:sz w:val="38"/>
      <w:szCs w:val="38"/>
    </w:rPr>
  </w:style>
  <w:style w:type="paragraph" w:styleId="Heading4">
    <w:name w:val="heading 4"/>
    <w:basedOn w:val="Normal"/>
    <w:uiPriority w:val="9"/>
    <w:unhideWhenUsed/>
    <w:qFormat/>
    <w:pPr>
      <w:ind w:left="40"/>
      <w:outlineLvl w:val="3"/>
    </w:pPr>
    <w:rPr>
      <w:rFonts w:ascii="Century Gothic" w:eastAsia="Century Gothic" w:hAnsi="Century Gothic" w:cs="Century Gothic"/>
      <w:b/>
      <w:bCs/>
      <w:sz w:val="36"/>
      <w:szCs w:val="36"/>
    </w:rPr>
  </w:style>
  <w:style w:type="paragraph" w:styleId="Heading5">
    <w:name w:val="heading 5"/>
    <w:basedOn w:val="Normal"/>
    <w:uiPriority w:val="9"/>
    <w:unhideWhenUsed/>
    <w:qFormat/>
    <w:pPr>
      <w:ind w:left="699"/>
      <w:outlineLvl w:val="4"/>
    </w:pPr>
    <w:rPr>
      <w:rFonts w:ascii="Verdana" w:eastAsia="Verdana" w:hAnsi="Verdana" w:cs="Verdana"/>
      <w:b/>
      <w:bCs/>
      <w:sz w:val="28"/>
      <w:szCs w:val="28"/>
    </w:rPr>
  </w:style>
  <w:style w:type="paragraph" w:styleId="Heading6">
    <w:name w:val="heading 6"/>
    <w:basedOn w:val="Normal"/>
    <w:uiPriority w:val="9"/>
    <w:unhideWhenUsed/>
    <w:qFormat/>
    <w:pPr>
      <w:ind w:left="513"/>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ighland.gov.uk/download/meetings/id/84178/8_high_life_highland_progress_report"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42</Pages>
  <Words>6751</Words>
  <Characters>38481</Characters>
  <Application>Microsoft Office Word</Application>
  <DocSecurity>0</DocSecurity>
  <Lines>320</Lines>
  <Paragraphs>90</Paragraphs>
  <ScaleCrop>false</ScaleCrop>
  <Company>The Highland Council</Company>
  <LinksUpToDate>false</LinksUpToDate>
  <CharactersWithSpaces>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Menzies (HLH Corporate Services)</cp:lastModifiedBy>
  <cp:revision>5</cp:revision>
  <dcterms:created xsi:type="dcterms:W3CDTF">2024-12-09T11:16:00Z</dcterms:created>
  <dcterms:modified xsi:type="dcterms:W3CDTF">2024-12-09T12:07:00Z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Acrobat PDFMaker 24 for Word</vt:lpwstr>
  </property>
  <property fmtid="{D5CDD505-2E9C-101B-9397-08002B2CF9AE}" pid="4" name="LastSaved">
    <vt:filetime>2024-12-09T00:00:00Z</vt:filetime>
  </property>
  <property fmtid="{D5CDD505-2E9C-101B-9397-08002B2CF9AE}" pid="5" name="Producer">
    <vt:lpwstr>Adobe PDF Library 24.4.48</vt:lpwstr>
  </property>
</Properties>
</file>