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23" w:type="dxa"/>
        <w:tblLayout w:type="fixed"/>
        <w:tblCellMar>
          <w:left w:w="0" w:type="dxa"/>
          <w:right w:w="0" w:type="dxa"/>
        </w:tblCellMar>
        <w:tblLook w:val="01E0" w:firstRow="1" w:lastRow="1" w:firstColumn="1" w:lastColumn="1" w:noHBand="0" w:noVBand="0"/>
      </w:tblPr>
      <w:tblGrid>
        <w:gridCol w:w="5141"/>
        <w:gridCol w:w="3500"/>
      </w:tblGrid>
      <w:tr w:rsidR="002055ED" w14:paraId="77E206D6" w14:textId="77777777">
        <w:trPr>
          <w:trHeight w:val="820"/>
        </w:trPr>
        <w:tc>
          <w:tcPr>
            <w:tcW w:w="5141" w:type="dxa"/>
          </w:tcPr>
          <w:p w14:paraId="77E206D2" w14:textId="77777777" w:rsidR="002055ED" w:rsidRDefault="004E70B5">
            <w:pPr>
              <w:pStyle w:val="TableParagraph"/>
              <w:spacing w:line="268" w:lineRule="exact"/>
              <w:ind w:left="50"/>
              <w:rPr>
                <w:b/>
                <w:sz w:val="24"/>
              </w:rPr>
            </w:pPr>
            <w:bookmarkStart w:id="0" w:name="Item_9B_-_Pricing_Proposals_2025-26"/>
            <w:bookmarkEnd w:id="0"/>
            <w:r>
              <w:rPr>
                <w:b/>
                <w:sz w:val="24"/>
              </w:rPr>
              <w:t>HIGH</w:t>
            </w:r>
            <w:r>
              <w:rPr>
                <w:b/>
                <w:spacing w:val="-2"/>
                <w:sz w:val="24"/>
              </w:rPr>
              <w:t xml:space="preserve"> </w:t>
            </w:r>
            <w:r>
              <w:rPr>
                <w:b/>
                <w:sz w:val="24"/>
              </w:rPr>
              <w:t>LIFE</w:t>
            </w:r>
            <w:r>
              <w:rPr>
                <w:b/>
                <w:spacing w:val="-1"/>
                <w:sz w:val="24"/>
              </w:rPr>
              <w:t xml:space="preserve"> </w:t>
            </w:r>
            <w:r>
              <w:rPr>
                <w:b/>
                <w:spacing w:val="-2"/>
                <w:sz w:val="24"/>
              </w:rPr>
              <w:t>HIGHLAND</w:t>
            </w:r>
          </w:p>
          <w:p w14:paraId="77E206D3" w14:textId="77777777" w:rsidR="002055ED" w:rsidRDefault="004E70B5">
            <w:pPr>
              <w:pStyle w:val="TableParagraph"/>
              <w:ind w:left="50"/>
              <w:rPr>
                <w:b/>
                <w:sz w:val="24"/>
              </w:rPr>
            </w:pPr>
            <w:r>
              <w:rPr>
                <w:b/>
                <w:sz w:val="24"/>
              </w:rPr>
              <w:t>REPORT</w:t>
            </w:r>
            <w:r>
              <w:rPr>
                <w:b/>
                <w:spacing w:val="-1"/>
                <w:sz w:val="24"/>
              </w:rPr>
              <w:t xml:space="preserve"> </w:t>
            </w:r>
            <w:r>
              <w:rPr>
                <w:b/>
                <w:sz w:val="24"/>
              </w:rPr>
              <w:t>TO</w:t>
            </w:r>
            <w:r>
              <w:rPr>
                <w:b/>
                <w:spacing w:val="-1"/>
                <w:sz w:val="24"/>
              </w:rPr>
              <w:t xml:space="preserve"> </w:t>
            </w:r>
            <w:r>
              <w:rPr>
                <w:b/>
                <w:sz w:val="24"/>
              </w:rPr>
              <w:t>BOARD</w:t>
            </w:r>
            <w:r>
              <w:rPr>
                <w:b/>
                <w:spacing w:val="-4"/>
                <w:sz w:val="24"/>
              </w:rPr>
              <w:t xml:space="preserve"> </w:t>
            </w:r>
            <w:r>
              <w:rPr>
                <w:b/>
                <w:sz w:val="24"/>
              </w:rPr>
              <w:t>OF</w:t>
            </w:r>
            <w:r>
              <w:rPr>
                <w:b/>
                <w:spacing w:val="-1"/>
                <w:sz w:val="24"/>
              </w:rPr>
              <w:t xml:space="preserve"> </w:t>
            </w:r>
            <w:r>
              <w:rPr>
                <w:b/>
                <w:spacing w:val="-2"/>
                <w:sz w:val="24"/>
              </w:rPr>
              <w:t>DIRECTORS</w:t>
            </w:r>
          </w:p>
          <w:p w14:paraId="77E206D4" w14:textId="77777777" w:rsidR="002055ED" w:rsidRDefault="004E70B5">
            <w:pPr>
              <w:pStyle w:val="TableParagraph"/>
              <w:spacing w:line="256" w:lineRule="exact"/>
              <w:ind w:left="50"/>
              <w:rPr>
                <w:b/>
                <w:sz w:val="24"/>
              </w:rPr>
            </w:pPr>
            <w:r>
              <w:rPr>
                <w:b/>
                <w:sz w:val="24"/>
              </w:rPr>
              <w:t>11</w:t>
            </w:r>
            <w:r>
              <w:rPr>
                <w:b/>
                <w:spacing w:val="-3"/>
                <w:sz w:val="24"/>
              </w:rPr>
              <w:t xml:space="preserve"> </w:t>
            </w:r>
            <w:r>
              <w:rPr>
                <w:b/>
                <w:sz w:val="24"/>
              </w:rPr>
              <w:t>December</w:t>
            </w:r>
            <w:r>
              <w:rPr>
                <w:b/>
                <w:spacing w:val="-3"/>
                <w:sz w:val="24"/>
              </w:rPr>
              <w:t xml:space="preserve"> </w:t>
            </w:r>
            <w:r>
              <w:rPr>
                <w:b/>
                <w:spacing w:val="-4"/>
                <w:sz w:val="24"/>
              </w:rPr>
              <w:t>2024</w:t>
            </w:r>
          </w:p>
        </w:tc>
        <w:tc>
          <w:tcPr>
            <w:tcW w:w="3500" w:type="dxa"/>
          </w:tcPr>
          <w:p w14:paraId="77E206D5" w14:textId="77777777" w:rsidR="002055ED" w:rsidRDefault="004E70B5">
            <w:pPr>
              <w:pStyle w:val="TableParagraph"/>
              <w:ind w:left="862"/>
              <w:rPr>
                <w:sz w:val="24"/>
              </w:rPr>
            </w:pPr>
            <w:r>
              <w:rPr>
                <w:sz w:val="24"/>
              </w:rPr>
              <w:t>AGENDA ITEM</w:t>
            </w:r>
            <w:r>
              <w:rPr>
                <w:spacing w:val="40"/>
                <w:sz w:val="24"/>
              </w:rPr>
              <w:t xml:space="preserve"> </w:t>
            </w:r>
            <w:r>
              <w:rPr>
                <w:sz w:val="24"/>
              </w:rPr>
              <w:t>9 REPORT</w:t>
            </w:r>
            <w:r>
              <w:rPr>
                <w:spacing w:val="-17"/>
                <w:sz w:val="24"/>
              </w:rPr>
              <w:t xml:space="preserve"> </w:t>
            </w:r>
            <w:r>
              <w:rPr>
                <w:sz w:val="24"/>
              </w:rPr>
              <w:t>No</w:t>
            </w:r>
            <w:r>
              <w:rPr>
                <w:spacing w:val="-17"/>
                <w:sz w:val="24"/>
              </w:rPr>
              <w:t xml:space="preserve"> </w:t>
            </w:r>
            <w:r>
              <w:rPr>
                <w:sz w:val="24"/>
              </w:rPr>
              <w:t>HLH/28/24</w:t>
            </w:r>
          </w:p>
        </w:tc>
      </w:tr>
    </w:tbl>
    <w:p w14:paraId="77E206D7" w14:textId="77777777" w:rsidR="002055ED" w:rsidRDefault="004E70B5">
      <w:pPr>
        <w:pStyle w:val="Heading6"/>
        <w:spacing w:before="276"/>
        <w:ind w:left="299" w:right="83"/>
      </w:pPr>
      <w:r>
        <w:t>FINANCIAL</w:t>
      </w:r>
      <w:r>
        <w:rPr>
          <w:spacing w:val="-4"/>
        </w:rPr>
        <w:t xml:space="preserve"> </w:t>
      </w:r>
      <w:r>
        <w:t>PLANNING</w:t>
      </w:r>
      <w:r>
        <w:rPr>
          <w:spacing w:val="-3"/>
        </w:rPr>
        <w:t xml:space="preserve"> </w:t>
      </w:r>
      <w:r>
        <w:t>2025/26</w:t>
      </w:r>
      <w:r>
        <w:rPr>
          <w:spacing w:val="-4"/>
        </w:rPr>
        <w:t xml:space="preserve"> </w:t>
      </w:r>
      <w:r>
        <w:t>-</w:t>
      </w:r>
      <w:r>
        <w:rPr>
          <w:spacing w:val="-3"/>
        </w:rPr>
        <w:t xml:space="preserve"> </w:t>
      </w:r>
      <w:r>
        <w:t>Proposed</w:t>
      </w:r>
      <w:r>
        <w:rPr>
          <w:spacing w:val="-4"/>
        </w:rPr>
        <w:t xml:space="preserve"> </w:t>
      </w:r>
      <w:r>
        <w:t>Price</w:t>
      </w:r>
      <w:r>
        <w:rPr>
          <w:spacing w:val="-4"/>
        </w:rPr>
        <w:t xml:space="preserve"> </w:t>
      </w:r>
      <w:r>
        <w:t>Increase</w:t>
      </w:r>
      <w:r>
        <w:rPr>
          <w:spacing w:val="-4"/>
        </w:rPr>
        <w:t xml:space="preserve"> </w:t>
      </w:r>
      <w:r>
        <w:t>-</w:t>
      </w:r>
      <w:r>
        <w:rPr>
          <w:spacing w:val="-4"/>
        </w:rPr>
        <w:t xml:space="preserve"> </w:t>
      </w:r>
      <w:r>
        <w:t>Report</w:t>
      </w:r>
      <w:r>
        <w:rPr>
          <w:spacing w:val="-3"/>
        </w:rPr>
        <w:t xml:space="preserve"> </w:t>
      </w:r>
      <w:r>
        <w:t>by</w:t>
      </w:r>
      <w:r>
        <w:rPr>
          <w:spacing w:val="-4"/>
        </w:rPr>
        <w:t xml:space="preserve"> </w:t>
      </w:r>
      <w:r>
        <w:t xml:space="preserve">Chief </w:t>
      </w:r>
      <w:r>
        <w:rPr>
          <w:spacing w:val="-2"/>
        </w:rPr>
        <w:t>Executive</w:t>
      </w:r>
    </w:p>
    <w:p w14:paraId="77E206D8" w14:textId="77777777" w:rsidR="002055ED" w:rsidRDefault="004E70B5">
      <w:pPr>
        <w:pStyle w:val="BodyText"/>
        <w:spacing w:before="21"/>
        <w:rPr>
          <w:b/>
          <w:sz w:val="20"/>
        </w:rPr>
      </w:pPr>
      <w:r>
        <w:rPr>
          <w:noProof/>
        </w:rPr>
        <mc:AlternateContent>
          <mc:Choice Requires="wps">
            <w:drawing>
              <wp:anchor distT="0" distB="0" distL="0" distR="0" simplePos="0" relativeHeight="487590400" behindDoc="1" locked="0" layoutInCell="1" allowOverlap="1" wp14:anchorId="77E21529" wp14:editId="77E2152A">
                <wp:simplePos x="0" y="0"/>
                <wp:positionH relativeFrom="page">
                  <wp:posOffset>687323</wp:posOffset>
                </wp:positionH>
                <wp:positionV relativeFrom="paragraph">
                  <wp:posOffset>178125</wp:posOffset>
                </wp:positionV>
                <wp:extent cx="6170295" cy="206121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0295" cy="2061210"/>
                        </a:xfrm>
                        <a:prstGeom prst="rect">
                          <a:avLst/>
                        </a:prstGeom>
                        <a:ln w="6096">
                          <a:solidFill>
                            <a:srgbClr val="000000"/>
                          </a:solidFill>
                          <a:prstDash val="solid"/>
                        </a:ln>
                      </wps:spPr>
                      <wps:txbx>
                        <w:txbxContent>
                          <w:p w14:paraId="77E2170A" w14:textId="77777777" w:rsidR="002055ED" w:rsidRDefault="004E70B5">
                            <w:pPr>
                              <w:spacing w:before="1"/>
                              <w:ind w:left="103"/>
                              <w:rPr>
                                <w:b/>
                                <w:sz w:val="24"/>
                              </w:rPr>
                            </w:pPr>
                            <w:r>
                              <w:rPr>
                                <w:b/>
                                <w:spacing w:val="-2"/>
                                <w:sz w:val="24"/>
                              </w:rPr>
                              <w:t>Summary</w:t>
                            </w:r>
                          </w:p>
                          <w:p w14:paraId="77E2170B" w14:textId="77777777" w:rsidR="002055ED" w:rsidRDefault="002055ED">
                            <w:pPr>
                              <w:pStyle w:val="BodyText"/>
                              <w:rPr>
                                <w:b/>
                              </w:rPr>
                            </w:pPr>
                          </w:p>
                          <w:p w14:paraId="77E2170C" w14:textId="77777777" w:rsidR="002055ED" w:rsidRDefault="004E70B5">
                            <w:pPr>
                              <w:pStyle w:val="BodyText"/>
                              <w:ind w:left="103" w:right="102"/>
                              <w:jc w:val="both"/>
                            </w:pPr>
                            <w:r>
                              <w:t xml:space="preserve">This report provides the Board with details of proposals for increasing the prices for the </w:t>
                            </w:r>
                            <w:r>
                              <w:rPr>
                                <w:i/>
                              </w:rPr>
                              <w:t>high</w:t>
                            </w:r>
                            <w:r>
                              <w:rPr>
                                <w:b/>
                                <w:i/>
                              </w:rPr>
                              <w:t xml:space="preserve">life </w:t>
                            </w:r>
                            <w:r>
                              <w:t>membership packages and leisure pay as you go prices as part of the 2025/26 budget setting process.</w:t>
                            </w:r>
                          </w:p>
                          <w:p w14:paraId="77E2170D" w14:textId="77777777" w:rsidR="002055ED" w:rsidRDefault="002055ED">
                            <w:pPr>
                              <w:pStyle w:val="BodyText"/>
                            </w:pPr>
                          </w:p>
                          <w:p w14:paraId="77E2170E" w14:textId="77777777" w:rsidR="002055ED" w:rsidRDefault="004E70B5">
                            <w:pPr>
                              <w:pStyle w:val="BodyText"/>
                              <w:spacing w:before="1"/>
                              <w:ind w:left="103"/>
                              <w:jc w:val="both"/>
                            </w:pPr>
                            <w:r>
                              <w:t>It</w:t>
                            </w:r>
                            <w:r>
                              <w:rPr>
                                <w:spacing w:val="-2"/>
                              </w:rPr>
                              <w:t xml:space="preserve"> </w:t>
                            </w:r>
                            <w:r>
                              <w:t>is</w:t>
                            </w:r>
                            <w:r>
                              <w:rPr>
                                <w:spacing w:val="-3"/>
                              </w:rPr>
                              <w:t xml:space="preserve"> </w:t>
                            </w:r>
                            <w:r>
                              <w:t>recommended</w:t>
                            </w:r>
                            <w:r>
                              <w:rPr>
                                <w:spacing w:val="-3"/>
                              </w:rPr>
                              <w:t xml:space="preserve"> </w:t>
                            </w:r>
                            <w:r>
                              <w:t>that</w:t>
                            </w:r>
                            <w:r>
                              <w:rPr>
                                <w:spacing w:val="-2"/>
                              </w:rPr>
                              <w:t xml:space="preserve"> Directors:</w:t>
                            </w:r>
                          </w:p>
                          <w:p w14:paraId="77E2170F" w14:textId="77777777" w:rsidR="002055ED" w:rsidRDefault="004E70B5" w:rsidP="00CF3F68">
                            <w:pPr>
                              <w:pStyle w:val="BodyText"/>
                              <w:numPr>
                                <w:ilvl w:val="0"/>
                                <w:numId w:val="41"/>
                              </w:numPr>
                              <w:tabs>
                                <w:tab w:val="left" w:pos="897"/>
                              </w:tabs>
                              <w:spacing w:before="276" w:line="275" w:lineRule="exact"/>
                            </w:pPr>
                            <w:r>
                              <w:t>approve</w:t>
                            </w:r>
                            <w:r>
                              <w:rPr>
                                <w:spacing w:val="-4"/>
                              </w:rPr>
                              <w:t xml:space="preserve"> </w:t>
                            </w:r>
                            <w:r>
                              <w:t>the</w:t>
                            </w:r>
                            <w:r>
                              <w:rPr>
                                <w:spacing w:val="-4"/>
                              </w:rPr>
                              <w:t xml:space="preserve"> </w:t>
                            </w:r>
                            <w:r>
                              <w:t>pricing</w:t>
                            </w:r>
                            <w:r>
                              <w:rPr>
                                <w:spacing w:val="-4"/>
                              </w:rPr>
                              <w:t xml:space="preserve"> </w:t>
                            </w:r>
                            <w:r>
                              <w:t>proposal</w:t>
                            </w:r>
                            <w:r>
                              <w:rPr>
                                <w:spacing w:val="-5"/>
                              </w:rPr>
                              <w:t xml:space="preserve"> </w:t>
                            </w:r>
                            <w:r>
                              <w:t>for</w:t>
                            </w:r>
                            <w:r>
                              <w:rPr>
                                <w:spacing w:val="-3"/>
                              </w:rPr>
                              <w:t xml:space="preserve"> </w:t>
                            </w:r>
                            <w:r>
                              <w:rPr>
                                <w:i/>
                              </w:rPr>
                              <w:t>high</w:t>
                            </w:r>
                            <w:r>
                              <w:rPr>
                                <w:b/>
                                <w:i/>
                              </w:rPr>
                              <w:t>life</w:t>
                            </w:r>
                            <w:r>
                              <w:rPr>
                                <w:b/>
                                <w:i/>
                                <w:spacing w:val="-4"/>
                              </w:rPr>
                              <w:t xml:space="preserve"> </w:t>
                            </w:r>
                            <w:r>
                              <w:t>subscriptions;</w:t>
                            </w:r>
                            <w:r>
                              <w:rPr>
                                <w:spacing w:val="-2"/>
                              </w:rPr>
                              <w:t xml:space="preserve"> </w:t>
                            </w:r>
                            <w:r>
                              <w:rPr>
                                <w:spacing w:val="-5"/>
                              </w:rPr>
                              <w:t>and</w:t>
                            </w:r>
                          </w:p>
                          <w:p w14:paraId="77E21710" w14:textId="77777777" w:rsidR="002055ED" w:rsidRDefault="004E70B5" w:rsidP="00CF3F68">
                            <w:pPr>
                              <w:pStyle w:val="BodyText"/>
                              <w:numPr>
                                <w:ilvl w:val="0"/>
                                <w:numId w:val="41"/>
                              </w:numPr>
                              <w:tabs>
                                <w:tab w:val="left" w:pos="897"/>
                              </w:tabs>
                              <w:ind w:right="102" w:hanging="531"/>
                            </w:pPr>
                            <w:r>
                              <w:t>approve the pricing proposal for pay-as-you-go and letting activities, including a</w:t>
                            </w:r>
                            <w:r>
                              <w:rPr>
                                <w:spacing w:val="40"/>
                              </w:rPr>
                              <w:t xml:space="preserve"> </w:t>
                            </w:r>
                            <w:r>
                              <w:t>level of management discretionary pricing around key products/activities.</w:t>
                            </w:r>
                          </w:p>
                        </w:txbxContent>
                      </wps:txbx>
                      <wps:bodyPr wrap="square" lIns="0" tIns="0" rIns="0" bIns="0" rtlCol="0">
                        <a:noAutofit/>
                      </wps:bodyPr>
                    </wps:wsp>
                  </a:graphicData>
                </a:graphic>
              </wp:anchor>
            </w:drawing>
          </mc:Choice>
          <mc:Fallback>
            <w:pict>
              <v:shapetype w14:anchorId="77E21529" id="_x0000_t202" coordsize="21600,21600" o:spt="202" path="m,l,21600r21600,l21600,xe">
                <v:stroke joinstyle="miter"/>
                <v:path gradientshapeok="t" o:connecttype="rect"/>
              </v:shapetype>
              <v:shape id="Textbox 29" o:spid="_x0000_s1026" type="#_x0000_t202" style="position:absolute;margin-left:54.1pt;margin-top:14.05pt;width:485.85pt;height:162.3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" filled="f" strokeweight=".48pt">
                <v:path arrowok="t"/>
                <v:textbox inset="0,0,0,0">
                  <w:txbxContent>
                    <w:p w14:paraId="77E2170A" w14:textId="77777777" w:rsidR="002055ED" w:rsidRDefault="004E70B5">
                      <w:pPr>
                        <w:spacing w:before="1"/>
                        <w:ind w:left="103"/>
                        <w:rPr>
                          <w:b/>
                          <w:sz w:val="24"/>
                        </w:rPr>
                      </w:pPr>
                      <w:r>
                        <w:rPr>
                          <w:b/>
                          <w:spacing w:val="-2"/>
                          <w:sz w:val="24"/>
                        </w:rPr>
                        <w:t>Summary</w:t>
                      </w:r>
                    </w:p>
                    <w:p w14:paraId="77E2170B" w14:textId="77777777" w:rsidR="002055ED" w:rsidRDefault="002055ED">
                      <w:pPr>
                        <w:pStyle w:val="BodyText"/>
                        <w:rPr>
                          <w:b/>
                        </w:rPr>
                      </w:pPr>
                    </w:p>
                    <w:p w14:paraId="77E2170C" w14:textId="77777777" w:rsidR="002055ED" w:rsidRDefault="004E70B5">
                      <w:pPr>
                        <w:pStyle w:val="BodyText"/>
                        <w:ind w:left="103" w:right="102"/>
                        <w:jc w:val="both"/>
                      </w:pPr>
                      <w:r>
                        <w:t xml:space="preserve">This report provides the Board with details of proposals for increasing the prices for the </w:t>
                      </w:r>
                      <w:r>
                        <w:rPr>
                          <w:i/>
                        </w:rPr>
                        <w:t>high</w:t>
                      </w:r>
                      <w:r>
                        <w:rPr>
                          <w:b/>
                          <w:i/>
                        </w:rPr>
                        <w:t xml:space="preserve">life </w:t>
                      </w:r>
                      <w:r>
                        <w:t>membership packages and leisure pay as you go prices as part of the 2025/26 budget setting process.</w:t>
                      </w:r>
                    </w:p>
                    <w:p w14:paraId="77E2170D" w14:textId="77777777" w:rsidR="002055ED" w:rsidRDefault="002055ED">
                      <w:pPr>
                        <w:pStyle w:val="BodyText"/>
                      </w:pPr>
                    </w:p>
                    <w:p w14:paraId="77E2170E" w14:textId="77777777" w:rsidR="002055ED" w:rsidRDefault="004E70B5">
                      <w:pPr>
                        <w:pStyle w:val="BodyText"/>
                        <w:spacing w:before="1"/>
                        <w:ind w:left="103"/>
                        <w:jc w:val="both"/>
                      </w:pPr>
                      <w:r>
                        <w:t>It</w:t>
                      </w:r>
                      <w:r>
                        <w:rPr>
                          <w:spacing w:val="-2"/>
                        </w:rPr>
                        <w:t xml:space="preserve"> </w:t>
                      </w:r>
                      <w:r>
                        <w:t>is</w:t>
                      </w:r>
                      <w:r>
                        <w:rPr>
                          <w:spacing w:val="-3"/>
                        </w:rPr>
                        <w:t xml:space="preserve"> </w:t>
                      </w:r>
                      <w:r>
                        <w:t>recommended</w:t>
                      </w:r>
                      <w:r>
                        <w:rPr>
                          <w:spacing w:val="-3"/>
                        </w:rPr>
                        <w:t xml:space="preserve"> </w:t>
                      </w:r>
                      <w:r>
                        <w:t>that</w:t>
                      </w:r>
                      <w:r>
                        <w:rPr>
                          <w:spacing w:val="-2"/>
                        </w:rPr>
                        <w:t xml:space="preserve"> Directors:</w:t>
                      </w:r>
                    </w:p>
                    <w:p w14:paraId="77E2170F" w14:textId="77777777" w:rsidR="002055ED" w:rsidRDefault="004E70B5" w:rsidP="00CF3F68">
                      <w:pPr>
                        <w:pStyle w:val="BodyText"/>
                        <w:numPr>
                          <w:ilvl w:val="0"/>
                          <w:numId w:val="41"/>
                        </w:numPr>
                        <w:tabs>
                          <w:tab w:val="left" w:pos="897"/>
                        </w:tabs>
                        <w:spacing w:before="276" w:line="275" w:lineRule="exact"/>
                      </w:pPr>
                      <w:r>
                        <w:t>approve</w:t>
                      </w:r>
                      <w:r>
                        <w:rPr>
                          <w:spacing w:val="-4"/>
                        </w:rPr>
                        <w:t xml:space="preserve"> </w:t>
                      </w:r>
                      <w:r>
                        <w:t>the</w:t>
                      </w:r>
                      <w:r>
                        <w:rPr>
                          <w:spacing w:val="-4"/>
                        </w:rPr>
                        <w:t xml:space="preserve"> </w:t>
                      </w:r>
                      <w:r>
                        <w:t>pricing</w:t>
                      </w:r>
                      <w:r>
                        <w:rPr>
                          <w:spacing w:val="-4"/>
                        </w:rPr>
                        <w:t xml:space="preserve"> </w:t>
                      </w:r>
                      <w:r>
                        <w:t>proposal</w:t>
                      </w:r>
                      <w:r>
                        <w:rPr>
                          <w:spacing w:val="-5"/>
                        </w:rPr>
                        <w:t xml:space="preserve"> </w:t>
                      </w:r>
                      <w:r>
                        <w:t>for</w:t>
                      </w:r>
                      <w:r>
                        <w:rPr>
                          <w:spacing w:val="-3"/>
                        </w:rPr>
                        <w:t xml:space="preserve"> </w:t>
                      </w:r>
                      <w:r>
                        <w:rPr>
                          <w:i/>
                        </w:rPr>
                        <w:t>high</w:t>
                      </w:r>
                      <w:r>
                        <w:rPr>
                          <w:b/>
                          <w:i/>
                        </w:rPr>
                        <w:t>life</w:t>
                      </w:r>
                      <w:r>
                        <w:rPr>
                          <w:b/>
                          <w:i/>
                          <w:spacing w:val="-4"/>
                        </w:rPr>
                        <w:t xml:space="preserve"> </w:t>
                      </w:r>
                      <w:r>
                        <w:t>subscriptions;</w:t>
                      </w:r>
                      <w:r>
                        <w:rPr>
                          <w:spacing w:val="-2"/>
                        </w:rPr>
                        <w:t xml:space="preserve"> </w:t>
                      </w:r>
                      <w:r>
                        <w:rPr>
                          <w:spacing w:val="-5"/>
                        </w:rPr>
                        <w:t>and</w:t>
                      </w:r>
                    </w:p>
                    <w:p w14:paraId="77E21710" w14:textId="77777777" w:rsidR="002055ED" w:rsidRDefault="004E70B5" w:rsidP="00CF3F68">
                      <w:pPr>
                        <w:pStyle w:val="BodyText"/>
                        <w:numPr>
                          <w:ilvl w:val="0"/>
                          <w:numId w:val="41"/>
                        </w:numPr>
                        <w:tabs>
                          <w:tab w:val="left" w:pos="897"/>
                        </w:tabs>
                        <w:ind w:right="102" w:hanging="531"/>
                      </w:pPr>
                      <w:r>
                        <w:t>approve the pricing proposal for pay-as-you-go and letting activities, including a</w:t>
                      </w:r>
                      <w:r>
                        <w:rPr>
                          <w:spacing w:val="40"/>
                        </w:rPr>
                        <w:t xml:space="preserve"> </w:t>
                      </w:r>
                      <w:r>
                        <w:t>level of management discretionary pricing around key products/activities.</w:t>
                      </w:r>
                    </w:p>
                  </w:txbxContent>
                </v:textbox>
                <w10:wrap type="topAndBottom" anchorx="page"/>
              </v:shape>
            </w:pict>
          </mc:Fallback>
        </mc:AlternateContent>
      </w:r>
    </w:p>
    <w:p w14:paraId="77E206D9" w14:textId="77777777" w:rsidR="002055ED" w:rsidRDefault="002055ED">
      <w:pPr>
        <w:pStyle w:val="BodyText"/>
        <w:spacing w:before="59"/>
        <w:rPr>
          <w:b/>
          <w:sz w:val="20"/>
        </w:rPr>
      </w:pPr>
    </w:p>
    <w:tbl>
      <w:tblPr>
        <w:tblW w:w="0" w:type="auto"/>
        <w:tblInd w:w="116" w:type="dxa"/>
        <w:tblLayout w:type="fixed"/>
        <w:tblCellMar>
          <w:left w:w="0" w:type="dxa"/>
          <w:right w:w="0" w:type="dxa"/>
        </w:tblCellMar>
        <w:tblLook w:val="01E0" w:firstRow="1" w:lastRow="1" w:firstColumn="1" w:lastColumn="1" w:noHBand="0" w:noVBand="0"/>
      </w:tblPr>
      <w:tblGrid>
        <w:gridCol w:w="759"/>
        <w:gridCol w:w="8858"/>
      </w:tblGrid>
      <w:tr w:rsidR="002055ED" w14:paraId="77E206DC" w14:textId="77777777">
        <w:trPr>
          <w:trHeight w:val="410"/>
        </w:trPr>
        <w:tc>
          <w:tcPr>
            <w:tcW w:w="759" w:type="dxa"/>
          </w:tcPr>
          <w:p w14:paraId="77E206DA" w14:textId="77777777" w:rsidR="002055ED" w:rsidRDefault="004E70B5">
            <w:pPr>
              <w:pStyle w:val="TableParagraph"/>
              <w:spacing w:line="268" w:lineRule="exact"/>
              <w:ind w:left="156"/>
              <w:rPr>
                <w:b/>
                <w:sz w:val="24"/>
              </w:rPr>
            </w:pPr>
            <w:r>
              <w:rPr>
                <w:b/>
                <w:spacing w:val="-5"/>
                <w:sz w:val="24"/>
              </w:rPr>
              <w:t>1.</w:t>
            </w:r>
          </w:p>
        </w:tc>
        <w:tc>
          <w:tcPr>
            <w:tcW w:w="8858" w:type="dxa"/>
          </w:tcPr>
          <w:p w14:paraId="77E206DB" w14:textId="77777777" w:rsidR="002055ED" w:rsidRDefault="004E70B5">
            <w:pPr>
              <w:pStyle w:val="TableParagraph"/>
              <w:spacing w:line="268" w:lineRule="exact"/>
              <w:ind w:left="374"/>
              <w:rPr>
                <w:b/>
                <w:sz w:val="24"/>
              </w:rPr>
            </w:pPr>
            <w:r>
              <w:rPr>
                <w:b/>
                <w:sz w:val="24"/>
              </w:rPr>
              <w:t>Business</w:t>
            </w:r>
            <w:r>
              <w:rPr>
                <w:b/>
                <w:spacing w:val="-4"/>
                <w:sz w:val="24"/>
              </w:rPr>
              <w:t xml:space="preserve"> </w:t>
            </w:r>
            <w:r>
              <w:rPr>
                <w:b/>
                <w:sz w:val="24"/>
              </w:rPr>
              <w:t>Plan</w:t>
            </w:r>
            <w:r>
              <w:rPr>
                <w:b/>
                <w:spacing w:val="-3"/>
                <w:sz w:val="24"/>
              </w:rPr>
              <w:t xml:space="preserve"> </w:t>
            </w:r>
            <w:r>
              <w:rPr>
                <w:b/>
                <w:spacing w:val="-2"/>
                <w:sz w:val="24"/>
              </w:rPr>
              <w:t>Contribution</w:t>
            </w:r>
          </w:p>
        </w:tc>
      </w:tr>
      <w:tr w:rsidR="002055ED" w14:paraId="77E206EB" w14:textId="77777777">
        <w:trPr>
          <w:trHeight w:val="6900"/>
        </w:trPr>
        <w:tc>
          <w:tcPr>
            <w:tcW w:w="759" w:type="dxa"/>
          </w:tcPr>
          <w:p w14:paraId="77E206DD" w14:textId="77777777" w:rsidR="002055ED" w:rsidRDefault="004E70B5">
            <w:pPr>
              <w:pStyle w:val="TableParagraph"/>
              <w:spacing w:before="134"/>
              <w:ind w:left="156"/>
              <w:rPr>
                <w:sz w:val="24"/>
              </w:rPr>
            </w:pPr>
            <w:r>
              <w:rPr>
                <w:spacing w:val="-5"/>
                <w:sz w:val="24"/>
              </w:rPr>
              <w:t>1.1</w:t>
            </w:r>
          </w:p>
        </w:tc>
        <w:tc>
          <w:tcPr>
            <w:tcW w:w="8858" w:type="dxa"/>
          </w:tcPr>
          <w:p w14:paraId="77E206DE" w14:textId="77777777" w:rsidR="002055ED" w:rsidRDefault="004E70B5">
            <w:pPr>
              <w:pStyle w:val="TableParagraph"/>
              <w:spacing w:before="134"/>
              <w:ind w:left="374" w:right="50"/>
              <w:jc w:val="both"/>
              <w:rPr>
                <w:sz w:val="24"/>
              </w:rPr>
            </w:pPr>
            <w:r>
              <w:rPr>
                <w:sz w:val="24"/>
              </w:rPr>
              <w:t>High Life Highland’s (HLH) purpose is Making Life Better.</w:t>
            </w:r>
            <w:r>
              <w:rPr>
                <w:spacing w:val="40"/>
                <w:sz w:val="24"/>
              </w:rPr>
              <w:t xml:space="preserve"> </w:t>
            </w:r>
            <w:r>
              <w:rPr>
                <w:sz w:val="24"/>
              </w:rPr>
              <w:t>The HLH Business Plan contains eleven Business Outcomes which support the delivery of this purpose, and this report supports all the outcomes from the Business Plan:</w:t>
            </w:r>
          </w:p>
          <w:p w14:paraId="77E206DF" w14:textId="77777777" w:rsidR="002055ED" w:rsidRDefault="002055ED">
            <w:pPr>
              <w:pStyle w:val="TableParagraph"/>
              <w:rPr>
                <w:b/>
                <w:sz w:val="24"/>
              </w:rPr>
            </w:pPr>
          </w:p>
          <w:p w14:paraId="77E206E0" w14:textId="77777777" w:rsidR="002055ED" w:rsidRDefault="004E70B5" w:rsidP="00CF3F68">
            <w:pPr>
              <w:pStyle w:val="TableParagraph"/>
              <w:numPr>
                <w:ilvl w:val="0"/>
                <w:numId w:val="40"/>
              </w:numPr>
              <w:tabs>
                <w:tab w:val="left" w:pos="846"/>
              </w:tabs>
              <w:rPr>
                <w:sz w:val="24"/>
              </w:rPr>
            </w:pPr>
            <w:r>
              <w:rPr>
                <w:sz w:val="24"/>
              </w:rPr>
              <w:t>Seek</w:t>
            </w:r>
            <w:r>
              <w:rPr>
                <w:spacing w:val="-6"/>
                <w:sz w:val="24"/>
              </w:rPr>
              <w:t xml:space="preserve"> </w:t>
            </w:r>
            <w:r>
              <w:rPr>
                <w:sz w:val="24"/>
              </w:rPr>
              <w:t>to</w:t>
            </w:r>
            <w:r>
              <w:rPr>
                <w:spacing w:val="-3"/>
                <w:sz w:val="24"/>
              </w:rPr>
              <w:t xml:space="preserve"> </w:t>
            </w:r>
            <w:r>
              <w:rPr>
                <w:sz w:val="24"/>
              </w:rPr>
              <w:t>continuously</w:t>
            </w:r>
            <w:r>
              <w:rPr>
                <w:spacing w:val="-3"/>
                <w:sz w:val="24"/>
              </w:rPr>
              <w:t xml:space="preserve"> </w:t>
            </w:r>
            <w:r>
              <w:rPr>
                <w:sz w:val="24"/>
              </w:rPr>
              <w:t>improve</w:t>
            </w:r>
            <w:r>
              <w:rPr>
                <w:spacing w:val="-3"/>
                <w:sz w:val="24"/>
              </w:rPr>
              <w:t xml:space="preserve"> </w:t>
            </w:r>
            <w:r>
              <w:rPr>
                <w:sz w:val="24"/>
              </w:rPr>
              <w:t>standards</w:t>
            </w:r>
            <w:r>
              <w:rPr>
                <w:spacing w:val="-3"/>
                <w:sz w:val="24"/>
              </w:rPr>
              <w:t xml:space="preserve"> </w:t>
            </w:r>
            <w:r>
              <w:rPr>
                <w:sz w:val="24"/>
              </w:rPr>
              <w:t>of</w:t>
            </w:r>
            <w:r>
              <w:rPr>
                <w:spacing w:val="-2"/>
                <w:sz w:val="24"/>
              </w:rPr>
              <w:t xml:space="preserve"> </w:t>
            </w:r>
            <w:r>
              <w:rPr>
                <w:sz w:val="24"/>
              </w:rPr>
              <w:t>health</w:t>
            </w:r>
            <w:r>
              <w:rPr>
                <w:spacing w:val="-3"/>
                <w:sz w:val="24"/>
              </w:rPr>
              <w:t xml:space="preserve"> </w:t>
            </w:r>
            <w:r>
              <w:rPr>
                <w:sz w:val="24"/>
              </w:rPr>
              <w:t>and</w:t>
            </w:r>
            <w:r>
              <w:rPr>
                <w:spacing w:val="-3"/>
                <w:sz w:val="24"/>
              </w:rPr>
              <w:t xml:space="preserve"> </w:t>
            </w:r>
            <w:r>
              <w:rPr>
                <w:spacing w:val="-2"/>
                <w:sz w:val="24"/>
              </w:rPr>
              <w:t>safety.</w:t>
            </w:r>
          </w:p>
          <w:p w14:paraId="77E206E1" w14:textId="77777777" w:rsidR="002055ED" w:rsidRDefault="004E70B5" w:rsidP="00CF3F68">
            <w:pPr>
              <w:pStyle w:val="TableParagraph"/>
              <w:numPr>
                <w:ilvl w:val="0"/>
                <w:numId w:val="40"/>
              </w:numPr>
              <w:tabs>
                <w:tab w:val="left" w:pos="846"/>
              </w:tabs>
              <w:ind w:right="50"/>
              <w:rPr>
                <w:sz w:val="24"/>
              </w:rPr>
            </w:pPr>
            <w:r>
              <w:rPr>
                <w:sz w:val="24"/>
              </w:rPr>
              <w:t>Commit</w:t>
            </w:r>
            <w:r>
              <w:rPr>
                <w:spacing w:val="-2"/>
                <w:sz w:val="24"/>
              </w:rPr>
              <w:t xml:space="preserve"> </w:t>
            </w:r>
            <w:r>
              <w:rPr>
                <w:sz w:val="24"/>
              </w:rPr>
              <w:t>to</w:t>
            </w:r>
            <w:r>
              <w:rPr>
                <w:spacing w:val="-5"/>
                <w:sz w:val="24"/>
              </w:rPr>
              <w:t xml:space="preserve"> </w:t>
            </w:r>
            <w:r>
              <w:rPr>
                <w:sz w:val="24"/>
              </w:rPr>
              <w:t>the</w:t>
            </w:r>
            <w:r>
              <w:rPr>
                <w:spacing w:val="-3"/>
                <w:sz w:val="24"/>
              </w:rPr>
              <w:t xml:space="preserve"> </w:t>
            </w:r>
            <w:r>
              <w:rPr>
                <w:sz w:val="24"/>
              </w:rPr>
              <w:t>Scottish</w:t>
            </w:r>
            <w:r>
              <w:rPr>
                <w:spacing w:val="-3"/>
                <w:sz w:val="24"/>
              </w:rPr>
              <w:t xml:space="preserve"> </w:t>
            </w:r>
            <w:r>
              <w:rPr>
                <w:sz w:val="24"/>
              </w:rPr>
              <w:t>Government’s</w:t>
            </w:r>
            <w:r>
              <w:rPr>
                <w:spacing w:val="-3"/>
                <w:sz w:val="24"/>
              </w:rPr>
              <w:t xml:space="preserve"> </w:t>
            </w:r>
            <w:r>
              <w:rPr>
                <w:sz w:val="24"/>
              </w:rPr>
              <w:t>zero</w:t>
            </w:r>
            <w:r>
              <w:rPr>
                <w:spacing w:val="-4"/>
                <w:sz w:val="24"/>
              </w:rPr>
              <w:t xml:space="preserve"> </w:t>
            </w:r>
            <w:r>
              <w:rPr>
                <w:sz w:val="24"/>
              </w:rPr>
              <w:t>carbon</w:t>
            </w:r>
            <w:r>
              <w:rPr>
                <w:spacing w:val="-3"/>
                <w:sz w:val="24"/>
              </w:rPr>
              <w:t xml:space="preserve"> </w:t>
            </w:r>
            <w:r>
              <w:rPr>
                <w:sz w:val="24"/>
              </w:rPr>
              <w:t>targets</w:t>
            </w:r>
            <w:r>
              <w:rPr>
                <w:spacing w:val="-3"/>
                <w:sz w:val="24"/>
              </w:rPr>
              <w:t xml:space="preserve"> </w:t>
            </w:r>
            <w:r>
              <w:rPr>
                <w:sz w:val="24"/>
              </w:rPr>
              <w:t>and</w:t>
            </w:r>
            <w:r>
              <w:rPr>
                <w:spacing w:val="-3"/>
                <w:sz w:val="24"/>
              </w:rPr>
              <w:t xml:space="preserve"> </w:t>
            </w:r>
            <w:r>
              <w:rPr>
                <w:sz w:val="24"/>
              </w:rPr>
              <w:t>maintain</w:t>
            </w:r>
            <w:r>
              <w:rPr>
                <w:spacing w:val="-3"/>
                <w:sz w:val="24"/>
              </w:rPr>
              <w:t xml:space="preserve"> </w:t>
            </w:r>
            <w:r>
              <w:rPr>
                <w:sz w:val="24"/>
              </w:rPr>
              <w:t>the highest standards in environmental compliance.</w:t>
            </w:r>
          </w:p>
          <w:p w14:paraId="77E206E2" w14:textId="77777777" w:rsidR="002055ED" w:rsidRDefault="004E70B5" w:rsidP="00CF3F68">
            <w:pPr>
              <w:pStyle w:val="TableParagraph"/>
              <w:numPr>
                <w:ilvl w:val="0"/>
                <w:numId w:val="40"/>
              </w:numPr>
              <w:tabs>
                <w:tab w:val="left" w:pos="846"/>
              </w:tabs>
              <w:ind w:right="48"/>
              <w:rPr>
                <w:b/>
                <w:sz w:val="24"/>
              </w:rPr>
            </w:pPr>
            <w:r>
              <w:rPr>
                <w:b/>
                <w:sz w:val="24"/>
              </w:rPr>
              <w:t>Use</w:t>
            </w:r>
            <w:r>
              <w:rPr>
                <w:b/>
                <w:spacing w:val="-3"/>
                <w:sz w:val="24"/>
              </w:rPr>
              <w:t xml:space="preserve"> </w:t>
            </w:r>
            <w:r>
              <w:rPr>
                <w:b/>
                <w:sz w:val="24"/>
              </w:rPr>
              <w:t>research</w:t>
            </w:r>
            <w:r>
              <w:rPr>
                <w:b/>
                <w:spacing w:val="-3"/>
                <w:sz w:val="24"/>
              </w:rPr>
              <w:t xml:space="preserve"> </w:t>
            </w:r>
            <w:r>
              <w:rPr>
                <w:b/>
                <w:sz w:val="24"/>
              </w:rPr>
              <w:t>and</w:t>
            </w:r>
            <w:r>
              <w:rPr>
                <w:b/>
                <w:spacing w:val="-3"/>
                <w:sz w:val="24"/>
              </w:rPr>
              <w:t xml:space="preserve"> </w:t>
            </w:r>
            <w:r>
              <w:rPr>
                <w:b/>
                <w:sz w:val="24"/>
              </w:rPr>
              <w:t>market</w:t>
            </w:r>
            <w:r>
              <w:rPr>
                <w:b/>
                <w:spacing w:val="-2"/>
                <w:sz w:val="24"/>
              </w:rPr>
              <w:t xml:space="preserve"> </w:t>
            </w:r>
            <w:r>
              <w:rPr>
                <w:b/>
                <w:sz w:val="24"/>
              </w:rPr>
              <w:t>analysis</w:t>
            </w:r>
            <w:r>
              <w:rPr>
                <w:b/>
                <w:spacing w:val="-3"/>
                <w:sz w:val="24"/>
              </w:rPr>
              <w:t xml:space="preserve"> </w:t>
            </w:r>
            <w:r>
              <w:rPr>
                <w:b/>
                <w:sz w:val="24"/>
              </w:rPr>
              <w:t>to</w:t>
            </w:r>
            <w:r>
              <w:rPr>
                <w:b/>
                <w:spacing w:val="-3"/>
                <w:sz w:val="24"/>
              </w:rPr>
              <w:t xml:space="preserve"> </w:t>
            </w:r>
            <w:r>
              <w:rPr>
                <w:b/>
                <w:sz w:val="24"/>
              </w:rPr>
              <w:t>develop</w:t>
            </w:r>
            <w:r>
              <w:rPr>
                <w:b/>
                <w:spacing w:val="-3"/>
                <w:sz w:val="24"/>
              </w:rPr>
              <w:t xml:space="preserve"> </w:t>
            </w:r>
            <w:r>
              <w:rPr>
                <w:b/>
                <w:sz w:val="24"/>
              </w:rPr>
              <w:t>and</w:t>
            </w:r>
            <w:r>
              <w:rPr>
                <w:b/>
                <w:spacing w:val="-3"/>
                <w:sz w:val="24"/>
              </w:rPr>
              <w:t xml:space="preserve"> </w:t>
            </w:r>
            <w:r>
              <w:rPr>
                <w:b/>
                <w:sz w:val="24"/>
              </w:rPr>
              <w:t>improve</w:t>
            </w:r>
            <w:r>
              <w:rPr>
                <w:b/>
                <w:spacing w:val="-3"/>
                <w:sz w:val="24"/>
              </w:rPr>
              <w:t xml:space="preserve"> </w:t>
            </w:r>
            <w:r>
              <w:rPr>
                <w:b/>
                <w:sz w:val="24"/>
              </w:rPr>
              <w:t>services</w:t>
            </w:r>
            <w:r>
              <w:rPr>
                <w:b/>
                <w:spacing w:val="-3"/>
                <w:sz w:val="24"/>
              </w:rPr>
              <w:t xml:space="preserve"> </w:t>
            </w:r>
            <w:r>
              <w:rPr>
                <w:b/>
                <w:sz w:val="24"/>
              </w:rPr>
              <w:t>to meet customer needs.</w:t>
            </w:r>
          </w:p>
          <w:p w14:paraId="77E206E3" w14:textId="77777777" w:rsidR="002055ED" w:rsidRDefault="004E70B5" w:rsidP="00CF3F68">
            <w:pPr>
              <w:pStyle w:val="TableParagraph"/>
              <w:numPr>
                <w:ilvl w:val="0"/>
                <w:numId w:val="40"/>
              </w:numPr>
              <w:tabs>
                <w:tab w:val="left" w:pos="846"/>
              </w:tabs>
              <w:ind w:right="48"/>
              <w:rPr>
                <w:sz w:val="24"/>
              </w:rPr>
            </w:pPr>
            <w:r>
              <w:rPr>
                <w:sz w:val="24"/>
              </w:rPr>
              <w:t>Increase employee satisfaction, engagement and development to improve staff recruitment and retention.</w:t>
            </w:r>
          </w:p>
          <w:p w14:paraId="77E206E4" w14:textId="77777777" w:rsidR="002055ED" w:rsidRDefault="004E70B5" w:rsidP="00CF3F68">
            <w:pPr>
              <w:pStyle w:val="TableParagraph"/>
              <w:numPr>
                <w:ilvl w:val="0"/>
                <w:numId w:val="40"/>
              </w:numPr>
              <w:tabs>
                <w:tab w:val="left" w:pos="846"/>
              </w:tabs>
              <w:rPr>
                <w:b/>
                <w:sz w:val="24"/>
              </w:rPr>
            </w:pPr>
            <w:r>
              <w:rPr>
                <w:b/>
                <w:sz w:val="24"/>
              </w:rPr>
              <w:t>Improve</w:t>
            </w:r>
            <w:r>
              <w:rPr>
                <w:b/>
                <w:spacing w:val="-6"/>
                <w:sz w:val="24"/>
              </w:rPr>
              <w:t xml:space="preserve"> </w:t>
            </w:r>
            <w:r>
              <w:rPr>
                <w:b/>
                <w:sz w:val="24"/>
              </w:rPr>
              <w:t>the</w:t>
            </w:r>
            <w:r>
              <w:rPr>
                <w:b/>
                <w:spacing w:val="-3"/>
                <w:sz w:val="24"/>
              </w:rPr>
              <w:t xml:space="preserve"> </w:t>
            </w:r>
            <w:r>
              <w:rPr>
                <w:b/>
                <w:sz w:val="24"/>
              </w:rPr>
              <w:t>financial</w:t>
            </w:r>
            <w:r>
              <w:rPr>
                <w:b/>
                <w:spacing w:val="-5"/>
                <w:sz w:val="24"/>
              </w:rPr>
              <w:t xml:space="preserve"> </w:t>
            </w:r>
            <w:r>
              <w:rPr>
                <w:b/>
                <w:sz w:val="24"/>
              </w:rPr>
              <w:t>sustainability</w:t>
            </w:r>
            <w:r>
              <w:rPr>
                <w:b/>
                <w:spacing w:val="-3"/>
                <w:sz w:val="24"/>
              </w:rPr>
              <w:t xml:space="preserve"> </w:t>
            </w:r>
            <w:r>
              <w:rPr>
                <w:b/>
                <w:sz w:val="24"/>
              </w:rPr>
              <w:t>of</w:t>
            </w:r>
            <w:r>
              <w:rPr>
                <w:b/>
                <w:spacing w:val="-4"/>
                <w:sz w:val="24"/>
              </w:rPr>
              <w:t xml:space="preserve"> </w:t>
            </w:r>
            <w:r>
              <w:rPr>
                <w:b/>
                <w:sz w:val="24"/>
              </w:rPr>
              <w:t>the</w:t>
            </w:r>
            <w:r>
              <w:rPr>
                <w:b/>
                <w:spacing w:val="-4"/>
                <w:sz w:val="24"/>
              </w:rPr>
              <w:t xml:space="preserve"> </w:t>
            </w:r>
            <w:r>
              <w:rPr>
                <w:b/>
                <w:spacing w:val="-2"/>
                <w:sz w:val="24"/>
              </w:rPr>
              <w:t>company.</w:t>
            </w:r>
          </w:p>
          <w:p w14:paraId="77E206E5" w14:textId="77777777" w:rsidR="002055ED" w:rsidRDefault="004E70B5" w:rsidP="00CF3F68">
            <w:pPr>
              <w:pStyle w:val="TableParagraph"/>
              <w:numPr>
                <w:ilvl w:val="0"/>
                <w:numId w:val="40"/>
              </w:numPr>
              <w:tabs>
                <w:tab w:val="left" w:pos="846"/>
              </w:tabs>
              <w:rPr>
                <w:sz w:val="24"/>
              </w:rPr>
            </w:pPr>
            <w:r>
              <w:rPr>
                <w:sz w:val="24"/>
              </w:rPr>
              <w:t>Value</w:t>
            </w:r>
            <w:r>
              <w:rPr>
                <w:spacing w:val="-4"/>
                <w:sz w:val="24"/>
              </w:rPr>
              <w:t xml:space="preserve"> </w:t>
            </w:r>
            <w:r>
              <w:rPr>
                <w:sz w:val="24"/>
              </w:rPr>
              <w:t>and</w:t>
            </w:r>
            <w:r>
              <w:rPr>
                <w:spacing w:val="-3"/>
                <w:sz w:val="24"/>
              </w:rPr>
              <w:t xml:space="preserve"> </w:t>
            </w:r>
            <w:r>
              <w:rPr>
                <w:sz w:val="24"/>
              </w:rPr>
              <w:t>strengthen</w:t>
            </w:r>
            <w:r>
              <w:rPr>
                <w:spacing w:val="-3"/>
                <w:sz w:val="24"/>
              </w:rPr>
              <w:t xml:space="preserve"> </w:t>
            </w:r>
            <w:r>
              <w:rPr>
                <w:sz w:val="24"/>
              </w:rPr>
              <w:t>the</w:t>
            </w:r>
            <w:r>
              <w:rPr>
                <w:spacing w:val="-4"/>
                <w:sz w:val="24"/>
              </w:rPr>
              <w:t xml:space="preserve"> </w:t>
            </w:r>
            <w:r>
              <w:rPr>
                <w:sz w:val="24"/>
              </w:rPr>
              <w:t>relationship</w:t>
            </w:r>
            <w:r>
              <w:rPr>
                <w:spacing w:val="-3"/>
                <w:sz w:val="24"/>
              </w:rPr>
              <w:t xml:space="preserve"> </w:t>
            </w:r>
            <w:r>
              <w:rPr>
                <w:sz w:val="24"/>
              </w:rPr>
              <w:t>with</w:t>
            </w:r>
            <w:r>
              <w:rPr>
                <w:spacing w:val="-3"/>
                <w:sz w:val="24"/>
              </w:rPr>
              <w:t xml:space="preserve"> </w:t>
            </w:r>
            <w:r>
              <w:rPr>
                <w:spacing w:val="-4"/>
                <w:sz w:val="24"/>
              </w:rPr>
              <w:t>THC.</w:t>
            </w:r>
          </w:p>
          <w:p w14:paraId="77E206E6" w14:textId="77777777" w:rsidR="002055ED" w:rsidRDefault="004E70B5" w:rsidP="00CF3F68">
            <w:pPr>
              <w:pStyle w:val="TableParagraph"/>
              <w:numPr>
                <w:ilvl w:val="0"/>
                <w:numId w:val="40"/>
              </w:numPr>
              <w:tabs>
                <w:tab w:val="left" w:pos="846"/>
              </w:tabs>
              <w:ind w:right="47"/>
              <w:jc w:val="both"/>
              <w:rPr>
                <w:sz w:val="24"/>
              </w:rPr>
            </w:pPr>
            <w:r>
              <w:rPr>
                <w:sz w:val="24"/>
              </w:rPr>
              <w:t>Develop and deliver the HLH Corporate Programme and seek to attract capital investment.</w:t>
            </w:r>
          </w:p>
          <w:p w14:paraId="77E206E7" w14:textId="77777777" w:rsidR="002055ED" w:rsidRDefault="004E70B5" w:rsidP="00CF3F68">
            <w:pPr>
              <w:pStyle w:val="TableParagraph"/>
              <w:numPr>
                <w:ilvl w:val="0"/>
                <w:numId w:val="40"/>
              </w:numPr>
              <w:tabs>
                <w:tab w:val="left" w:pos="846"/>
              </w:tabs>
              <w:ind w:right="50"/>
              <w:jc w:val="both"/>
              <w:rPr>
                <w:sz w:val="24"/>
              </w:rPr>
            </w:pPr>
            <w:r>
              <w:rPr>
                <w:sz w:val="24"/>
              </w:rPr>
              <w:t>Use research and market analysis to develop and deliver proactive marketing and promotion of HLH and its services.</w:t>
            </w:r>
          </w:p>
          <w:p w14:paraId="77E206E8" w14:textId="77777777" w:rsidR="002055ED" w:rsidRDefault="004E70B5" w:rsidP="00CF3F68">
            <w:pPr>
              <w:pStyle w:val="TableParagraph"/>
              <w:numPr>
                <w:ilvl w:val="0"/>
                <w:numId w:val="40"/>
              </w:numPr>
              <w:tabs>
                <w:tab w:val="left" w:pos="846"/>
              </w:tabs>
              <w:ind w:right="50"/>
              <w:jc w:val="both"/>
              <w:rPr>
                <w:sz w:val="24"/>
              </w:rPr>
            </w:pPr>
            <w:r>
              <w:rPr>
                <w:sz w:val="24"/>
              </w:rPr>
              <w:t xml:space="preserve">Initiate and implement an ICT digital transformation strategy across the </w:t>
            </w:r>
            <w:r>
              <w:rPr>
                <w:spacing w:val="-2"/>
                <w:sz w:val="24"/>
              </w:rPr>
              <w:t>charity.</w:t>
            </w:r>
          </w:p>
          <w:p w14:paraId="77E206E9" w14:textId="77777777" w:rsidR="002055ED" w:rsidRDefault="004E70B5" w:rsidP="00CF3F68">
            <w:pPr>
              <w:pStyle w:val="TableParagraph"/>
              <w:numPr>
                <w:ilvl w:val="0"/>
                <w:numId w:val="40"/>
              </w:numPr>
              <w:tabs>
                <w:tab w:val="left" w:pos="844"/>
                <w:tab w:val="left" w:pos="846"/>
              </w:tabs>
              <w:ind w:right="50"/>
              <w:jc w:val="both"/>
              <w:rPr>
                <w:sz w:val="24"/>
              </w:rPr>
            </w:pPr>
            <w:r>
              <w:rPr>
                <w:sz w:val="24"/>
              </w:rPr>
              <w:t>Develop</w:t>
            </w:r>
            <w:r>
              <w:rPr>
                <w:spacing w:val="-14"/>
                <w:sz w:val="24"/>
              </w:rPr>
              <w:t xml:space="preserve"> </w:t>
            </w:r>
            <w:r>
              <w:rPr>
                <w:sz w:val="24"/>
              </w:rPr>
              <w:t>and</w:t>
            </w:r>
            <w:r>
              <w:rPr>
                <w:spacing w:val="-14"/>
                <w:sz w:val="24"/>
              </w:rPr>
              <w:t xml:space="preserve"> </w:t>
            </w:r>
            <w:r>
              <w:rPr>
                <w:sz w:val="24"/>
              </w:rPr>
              <w:t>strengthen</w:t>
            </w:r>
            <w:r>
              <w:rPr>
                <w:spacing w:val="-14"/>
                <w:sz w:val="24"/>
              </w:rPr>
              <w:t xml:space="preserve"> </w:t>
            </w:r>
            <w:r>
              <w:rPr>
                <w:sz w:val="24"/>
              </w:rPr>
              <w:t>relationships</w:t>
            </w:r>
            <w:r>
              <w:rPr>
                <w:spacing w:val="-13"/>
                <w:sz w:val="24"/>
              </w:rPr>
              <w:t xml:space="preserve"> </w:t>
            </w:r>
            <w:r>
              <w:rPr>
                <w:sz w:val="24"/>
              </w:rPr>
              <w:t>with</w:t>
            </w:r>
            <w:r>
              <w:rPr>
                <w:spacing w:val="-14"/>
                <w:sz w:val="24"/>
              </w:rPr>
              <w:t xml:space="preserve"> </w:t>
            </w:r>
            <w:r>
              <w:rPr>
                <w:sz w:val="24"/>
              </w:rPr>
              <w:t>customers,</w:t>
            </w:r>
            <w:r>
              <w:rPr>
                <w:spacing w:val="-15"/>
                <w:sz w:val="24"/>
              </w:rPr>
              <w:t xml:space="preserve"> </w:t>
            </w:r>
            <w:r>
              <w:rPr>
                <w:sz w:val="24"/>
              </w:rPr>
              <w:t>key</w:t>
            </w:r>
            <w:r>
              <w:rPr>
                <w:spacing w:val="-13"/>
                <w:sz w:val="24"/>
              </w:rPr>
              <w:t xml:space="preserve"> </w:t>
            </w:r>
            <w:r>
              <w:rPr>
                <w:sz w:val="24"/>
              </w:rPr>
              <w:t>stakeholders</w:t>
            </w:r>
            <w:r>
              <w:rPr>
                <w:spacing w:val="-13"/>
                <w:sz w:val="24"/>
              </w:rPr>
              <w:t xml:space="preserve"> </w:t>
            </w:r>
            <w:r>
              <w:rPr>
                <w:sz w:val="24"/>
              </w:rPr>
              <w:t xml:space="preserve">and </w:t>
            </w:r>
            <w:r>
              <w:rPr>
                <w:spacing w:val="-2"/>
                <w:sz w:val="24"/>
              </w:rPr>
              <w:t>partners.</w:t>
            </w:r>
          </w:p>
          <w:p w14:paraId="77E206EA" w14:textId="77777777" w:rsidR="002055ED" w:rsidRDefault="004E70B5" w:rsidP="00CF3F68">
            <w:pPr>
              <w:pStyle w:val="TableParagraph"/>
              <w:numPr>
                <w:ilvl w:val="0"/>
                <w:numId w:val="40"/>
              </w:numPr>
              <w:tabs>
                <w:tab w:val="left" w:pos="844"/>
                <w:tab w:val="left" w:pos="846"/>
              </w:tabs>
              <w:ind w:right="48"/>
              <w:jc w:val="both"/>
              <w:rPr>
                <w:sz w:val="24"/>
              </w:rPr>
            </w:pPr>
            <w:r>
              <w:rPr>
                <w:sz w:val="24"/>
              </w:rPr>
              <w:t xml:space="preserve">Deliver targeted </w:t>
            </w:r>
            <w:proofErr w:type="spellStart"/>
            <w:r>
              <w:rPr>
                <w:sz w:val="24"/>
              </w:rPr>
              <w:t>programmes</w:t>
            </w:r>
            <w:proofErr w:type="spellEnd"/>
            <w:r>
              <w:rPr>
                <w:sz w:val="24"/>
              </w:rPr>
              <w:t xml:space="preserve"> which support and enhance the physical and mental health and wellbeing of the </w:t>
            </w:r>
            <w:proofErr w:type="gramStart"/>
            <w:r>
              <w:rPr>
                <w:sz w:val="24"/>
              </w:rPr>
              <w:t>population</w:t>
            </w:r>
            <w:proofErr w:type="gramEnd"/>
            <w:r>
              <w:rPr>
                <w:sz w:val="24"/>
              </w:rPr>
              <w:t xml:space="preserve"> and which contribute to the prevention agenda.</w:t>
            </w:r>
          </w:p>
        </w:tc>
      </w:tr>
      <w:tr w:rsidR="002055ED" w14:paraId="77E206EE" w14:textId="77777777">
        <w:trPr>
          <w:trHeight w:val="551"/>
        </w:trPr>
        <w:tc>
          <w:tcPr>
            <w:tcW w:w="759" w:type="dxa"/>
          </w:tcPr>
          <w:p w14:paraId="77E206EC" w14:textId="77777777" w:rsidR="002055ED" w:rsidRDefault="004E70B5">
            <w:pPr>
              <w:pStyle w:val="TableParagraph"/>
              <w:spacing w:before="134"/>
              <w:ind w:left="50"/>
              <w:rPr>
                <w:b/>
                <w:sz w:val="24"/>
              </w:rPr>
            </w:pPr>
            <w:r>
              <w:rPr>
                <w:b/>
                <w:spacing w:val="-5"/>
                <w:sz w:val="24"/>
              </w:rPr>
              <w:t>2.</w:t>
            </w:r>
          </w:p>
        </w:tc>
        <w:tc>
          <w:tcPr>
            <w:tcW w:w="8858" w:type="dxa"/>
          </w:tcPr>
          <w:p w14:paraId="77E206ED" w14:textId="77777777" w:rsidR="002055ED" w:rsidRDefault="004E70B5">
            <w:pPr>
              <w:pStyle w:val="TableParagraph"/>
              <w:spacing w:before="134"/>
              <w:ind w:left="267"/>
              <w:rPr>
                <w:b/>
                <w:sz w:val="24"/>
              </w:rPr>
            </w:pPr>
            <w:r>
              <w:rPr>
                <w:b/>
                <w:spacing w:val="-2"/>
                <w:sz w:val="24"/>
              </w:rPr>
              <w:t>Background</w:t>
            </w:r>
          </w:p>
        </w:tc>
      </w:tr>
      <w:tr w:rsidR="002055ED" w14:paraId="77E206F1" w14:textId="77777777">
        <w:trPr>
          <w:trHeight w:val="686"/>
        </w:trPr>
        <w:tc>
          <w:tcPr>
            <w:tcW w:w="759" w:type="dxa"/>
          </w:tcPr>
          <w:p w14:paraId="77E206EF" w14:textId="77777777" w:rsidR="002055ED" w:rsidRDefault="004E70B5">
            <w:pPr>
              <w:pStyle w:val="TableParagraph"/>
              <w:spacing w:before="134"/>
              <w:ind w:left="50"/>
              <w:rPr>
                <w:sz w:val="24"/>
              </w:rPr>
            </w:pPr>
            <w:r>
              <w:rPr>
                <w:spacing w:val="-5"/>
                <w:sz w:val="24"/>
              </w:rPr>
              <w:t>2.1</w:t>
            </w:r>
          </w:p>
        </w:tc>
        <w:tc>
          <w:tcPr>
            <w:tcW w:w="8858" w:type="dxa"/>
          </w:tcPr>
          <w:p w14:paraId="77E206F0" w14:textId="77777777" w:rsidR="002055ED" w:rsidRDefault="004E70B5">
            <w:pPr>
              <w:pStyle w:val="TableParagraph"/>
              <w:spacing w:before="114" w:line="270" w:lineRule="atLeast"/>
              <w:ind w:left="267"/>
              <w:rPr>
                <w:sz w:val="24"/>
              </w:rPr>
            </w:pPr>
            <w:r>
              <w:rPr>
                <w:sz w:val="24"/>
              </w:rPr>
              <w:t>This report provides the detail of the proposed price increases to be introduced for financial year 2025/26 as part of the budget setting process.</w:t>
            </w:r>
          </w:p>
        </w:tc>
      </w:tr>
    </w:tbl>
    <w:p w14:paraId="77E206F2" w14:textId="77777777" w:rsidR="002055ED" w:rsidRDefault="002055ED">
      <w:pPr>
        <w:spacing w:line="270" w:lineRule="atLeast"/>
        <w:rPr>
          <w:sz w:val="24"/>
        </w:rPr>
        <w:sectPr w:rsidR="002055ED">
          <w:headerReference w:type="default" r:id="rId7"/>
          <w:pgSz w:w="11910" w:h="16840"/>
          <w:pgMar w:top="980" w:right="1000" w:bottom="280" w:left="920" w:header="405" w:footer="0" w:gutter="0"/>
          <w:pgNumType w:start="50"/>
          <w:cols w:space="720"/>
        </w:sectPr>
      </w:pPr>
    </w:p>
    <w:p w14:paraId="77E206F3" w14:textId="77777777" w:rsidR="002055ED" w:rsidRDefault="004E70B5" w:rsidP="00CF3F68">
      <w:pPr>
        <w:pStyle w:val="ListParagraph"/>
        <w:numPr>
          <w:ilvl w:val="1"/>
          <w:numId w:val="39"/>
        </w:numPr>
        <w:tabs>
          <w:tab w:val="left" w:pos="1135"/>
        </w:tabs>
        <w:spacing w:before="82"/>
        <w:rPr>
          <w:sz w:val="24"/>
        </w:rPr>
      </w:pPr>
      <w:r>
        <w:rPr>
          <w:sz w:val="24"/>
        </w:rPr>
        <w:lastRenderedPageBreak/>
        <w:t>This</w:t>
      </w:r>
      <w:r>
        <w:rPr>
          <w:spacing w:val="-6"/>
          <w:sz w:val="24"/>
        </w:rPr>
        <w:t xml:space="preserve"> </w:t>
      </w:r>
      <w:r>
        <w:rPr>
          <w:sz w:val="24"/>
        </w:rPr>
        <w:t>report</w:t>
      </w:r>
      <w:r>
        <w:rPr>
          <w:spacing w:val="-4"/>
          <w:sz w:val="24"/>
        </w:rPr>
        <w:t xml:space="preserve"> </w:t>
      </w:r>
      <w:r>
        <w:rPr>
          <w:sz w:val="24"/>
        </w:rPr>
        <w:t>outlines</w:t>
      </w:r>
      <w:r>
        <w:rPr>
          <w:spacing w:val="-4"/>
          <w:sz w:val="24"/>
        </w:rPr>
        <w:t xml:space="preserve"> </w:t>
      </w:r>
      <w:r>
        <w:rPr>
          <w:sz w:val="24"/>
        </w:rPr>
        <w:t>the</w:t>
      </w:r>
      <w:r>
        <w:rPr>
          <w:spacing w:val="-2"/>
          <w:sz w:val="24"/>
        </w:rPr>
        <w:t xml:space="preserve"> </w:t>
      </w:r>
      <w:r>
        <w:rPr>
          <w:sz w:val="24"/>
        </w:rPr>
        <w:t>proposed</w:t>
      </w:r>
      <w:r>
        <w:rPr>
          <w:spacing w:val="-4"/>
          <w:sz w:val="24"/>
        </w:rPr>
        <w:t xml:space="preserve"> </w:t>
      </w:r>
      <w:r>
        <w:rPr>
          <w:sz w:val="24"/>
        </w:rPr>
        <w:t>increases</w:t>
      </w:r>
      <w:r>
        <w:rPr>
          <w:spacing w:val="-3"/>
          <w:sz w:val="24"/>
        </w:rPr>
        <w:t xml:space="preserve"> </w:t>
      </w:r>
      <w:r>
        <w:rPr>
          <w:sz w:val="24"/>
        </w:rPr>
        <w:t>and</w:t>
      </w:r>
      <w:r>
        <w:rPr>
          <w:spacing w:val="-4"/>
          <w:sz w:val="24"/>
        </w:rPr>
        <w:t xml:space="preserve"> </w:t>
      </w:r>
      <w:r>
        <w:rPr>
          <w:sz w:val="24"/>
        </w:rPr>
        <w:t>the</w:t>
      </w:r>
      <w:r>
        <w:rPr>
          <w:spacing w:val="-3"/>
          <w:sz w:val="24"/>
        </w:rPr>
        <w:t xml:space="preserve"> </w:t>
      </w:r>
      <w:r>
        <w:rPr>
          <w:sz w:val="24"/>
        </w:rPr>
        <w:t>rationale</w:t>
      </w:r>
      <w:r>
        <w:rPr>
          <w:spacing w:val="-4"/>
          <w:sz w:val="24"/>
        </w:rPr>
        <w:t xml:space="preserve"> for:</w:t>
      </w:r>
    </w:p>
    <w:p w14:paraId="77E206F4" w14:textId="77777777" w:rsidR="002055ED" w:rsidRDefault="004E70B5" w:rsidP="00CF3F68">
      <w:pPr>
        <w:pStyle w:val="ListParagraph"/>
        <w:numPr>
          <w:ilvl w:val="2"/>
          <w:numId w:val="39"/>
        </w:numPr>
        <w:tabs>
          <w:tab w:val="left" w:pos="1854"/>
        </w:tabs>
        <w:spacing w:before="275" w:line="293" w:lineRule="exact"/>
        <w:ind w:hanging="356"/>
        <w:rPr>
          <w:sz w:val="24"/>
        </w:rPr>
      </w:pPr>
      <w:r>
        <w:rPr>
          <w:i/>
          <w:sz w:val="24"/>
        </w:rPr>
        <w:t>high</w:t>
      </w:r>
      <w:r>
        <w:rPr>
          <w:b/>
          <w:i/>
          <w:sz w:val="24"/>
        </w:rPr>
        <w:t>life</w:t>
      </w:r>
      <w:r>
        <w:rPr>
          <w:b/>
          <w:i/>
          <w:spacing w:val="-5"/>
          <w:sz w:val="24"/>
        </w:rPr>
        <w:t xml:space="preserve"> </w:t>
      </w:r>
      <w:r>
        <w:rPr>
          <w:sz w:val="24"/>
        </w:rPr>
        <w:t>membership</w:t>
      </w:r>
      <w:r>
        <w:rPr>
          <w:spacing w:val="-5"/>
          <w:sz w:val="24"/>
        </w:rPr>
        <w:t xml:space="preserve"> </w:t>
      </w:r>
      <w:r>
        <w:rPr>
          <w:spacing w:val="-2"/>
          <w:sz w:val="24"/>
        </w:rPr>
        <w:t>packages.</w:t>
      </w:r>
    </w:p>
    <w:p w14:paraId="77E206F5" w14:textId="77777777" w:rsidR="002055ED" w:rsidRDefault="004E70B5" w:rsidP="00CF3F68">
      <w:pPr>
        <w:pStyle w:val="ListParagraph"/>
        <w:numPr>
          <w:ilvl w:val="2"/>
          <w:numId w:val="39"/>
        </w:numPr>
        <w:tabs>
          <w:tab w:val="left" w:pos="1854"/>
        </w:tabs>
        <w:spacing w:line="293" w:lineRule="exact"/>
        <w:ind w:hanging="356"/>
        <w:rPr>
          <w:sz w:val="24"/>
        </w:rPr>
      </w:pPr>
      <w:r>
        <w:rPr>
          <w:sz w:val="24"/>
        </w:rPr>
        <w:t>Pay-As-You-Go</w:t>
      </w:r>
      <w:r>
        <w:rPr>
          <w:spacing w:val="-4"/>
          <w:sz w:val="24"/>
        </w:rPr>
        <w:t xml:space="preserve"> </w:t>
      </w:r>
      <w:r>
        <w:rPr>
          <w:sz w:val="24"/>
        </w:rPr>
        <w:t>(PAYG)</w:t>
      </w:r>
      <w:r>
        <w:rPr>
          <w:spacing w:val="-3"/>
          <w:sz w:val="24"/>
        </w:rPr>
        <w:t xml:space="preserve"> </w:t>
      </w:r>
      <w:r>
        <w:rPr>
          <w:spacing w:val="-2"/>
          <w:sz w:val="24"/>
        </w:rPr>
        <w:t>activities.</w:t>
      </w:r>
    </w:p>
    <w:p w14:paraId="77E206F6" w14:textId="77777777" w:rsidR="002055ED" w:rsidRDefault="004E70B5" w:rsidP="00CF3F68">
      <w:pPr>
        <w:pStyle w:val="ListParagraph"/>
        <w:numPr>
          <w:ilvl w:val="0"/>
          <w:numId w:val="38"/>
        </w:numPr>
        <w:tabs>
          <w:tab w:val="left" w:pos="1135"/>
        </w:tabs>
        <w:spacing w:before="199"/>
        <w:rPr>
          <w:b/>
          <w:sz w:val="24"/>
        </w:rPr>
      </w:pPr>
      <w:r>
        <w:rPr>
          <w:b/>
          <w:sz w:val="24"/>
        </w:rPr>
        <w:t>Price</w:t>
      </w:r>
      <w:r>
        <w:rPr>
          <w:b/>
          <w:spacing w:val="-3"/>
          <w:sz w:val="24"/>
        </w:rPr>
        <w:t xml:space="preserve"> </w:t>
      </w:r>
      <w:r>
        <w:rPr>
          <w:b/>
          <w:sz w:val="24"/>
        </w:rPr>
        <w:t>increase</w:t>
      </w:r>
      <w:r>
        <w:rPr>
          <w:b/>
          <w:spacing w:val="-2"/>
          <w:sz w:val="24"/>
        </w:rPr>
        <w:t xml:space="preserve"> </w:t>
      </w:r>
      <w:r>
        <w:rPr>
          <w:b/>
          <w:sz w:val="24"/>
        </w:rPr>
        <w:t>–</w:t>
      </w:r>
      <w:r>
        <w:rPr>
          <w:b/>
          <w:spacing w:val="-3"/>
          <w:sz w:val="24"/>
        </w:rPr>
        <w:t xml:space="preserve"> </w:t>
      </w:r>
      <w:r>
        <w:rPr>
          <w:i/>
          <w:sz w:val="24"/>
        </w:rPr>
        <w:t>high</w:t>
      </w:r>
      <w:r>
        <w:rPr>
          <w:b/>
          <w:i/>
          <w:sz w:val="24"/>
        </w:rPr>
        <w:t>life</w:t>
      </w:r>
      <w:r>
        <w:rPr>
          <w:b/>
          <w:i/>
          <w:spacing w:val="-2"/>
          <w:sz w:val="24"/>
        </w:rPr>
        <w:t xml:space="preserve"> </w:t>
      </w:r>
      <w:r>
        <w:rPr>
          <w:b/>
          <w:spacing w:val="-2"/>
          <w:sz w:val="24"/>
        </w:rPr>
        <w:t>subscriptions</w:t>
      </w:r>
    </w:p>
    <w:p w14:paraId="77E206F7" w14:textId="77777777" w:rsidR="002055ED" w:rsidRDefault="002055ED">
      <w:pPr>
        <w:pStyle w:val="BodyText"/>
        <w:rPr>
          <w:b/>
        </w:rPr>
      </w:pPr>
    </w:p>
    <w:p w14:paraId="77E206F8" w14:textId="77777777" w:rsidR="002055ED" w:rsidRDefault="004E70B5" w:rsidP="00CF3F68">
      <w:pPr>
        <w:pStyle w:val="ListParagraph"/>
        <w:numPr>
          <w:ilvl w:val="1"/>
          <w:numId w:val="38"/>
        </w:numPr>
        <w:tabs>
          <w:tab w:val="left" w:pos="1133"/>
          <w:tab w:val="left" w:pos="1135"/>
        </w:tabs>
        <w:ind w:right="309"/>
        <w:jc w:val="both"/>
        <w:rPr>
          <w:sz w:val="24"/>
        </w:rPr>
      </w:pPr>
      <w:r>
        <w:rPr>
          <w:sz w:val="24"/>
        </w:rPr>
        <w:t xml:space="preserve">It is proposed to present the same price increase as last year and increase </w:t>
      </w:r>
      <w:r>
        <w:rPr>
          <w:i/>
          <w:sz w:val="24"/>
        </w:rPr>
        <w:t>high</w:t>
      </w:r>
      <w:r>
        <w:rPr>
          <w:b/>
          <w:i/>
          <w:sz w:val="24"/>
        </w:rPr>
        <w:t xml:space="preserve">life </w:t>
      </w:r>
      <w:r>
        <w:rPr>
          <w:sz w:val="24"/>
        </w:rPr>
        <w:t>subscriptions by 6.95% rounded-up to the nearest 99p. The table below shows</w:t>
      </w:r>
      <w:r>
        <w:rPr>
          <w:spacing w:val="-15"/>
          <w:sz w:val="24"/>
        </w:rPr>
        <w:t xml:space="preserve"> </w:t>
      </w:r>
      <w:r>
        <w:rPr>
          <w:sz w:val="24"/>
        </w:rPr>
        <w:t>the</w:t>
      </w:r>
      <w:r>
        <w:rPr>
          <w:spacing w:val="-15"/>
          <w:sz w:val="24"/>
        </w:rPr>
        <w:t xml:space="preserve"> </w:t>
      </w:r>
      <w:r>
        <w:rPr>
          <w:sz w:val="24"/>
        </w:rPr>
        <w:t>proposed</w:t>
      </w:r>
      <w:r>
        <w:rPr>
          <w:spacing w:val="-15"/>
          <w:sz w:val="24"/>
        </w:rPr>
        <w:t xml:space="preserve"> </w:t>
      </w:r>
      <w:r>
        <w:rPr>
          <w:sz w:val="24"/>
        </w:rPr>
        <w:t>increases</w:t>
      </w:r>
      <w:r>
        <w:rPr>
          <w:spacing w:val="-15"/>
          <w:sz w:val="24"/>
        </w:rPr>
        <w:t xml:space="preserve"> </w:t>
      </w:r>
      <w:r>
        <w:rPr>
          <w:sz w:val="24"/>
        </w:rPr>
        <w:t>for</w:t>
      </w:r>
      <w:r>
        <w:rPr>
          <w:spacing w:val="-14"/>
          <w:sz w:val="24"/>
        </w:rPr>
        <w:t xml:space="preserve"> </w:t>
      </w:r>
      <w:r>
        <w:rPr>
          <w:sz w:val="24"/>
        </w:rPr>
        <w:t>2025/26</w:t>
      </w:r>
      <w:r>
        <w:rPr>
          <w:spacing w:val="-15"/>
          <w:sz w:val="24"/>
        </w:rPr>
        <w:t xml:space="preserve"> </w:t>
      </w:r>
      <w:r>
        <w:rPr>
          <w:sz w:val="24"/>
        </w:rPr>
        <w:t>and</w:t>
      </w:r>
      <w:r>
        <w:rPr>
          <w:spacing w:val="-15"/>
          <w:sz w:val="24"/>
        </w:rPr>
        <w:t xml:space="preserve"> </w:t>
      </w:r>
      <w:r>
        <w:rPr>
          <w:sz w:val="24"/>
        </w:rPr>
        <w:t>includes</w:t>
      </w:r>
      <w:r>
        <w:rPr>
          <w:spacing w:val="-15"/>
          <w:sz w:val="24"/>
        </w:rPr>
        <w:t xml:space="preserve"> </w:t>
      </w:r>
      <w:r>
        <w:rPr>
          <w:sz w:val="24"/>
        </w:rPr>
        <w:t>increases</w:t>
      </w:r>
      <w:r>
        <w:rPr>
          <w:spacing w:val="-15"/>
          <w:sz w:val="24"/>
        </w:rPr>
        <w:t xml:space="preserve"> </w:t>
      </w:r>
      <w:r>
        <w:rPr>
          <w:sz w:val="24"/>
        </w:rPr>
        <w:t>over</w:t>
      </w:r>
      <w:r>
        <w:rPr>
          <w:spacing w:val="-14"/>
          <w:sz w:val="24"/>
        </w:rPr>
        <w:t xml:space="preserve"> </w:t>
      </w:r>
      <w:r>
        <w:rPr>
          <w:sz w:val="24"/>
        </w:rPr>
        <w:t>five</w:t>
      </w:r>
      <w:r>
        <w:rPr>
          <w:spacing w:val="-15"/>
          <w:sz w:val="24"/>
        </w:rPr>
        <w:t xml:space="preserve"> </w:t>
      </w:r>
      <w:r>
        <w:rPr>
          <w:sz w:val="24"/>
        </w:rPr>
        <w:t>years for reference.</w:t>
      </w:r>
    </w:p>
    <w:p w14:paraId="77E206F9" w14:textId="77777777" w:rsidR="002055ED" w:rsidRDefault="002055ED">
      <w:pPr>
        <w:pStyle w:val="BodyText"/>
        <w:spacing w:before="45" w:after="1"/>
        <w:rPr>
          <w:sz w:val="20"/>
        </w:r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397"/>
        <w:gridCol w:w="1397"/>
        <w:gridCol w:w="1398"/>
        <w:gridCol w:w="1397"/>
        <w:gridCol w:w="1398"/>
      </w:tblGrid>
      <w:tr w:rsidR="002055ED" w14:paraId="77E20700" w14:textId="77777777">
        <w:trPr>
          <w:trHeight w:val="460"/>
        </w:trPr>
        <w:tc>
          <w:tcPr>
            <w:tcW w:w="1435" w:type="dxa"/>
            <w:shd w:val="clear" w:color="auto" w:fill="D9D9D9"/>
          </w:tcPr>
          <w:p w14:paraId="77E206FA" w14:textId="77777777" w:rsidR="002055ED" w:rsidRDefault="002055ED">
            <w:pPr>
              <w:pStyle w:val="TableParagraph"/>
              <w:rPr>
                <w:rFonts w:ascii="Times New Roman"/>
              </w:rPr>
            </w:pPr>
          </w:p>
        </w:tc>
        <w:tc>
          <w:tcPr>
            <w:tcW w:w="1397" w:type="dxa"/>
            <w:shd w:val="clear" w:color="auto" w:fill="D9D9D9"/>
          </w:tcPr>
          <w:p w14:paraId="77E206FB" w14:textId="77777777" w:rsidR="002055ED" w:rsidRDefault="004E70B5">
            <w:pPr>
              <w:pStyle w:val="TableParagraph"/>
              <w:ind w:left="263"/>
              <w:rPr>
                <w:sz w:val="24"/>
              </w:rPr>
            </w:pPr>
            <w:r>
              <w:rPr>
                <w:spacing w:val="-2"/>
                <w:sz w:val="24"/>
              </w:rPr>
              <w:t>2025/26</w:t>
            </w:r>
          </w:p>
        </w:tc>
        <w:tc>
          <w:tcPr>
            <w:tcW w:w="1397" w:type="dxa"/>
            <w:shd w:val="clear" w:color="auto" w:fill="D9D9D9"/>
          </w:tcPr>
          <w:p w14:paraId="77E206FC" w14:textId="77777777" w:rsidR="002055ED" w:rsidRDefault="004E70B5">
            <w:pPr>
              <w:pStyle w:val="TableParagraph"/>
              <w:ind w:left="11" w:right="4"/>
              <w:jc w:val="center"/>
              <w:rPr>
                <w:sz w:val="24"/>
              </w:rPr>
            </w:pPr>
            <w:r>
              <w:rPr>
                <w:spacing w:val="-2"/>
                <w:sz w:val="24"/>
              </w:rPr>
              <w:t>2024/25</w:t>
            </w:r>
          </w:p>
        </w:tc>
        <w:tc>
          <w:tcPr>
            <w:tcW w:w="1398" w:type="dxa"/>
            <w:shd w:val="clear" w:color="auto" w:fill="D9D9D9"/>
          </w:tcPr>
          <w:p w14:paraId="77E206FD" w14:textId="77777777" w:rsidR="002055ED" w:rsidRDefault="004E70B5">
            <w:pPr>
              <w:pStyle w:val="TableParagraph"/>
              <w:ind w:left="6" w:right="1"/>
              <w:jc w:val="center"/>
              <w:rPr>
                <w:sz w:val="24"/>
              </w:rPr>
            </w:pPr>
            <w:r>
              <w:rPr>
                <w:spacing w:val="-2"/>
                <w:sz w:val="24"/>
              </w:rPr>
              <w:t>2023/24</w:t>
            </w:r>
          </w:p>
        </w:tc>
        <w:tc>
          <w:tcPr>
            <w:tcW w:w="1397" w:type="dxa"/>
            <w:shd w:val="clear" w:color="auto" w:fill="D9D9D9"/>
          </w:tcPr>
          <w:p w14:paraId="77E206FE" w14:textId="77777777" w:rsidR="002055ED" w:rsidRDefault="004E70B5">
            <w:pPr>
              <w:pStyle w:val="TableParagraph"/>
              <w:ind w:left="11" w:right="7"/>
              <w:jc w:val="center"/>
              <w:rPr>
                <w:sz w:val="24"/>
              </w:rPr>
            </w:pPr>
            <w:r>
              <w:rPr>
                <w:spacing w:val="-2"/>
                <w:sz w:val="24"/>
              </w:rPr>
              <w:t>2022/23</w:t>
            </w:r>
          </w:p>
        </w:tc>
        <w:tc>
          <w:tcPr>
            <w:tcW w:w="1398" w:type="dxa"/>
            <w:shd w:val="clear" w:color="auto" w:fill="D9D9D9"/>
          </w:tcPr>
          <w:p w14:paraId="77E206FF" w14:textId="77777777" w:rsidR="002055ED" w:rsidRDefault="004E70B5">
            <w:pPr>
              <w:pStyle w:val="TableParagraph"/>
              <w:ind w:left="263"/>
              <w:rPr>
                <w:sz w:val="24"/>
              </w:rPr>
            </w:pPr>
            <w:r>
              <w:rPr>
                <w:spacing w:val="-2"/>
                <w:sz w:val="24"/>
              </w:rPr>
              <w:t>2021/22</w:t>
            </w:r>
          </w:p>
        </w:tc>
      </w:tr>
      <w:tr w:rsidR="002055ED" w14:paraId="77E20708" w14:textId="77777777">
        <w:trPr>
          <w:trHeight w:val="551"/>
        </w:trPr>
        <w:tc>
          <w:tcPr>
            <w:tcW w:w="1435" w:type="dxa"/>
          </w:tcPr>
          <w:p w14:paraId="77E20701" w14:textId="77777777" w:rsidR="002055ED" w:rsidRDefault="004E70B5">
            <w:pPr>
              <w:pStyle w:val="TableParagraph"/>
              <w:ind w:left="107"/>
              <w:rPr>
                <w:b/>
                <w:i/>
                <w:sz w:val="24"/>
              </w:rPr>
            </w:pPr>
            <w:r>
              <w:rPr>
                <w:i/>
                <w:spacing w:val="-2"/>
                <w:sz w:val="24"/>
              </w:rPr>
              <w:t>high</w:t>
            </w:r>
            <w:r>
              <w:rPr>
                <w:b/>
                <w:i/>
                <w:spacing w:val="-2"/>
                <w:sz w:val="24"/>
              </w:rPr>
              <w:t>life</w:t>
            </w:r>
          </w:p>
        </w:tc>
        <w:tc>
          <w:tcPr>
            <w:tcW w:w="1397" w:type="dxa"/>
          </w:tcPr>
          <w:p w14:paraId="77E20702" w14:textId="77777777" w:rsidR="002055ED" w:rsidRDefault="004E70B5">
            <w:pPr>
              <w:pStyle w:val="TableParagraph"/>
              <w:spacing w:line="276" w:lineRule="exact"/>
              <w:ind w:left="11" w:right="3"/>
              <w:jc w:val="center"/>
              <w:rPr>
                <w:sz w:val="24"/>
              </w:rPr>
            </w:pPr>
            <w:r>
              <w:rPr>
                <w:spacing w:val="-2"/>
                <w:sz w:val="24"/>
              </w:rPr>
              <w:t>6.95%</w:t>
            </w:r>
          </w:p>
          <w:p w14:paraId="77E20703" w14:textId="77777777" w:rsidR="002055ED" w:rsidRDefault="004E70B5">
            <w:pPr>
              <w:pStyle w:val="TableParagraph"/>
              <w:ind w:left="11"/>
              <w:jc w:val="center"/>
              <w:rPr>
                <w:sz w:val="12"/>
              </w:rPr>
            </w:pPr>
            <w:r>
              <w:rPr>
                <w:sz w:val="12"/>
              </w:rPr>
              <w:t>(rounded-up</w:t>
            </w:r>
            <w:r>
              <w:rPr>
                <w:spacing w:val="-3"/>
                <w:sz w:val="12"/>
              </w:rPr>
              <w:t xml:space="preserve"> </w:t>
            </w:r>
            <w:r>
              <w:rPr>
                <w:sz w:val="12"/>
              </w:rPr>
              <w:t>to</w:t>
            </w:r>
            <w:r>
              <w:rPr>
                <w:spacing w:val="-3"/>
                <w:sz w:val="12"/>
              </w:rPr>
              <w:t xml:space="preserve"> </w:t>
            </w:r>
            <w:r>
              <w:rPr>
                <w:spacing w:val="-4"/>
                <w:sz w:val="12"/>
              </w:rPr>
              <w:t>99p)</w:t>
            </w:r>
          </w:p>
        </w:tc>
        <w:tc>
          <w:tcPr>
            <w:tcW w:w="1397" w:type="dxa"/>
          </w:tcPr>
          <w:p w14:paraId="77E20704" w14:textId="77777777" w:rsidR="002055ED" w:rsidRDefault="004E70B5">
            <w:pPr>
              <w:pStyle w:val="TableParagraph"/>
              <w:ind w:left="11" w:right="4"/>
              <w:jc w:val="center"/>
              <w:rPr>
                <w:sz w:val="24"/>
              </w:rPr>
            </w:pPr>
            <w:r>
              <w:rPr>
                <w:spacing w:val="-2"/>
                <w:sz w:val="24"/>
              </w:rPr>
              <w:t>6.95%</w:t>
            </w:r>
          </w:p>
        </w:tc>
        <w:tc>
          <w:tcPr>
            <w:tcW w:w="1398" w:type="dxa"/>
          </w:tcPr>
          <w:p w14:paraId="77E20705" w14:textId="77777777" w:rsidR="002055ED" w:rsidRDefault="004E70B5">
            <w:pPr>
              <w:pStyle w:val="TableParagraph"/>
              <w:ind w:left="6"/>
              <w:jc w:val="center"/>
              <w:rPr>
                <w:sz w:val="24"/>
              </w:rPr>
            </w:pPr>
            <w:r>
              <w:rPr>
                <w:spacing w:val="-2"/>
                <w:sz w:val="24"/>
              </w:rPr>
              <w:t>9.00%</w:t>
            </w:r>
          </w:p>
        </w:tc>
        <w:tc>
          <w:tcPr>
            <w:tcW w:w="1397" w:type="dxa"/>
          </w:tcPr>
          <w:p w14:paraId="77E20706" w14:textId="77777777" w:rsidR="002055ED" w:rsidRDefault="004E70B5">
            <w:pPr>
              <w:pStyle w:val="TableParagraph"/>
              <w:ind w:left="11" w:right="7"/>
              <w:jc w:val="center"/>
              <w:rPr>
                <w:sz w:val="24"/>
              </w:rPr>
            </w:pPr>
            <w:r>
              <w:rPr>
                <w:spacing w:val="-2"/>
                <w:sz w:val="24"/>
              </w:rPr>
              <w:t>5.00%</w:t>
            </w:r>
          </w:p>
        </w:tc>
        <w:tc>
          <w:tcPr>
            <w:tcW w:w="1398" w:type="dxa"/>
          </w:tcPr>
          <w:p w14:paraId="77E20707" w14:textId="77777777" w:rsidR="002055ED" w:rsidRDefault="004E70B5">
            <w:pPr>
              <w:pStyle w:val="TableParagraph"/>
              <w:spacing w:line="270" w:lineRule="atLeast"/>
              <w:ind w:left="323" w:right="310" w:firstLine="100"/>
              <w:rPr>
                <w:sz w:val="24"/>
              </w:rPr>
            </w:pPr>
            <w:r>
              <w:rPr>
                <w:spacing w:val="-2"/>
                <w:sz w:val="24"/>
              </w:rPr>
              <w:t>Price Freeze</w:t>
            </w:r>
          </w:p>
        </w:tc>
      </w:tr>
    </w:tbl>
    <w:p w14:paraId="77E20709" w14:textId="77777777" w:rsidR="002055ED" w:rsidRDefault="002055ED">
      <w:pPr>
        <w:pStyle w:val="BodyText"/>
        <w:spacing w:before="1"/>
      </w:pPr>
    </w:p>
    <w:p w14:paraId="77E2070A" w14:textId="77777777" w:rsidR="002055ED" w:rsidRDefault="004E70B5" w:rsidP="00CF3F68">
      <w:pPr>
        <w:pStyle w:val="Heading6"/>
        <w:numPr>
          <w:ilvl w:val="1"/>
          <w:numId w:val="38"/>
        </w:numPr>
        <w:tabs>
          <w:tab w:val="left" w:pos="1135"/>
        </w:tabs>
      </w:pPr>
      <w:r>
        <w:t>Price</w:t>
      </w:r>
      <w:r>
        <w:rPr>
          <w:spacing w:val="-2"/>
        </w:rPr>
        <w:t xml:space="preserve"> Increase</w:t>
      </w:r>
    </w:p>
    <w:p w14:paraId="77E2070B" w14:textId="77777777" w:rsidR="002055ED" w:rsidRDefault="002055ED">
      <w:pPr>
        <w:pStyle w:val="BodyText"/>
        <w:rPr>
          <w:b/>
        </w:rPr>
      </w:pPr>
    </w:p>
    <w:p w14:paraId="77E2070C" w14:textId="77777777" w:rsidR="002055ED" w:rsidRDefault="004E70B5" w:rsidP="00CF3F68">
      <w:pPr>
        <w:pStyle w:val="ListParagraph"/>
        <w:numPr>
          <w:ilvl w:val="2"/>
          <w:numId w:val="38"/>
        </w:numPr>
        <w:tabs>
          <w:tab w:val="left" w:pos="1143"/>
          <w:tab w:val="left" w:pos="1147"/>
        </w:tabs>
        <w:ind w:right="311"/>
        <w:jc w:val="both"/>
        <w:rPr>
          <w:sz w:val="24"/>
        </w:rPr>
      </w:pPr>
      <w:r>
        <w:rPr>
          <w:sz w:val="24"/>
        </w:rPr>
        <w:t xml:space="preserve">Monthly </w:t>
      </w:r>
      <w:r>
        <w:rPr>
          <w:i/>
          <w:sz w:val="24"/>
        </w:rPr>
        <w:t>high</w:t>
      </w:r>
      <w:r>
        <w:rPr>
          <w:b/>
          <w:i/>
          <w:sz w:val="24"/>
        </w:rPr>
        <w:t xml:space="preserve">life </w:t>
      </w:r>
      <w:r>
        <w:rPr>
          <w:sz w:val="24"/>
        </w:rPr>
        <w:t>prices in the current financial year are: £26.60 for an individual subscription and £39.99 for a family subscription.</w:t>
      </w:r>
    </w:p>
    <w:p w14:paraId="77E2070D" w14:textId="77777777" w:rsidR="002055ED" w:rsidRDefault="002055ED">
      <w:pPr>
        <w:pStyle w:val="BodyText"/>
      </w:pPr>
    </w:p>
    <w:p w14:paraId="77E2070E" w14:textId="77777777" w:rsidR="002055ED" w:rsidRDefault="004E70B5" w:rsidP="00CF3F68">
      <w:pPr>
        <w:pStyle w:val="ListParagraph"/>
        <w:numPr>
          <w:ilvl w:val="2"/>
          <w:numId w:val="38"/>
        </w:numPr>
        <w:tabs>
          <w:tab w:val="left" w:pos="1143"/>
          <w:tab w:val="left" w:pos="1147"/>
        </w:tabs>
        <w:ind w:right="309"/>
        <w:jc w:val="both"/>
        <w:rPr>
          <w:sz w:val="24"/>
        </w:rPr>
      </w:pPr>
      <w:proofErr w:type="gramStart"/>
      <w:r>
        <w:rPr>
          <w:sz w:val="24"/>
        </w:rPr>
        <w:t>Taking</w:t>
      </w:r>
      <w:r>
        <w:rPr>
          <w:spacing w:val="-15"/>
          <w:sz w:val="24"/>
        </w:rPr>
        <w:t xml:space="preserve"> </w:t>
      </w:r>
      <w:r>
        <w:rPr>
          <w:sz w:val="24"/>
        </w:rPr>
        <w:t>into</w:t>
      </w:r>
      <w:r>
        <w:rPr>
          <w:spacing w:val="-15"/>
          <w:sz w:val="24"/>
        </w:rPr>
        <w:t xml:space="preserve"> </w:t>
      </w:r>
      <w:r>
        <w:rPr>
          <w:sz w:val="24"/>
        </w:rPr>
        <w:t>account</w:t>
      </w:r>
      <w:proofErr w:type="gramEnd"/>
      <w:r>
        <w:rPr>
          <w:spacing w:val="-14"/>
          <w:sz w:val="24"/>
        </w:rPr>
        <w:t xml:space="preserve"> </w:t>
      </w:r>
      <w:r>
        <w:rPr>
          <w:sz w:val="24"/>
        </w:rPr>
        <w:t>the</w:t>
      </w:r>
      <w:r>
        <w:rPr>
          <w:spacing w:val="-15"/>
          <w:sz w:val="24"/>
        </w:rPr>
        <w:t xml:space="preserve"> </w:t>
      </w:r>
      <w:r>
        <w:rPr>
          <w:i/>
          <w:sz w:val="24"/>
        </w:rPr>
        <w:t>high</w:t>
      </w:r>
      <w:r>
        <w:rPr>
          <w:b/>
          <w:i/>
          <w:sz w:val="24"/>
        </w:rPr>
        <w:t>life</w:t>
      </w:r>
      <w:r>
        <w:rPr>
          <w:b/>
          <w:i/>
          <w:spacing w:val="-15"/>
          <w:sz w:val="24"/>
        </w:rPr>
        <w:t xml:space="preserve"> </w:t>
      </w:r>
      <w:r>
        <w:rPr>
          <w:sz w:val="24"/>
        </w:rPr>
        <w:t>membership</w:t>
      </w:r>
      <w:r>
        <w:rPr>
          <w:spacing w:val="-15"/>
          <w:sz w:val="24"/>
        </w:rPr>
        <w:t xml:space="preserve"> </w:t>
      </w:r>
      <w:r>
        <w:rPr>
          <w:sz w:val="24"/>
        </w:rPr>
        <w:t>is</w:t>
      </w:r>
      <w:r>
        <w:rPr>
          <w:spacing w:val="-15"/>
          <w:sz w:val="24"/>
        </w:rPr>
        <w:t xml:space="preserve"> </w:t>
      </w:r>
      <w:r>
        <w:rPr>
          <w:sz w:val="24"/>
        </w:rPr>
        <w:t>the</w:t>
      </w:r>
      <w:r>
        <w:rPr>
          <w:spacing w:val="-15"/>
          <w:sz w:val="24"/>
        </w:rPr>
        <w:t xml:space="preserve"> </w:t>
      </w:r>
      <w:r>
        <w:rPr>
          <w:sz w:val="24"/>
        </w:rPr>
        <w:t>charity’s</w:t>
      </w:r>
      <w:r>
        <w:rPr>
          <w:spacing w:val="-15"/>
          <w:sz w:val="24"/>
        </w:rPr>
        <w:t xml:space="preserve"> </w:t>
      </w:r>
      <w:r>
        <w:rPr>
          <w:sz w:val="24"/>
        </w:rPr>
        <w:t>highest</w:t>
      </w:r>
      <w:r>
        <w:rPr>
          <w:spacing w:val="-14"/>
          <w:sz w:val="24"/>
        </w:rPr>
        <w:t xml:space="preserve"> </w:t>
      </w:r>
      <w:r>
        <w:rPr>
          <w:sz w:val="24"/>
        </w:rPr>
        <w:t>proportionate income generator, a substantial amount of consideration has been given to setting the monthly fee at a rate which supports the charity and its ongoing investment in delivering its charitable objectives.</w:t>
      </w:r>
    </w:p>
    <w:p w14:paraId="77E2070F" w14:textId="77777777" w:rsidR="002055ED" w:rsidRDefault="002055ED">
      <w:pPr>
        <w:pStyle w:val="BodyText"/>
      </w:pPr>
    </w:p>
    <w:p w14:paraId="77E20710" w14:textId="77777777" w:rsidR="002055ED" w:rsidRDefault="004E70B5" w:rsidP="00CF3F68">
      <w:pPr>
        <w:pStyle w:val="ListParagraph"/>
        <w:numPr>
          <w:ilvl w:val="2"/>
          <w:numId w:val="38"/>
        </w:numPr>
        <w:tabs>
          <w:tab w:val="left" w:pos="1147"/>
        </w:tabs>
        <w:rPr>
          <w:sz w:val="24"/>
        </w:rPr>
      </w:pPr>
      <w:r>
        <w:rPr>
          <w:sz w:val="24"/>
        </w:rPr>
        <w:t>As</w:t>
      </w:r>
      <w:r>
        <w:rPr>
          <w:spacing w:val="-5"/>
          <w:sz w:val="24"/>
        </w:rPr>
        <w:t xml:space="preserve"> </w:t>
      </w:r>
      <w:r>
        <w:rPr>
          <w:sz w:val="24"/>
        </w:rPr>
        <w:t>of</w:t>
      </w:r>
      <w:r>
        <w:rPr>
          <w:spacing w:val="-2"/>
          <w:sz w:val="24"/>
        </w:rPr>
        <w:t xml:space="preserve"> </w:t>
      </w:r>
      <w:r>
        <w:rPr>
          <w:sz w:val="24"/>
        </w:rPr>
        <w:t>1</w:t>
      </w:r>
      <w:r>
        <w:rPr>
          <w:spacing w:val="-3"/>
          <w:sz w:val="24"/>
        </w:rPr>
        <w:t xml:space="preserve"> </w:t>
      </w:r>
      <w:r>
        <w:rPr>
          <w:sz w:val="24"/>
        </w:rPr>
        <w:t>April</w:t>
      </w:r>
      <w:r>
        <w:rPr>
          <w:spacing w:val="-3"/>
          <w:sz w:val="24"/>
        </w:rPr>
        <w:t xml:space="preserve"> </w:t>
      </w:r>
      <w:r>
        <w:rPr>
          <w:sz w:val="24"/>
        </w:rPr>
        <w:t>2025,</w:t>
      </w:r>
      <w:r>
        <w:rPr>
          <w:spacing w:val="-2"/>
          <w:sz w:val="24"/>
        </w:rPr>
        <w:t xml:space="preserve"> </w:t>
      </w:r>
      <w:r>
        <w:rPr>
          <w:sz w:val="24"/>
        </w:rPr>
        <w:t>the</w:t>
      </w:r>
      <w:r>
        <w:rPr>
          <w:spacing w:val="-3"/>
          <w:sz w:val="24"/>
        </w:rPr>
        <w:t xml:space="preserve"> </w:t>
      </w:r>
      <w:r>
        <w:rPr>
          <w:sz w:val="24"/>
        </w:rPr>
        <w:t>following</w:t>
      </w:r>
      <w:r>
        <w:rPr>
          <w:spacing w:val="-3"/>
          <w:sz w:val="24"/>
        </w:rPr>
        <w:t xml:space="preserve"> </w:t>
      </w:r>
      <w:r>
        <w:rPr>
          <w:sz w:val="24"/>
        </w:rPr>
        <w:t>monthly</w:t>
      </w:r>
      <w:r>
        <w:rPr>
          <w:spacing w:val="-3"/>
          <w:sz w:val="24"/>
        </w:rPr>
        <w:t xml:space="preserve"> </w:t>
      </w:r>
      <w:r>
        <w:rPr>
          <w:sz w:val="24"/>
        </w:rPr>
        <w:t>subscriptions</w:t>
      </w:r>
      <w:r>
        <w:rPr>
          <w:spacing w:val="-3"/>
          <w:sz w:val="24"/>
        </w:rPr>
        <w:t xml:space="preserve"> </w:t>
      </w:r>
      <w:r>
        <w:rPr>
          <w:sz w:val="24"/>
        </w:rPr>
        <w:t>are</w:t>
      </w:r>
      <w:r>
        <w:rPr>
          <w:spacing w:val="-2"/>
          <w:sz w:val="24"/>
        </w:rPr>
        <w:t xml:space="preserve"> recommended:</w:t>
      </w:r>
    </w:p>
    <w:p w14:paraId="77E20711" w14:textId="77777777" w:rsidR="002055ED" w:rsidRDefault="002055ED">
      <w:pPr>
        <w:pStyle w:val="BodyText"/>
      </w:pPr>
    </w:p>
    <w:p w14:paraId="77E20712" w14:textId="77777777" w:rsidR="002055ED" w:rsidRDefault="004E70B5">
      <w:pPr>
        <w:pStyle w:val="Heading6"/>
        <w:ind w:left="1147" w:right="6008"/>
      </w:pPr>
      <w:r>
        <w:t>Individual</w:t>
      </w:r>
      <w:r>
        <w:rPr>
          <w:spacing w:val="-17"/>
        </w:rPr>
        <w:t xml:space="preserve"> </w:t>
      </w:r>
      <w:r>
        <w:t>=</w:t>
      </w:r>
      <w:r>
        <w:rPr>
          <w:spacing w:val="-16"/>
        </w:rPr>
        <w:t xml:space="preserve"> </w:t>
      </w:r>
      <w:r>
        <w:t>£28.99 Family = £42.99</w:t>
      </w:r>
    </w:p>
    <w:p w14:paraId="77E20713" w14:textId="77777777" w:rsidR="002055ED" w:rsidRDefault="002055ED">
      <w:pPr>
        <w:pStyle w:val="BodyText"/>
        <w:rPr>
          <w:b/>
        </w:rPr>
      </w:pPr>
    </w:p>
    <w:p w14:paraId="77E20714" w14:textId="77777777" w:rsidR="002055ED" w:rsidRDefault="004E70B5" w:rsidP="00CF3F68">
      <w:pPr>
        <w:pStyle w:val="ListParagraph"/>
        <w:numPr>
          <w:ilvl w:val="2"/>
          <w:numId w:val="38"/>
        </w:numPr>
        <w:tabs>
          <w:tab w:val="left" w:pos="1143"/>
          <w:tab w:val="left" w:pos="1147"/>
        </w:tabs>
        <w:ind w:right="310"/>
        <w:jc w:val="both"/>
        <w:rPr>
          <w:sz w:val="24"/>
        </w:rPr>
      </w:pPr>
      <w:r>
        <w:rPr>
          <w:sz w:val="24"/>
        </w:rPr>
        <w:t xml:space="preserve">The </w:t>
      </w:r>
      <w:r>
        <w:rPr>
          <w:i/>
          <w:sz w:val="24"/>
        </w:rPr>
        <w:t>high</w:t>
      </w:r>
      <w:r>
        <w:rPr>
          <w:b/>
          <w:i/>
          <w:sz w:val="24"/>
        </w:rPr>
        <w:t xml:space="preserve">life </w:t>
      </w:r>
      <w:r>
        <w:rPr>
          <w:sz w:val="24"/>
        </w:rPr>
        <w:t>administration team will commence the process of communicating with members early in the New Year and will undertake the necessary systems admin to ensure that the Direct Debit run in April 2025 reflects the new prices.</w:t>
      </w:r>
    </w:p>
    <w:p w14:paraId="77E20715" w14:textId="77777777" w:rsidR="002055ED" w:rsidRDefault="002055ED">
      <w:pPr>
        <w:pStyle w:val="BodyText"/>
      </w:pPr>
    </w:p>
    <w:p w14:paraId="77E20716" w14:textId="77777777" w:rsidR="002055ED" w:rsidRDefault="004E70B5" w:rsidP="00CF3F68">
      <w:pPr>
        <w:pStyle w:val="ListParagraph"/>
        <w:numPr>
          <w:ilvl w:val="2"/>
          <w:numId w:val="38"/>
        </w:numPr>
        <w:tabs>
          <w:tab w:val="left" w:pos="1131"/>
          <w:tab w:val="left" w:pos="1135"/>
        </w:tabs>
        <w:ind w:left="1135" w:right="310" w:hanging="977"/>
        <w:jc w:val="both"/>
        <w:rPr>
          <w:sz w:val="24"/>
        </w:rPr>
      </w:pPr>
      <w:r>
        <w:rPr>
          <w:sz w:val="24"/>
        </w:rPr>
        <w:t>Ahead</w:t>
      </w:r>
      <w:r>
        <w:rPr>
          <w:spacing w:val="-1"/>
          <w:sz w:val="24"/>
        </w:rPr>
        <w:t xml:space="preserve"> </w:t>
      </w:r>
      <w:r>
        <w:rPr>
          <w:sz w:val="24"/>
        </w:rPr>
        <w:t>of last year’s</w:t>
      </w:r>
      <w:r>
        <w:rPr>
          <w:spacing w:val="-1"/>
          <w:sz w:val="24"/>
        </w:rPr>
        <w:t xml:space="preserve"> </w:t>
      </w:r>
      <w:r>
        <w:rPr>
          <w:sz w:val="24"/>
        </w:rPr>
        <w:t>proposed</w:t>
      </w:r>
      <w:r>
        <w:rPr>
          <w:spacing w:val="-1"/>
          <w:sz w:val="24"/>
        </w:rPr>
        <w:t xml:space="preserve"> </w:t>
      </w:r>
      <w:r>
        <w:rPr>
          <w:sz w:val="24"/>
        </w:rPr>
        <w:t>increase, a</w:t>
      </w:r>
      <w:r>
        <w:rPr>
          <w:spacing w:val="-1"/>
          <w:sz w:val="24"/>
        </w:rPr>
        <w:t xml:space="preserve"> </w:t>
      </w:r>
      <w:r>
        <w:rPr>
          <w:sz w:val="24"/>
        </w:rPr>
        <w:t>benchmarking</w:t>
      </w:r>
      <w:r>
        <w:rPr>
          <w:spacing w:val="-1"/>
          <w:sz w:val="24"/>
        </w:rPr>
        <w:t xml:space="preserve"> </w:t>
      </w:r>
      <w:r>
        <w:rPr>
          <w:sz w:val="24"/>
        </w:rPr>
        <w:t>review</w:t>
      </w:r>
      <w:r>
        <w:rPr>
          <w:spacing w:val="-1"/>
          <w:sz w:val="24"/>
        </w:rPr>
        <w:t xml:space="preserve"> </w:t>
      </w:r>
      <w:r>
        <w:rPr>
          <w:sz w:val="24"/>
        </w:rPr>
        <w:t>was</w:t>
      </w:r>
      <w:r>
        <w:rPr>
          <w:spacing w:val="-1"/>
          <w:sz w:val="24"/>
        </w:rPr>
        <w:t xml:space="preserve"> </w:t>
      </w:r>
      <w:r>
        <w:rPr>
          <w:sz w:val="24"/>
        </w:rPr>
        <w:t>undertaken across other Scottish trusts (</w:t>
      </w:r>
      <w:r>
        <w:rPr>
          <w:b/>
          <w:sz w:val="24"/>
        </w:rPr>
        <w:t>Appendix A</w:t>
      </w:r>
      <w:r>
        <w:rPr>
          <w:sz w:val="24"/>
        </w:rPr>
        <w:t>), alongside a customer consultation which</w:t>
      </w:r>
      <w:r>
        <w:rPr>
          <w:spacing w:val="-9"/>
          <w:sz w:val="24"/>
        </w:rPr>
        <w:t xml:space="preserve"> </w:t>
      </w:r>
      <w:r>
        <w:rPr>
          <w:sz w:val="24"/>
        </w:rPr>
        <w:t>took</w:t>
      </w:r>
      <w:r>
        <w:rPr>
          <w:spacing w:val="-8"/>
          <w:sz w:val="24"/>
        </w:rPr>
        <w:t xml:space="preserve"> </w:t>
      </w:r>
      <w:r>
        <w:rPr>
          <w:sz w:val="24"/>
        </w:rPr>
        <w:t>place</w:t>
      </w:r>
      <w:r>
        <w:rPr>
          <w:spacing w:val="-9"/>
          <w:sz w:val="24"/>
        </w:rPr>
        <w:t xml:space="preserve"> </w:t>
      </w:r>
      <w:r>
        <w:rPr>
          <w:sz w:val="24"/>
        </w:rPr>
        <w:t>to</w:t>
      </w:r>
      <w:r>
        <w:rPr>
          <w:spacing w:val="-9"/>
          <w:sz w:val="24"/>
        </w:rPr>
        <w:t xml:space="preserve"> </w:t>
      </w:r>
      <w:r>
        <w:rPr>
          <w:sz w:val="24"/>
        </w:rPr>
        <w:t>establish</w:t>
      </w:r>
      <w:r>
        <w:rPr>
          <w:spacing w:val="-9"/>
          <w:sz w:val="24"/>
        </w:rPr>
        <w:t xml:space="preserve"> </w:t>
      </w:r>
      <w:r>
        <w:rPr>
          <w:sz w:val="24"/>
        </w:rPr>
        <w:t>any</w:t>
      </w:r>
      <w:r>
        <w:rPr>
          <w:spacing w:val="-8"/>
          <w:sz w:val="24"/>
        </w:rPr>
        <w:t xml:space="preserve"> </w:t>
      </w:r>
      <w:r>
        <w:rPr>
          <w:sz w:val="24"/>
        </w:rPr>
        <w:t>pricing</w:t>
      </w:r>
      <w:r>
        <w:rPr>
          <w:spacing w:val="-9"/>
          <w:sz w:val="24"/>
        </w:rPr>
        <w:t xml:space="preserve"> </w:t>
      </w:r>
      <w:r>
        <w:rPr>
          <w:sz w:val="24"/>
        </w:rPr>
        <w:t>“tipping</w:t>
      </w:r>
      <w:r>
        <w:rPr>
          <w:spacing w:val="-9"/>
          <w:sz w:val="24"/>
        </w:rPr>
        <w:t xml:space="preserve"> </w:t>
      </w:r>
      <w:r>
        <w:rPr>
          <w:sz w:val="24"/>
        </w:rPr>
        <w:t>points”</w:t>
      </w:r>
      <w:r>
        <w:rPr>
          <w:spacing w:val="-8"/>
          <w:sz w:val="24"/>
        </w:rPr>
        <w:t xml:space="preserve"> </w:t>
      </w:r>
      <w:r>
        <w:rPr>
          <w:sz w:val="24"/>
        </w:rPr>
        <w:t>that</w:t>
      </w:r>
      <w:r>
        <w:rPr>
          <w:spacing w:val="-9"/>
          <w:sz w:val="24"/>
        </w:rPr>
        <w:t xml:space="preserve"> </w:t>
      </w:r>
      <w:r>
        <w:rPr>
          <w:sz w:val="24"/>
        </w:rPr>
        <w:t>may</w:t>
      </w:r>
      <w:r>
        <w:rPr>
          <w:spacing w:val="-10"/>
          <w:sz w:val="24"/>
        </w:rPr>
        <w:t xml:space="preserve"> </w:t>
      </w:r>
      <w:r>
        <w:rPr>
          <w:sz w:val="24"/>
        </w:rPr>
        <w:t>prompt</w:t>
      </w:r>
      <w:r>
        <w:rPr>
          <w:spacing w:val="-8"/>
          <w:sz w:val="24"/>
        </w:rPr>
        <w:t xml:space="preserve"> </w:t>
      </w:r>
      <w:r>
        <w:rPr>
          <w:sz w:val="24"/>
        </w:rPr>
        <w:t>existing members to cancel their subscription.</w:t>
      </w:r>
    </w:p>
    <w:p w14:paraId="77E20717" w14:textId="77777777" w:rsidR="002055ED" w:rsidRDefault="002055ED">
      <w:pPr>
        <w:pStyle w:val="BodyText"/>
      </w:pPr>
    </w:p>
    <w:p w14:paraId="77E20718" w14:textId="77777777" w:rsidR="002055ED" w:rsidRDefault="004E70B5" w:rsidP="00CF3F68">
      <w:pPr>
        <w:pStyle w:val="ListParagraph"/>
        <w:numPr>
          <w:ilvl w:val="2"/>
          <w:numId w:val="38"/>
        </w:numPr>
        <w:tabs>
          <w:tab w:val="left" w:pos="1131"/>
          <w:tab w:val="left" w:pos="1135"/>
        </w:tabs>
        <w:ind w:left="1135" w:right="311" w:hanging="977"/>
        <w:jc w:val="both"/>
        <w:rPr>
          <w:sz w:val="24"/>
        </w:rPr>
      </w:pPr>
      <w:r>
        <w:rPr>
          <w:sz w:val="24"/>
        </w:rPr>
        <w:t>HLH members were asked to respond to the question in column one, with their responses (averaged) in the second column.</w:t>
      </w:r>
    </w:p>
    <w:p w14:paraId="77E20719" w14:textId="77777777" w:rsidR="002055ED" w:rsidRDefault="002055ED">
      <w:pPr>
        <w:pStyle w:val="BodyText"/>
        <w:spacing w:before="46"/>
        <w:rPr>
          <w:sz w:val="20"/>
        </w:r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7"/>
        <w:gridCol w:w="2131"/>
      </w:tblGrid>
      <w:tr w:rsidR="002055ED" w14:paraId="77E2071C" w14:textId="77777777">
        <w:trPr>
          <w:trHeight w:val="313"/>
        </w:trPr>
        <w:tc>
          <w:tcPr>
            <w:tcW w:w="6137" w:type="dxa"/>
            <w:shd w:val="clear" w:color="auto" w:fill="D9D9D9"/>
          </w:tcPr>
          <w:p w14:paraId="77E2071A" w14:textId="77777777" w:rsidR="002055ED" w:rsidRDefault="004E70B5">
            <w:pPr>
              <w:pStyle w:val="TableParagraph"/>
              <w:spacing w:before="38" w:line="255" w:lineRule="exact"/>
              <w:ind w:left="107"/>
              <w:rPr>
                <w:b/>
                <w:sz w:val="24"/>
              </w:rPr>
            </w:pPr>
            <w:r>
              <w:rPr>
                <w:b/>
                <w:spacing w:val="-2"/>
                <w:sz w:val="24"/>
              </w:rPr>
              <w:t>Question</w:t>
            </w:r>
          </w:p>
        </w:tc>
        <w:tc>
          <w:tcPr>
            <w:tcW w:w="2131" w:type="dxa"/>
            <w:shd w:val="clear" w:color="auto" w:fill="D9D9D9"/>
          </w:tcPr>
          <w:p w14:paraId="77E2071B" w14:textId="77777777" w:rsidR="002055ED" w:rsidRDefault="004E70B5">
            <w:pPr>
              <w:pStyle w:val="TableParagraph"/>
              <w:spacing w:before="38" w:line="255" w:lineRule="exact"/>
              <w:ind w:left="106"/>
              <w:rPr>
                <w:b/>
                <w:sz w:val="24"/>
              </w:rPr>
            </w:pPr>
            <w:r>
              <w:rPr>
                <w:b/>
                <w:spacing w:val="-2"/>
                <w:sz w:val="24"/>
              </w:rPr>
              <w:t>Answer</w:t>
            </w:r>
          </w:p>
        </w:tc>
      </w:tr>
      <w:tr w:rsidR="002055ED" w14:paraId="77E20721" w14:textId="77777777">
        <w:trPr>
          <w:trHeight w:val="1104"/>
        </w:trPr>
        <w:tc>
          <w:tcPr>
            <w:tcW w:w="6137" w:type="dxa"/>
          </w:tcPr>
          <w:p w14:paraId="77E2071D" w14:textId="77777777" w:rsidR="002055ED" w:rsidRDefault="004E70B5">
            <w:pPr>
              <w:pStyle w:val="TableParagraph"/>
              <w:spacing w:before="1"/>
              <w:ind w:left="107" w:right="96"/>
              <w:jc w:val="both"/>
              <w:rPr>
                <w:sz w:val="24"/>
              </w:rPr>
            </w:pPr>
            <w:r>
              <w:rPr>
                <w:sz w:val="24"/>
              </w:rPr>
              <w:t xml:space="preserve">At what price would you consider the product/service to be a bargain – a great buy for money (cheap/good </w:t>
            </w:r>
            <w:r>
              <w:rPr>
                <w:spacing w:val="-2"/>
                <w:sz w:val="24"/>
              </w:rPr>
              <w:t>value)?</w:t>
            </w:r>
          </w:p>
        </w:tc>
        <w:tc>
          <w:tcPr>
            <w:tcW w:w="2131" w:type="dxa"/>
          </w:tcPr>
          <w:p w14:paraId="77E2071E" w14:textId="77777777" w:rsidR="002055ED" w:rsidRDefault="004E70B5">
            <w:pPr>
              <w:pStyle w:val="TableParagraph"/>
              <w:spacing w:before="139"/>
              <w:ind w:left="106"/>
              <w:rPr>
                <w:sz w:val="24"/>
              </w:rPr>
            </w:pPr>
            <w:r>
              <w:rPr>
                <w:sz w:val="24"/>
              </w:rPr>
              <w:t>£22.26</w:t>
            </w:r>
            <w:r>
              <w:rPr>
                <w:spacing w:val="-4"/>
                <w:sz w:val="24"/>
              </w:rPr>
              <w:t xml:space="preserve"> </w:t>
            </w:r>
            <w:r>
              <w:rPr>
                <w:spacing w:val="-2"/>
                <w:sz w:val="24"/>
              </w:rPr>
              <w:t>(</w:t>
            </w:r>
            <w:proofErr w:type="spellStart"/>
            <w:r>
              <w:rPr>
                <w:spacing w:val="-2"/>
                <w:sz w:val="24"/>
              </w:rPr>
              <w:t>ind</w:t>
            </w:r>
            <w:proofErr w:type="spellEnd"/>
            <w:r>
              <w:rPr>
                <w:spacing w:val="-2"/>
                <w:sz w:val="24"/>
              </w:rPr>
              <w:t>)</w:t>
            </w:r>
          </w:p>
          <w:p w14:paraId="77E2071F" w14:textId="77777777" w:rsidR="002055ED" w:rsidRDefault="002055ED">
            <w:pPr>
              <w:pStyle w:val="TableParagraph"/>
              <w:rPr>
                <w:sz w:val="24"/>
              </w:rPr>
            </w:pPr>
          </w:p>
          <w:p w14:paraId="77E20720" w14:textId="77777777" w:rsidR="002055ED" w:rsidRDefault="004E70B5">
            <w:pPr>
              <w:pStyle w:val="TableParagraph"/>
              <w:ind w:left="106"/>
              <w:rPr>
                <w:sz w:val="24"/>
              </w:rPr>
            </w:pPr>
            <w:r>
              <w:rPr>
                <w:sz w:val="24"/>
              </w:rPr>
              <w:t>£30.35</w:t>
            </w:r>
            <w:r>
              <w:rPr>
                <w:spacing w:val="-4"/>
                <w:sz w:val="24"/>
              </w:rPr>
              <w:t xml:space="preserve"> </w:t>
            </w:r>
            <w:r>
              <w:rPr>
                <w:spacing w:val="-2"/>
                <w:sz w:val="24"/>
              </w:rPr>
              <w:t>(fam)</w:t>
            </w:r>
          </w:p>
        </w:tc>
      </w:tr>
    </w:tbl>
    <w:p w14:paraId="77E20722" w14:textId="77777777" w:rsidR="002055ED" w:rsidRDefault="002055ED">
      <w:pPr>
        <w:rPr>
          <w:sz w:val="24"/>
        </w:rPr>
        <w:sectPr w:rsidR="002055ED">
          <w:pgSz w:w="11910" w:h="16840"/>
          <w:pgMar w:top="980" w:right="1000" w:bottom="280" w:left="920" w:header="405" w:footer="0" w:gutter="0"/>
          <w:cols w:space="720"/>
        </w:sectPr>
      </w:pPr>
    </w:p>
    <w:p w14:paraId="77E20723" w14:textId="77777777" w:rsidR="002055ED" w:rsidRDefault="002055ED">
      <w:pPr>
        <w:pStyle w:val="BodyText"/>
        <w:spacing w:before="9"/>
        <w:rPr>
          <w:sz w:val="6"/>
        </w:r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7"/>
        <w:gridCol w:w="2131"/>
      </w:tblGrid>
      <w:tr w:rsidR="002055ED" w14:paraId="77E20729" w14:textId="77777777">
        <w:trPr>
          <w:trHeight w:val="1406"/>
        </w:trPr>
        <w:tc>
          <w:tcPr>
            <w:tcW w:w="6137" w:type="dxa"/>
            <w:tcBorders>
              <w:top w:val="nil"/>
            </w:tcBorders>
          </w:tcPr>
          <w:p w14:paraId="77E20724" w14:textId="77777777" w:rsidR="002055ED" w:rsidRDefault="004E70B5">
            <w:pPr>
              <w:pStyle w:val="TableParagraph"/>
              <w:spacing w:before="27"/>
              <w:ind w:left="107" w:right="96"/>
              <w:jc w:val="both"/>
              <w:rPr>
                <w:sz w:val="24"/>
              </w:rPr>
            </w:pPr>
            <w:r>
              <w:rPr>
                <w:sz w:val="24"/>
              </w:rPr>
              <w:t>At what price would you say the product/service is starting to get expensive – it’s not out the question, but you’d have to give some thought to buying it (expensive/high side)?</w:t>
            </w:r>
          </w:p>
        </w:tc>
        <w:tc>
          <w:tcPr>
            <w:tcW w:w="2131" w:type="dxa"/>
            <w:tcBorders>
              <w:top w:val="nil"/>
            </w:tcBorders>
          </w:tcPr>
          <w:p w14:paraId="77E20725" w14:textId="77777777" w:rsidR="002055ED" w:rsidRDefault="002055ED">
            <w:pPr>
              <w:pStyle w:val="TableParagraph"/>
              <w:spacing w:before="13"/>
              <w:rPr>
                <w:sz w:val="24"/>
              </w:rPr>
            </w:pPr>
          </w:p>
          <w:p w14:paraId="77E20726" w14:textId="77777777" w:rsidR="002055ED" w:rsidRDefault="004E70B5">
            <w:pPr>
              <w:pStyle w:val="TableParagraph"/>
              <w:ind w:left="106"/>
              <w:rPr>
                <w:sz w:val="24"/>
              </w:rPr>
            </w:pPr>
            <w:r>
              <w:rPr>
                <w:sz w:val="24"/>
              </w:rPr>
              <w:t>£32.51</w:t>
            </w:r>
            <w:r>
              <w:rPr>
                <w:spacing w:val="-4"/>
                <w:sz w:val="24"/>
              </w:rPr>
              <w:t xml:space="preserve"> </w:t>
            </w:r>
            <w:r>
              <w:rPr>
                <w:spacing w:val="-2"/>
                <w:sz w:val="24"/>
              </w:rPr>
              <w:t>(</w:t>
            </w:r>
            <w:proofErr w:type="spellStart"/>
            <w:r>
              <w:rPr>
                <w:spacing w:val="-2"/>
                <w:sz w:val="24"/>
              </w:rPr>
              <w:t>ind</w:t>
            </w:r>
            <w:proofErr w:type="spellEnd"/>
            <w:r>
              <w:rPr>
                <w:spacing w:val="-2"/>
                <w:sz w:val="24"/>
              </w:rPr>
              <w:t>)</w:t>
            </w:r>
          </w:p>
          <w:p w14:paraId="77E20727" w14:textId="77777777" w:rsidR="002055ED" w:rsidRDefault="002055ED">
            <w:pPr>
              <w:pStyle w:val="TableParagraph"/>
              <w:rPr>
                <w:sz w:val="24"/>
              </w:rPr>
            </w:pPr>
          </w:p>
          <w:p w14:paraId="77E20728" w14:textId="77777777" w:rsidR="002055ED" w:rsidRDefault="004E70B5">
            <w:pPr>
              <w:pStyle w:val="TableParagraph"/>
              <w:ind w:left="106"/>
              <w:rPr>
                <w:sz w:val="24"/>
              </w:rPr>
            </w:pPr>
            <w:r>
              <w:rPr>
                <w:sz w:val="24"/>
              </w:rPr>
              <w:t>£44.23</w:t>
            </w:r>
            <w:r>
              <w:rPr>
                <w:spacing w:val="-4"/>
                <w:sz w:val="24"/>
              </w:rPr>
              <w:t xml:space="preserve"> </w:t>
            </w:r>
            <w:r>
              <w:rPr>
                <w:spacing w:val="-2"/>
                <w:sz w:val="24"/>
              </w:rPr>
              <w:t>(fam)</w:t>
            </w:r>
          </w:p>
        </w:tc>
      </w:tr>
      <w:tr w:rsidR="002055ED" w14:paraId="77E2072E" w14:textId="77777777">
        <w:trPr>
          <w:trHeight w:val="1308"/>
        </w:trPr>
        <w:tc>
          <w:tcPr>
            <w:tcW w:w="6137" w:type="dxa"/>
          </w:tcPr>
          <w:p w14:paraId="77E2072A" w14:textId="77777777" w:rsidR="002055ED" w:rsidRDefault="004E70B5">
            <w:pPr>
              <w:pStyle w:val="TableParagraph"/>
              <w:spacing w:before="204"/>
              <w:ind w:left="107" w:right="96"/>
              <w:jc w:val="both"/>
              <w:rPr>
                <w:sz w:val="24"/>
              </w:rPr>
            </w:pPr>
            <w:r>
              <w:rPr>
                <w:sz w:val="24"/>
              </w:rPr>
              <w:t>At what price would you consider the product/service to be so expensive that you would not consider buying it (too expensive)?</w:t>
            </w:r>
          </w:p>
        </w:tc>
        <w:tc>
          <w:tcPr>
            <w:tcW w:w="2131" w:type="dxa"/>
          </w:tcPr>
          <w:p w14:paraId="77E2072B" w14:textId="77777777" w:rsidR="002055ED" w:rsidRDefault="004E70B5">
            <w:pPr>
              <w:pStyle w:val="TableParagraph"/>
              <w:spacing w:before="240"/>
              <w:ind w:left="106"/>
              <w:rPr>
                <w:sz w:val="24"/>
              </w:rPr>
            </w:pPr>
            <w:r>
              <w:rPr>
                <w:sz w:val="24"/>
              </w:rPr>
              <w:t>£42.20</w:t>
            </w:r>
            <w:r>
              <w:rPr>
                <w:spacing w:val="-4"/>
                <w:sz w:val="24"/>
              </w:rPr>
              <w:t xml:space="preserve"> </w:t>
            </w:r>
            <w:r>
              <w:rPr>
                <w:spacing w:val="-2"/>
                <w:sz w:val="24"/>
              </w:rPr>
              <w:t>(</w:t>
            </w:r>
            <w:proofErr w:type="spellStart"/>
            <w:r>
              <w:rPr>
                <w:spacing w:val="-2"/>
                <w:sz w:val="24"/>
              </w:rPr>
              <w:t>ind</w:t>
            </w:r>
            <w:proofErr w:type="spellEnd"/>
            <w:r>
              <w:rPr>
                <w:spacing w:val="-2"/>
                <w:sz w:val="24"/>
              </w:rPr>
              <w:t>)</w:t>
            </w:r>
          </w:p>
          <w:p w14:paraId="77E2072C" w14:textId="77777777" w:rsidR="002055ED" w:rsidRDefault="002055ED">
            <w:pPr>
              <w:pStyle w:val="TableParagraph"/>
              <w:rPr>
                <w:sz w:val="24"/>
              </w:rPr>
            </w:pPr>
          </w:p>
          <w:p w14:paraId="77E2072D" w14:textId="77777777" w:rsidR="002055ED" w:rsidRDefault="004E70B5">
            <w:pPr>
              <w:pStyle w:val="TableParagraph"/>
              <w:ind w:left="106"/>
              <w:rPr>
                <w:sz w:val="24"/>
              </w:rPr>
            </w:pPr>
            <w:r>
              <w:rPr>
                <w:sz w:val="24"/>
              </w:rPr>
              <w:t>£57.44</w:t>
            </w:r>
            <w:r>
              <w:rPr>
                <w:spacing w:val="-4"/>
                <w:sz w:val="24"/>
              </w:rPr>
              <w:t xml:space="preserve"> </w:t>
            </w:r>
            <w:r>
              <w:rPr>
                <w:spacing w:val="-2"/>
                <w:sz w:val="24"/>
              </w:rPr>
              <w:t>(fam)</w:t>
            </w:r>
          </w:p>
        </w:tc>
      </w:tr>
    </w:tbl>
    <w:p w14:paraId="77E2072F" w14:textId="77777777" w:rsidR="002055ED" w:rsidRDefault="002055ED">
      <w:pPr>
        <w:pStyle w:val="BodyText"/>
        <w:spacing w:before="10"/>
      </w:pPr>
    </w:p>
    <w:p w14:paraId="77E20730" w14:textId="77777777" w:rsidR="002055ED" w:rsidRDefault="004E70B5" w:rsidP="00CF3F68">
      <w:pPr>
        <w:pStyle w:val="ListParagraph"/>
        <w:numPr>
          <w:ilvl w:val="2"/>
          <w:numId w:val="38"/>
        </w:numPr>
        <w:tabs>
          <w:tab w:val="left" w:pos="1147"/>
          <w:tab w:val="left" w:pos="1151"/>
        </w:tabs>
        <w:spacing w:line="235" w:lineRule="auto"/>
        <w:ind w:left="1151" w:right="310" w:hanging="993"/>
        <w:jc w:val="both"/>
        <w:rPr>
          <w:position w:val="-1"/>
          <w:sz w:val="24"/>
        </w:rPr>
      </w:pPr>
      <w:r>
        <w:rPr>
          <w:sz w:val="24"/>
        </w:rPr>
        <w:t>Whilst</w:t>
      </w:r>
      <w:r>
        <w:rPr>
          <w:spacing w:val="-1"/>
          <w:sz w:val="24"/>
        </w:rPr>
        <w:t xml:space="preserve"> </w:t>
      </w:r>
      <w:r>
        <w:rPr>
          <w:sz w:val="24"/>
        </w:rPr>
        <w:t>the</w:t>
      </w:r>
      <w:r>
        <w:rPr>
          <w:spacing w:val="-3"/>
          <w:sz w:val="24"/>
        </w:rPr>
        <w:t xml:space="preserve"> </w:t>
      </w:r>
      <w:r>
        <w:rPr>
          <w:sz w:val="24"/>
        </w:rPr>
        <w:t>sample</w:t>
      </w:r>
      <w:r>
        <w:rPr>
          <w:spacing w:val="-2"/>
          <w:sz w:val="24"/>
        </w:rPr>
        <w:t xml:space="preserve"> </w:t>
      </w:r>
      <w:r>
        <w:rPr>
          <w:sz w:val="24"/>
        </w:rPr>
        <w:t>was</w:t>
      </w:r>
      <w:r>
        <w:rPr>
          <w:spacing w:val="-2"/>
          <w:sz w:val="24"/>
        </w:rPr>
        <w:t xml:space="preserve"> </w:t>
      </w:r>
      <w:r>
        <w:rPr>
          <w:sz w:val="24"/>
        </w:rPr>
        <w:t>relatively</w:t>
      </w:r>
      <w:r>
        <w:rPr>
          <w:spacing w:val="-2"/>
          <w:sz w:val="24"/>
        </w:rPr>
        <w:t xml:space="preserve"> </w:t>
      </w:r>
      <w:r>
        <w:rPr>
          <w:sz w:val="24"/>
        </w:rPr>
        <w:t>small,</w:t>
      </w:r>
      <w:r>
        <w:rPr>
          <w:spacing w:val="-1"/>
          <w:sz w:val="24"/>
        </w:rPr>
        <w:t xml:space="preserve"> </w:t>
      </w:r>
      <w:r>
        <w:rPr>
          <w:sz w:val="24"/>
        </w:rPr>
        <w:t>it</w:t>
      </w:r>
      <w:r>
        <w:rPr>
          <w:spacing w:val="-1"/>
          <w:sz w:val="24"/>
        </w:rPr>
        <w:t xml:space="preserve"> </w:t>
      </w:r>
      <w:r>
        <w:rPr>
          <w:sz w:val="24"/>
        </w:rPr>
        <w:t>came</w:t>
      </w:r>
      <w:r>
        <w:rPr>
          <w:spacing w:val="-2"/>
          <w:sz w:val="24"/>
        </w:rPr>
        <w:t xml:space="preserve"> </w:t>
      </w:r>
      <w:r>
        <w:rPr>
          <w:sz w:val="24"/>
        </w:rPr>
        <w:t>from</w:t>
      </w:r>
      <w:r>
        <w:rPr>
          <w:spacing w:val="-2"/>
          <w:sz w:val="24"/>
        </w:rPr>
        <w:t xml:space="preserve"> </w:t>
      </w:r>
      <w:r>
        <w:rPr>
          <w:sz w:val="24"/>
        </w:rPr>
        <w:t>a</w:t>
      </w:r>
      <w:r>
        <w:rPr>
          <w:spacing w:val="-3"/>
          <w:sz w:val="24"/>
        </w:rPr>
        <w:t xml:space="preserve"> </w:t>
      </w:r>
      <w:r>
        <w:rPr>
          <w:sz w:val="24"/>
        </w:rPr>
        <w:t>wide</w:t>
      </w:r>
      <w:r>
        <w:rPr>
          <w:spacing w:val="-2"/>
          <w:sz w:val="24"/>
        </w:rPr>
        <w:t xml:space="preserve"> </w:t>
      </w:r>
      <w:r>
        <w:rPr>
          <w:sz w:val="24"/>
        </w:rPr>
        <w:t>geographic</w:t>
      </w:r>
      <w:r>
        <w:rPr>
          <w:spacing w:val="-2"/>
          <w:sz w:val="24"/>
        </w:rPr>
        <w:t xml:space="preserve"> </w:t>
      </w:r>
      <w:r>
        <w:rPr>
          <w:sz w:val="24"/>
        </w:rPr>
        <w:t>area</w:t>
      </w:r>
      <w:r>
        <w:rPr>
          <w:spacing w:val="-2"/>
          <w:sz w:val="24"/>
        </w:rPr>
        <w:t xml:space="preserve"> </w:t>
      </w:r>
      <w:r>
        <w:rPr>
          <w:sz w:val="24"/>
        </w:rPr>
        <w:t>and cross-section</w:t>
      </w:r>
      <w:r>
        <w:rPr>
          <w:spacing w:val="-14"/>
          <w:sz w:val="24"/>
        </w:rPr>
        <w:t xml:space="preserve"> </w:t>
      </w:r>
      <w:r>
        <w:rPr>
          <w:sz w:val="24"/>
        </w:rPr>
        <w:t>of</w:t>
      </w:r>
      <w:r>
        <w:rPr>
          <w:spacing w:val="-13"/>
          <w:sz w:val="24"/>
        </w:rPr>
        <w:t xml:space="preserve"> </w:t>
      </w:r>
      <w:r>
        <w:rPr>
          <w:sz w:val="24"/>
        </w:rPr>
        <w:t>customer</w:t>
      </w:r>
      <w:r>
        <w:rPr>
          <w:spacing w:val="-13"/>
          <w:sz w:val="24"/>
        </w:rPr>
        <w:t xml:space="preserve"> </w:t>
      </w:r>
      <w:r>
        <w:rPr>
          <w:sz w:val="24"/>
        </w:rPr>
        <w:t>demographics.</w:t>
      </w:r>
      <w:r>
        <w:rPr>
          <w:spacing w:val="40"/>
          <w:sz w:val="24"/>
        </w:rPr>
        <w:t xml:space="preserve"> </w:t>
      </w:r>
      <w:r>
        <w:rPr>
          <w:sz w:val="24"/>
        </w:rPr>
        <w:t>The</w:t>
      </w:r>
      <w:r>
        <w:rPr>
          <w:spacing w:val="-14"/>
          <w:sz w:val="24"/>
        </w:rPr>
        <w:t xml:space="preserve"> </w:t>
      </w:r>
      <w:r>
        <w:rPr>
          <w:sz w:val="24"/>
        </w:rPr>
        <w:t>feedback</w:t>
      </w:r>
      <w:r>
        <w:rPr>
          <w:spacing w:val="-14"/>
          <w:sz w:val="24"/>
        </w:rPr>
        <w:t xml:space="preserve"> </w:t>
      </w:r>
      <w:r>
        <w:rPr>
          <w:sz w:val="24"/>
        </w:rPr>
        <w:t>offers</w:t>
      </w:r>
      <w:r>
        <w:rPr>
          <w:spacing w:val="-14"/>
          <w:sz w:val="24"/>
        </w:rPr>
        <w:t xml:space="preserve"> </w:t>
      </w:r>
      <w:r>
        <w:rPr>
          <w:sz w:val="24"/>
        </w:rPr>
        <w:t>reassurances</w:t>
      </w:r>
      <w:r>
        <w:rPr>
          <w:spacing w:val="-14"/>
          <w:sz w:val="24"/>
        </w:rPr>
        <w:t xml:space="preserve"> </w:t>
      </w:r>
      <w:r>
        <w:rPr>
          <w:sz w:val="24"/>
        </w:rPr>
        <w:t>that the proposed price increase set out in 3.2.1 still seems to fall within the parameters of value for money, and below the point at which customers would considering cancelling or not purchasing to begin with.</w:t>
      </w:r>
    </w:p>
    <w:p w14:paraId="77E20731" w14:textId="77777777" w:rsidR="002055ED" w:rsidRDefault="002055ED">
      <w:pPr>
        <w:pStyle w:val="BodyText"/>
        <w:spacing w:before="3"/>
      </w:pPr>
    </w:p>
    <w:p w14:paraId="77E20732" w14:textId="77777777" w:rsidR="002055ED" w:rsidRDefault="004E70B5" w:rsidP="00CF3F68">
      <w:pPr>
        <w:pStyle w:val="ListParagraph"/>
        <w:numPr>
          <w:ilvl w:val="2"/>
          <w:numId w:val="38"/>
        </w:numPr>
        <w:tabs>
          <w:tab w:val="left" w:pos="1131"/>
          <w:tab w:val="left" w:pos="1135"/>
        </w:tabs>
        <w:spacing w:before="1"/>
        <w:ind w:left="1135" w:right="311" w:hanging="977"/>
        <w:jc w:val="both"/>
        <w:rPr>
          <w:sz w:val="24"/>
        </w:rPr>
      </w:pPr>
      <w:r>
        <w:rPr>
          <w:sz w:val="24"/>
        </w:rPr>
        <w:t>Board</w:t>
      </w:r>
      <w:r>
        <w:rPr>
          <w:spacing w:val="-14"/>
          <w:sz w:val="24"/>
        </w:rPr>
        <w:t xml:space="preserve"> </w:t>
      </w:r>
      <w:r>
        <w:rPr>
          <w:sz w:val="24"/>
        </w:rPr>
        <w:t>members</w:t>
      </w:r>
      <w:r>
        <w:rPr>
          <w:spacing w:val="-14"/>
          <w:sz w:val="24"/>
        </w:rPr>
        <w:t xml:space="preserve"> </w:t>
      </w:r>
      <w:r>
        <w:rPr>
          <w:sz w:val="24"/>
        </w:rPr>
        <w:t>should</w:t>
      </w:r>
      <w:r>
        <w:rPr>
          <w:spacing w:val="-14"/>
          <w:sz w:val="24"/>
        </w:rPr>
        <w:t xml:space="preserve"> </w:t>
      </w:r>
      <w:r>
        <w:rPr>
          <w:sz w:val="24"/>
        </w:rPr>
        <w:t>note</w:t>
      </w:r>
      <w:r>
        <w:rPr>
          <w:spacing w:val="-14"/>
          <w:sz w:val="24"/>
        </w:rPr>
        <w:t xml:space="preserve"> </w:t>
      </w:r>
      <w:r>
        <w:rPr>
          <w:sz w:val="24"/>
        </w:rPr>
        <w:t>that</w:t>
      </w:r>
      <w:r>
        <w:rPr>
          <w:spacing w:val="-13"/>
          <w:sz w:val="24"/>
        </w:rPr>
        <w:t xml:space="preserve"> </w:t>
      </w:r>
      <w:r>
        <w:rPr>
          <w:sz w:val="24"/>
        </w:rPr>
        <w:t>work</w:t>
      </w:r>
      <w:r>
        <w:rPr>
          <w:spacing w:val="-14"/>
          <w:sz w:val="24"/>
        </w:rPr>
        <w:t xml:space="preserve"> </w:t>
      </w:r>
      <w:r>
        <w:rPr>
          <w:sz w:val="24"/>
        </w:rPr>
        <w:t>is</w:t>
      </w:r>
      <w:r>
        <w:rPr>
          <w:spacing w:val="-15"/>
          <w:sz w:val="24"/>
        </w:rPr>
        <w:t xml:space="preserve"> </w:t>
      </w:r>
      <w:r>
        <w:rPr>
          <w:sz w:val="24"/>
        </w:rPr>
        <w:t>currently</w:t>
      </w:r>
      <w:r>
        <w:rPr>
          <w:spacing w:val="-14"/>
          <w:sz w:val="24"/>
        </w:rPr>
        <w:t xml:space="preserve"> </w:t>
      </w:r>
      <w:r>
        <w:rPr>
          <w:sz w:val="24"/>
        </w:rPr>
        <w:t>underway</w:t>
      </w:r>
      <w:r>
        <w:rPr>
          <w:spacing w:val="-15"/>
          <w:sz w:val="24"/>
        </w:rPr>
        <w:t xml:space="preserve"> </w:t>
      </w:r>
      <w:r>
        <w:rPr>
          <w:sz w:val="24"/>
        </w:rPr>
        <w:t>to</w:t>
      </w:r>
      <w:r>
        <w:rPr>
          <w:spacing w:val="-14"/>
          <w:sz w:val="24"/>
        </w:rPr>
        <w:t xml:space="preserve"> </w:t>
      </w:r>
      <w:r>
        <w:rPr>
          <w:sz w:val="24"/>
        </w:rPr>
        <w:t>consider</w:t>
      </w:r>
      <w:r>
        <w:rPr>
          <w:spacing w:val="-13"/>
          <w:sz w:val="24"/>
        </w:rPr>
        <w:t xml:space="preserve"> </w:t>
      </w:r>
      <w:r>
        <w:rPr>
          <w:sz w:val="24"/>
        </w:rPr>
        <w:t>a</w:t>
      </w:r>
      <w:r>
        <w:rPr>
          <w:spacing w:val="-14"/>
          <w:sz w:val="24"/>
        </w:rPr>
        <w:t xml:space="preserve"> </w:t>
      </w:r>
      <w:r>
        <w:rPr>
          <w:sz w:val="24"/>
        </w:rPr>
        <w:t>“Young Person’s</w:t>
      </w:r>
      <w:r>
        <w:rPr>
          <w:spacing w:val="-17"/>
          <w:sz w:val="24"/>
        </w:rPr>
        <w:t xml:space="preserve"> </w:t>
      </w:r>
      <w:r>
        <w:rPr>
          <w:i/>
          <w:sz w:val="24"/>
        </w:rPr>
        <w:t>high</w:t>
      </w:r>
      <w:r>
        <w:rPr>
          <w:b/>
          <w:i/>
          <w:sz w:val="24"/>
        </w:rPr>
        <w:t>life</w:t>
      </w:r>
      <w:r>
        <w:rPr>
          <w:b/>
          <w:i/>
          <w:spacing w:val="-17"/>
          <w:sz w:val="24"/>
        </w:rPr>
        <w:t xml:space="preserve"> </w:t>
      </w:r>
      <w:r>
        <w:rPr>
          <w:sz w:val="24"/>
        </w:rPr>
        <w:t>Card”.</w:t>
      </w:r>
      <w:r>
        <w:rPr>
          <w:spacing w:val="-16"/>
          <w:sz w:val="24"/>
        </w:rPr>
        <w:t xml:space="preserve"> </w:t>
      </w:r>
      <w:r>
        <w:rPr>
          <w:sz w:val="24"/>
        </w:rPr>
        <w:t>This</w:t>
      </w:r>
      <w:r>
        <w:rPr>
          <w:spacing w:val="-17"/>
          <w:sz w:val="24"/>
        </w:rPr>
        <w:t xml:space="preserve"> </w:t>
      </w:r>
      <w:r>
        <w:rPr>
          <w:sz w:val="24"/>
        </w:rPr>
        <w:t>in</w:t>
      </w:r>
      <w:r>
        <w:rPr>
          <w:spacing w:val="-17"/>
          <w:sz w:val="24"/>
        </w:rPr>
        <w:t xml:space="preserve"> </w:t>
      </w:r>
      <w:r>
        <w:rPr>
          <w:sz w:val="24"/>
        </w:rPr>
        <w:t>response</w:t>
      </w:r>
      <w:r>
        <w:rPr>
          <w:spacing w:val="-17"/>
          <w:sz w:val="24"/>
        </w:rPr>
        <w:t xml:space="preserve"> </w:t>
      </w:r>
      <w:r>
        <w:rPr>
          <w:sz w:val="24"/>
        </w:rPr>
        <w:t>to</w:t>
      </w:r>
      <w:r>
        <w:rPr>
          <w:spacing w:val="-16"/>
          <w:sz w:val="24"/>
        </w:rPr>
        <w:t xml:space="preserve"> </w:t>
      </w:r>
      <w:r>
        <w:rPr>
          <w:sz w:val="24"/>
        </w:rPr>
        <w:t>increasing</w:t>
      </w:r>
      <w:r>
        <w:rPr>
          <w:spacing w:val="-17"/>
          <w:sz w:val="24"/>
        </w:rPr>
        <w:t xml:space="preserve"> </w:t>
      </w:r>
      <w:r>
        <w:rPr>
          <w:sz w:val="24"/>
        </w:rPr>
        <w:t>feedback</w:t>
      </w:r>
      <w:r>
        <w:rPr>
          <w:spacing w:val="-17"/>
          <w:sz w:val="24"/>
        </w:rPr>
        <w:t xml:space="preserve"> </w:t>
      </w:r>
      <w:r>
        <w:rPr>
          <w:sz w:val="24"/>
        </w:rPr>
        <w:t>about</w:t>
      </w:r>
      <w:r>
        <w:rPr>
          <w:spacing w:val="-16"/>
          <w:sz w:val="24"/>
        </w:rPr>
        <w:t xml:space="preserve"> </w:t>
      </w:r>
      <w:r>
        <w:rPr>
          <w:sz w:val="24"/>
        </w:rPr>
        <w:t>the</w:t>
      </w:r>
      <w:r>
        <w:rPr>
          <w:spacing w:val="-17"/>
          <w:sz w:val="24"/>
        </w:rPr>
        <w:t xml:space="preserve"> </w:t>
      </w:r>
      <w:r>
        <w:rPr>
          <w:sz w:val="24"/>
        </w:rPr>
        <w:t>access to</w:t>
      </w:r>
      <w:r>
        <w:rPr>
          <w:spacing w:val="-1"/>
          <w:sz w:val="24"/>
        </w:rPr>
        <w:t xml:space="preserve"> </w:t>
      </w:r>
      <w:r>
        <w:rPr>
          <w:sz w:val="24"/>
        </w:rPr>
        <w:t>leisure</w:t>
      </w:r>
      <w:r>
        <w:rPr>
          <w:spacing w:val="-1"/>
          <w:sz w:val="24"/>
        </w:rPr>
        <w:t xml:space="preserve"> </w:t>
      </w:r>
      <w:r>
        <w:rPr>
          <w:sz w:val="24"/>
        </w:rPr>
        <w:t>facilities</w:t>
      </w:r>
      <w:r>
        <w:rPr>
          <w:spacing w:val="-1"/>
          <w:sz w:val="24"/>
        </w:rPr>
        <w:t xml:space="preserve"> </w:t>
      </w:r>
      <w:r>
        <w:rPr>
          <w:sz w:val="24"/>
        </w:rPr>
        <w:t>(in</w:t>
      </w:r>
      <w:r>
        <w:rPr>
          <w:spacing w:val="-1"/>
          <w:sz w:val="24"/>
        </w:rPr>
        <w:t xml:space="preserve"> </w:t>
      </w:r>
      <w:r>
        <w:rPr>
          <w:sz w:val="24"/>
        </w:rPr>
        <w:t>particular, fitness</w:t>
      </w:r>
      <w:r>
        <w:rPr>
          <w:spacing w:val="-1"/>
          <w:sz w:val="24"/>
        </w:rPr>
        <w:t xml:space="preserve"> </w:t>
      </w:r>
      <w:r>
        <w:rPr>
          <w:sz w:val="24"/>
        </w:rPr>
        <w:t>activities) by</w:t>
      </w:r>
      <w:r>
        <w:rPr>
          <w:spacing w:val="-1"/>
          <w:sz w:val="24"/>
        </w:rPr>
        <w:t xml:space="preserve"> </w:t>
      </w:r>
      <w:r>
        <w:rPr>
          <w:sz w:val="24"/>
        </w:rPr>
        <w:t>students</w:t>
      </w:r>
      <w:r>
        <w:rPr>
          <w:spacing w:val="-1"/>
          <w:sz w:val="24"/>
        </w:rPr>
        <w:t xml:space="preserve"> </w:t>
      </w:r>
      <w:r>
        <w:rPr>
          <w:sz w:val="24"/>
        </w:rPr>
        <w:t>and</w:t>
      </w:r>
      <w:r>
        <w:rPr>
          <w:spacing w:val="-1"/>
          <w:sz w:val="24"/>
        </w:rPr>
        <w:t xml:space="preserve"> </w:t>
      </w:r>
      <w:r>
        <w:rPr>
          <w:sz w:val="24"/>
        </w:rPr>
        <w:t>young</w:t>
      </w:r>
      <w:r>
        <w:rPr>
          <w:spacing w:val="-1"/>
          <w:sz w:val="24"/>
        </w:rPr>
        <w:t xml:space="preserve"> </w:t>
      </w:r>
      <w:r>
        <w:rPr>
          <w:sz w:val="24"/>
        </w:rPr>
        <w:t>people.</w:t>
      </w:r>
    </w:p>
    <w:p w14:paraId="77E20733" w14:textId="77777777" w:rsidR="002055ED" w:rsidRDefault="004E70B5" w:rsidP="00CF3F68">
      <w:pPr>
        <w:pStyle w:val="ListParagraph"/>
        <w:numPr>
          <w:ilvl w:val="2"/>
          <w:numId w:val="38"/>
        </w:numPr>
        <w:tabs>
          <w:tab w:val="left" w:pos="1131"/>
          <w:tab w:val="left" w:pos="1135"/>
        </w:tabs>
        <w:spacing w:before="274"/>
        <w:ind w:left="1135" w:right="309" w:hanging="977"/>
        <w:jc w:val="both"/>
        <w:rPr>
          <w:sz w:val="24"/>
        </w:rPr>
      </w:pPr>
      <w:r>
        <w:rPr>
          <w:sz w:val="24"/>
        </w:rPr>
        <w:t xml:space="preserve">As any such model </w:t>
      </w:r>
      <w:r>
        <w:rPr>
          <w:i/>
          <w:sz w:val="24"/>
        </w:rPr>
        <w:t xml:space="preserve">may </w:t>
      </w:r>
      <w:r>
        <w:rPr>
          <w:sz w:val="24"/>
        </w:rPr>
        <w:t xml:space="preserve">have an impact on existing family memberships, further work and due diligence is required </w:t>
      </w:r>
      <w:proofErr w:type="gramStart"/>
      <w:r>
        <w:rPr>
          <w:sz w:val="24"/>
        </w:rPr>
        <w:t>in order to</w:t>
      </w:r>
      <w:proofErr w:type="gramEnd"/>
      <w:r>
        <w:rPr>
          <w:sz w:val="24"/>
        </w:rPr>
        <w:t xml:space="preserve"> financially protect the Charity. A further report will be presented to the Board in due course.</w:t>
      </w:r>
    </w:p>
    <w:p w14:paraId="77E20734" w14:textId="77777777" w:rsidR="002055ED" w:rsidRDefault="002055ED">
      <w:pPr>
        <w:pStyle w:val="BodyText"/>
      </w:pPr>
    </w:p>
    <w:p w14:paraId="77E20735" w14:textId="77777777" w:rsidR="002055ED" w:rsidRDefault="004E70B5" w:rsidP="00CF3F68">
      <w:pPr>
        <w:pStyle w:val="ListParagraph"/>
        <w:numPr>
          <w:ilvl w:val="2"/>
          <w:numId w:val="38"/>
        </w:numPr>
        <w:tabs>
          <w:tab w:val="left" w:pos="1130"/>
          <w:tab w:val="left" w:pos="1135"/>
        </w:tabs>
        <w:spacing w:before="1"/>
        <w:ind w:left="1135" w:right="309" w:hanging="977"/>
        <w:jc w:val="both"/>
        <w:rPr>
          <w:sz w:val="24"/>
        </w:rPr>
      </w:pPr>
      <w:r>
        <w:rPr>
          <w:sz w:val="24"/>
        </w:rPr>
        <w:t>Based</w:t>
      </w:r>
      <w:r>
        <w:rPr>
          <w:spacing w:val="-17"/>
          <w:sz w:val="24"/>
        </w:rPr>
        <w:t xml:space="preserve"> </w:t>
      </w:r>
      <w:r>
        <w:rPr>
          <w:sz w:val="24"/>
        </w:rPr>
        <w:t>on</w:t>
      </w:r>
      <w:r>
        <w:rPr>
          <w:spacing w:val="-17"/>
          <w:sz w:val="24"/>
        </w:rPr>
        <w:t xml:space="preserve"> </w:t>
      </w:r>
      <w:r>
        <w:rPr>
          <w:sz w:val="24"/>
        </w:rPr>
        <w:t>the</w:t>
      </w:r>
      <w:r>
        <w:rPr>
          <w:spacing w:val="-16"/>
          <w:sz w:val="24"/>
        </w:rPr>
        <w:t xml:space="preserve"> </w:t>
      </w:r>
      <w:r>
        <w:rPr>
          <w:sz w:val="24"/>
        </w:rPr>
        <w:t>above</w:t>
      </w:r>
      <w:r>
        <w:rPr>
          <w:spacing w:val="-17"/>
          <w:sz w:val="24"/>
        </w:rPr>
        <w:t xml:space="preserve"> </w:t>
      </w:r>
      <w:r>
        <w:rPr>
          <w:sz w:val="24"/>
        </w:rPr>
        <w:t>monthly</w:t>
      </w:r>
      <w:r>
        <w:rPr>
          <w:spacing w:val="-17"/>
          <w:sz w:val="24"/>
        </w:rPr>
        <w:t xml:space="preserve"> </w:t>
      </w:r>
      <w:r>
        <w:rPr>
          <w:sz w:val="24"/>
        </w:rPr>
        <w:t>subscription</w:t>
      </w:r>
      <w:r>
        <w:rPr>
          <w:spacing w:val="-17"/>
          <w:sz w:val="24"/>
        </w:rPr>
        <w:t xml:space="preserve"> </w:t>
      </w:r>
      <w:r>
        <w:rPr>
          <w:sz w:val="24"/>
        </w:rPr>
        <w:t>levels</w:t>
      </w:r>
      <w:r>
        <w:rPr>
          <w:spacing w:val="-16"/>
          <w:sz w:val="24"/>
        </w:rPr>
        <w:t xml:space="preserve"> </w:t>
      </w:r>
      <w:r>
        <w:rPr>
          <w:sz w:val="24"/>
        </w:rPr>
        <w:t>(which</w:t>
      </w:r>
      <w:r>
        <w:rPr>
          <w:spacing w:val="-17"/>
          <w:sz w:val="24"/>
        </w:rPr>
        <w:t xml:space="preserve"> </w:t>
      </w:r>
      <w:r>
        <w:rPr>
          <w:sz w:val="24"/>
        </w:rPr>
        <w:t>equates</w:t>
      </w:r>
      <w:r>
        <w:rPr>
          <w:spacing w:val="-17"/>
          <w:sz w:val="24"/>
        </w:rPr>
        <w:t xml:space="preserve"> </w:t>
      </w:r>
      <w:r>
        <w:rPr>
          <w:sz w:val="24"/>
        </w:rPr>
        <w:t>to</w:t>
      </w:r>
      <w:r>
        <w:rPr>
          <w:spacing w:val="-16"/>
          <w:sz w:val="24"/>
        </w:rPr>
        <w:t xml:space="preserve"> </w:t>
      </w:r>
      <w:r>
        <w:rPr>
          <w:sz w:val="24"/>
        </w:rPr>
        <w:t>a</w:t>
      </w:r>
      <w:r>
        <w:rPr>
          <w:spacing w:val="-17"/>
          <w:sz w:val="24"/>
        </w:rPr>
        <w:t xml:space="preserve"> </w:t>
      </w:r>
      <w:r>
        <w:rPr>
          <w:sz w:val="24"/>
        </w:rPr>
        <w:t>similar</w:t>
      </w:r>
      <w:r>
        <w:rPr>
          <w:spacing w:val="-17"/>
          <w:sz w:val="24"/>
        </w:rPr>
        <w:t xml:space="preserve"> </w:t>
      </w:r>
      <w:r>
        <w:rPr>
          <w:sz w:val="24"/>
        </w:rPr>
        <w:t>6.95% price</w:t>
      </w:r>
      <w:r>
        <w:rPr>
          <w:spacing w:val="-1"/>
          <w:sz w:val="24"/>
        </w:rPr>
        <w:t xml:space="preserve"> </w:t>
      </w:r>
      <w:r>
        <w:rPr>
          <w:sz w:val="24"/>
        </w:rPr>
        <w:t>increase</w:t>
      </w:r>
      <w:r>
        <w:rPr>
          <w:spacing w:val="-1"/>
          <w:sz w:val="24"/>
        </w:rPr>
        <w:t xml:space="preserve"> </w:t>
      </w:r>
      <w:r>
        <w:rPr>
          <w:sz w:val="24"/>
        </w:rPr>
        <w:t>applied</w:t>
      </w:r>
      <w:r>
        <w:rPr>
          <w:spacing w:val="-1"/>
          <w:sz w:val="24"/>
        </w:rPr>
        <w:t xml:space="preserve"> </w:t>
      </w:r>
      <w:r>
        <w:rPr>
          <w:sz w:val="24"/>
        </w:rPr>
        <w:t>last year</w:t>
      </w:r>
      <w:r>
        <w:rPr>
          <w:spacing w:val="-1"/>
          <w:sz w:val="24"/>
        </w:rPr>
        <w:t xml:space="preserve"> </w:t>
      </w:r>
      <w:r>
        <w:rPr>
          <w:sz w:val="24"/>
        </w:rPr>
        <w:t>and</w:t>
      </w:r>
      <w:r>
        <w:rPr>
          <w:spacing w:val="-1"/>
          <w:sz w:val="24"/>
        </w:rPr>
        <w:t xml:space="preserve"> </w:t>
      </w:r>
      <w:r>
        <w:rPr>
          <w:sz w:val="24"/>
        </w:rPr>
        <w:t>rounded-up) and</w:t>
      </w:r>
      <w:r>
        <w:rPr>
          <w:spacing w:val="-1"/>
          <w:sz w:val="24"/>
        </w:rPr>
        <w:t xml:space="preserve"> </w:t>
      </w:r>
      <w:r>
        <w:rPr>
          <w:sz w:val="24"/>
        </w:rPr>
        <w:t>average</w:t>
      </w:r>
      <w:r>
        <w:rPr>
          <w:spacing w:val="-1"/>
          <w:sz w:val="24"/>
        </w:rPr>
        <w:t xml:space="preserve"> </w:t>
      </w:r>
      <w:r>
        <w:rPr>
          <w:sz w:val="24"/>
        </w:rPr>
        <w:t>monthly</w:t>
      </w:r>
      <w:r>
        <w:rPr>
          <w:spacing w:val="-1"/>
          <w:sz w:val="24"/>
        </w:rPr>
        <w:t xml:space="preserve"> </w:t>
      </w:r>
      <w:r>
        <w:rPr>
          <w:sz w:val="24"/>
        </w:rPr>
        <w:t>growth</w:t>
      </w:r>
      <w:r>
        <w:rPr>
          <w:spacing w:val="-1"/>
          <w:sz w:val="24"/>
        </w:rPr>
        <w:t xml:space="preserve"> </w:t>
      </w:r>
      <w:r>
        <w:rPr>
          <w:sz w:val="24"/>
        </w:rPr>
        <w:t>of 0.25% (also the same as last year) the following table details projected income for financial year 2025/26.</w:t>
      </w:r>
    </w:p>
    <w:p w14:paraId="77E20736" w14:textId="77777777" w:rsidR="002055ED" w:rsidRDefault="002055ED">
      <w:pPr>
        <w:pStyle w:val="BodyText"/>
        <w:spacing w:before="45"/>
        <w:rPr>
          <w:sz w:val="20"/>
        </w:rPr>
      </w:pPr>
    </w:p>
    <w:tbl>
      <w:tblPr>
        <w:tblW w:w="0" w:type="auto"/>
        <w:tblInd w:w="1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1"/>
        <w:gridCol w:w="2316"/>
        <w:gridCol w:w="1753"/>
        <w:gridCol w:w="1251"/>
        <w:gridCol w:w="1709"/>
      </w:tblGrid>
      <w:tr w:rsidR="002055ED" w14:paraId="77E20742" w14:textId="77777777">
        <w:trPr>
          <w:trHeight w:val="1260"/>
        </w:trPr>
        <w:tc>
          <w:tcPr>
            <w:tcW w:w="1391" w:type="dxa"/>
            <w:shd w:val="clear" w:color="auto" w:fill="2F5395"/>
          </w:tcPr>
          <w:p w14:paraId="77E20737" w14:textId="77777777" w:rsidR="002055ED" w:rsidRDefault="002055ED">
            <w:pPr>
              <w:pStyle w:val="TableParagraph"/>
              <w:spacing w:before="217"/>
              <w:rPr>
                <w:sz w:val="24"/>
              </w:rPr>
            </w:pPr>
          </w:p>
          <w:p w14:paraId="77E20738" w14:textId="77777777" w:rsidR="002055ED" w:rsidRDefault="004E70B5">
            <w:pPr>
              <w:pStyle w:val="TableParagraph"/>
              <w:ind w:left="267"/>
              <w:rPr>
                <w:b/>
                <w:sz w:val="24"/>
              </w:rPr>
            </w:pPr>
            <w:r>
              <w:rPr>
                <w:b/>
                <w:color w:val="FFFFCC"/>
                <w:spacing w:val="-2"/>
                <w:sz w:val="24"/>
              </w:rPr>
              <w:t>Month</w:t>
            </w:r>
          </w:p>
        </w:tc>
        <w:tc>
          <w:tcPr>
            <w:tcW w:w="2316" w:type="dxa"/>
            <w:shd w:val="clear" w:color="auto" w:fill="2F5395"/>
          </w:tcPr>
          <w:p w14:paraId="77E20739" w14:textId="77777777" w:rsidR="002055ED" w:rsidRDefault="002055ED">
            <w:pPr>
              <w:pStyle w:val="TableParagraph"/>
              <w:spacing w:before="79"/>
              <w:rPr>
                <w:sz w:val="24"/>
              </w:rPr>
            </w:pPr>
          </w:p>
          <w:p w14:paraId="77E2073A" w14:textId="77777777" w:rsidR="002055ED" w:rsidRDefault="004E70B5">
            <w:pPr>
              <w:pStyle w:val="TableParagraph"/>
              <w:ind w:left="288" w:firstLine="320"/>
              <w:rPr>
                <w:b/>
                <w:sz w:val="24"/>
              </w:rPr>
            </w:pPr>
            <w:r>
              <w:rPr>
                <w:b/>
                <w:color w:val="FFFFCC"/>
                <w:spacing w:val="-2"/>
                <w:sz w:val="24"/>
              </w:rPr>
              <w:t>Projected Subscriptions</w:t>
            </w:r>
          </w:p>
        </w:tc>
        <w:tc>
          <w:tcPr>
            <w:tcW w:w="1753" w:type="dxa"/>
            <w:shd w:val="clear" w:color="auto" w:fill="2F5395"/>
          </w:tcPr>
          <w:p w14:paraId="77E2073B" w14:textId="77777777" w:rsidR="002055ED" w:rsidRDefault="002055ED">
            <w:pPr>
              <w:pStyle w:val="TableParagraph"/>
              <w:spacing w:before="79"/>
              <w:rPr>
                <w:sz w:val="24"/>
              </w:rPr>
            </w:pPr>
          </w:p>
          <w:p w14:paraId="77E2073C" w14:textId="77777777" w:rsidR="002055ED" w:rsidRDefault="004E70B5">
            <w:pPr>
              <w:pStyle w:val="TableParagraph"/>
              <w:ind w:left="262" w:firstLine="152"/>
              <w:rPr>
                <w:b/>
                <w:sz w:val="24"/>
              </w:rPr>
            </w:pPr>
            <w:r>
              <w:rPr>
                <w:b/>
                <w:color w:val="FFFFCC"/>
                <w:spacing w:val="-2"/>
                <w:sz w:val="24"/>
              </w:rPr>
              <w:t>Monthly Gain/Loss</w:t>
            </w:r>
          </w:p>
        </w:tc>
        <w:tc>
          <w:tcPr>
            <w:tcW w:w="1251" w:type="dxa"/>
            <w:shd w:val="clear" w:color="auto" w:fill="2F5395"/>
          </w:tcPr>
          <w:p w14:paraId="77E2073D" w14:textId="77777777" w:rsidR="002055ED" w:rsidRDefault="002055ED">
            <w:pPr>
              <w:pStyle w:val="TableParagraph"/>
              <w:spacing w:before="79"/>
              <w:rPr>
                <w:sz w:val="24"/>
              </w:rPr>
            </w:pPr>
          </w:p>
          <w:p w14:paraId="77E2073E" w14:textId="77777777" w:rsidR="002055ED" w:rsidRDefault="004E70B5">
            <w:pPr>
              <w:pStyle w:val="TableParagraph"/>
              <w:ind w:left="64" w:right="56"/>
              <w:jc w:val="center"/>
              <w:rPr>
                <w:b/>
                <w:sz w:val="24"/>
              </w:rPr>
            </w:pPr>
            <w:r>
              <w:rPr>
                <w:b/>
                <w:color w:val="FFFFCC"/>
                <w:spacing w:val="-10"/>
                <w:sz w:val="24"/>
              </w:rPr>
              <w:t>%</w:t>
            </w:r>
          </w:p>
          <w:p w14:paraId="77E2073F" w14:textId="77777777" w:rsidR="002055ED" w:rsidRDefault="004E70B5">
            <w:pPr>
              <w:pStyle w:val="TableParagraph"/>
              <w:ind w:left="8" w:right="64"/>
              <w:jc w:val="center"/>
              <w:rPr>
                <w:b/>
                <w:sz w:val="24"/>
              </w:rPr>
            </w:pPr>
            <w:r>
              <w:rPr>
                <w:b/>
                <w:color w:val="FFFFCC"/>
                <w:spacing w:val="-2"/>
                <w:sz w:val="24"/>
              </w:rPr>
              <w:t>Change</w:t>
            </w:r>
          </w:p>
        </w:tc>
        <w:tc>
          <w:tcPr>
            <w:tcW w:w="1709" w:type="dxa"/>
            <w:shd w:val="clear" w:color="auto" w:fill="2F5395"/>
          </w:tcPr>
          <w:p w14:paraId="77E20740" w14:textId="77777777" w:rsidR="002055ED" w:rsidRDefault="002055ED">
            <w:pPr>
              <w:pStyle w:val="TableParagraph"/>
              <w:spacing w:before="79"/>
              <w:rPr>
                <w:sz w:val="24"/>
              </w:rPr>
            </w:pPr>
          </w:p>
          <w:p w14:paraId="77E20741" w14:textId="77777777" w:rsidR="002055ED" w:rsidRDefault="004E70B5">
            <w:pPr>
              <w:pStyle w:val="TableParagraph"/>
              <w:ind w:left="253" w:firstLine="54"/>
              <w:rPr>
                <w:b/>
                <w:sz w:val="24"/>
              </w:rPr>
            </w:pPr>
            <w:r>
              <w:rPr>
                <w:b/>
                <w:color w:val="FFFFCC"/>
                <w:spacing w:val="-2"/>
                <w:sz w:val="24"/>
              </w:rPr>
              <w:t xml:space="preserve">Projected </w:t>
            </w:r>
            <w:r>
              <w:rPr>
                <w:b/>
                <w:color w:val="FFFFCC"/>
                <w:sz w:val="24"/>
              </w:rPr>
              <w:t>Income</w:t>
            </w:r>
            <w:r>
              <w:rPr>
                <w:b/>
                <w:color w:val="FFFFCC"/>
                <w:spacing w:val="-3"/>
                <w:sz w:val="24"/>
              </w:rPr>
              <w:t xml:space="preserve"> </w:t>
            </w:r>
            <w:r>
              <w:rPr>
                <w:b/>
                <w:color w:val="FFFFCC"/>
                <w:spacing w:val="-5"/>
                <w:sz w:val="24"/>
              </w:rPr>
              <w:t>(£)</w:t>
            </w:r>
          </w:p>
        </w:tc>
      </w:tr>
      <w:tr w:rsidR="002055ED" w14:paraId="77E20753" w14:textId="77777777">
        <w:trPr>
          <w:trHeight w:val="299"/>
        </w:trPr>
        <w:tc>
          <w:tcPr>
            <w:tcW w:w="1391" w:type="dxa"/>
          </w:tcPr>
          <w:p w14:paraId="77E20743" w14:textId="77777777" w:rsidR="002055ED" w:rsidRDefault="004E70B5">
            <w:pPr>
              <w:pStyle w:val="TableParagraph"/>
              <w:spacing w:before="12" w:line="267" w:lineRule="exact"/>
              <w:ind w:left="107"/>
              <w:rPr>
                <w:sz w:val="24"/>
              </w:rPr>
            </w:pPr>
            <w:r>
              <w:rPr>
                <w:spacing w:val="-2"/>
                <w:sz w:val="24"/>
              </w:rPr>
              <w:t>April</w:t>
            </w:r>
          </w:p>
        </w:tc>
        <w:tc>
          <w:tcPr>
            <w:tcW w:w="2316" w:type="dxa"/>
            <w:shd w:val="clear" w:color="auto" w:fill="FFFFCC"/>
          </w:tcPr>
          <w:p w14:paraId="77E20744" w14:textId="77777777" w:rsidR="002055ED" w:rsidRDefault="004E70B5">
            <w:pPr>
              <w:pStyle w:val="TableParagraph"/>
              <w:spacing w:before="24" w:line="255" w:lineRule="exact"/>
              <w:ind w:left="5"/>
              <w:jc w:val="center"/>
              <w:rPr>
                <w:sz w:val="24"/>
              </w:rPr>
            </w:pPr>
            <w:r>
              <w:rPr>
                <w:spacing w:val="-2"/>
                <w:sz w:val="24"/>
              </w:rPr>
              <w:t>21,031</w:t>
            </w:r>
          </w:p>
        </w:tc>
        <w:tc>
          <w:tcPr>
            <w:tcW w:w="1753" w:type="dxa"/>
          </w:tcPr>
          <w:p w14:paraId="77E20745" w14:textId="77777777" w:rsidR="002055ED" w:rsidRDefault="004E70B5">
            <w:pPr>
              <w:pStyle w:val="TableParagraph"/>
              <w:spacing w:before="12" w:line="267" w:lineRule="exact"/>
              <w:ind w:left="8" w:right="2"/>
              <w:jc w:val="center"/>
              <w:rPr>
                <w:sz w:val="24"/>
              </w:rPr>
            </w:pPr>
            <w:r>
              <w:rPr>
                <w:spacing w:val="-10"/>
                <w:sz w:val="24"/>
              </w:rPr>
              <w:t>-</w:t>
            </w:r>
          </w:p>
        </w:tc>
        <w:tc>
          <w:tcPr>
            <w:tcW w:w="1251" w:type="dxa"/>
            <w:vMerge w:val="restart"/>
            <w:tcBorders>
              <w:bottom w:val="nil"/>
            </w:tcBorders>
          </w:tcPr>
          <w:p w14:paraId="77E20746" w14:textId="77777777" w:rsidR="002055ED" w:rsidRDefault="004E70B5">
            <w:pPr>
              <w:pStyle w:val="TableParagraph"/>
              <w:spacing w:before="24"/>
              <w:ind w:left="285"/>
              <w:rPr>
                <w:sz w:val="24"/>
              </w:rPr>
            </w:pPr>
            <w:r>
              <w:rPr>
                <w:spacing w:val="-2"/>
                <w:sz w:val="24"/>
              </w:rPr>
              <w:t>0.12%</w:t>
            </w:r>
          </w:p>
          <w:p w14:paraId="77E20747" w14:textId="77777777" w:rsidR="002055ED" w:rsidRDefault="004E70B5">
            <w:pPr>
              <w:pStyle w:val="TableParagraph"/>
              <w:spacing w:before="34"/>
              <w:ind w:left="244"/>
              <w:rPr>
                <w:sz w:val="24"/>
              </w:rPr>
            </w:pPr>
            <w:r>
              <w:rPr>
                <w:sz w:val="24"/>
              </w:rPr>
              <w:t>-</w:t>
            </w:r>
            <w:r>
              <w:rPr>
                <w:spacing w:val="-2"/>
                <w:sz w:val="24"/>
              </w:rPr>
              <w:t>0.83%</w:t>
            </w:r>
          </w:p>
          <w:p w14:paraId="77E20748" w14:textId="77777777" w:rsidR="002055ED" w:rsidRDefault="004E70B5">
            <w:pPr>
              <w:pStyle w:val="TableParagraph"/>
              <w:spacing w:before="34"/>
              <w:ind w:left="244"/>
              <w:rPr>
                <w:sz w:val="24"/>
              </w:rPr>
            </w:pPr>
            <w:r>
              <w:rPr>
                <w:sz w:val="24"/>
              </w:rPr>
              <w:t>-</w:t>
            </w:r>
            <w:r>
              <w:rPr>
                <w:spacing w:val="-2"/>
                <w:sz w:val="24"/>
              </w:rPr>
              <w:t>0.50%</w:t>
            </w:r>
          </w:p>
          <w:p w14:paraId="77E20749" w14:textId="77777777" w:rsidR="002055ED" w:rsidRDefault="004E70B5">
            <w:pPr>
              <w:pStyle w:val="TableParagraph"/>
              <w:spacing w:before="34"/>
              <w:ind w:left="285"/>
              <w:rPr>
                <w:sz w:val="24"/>
              </w:rPr>
            </w:pPr>
            <w:r>
              <w:rPr>
                <w:spacing w:val="-2"/>
                <w:sz w:val="24"/>
              </w:rPr>
              <w:t>0.17%</w:t>
            </w:r>
          </w:p>
          <w:p w14:paraId="77E2074A" w14:textId="77777777" w:rsidR="002055ED" w:rsidRDefault="004E70B5">
            <w:pPr>
              <w:pStyle w:val="TableParagraph"/>
              <w:spacing w:before="34"/>
              <w:ind w:left="285"/>
              <w:rPr>
                <w:sz w:val="24"/>
              </w:rPr>
            </w:pPr>
            <w:r>
              <w:rPr>
                <w:spacing w:val="-2"/>
                <w:sz w:val="24"/>
              </w:rPr>
              <w:t>0.80%</w:t>
            </w:r>
          </w:p>
          <w:p w14:paraId="77E2074B" w14:textId="77777777" w:rsidR="002055ED" w:rsidRDefault="004E70B5">
            <w:pPr>
              <w:pStyle w:val="TableParagraph"/>
              <w:spacing w:before="35"/>
              <w:ind w:left="244"/>
              <w:rPr>
                <w:sz w:val="24"/>
              </w:rPr>
            </w:pPr>
            <w:r>
              <w:rPr>
                <w:sz w:val="24"/>
              </w:rPr>
              <w:t>-</w:t>
            </w:r>
            <w:r>
              <w:rPr>
                <w:spacing w:val="-2"/>
                <w:sz w:val="24"/>
              </w:rPr>
              <w:t>2.53%</w:t>
            </w:r>
          </w:p>
          <w:p w14:paraId="77E2074C" w14:textId="77777777" w:rsidR="002055ED" w:rsidRDefault="004E70B5">
            <w:pPr>
              <w:pStyle w:val="TableParagraph"/>
              <w:spacing w:before="33"/>
              <w:ind w:left="285"/>
              <w:rPr>
                <w:sz w:val="24"/>
              </w:rPr>
            </w:pPr>
            <w:r>
              <w:rPr>
                <w:spacing w:val="-2"/>
                <w:sz w:val="24"/>
              </w:rPr>
              <w:t>1.57%</w:t>
            </w:r>
          </w:p>
          <w:p w14:paraId="77E2074D" w14:textId="77777777" w:rsidR="002055ED" w:rsidRDefault="004E70B5">
            <w:pPr>
              <w:pStyle w:val="TableParagraph"/>
              <w:spacing w:before="34"/>
              <w:ind w:left="285"/>
              <w:rPr>
                <w:sz w:val="24"/>
              </w:rPr>
            </w:pPr>
            <w:r>
              <w:rPr>
                <w:spacing w:val="-2"/>
                <w:sz w:val="24"/>
              </w:rPr>
              <w:t>0.20%</w:t>
            </w:r>
          </w:p>
          <w:p w14:paraId="77E2074E" w14:textId="77777777" w:rsidR="002055ED" w:rsidRDefault="004E70B5">
            <w:pPr>
              <w:pStyle w:val="TableParagraph"/>
              <w:spacing w:before="35"/>
              <w:ind w:left="285"/>
              <w:rPr>
                <w:sz w:val="24"/>
              </w:rPr>
            </w:pPr>
            <w:r>
              <w:rPr>
                <w:spacing w:val="-2"/>
                <w:sz w:val="24"/>
              </w:rPr>
              <w:t>0.00%</w:t>
            </w:r>
          </w:p>
          <w:p w14:paraId="77E2074F" w14:textId="77777777" w:rsidR="002055ED" w:rsidRDefault="004E70B5">
            <w:pPr>
              <w:pStyle w:val="TableParagraph"/>
              <w:spacing w:before="33"/>
              <w:ind w:left="285"/>
              <w:rPr>
                <w:sz w:val="24"/>
              </w:rPr>
            </w:pPr>
            <w:r>
              <w:rPr>
                <w:spacing w:val="-2"/>
                <w:sz w:val="24"/>
              </w:rPr>
              <w:t>2.30%</w:t>
            </w:r>
          </w:p>
          <w:p w14:paraId="77E20750" w14:textId="77777777" w:rsidR="002055ED" w:rsidRDefault="004E70B5">
            <w:pPr>
              <w:pStyle w:val="TableParagraph"/>
              <w:spacing w:before="10"/>
              <w:ind w:left="285"/>
              <w:rPr>
                <w:sz w:val="24"/>
              </w:rPr>
            </w:pPr>
            <w:r>
              <w:rPr>
                <w:spacing w:val="-2"/>
                <w:sz w:val="24"/>
              </w:rPr>
              <w:t>2.00%</w:t>
            </w:r>
          </w:p>
          <w:p w14:paraId="77E20751" w14:textId="77777777" w:rsidR="002055ED" w:rsidRDefault="004E70B5">
            <w:pPr>
              <w:pStyle w:val="TableParagraph"/>
              <w:spacing w:before="35"/>
              <w:ind w:left="244"/>
              <w:rPr>
                <w:sz w:val="24"/>
              </w:rPr>
            </w:pPr>
            <w:r>
              <w:rPr>
                <w:sz w:val="24"/>
              </w:rPr>
              <w:t>-</w:t>
            </w:r>
            <w:r>
              <w:rPr>
                <w:spacing w:val="-2"/>
                <w:sz w:val="24"/>
              </w:rPr>
              <w:t>0.30%</w:t>
            </w:r>
          </w:p>
        </w:tc>
        <w:tc>
          <w:tcPr>
            <w:tcW w:w="1709" w:type="dxa"/>
            <w:shd w:val="clear" w:color="auto" w:fill="FFFFCC"/>
          </w:tcPr>
          <w:p w14:paraId="77E20752" w14:textId="77777777" w:rsidR="002055ED" w:rsidRDefault="004E70B5">
            <w:pPr>
              <w:pStyle w:val="TableParagraph"/>
              <w:spacing w:before="24" w:line="255" w:lineRule="exact"/>
              <w:ind w:left="8"/>
              <w:jc w:val="center"/>
              <w:rPr>
                <w:sz w:val="24"/>
              </w:rPr>
            </w:pPr>
            <w:r>
              <w:rPr>
                <w:spacing w:val="-2"/>
                <w:sz w:val="24"/>
              </w:rPr>
              <w:t>753,548</w:t>
            </w:r>
          </w:p>
        </w:tc>
      </w:tr>
      <w:tr w:rsidR="002055ED" w14:paraId="77E20759" w14:textId="77777777">
        <w:trPr>
          <w:trHeight w:val="299"/>
        </w:trPr>
        <w:tc>
          <w:tcPr>
            <w:tcW w:w="1391" w:type="dxa"/>
          </w:tcPr>
          <w:p w14:paraId="77E20754" w14:textId="77777777" w:rsidR="002055ED" w:rsidRDefault="004E70B5">
            <w:pPr>
              <w:pStyle w:val="TableParagraph"/>
              <w:spacing w:before="12" w:line="267" w:lineRule="exact"/>
              <w:ind w:left="107"/>
              <w:rPr>
                <w:sz w:val="24"/>
              </w:rPr>
            </w:pPr>
            <w:r>
              <w:rPr>
                <w:spacing w:val="-5"/>
                <w:sz w:val="24"/>
              </w:rPr>
              <w:t>May</w:t>
            </w:r>
          </w:p>
        </w:tc>
        <w:tc>
          <w:tcPr>
            <w:tcW w:w="2316" w:type="dxa"/>
            <w:shd w:val="clear" w:color="auto" w:fill="FFFFCC"/>
          </w:tcPr>
          <w:p w14:paraId="77E20755" w14:textId="77777777" w:rsidR="002055ED" w:rsidRDefault="004E70B5">
            <w:pPr>
              <w:pStyle w:val="TableParagraph"/>
              <w:spacing w:before="24" w:line="255" w:lineRule="exact"/>
              <w:ind w:left="5"/>
              <w:jc w:val="center"/>
              <w:rPr>
                <w:sz w:val="24"/>
              </w:rPr>
            </w:pPr>
            <w:r>
              <w:rPr>
                <w:spacing w:val="-2"/>
                <w:sz w:val="24"/>
              </w:rPr>
              <w:t>20,857</w:t>
            </w:r>
          </w:p>
        </w:tc>
        <w:tc>
          <w:tcPr>
            <w:tcW w:w="1753" w:type="dxa"/>
          </w:tcPr>
          <w:p w14:paraId="77E20756" w14:textId="77777777" w:rsidR="002055ED" w:rsidRDefault="004E70B5">
            <w:pPr>
              <w:pStyle w:val="TableParagraph"/>
              <w:spacing w:before="12" w:line="267" w:lineRule="exact"/>
              <w:ind w:left="8"/>
              <w:jc w:val="center"/>
              <w:rPr>
                <w:sz w:val="24"/>
              </w:rPr>
            </w:pPr>
            <w:r>
              <w:rPr>
                <w:color w:val="FF0000"/>
                <w:sz w:val="24"/>
              </w:rPr>
              <w:t>-</w:t>
            </w:r>
            <w:r>
              <w:rPr>
                <w:color w:val="FF0000"/>
                <w:spacing w:val="-5"/>
                <w:sz w:val="24"/>
              </w:rPr>
              <w:t>175</w:t>
            </w:r>
          </w:p>
        </w:tc>
        <w:tc>
          <w:tcPr>
            <w:tcW w:w="1251" w:type="dxa"/>
            <w:vMerge/>
            <w:tcBorders>
              <w:top w:val="nil"/>
              <w:bottom w:val="nil"/>
            </w:tcBorders>
          </w:tcPr>
          <w:p w14:paraId="77E20757" w14:textId="77777777" w:rsidR="002055ED" w:rsidRDefault="002055ED">
            <w:pPr>
              <w:rPr>
                <w:sz w:val="2"/>
                <w:szCs w:val="2"/>
              </w:rPr>
            </w:pPr>
          </w:p>
        </w:tc>
        <w:tc>
          <w:tcPr>
            <w:tcW w:w="1709" w:type="dxa"/>
            <w:shd w:val="clear" w:color="auto" w:fill="FFFFCC"/>
          </w:tcPr>
          <w:p w14:paraId="77E20758" w14:textId="77777777" w:rsidR="002055ED" w:rsidRDefault="004E70B5">
            <w:pPr>
              <w:pStyle w:val="TableParagraph"/>
              <w:spacing w:before="24" w:line="255" w:lineRule="exact"/>
              <w:ind w:left="8"/>
              <w:jc w:val="center"/>
              <w:rPr>
                <w:sz w:val="24"/>
              </w:rPr>
            </w:pPr>
            <w:r>
              <w:rPr>
                <w:spacing w:val="-2"/>
                <w:sz w:val="24"/>
              </w:rPr>
              <w:t>747,294</w:t>
            </w:r>
          </w:p>
        </w:tc>
      </w:tr>
      <w:tr w:rsidR="002055ED" w14:paraId="77E2075F" w14:textId="77777777">
        <w:trPr>
          <w:trHeight w:val="300"/>
        </w:trPr>
        <w:tc>
          <w:tcPr>
            <w:tcW w:w="1391" w:type="dxa"/>
          </w:tcPr>
          <w:p w14:paraId="77E2075A" w14:textId="77777777" w:rsidR="002055ED" w:rsidRDefault="004E70B5">
            <w:pPr>
              <w:pStyle w:val="TableParagraph"/>
              <w:spacing w:before="13" w:line="267" w:lineRule="exact"/>
              <w:ind w:left="107"/>
              <w:rPr>
                <w:sz w:val="24"/>
              </w:rPr>
            </w:pPr>
            <w:r>
              <w:rPr>
                <w:spacing w:val="-4"/>
                <w:sz w:val="24"/>
              </w:rPr>
              <w:t>June</w:t>
            </w:r>
          </w:p>
        </w:tc>
        <w:tc>
          <w:tcPr>
            <w:tcW w:w="2316" w:type="dxa"/>
            <w:shd w:val="clear" w:color="auto" w:fill="FFFFCC"/>
          </w:tcPr>
          <w:p w14:paraId="77E2075B" w14:textId="77777777" w:rsidR="002055ED" w:rsidRDefault="004E70B5">
            <w:pPr>
              <w:pStyle w:val="TableParagraph"/>
              <w:spacing w:before="25" w:line="255" w:lineRule="exact"/>
              <w:ind w:left="5"/>
              <w:jc w:val="center"/>
              <w:rPr>
                <w:sz w:val="24"/>
              </w:rPr>
            </w:pPr>
            <w:r>
              <w:rPr>
                <w:spacing w:val="-2"/>
                <w:sz w:val="24"/>
              </w:rPr>
              <w:t>20,752</w:t>
            </w:r>
          </w:p>
        </w:tc>
        <w:tc>
          <w:tcPr>
            <w:tcW w:w="1753" w:type="dxa"/>
          </w:tcPr>
          <w:p w14:paraId="77E2075C" w14:textId="77777777" w:rsidR="002055ED" w:rsidRDefault="004E70B5">
            <w:pPr>
              <w:pStyle w:val="TableParagraph"/>
              <w:spacing w:before="13" w:line="267" w:lineRule="exact"/>
              <w:ind w:left="8"/>
              <w:jc w:val="center"/>
              <w:rPr>
                <w:sz w:val="24"/>
              </w:rPr>
            </w:pPr>
            <w:r>
              <w:rPr>
                <w:color w:val="FF0000"/>
                <w:sz w:val="24"/>
              </w:rPr>
              <w:t>-</w:t>
            </w:r>
            <w:r>
              <w:rPr>
                <w:color w:val="FF0000"/>
                <w:spacing w:val="-5"/>
                <w:sz w:val="24"/>
              </w:rPr>
              <w:t>104</w:t>
            </w:r>
          </w:p>
        </w:tc>
        <w:tc>
          <w:tcPr>
            <w:tcW w:w="1251" w:type="dxa"/>
            <w:vMerge/>
            <w:tcBorders>
              <w:top w:val="nil"/>
              <w:bottom w:val="nil"/>
            </w:tcBorders>
          </w:tcPr>
          <w:p w14:paraId="77E2075D" w14:textId="77777777" w:rsidR="002055ED" w:rsidRDefault="002055ED">
            <w:pPr>
              <w:rPr>
                <w:sz w:val="2"/>
                <w:szCs w:val="2"/>
              </w:rPr>
            </w:pPr>
          </w:p>
        </w:tc>
        <w:tc>
          <w:tcPr>
            <w:tcW w:w="1709" w:type="dxa"/>
            <w:shd w:val="clear" w:color="auto" w:fill="FFFFCC"/>
          </w:tcPr>
          <w:p w14:paraId="77E2075E" w14:textId="77777777" w:rsidR="002055ED" w:rsidRDefault="004E70B5">
            <w:pPr>
              <w:pStyle w:val="TableParagraph"/>
              <w:spacing w:before="25" w:line="255" w:lineRule="exact"/>
              <w:ind w:left="8"/>
              <w:jc w:val="center"/>
              <w:rPr>
                <w:sz w:val="24"/>
              </w:rPr>
            </w:pPr>
            <w:r>
              <w:rPr>
                <w:spacing w:val="-2"/>
                <w:sz w:val="24"/>
              </w:rPr>
              <w:t>743,557</w:t>
            </w:r>
          </w:p>
        </w:tc>
      </w:tr>
      <w:tr w:rsidR="002055ED" w14:paraId="77E20765" w14:textId="77777777">
        <w:trPr>
          <w:trHeight w:val="299"/>
        </w:trPr>
        <w:tc>
          <w:tcPr>
            <w:tcW w:w="1391" w:type="dxa"/>
          </w:tcPr>
          <w:p w14:paraId="77E20760" w14:textId="77777777" w:rsidR="002055ED" w:rsidRDefault="004E70B5">
            <w:pPr>
              <w:pStyle w:val="TableParagraph"/>
              <w:spacing w:before="12" w:line="267" w:lineRule="exact"/>
              <w:ind w:left="107"/>
              <w:rPr>
                <w:sz w:val="24"/>
              </w:rPr>
            </w:pPr>
            <w:r>
              <w:rPr>
                <w:spacing w:val="-4"/>
                <w:sz w:val="24"/>
              </w:rPr>
              <w:t>July</w:t>
            </w:r>
          </w:p>
        </w:tc>
        <w:tc>
          <w:tcPr>
            <w:tcW w:w="2316" w:type="dxa"/>
            <w:shd w:val="clear" w:color="auto" w:fill="FFFFCC"/>
          </w:tcPr>
          <w:p w14:paraId="77E20761" w14:textId="77777777" w:rsidR="002055ED" w:rsidRDefault="004E70B5">
            <w:pPr>
              <w:pStyle w:val="TableParagraph"/>
              <w:spacing w:before="24" w:line="255" w:lineRule="exact"/>
              <w:ind w:left="5"/>
              <w:jc w:val="center"/>
              <w:rPr>
                <w:sz w:val="24"/>
              </w:rPr>
            </w:pPr>
            <w:r>
              <w:rPr>
                <w:spacing w:val="-2"/>
                <w:sz w:val="24"/>
              </w:rPr>
              <w:t>20,788</w:t>
            </w:r>
          </w:p>
        </w:tc>
        <w:tc>
          <w:tcPr>
            <w:tcW w:w="1753" w:type="dxa"/>
          </w:tcPr>
          <w:p w14:paraId="77E20762" w14:textId="77777777" w:rsidR="002055ED" w:rsidRDefault="004E70B5">
            <w:pPr>
              <w:pStyle w:val="TableParagraph"/>
              <w:spacing w:before="12" w:line="267" w:lineRule="exact"/>
              <w:ind w:left="8"/>
              <w:jc w:val="center"/>
              <w:rPr>
                <w:sz w:val="24"/>
              </w:rPr>
            </w:pPr>
            <w:r>
              <w:rPr>
                <w:spacing w:val="-5"/>
                <w:sz w:val="24"/>
              </w:rPr>
              <w:t>35</w:t>
            </w:r>
          </w:p>
        </w:tc>
        <w:tc>
          <w:tcPr>
            <w:tcW w:w="1251" w:type="dxa"/>
            <w:vMerge/>
            <w:tcBorders>
              <w:top w:val="nil"/>
              <w:bottom w:val="nil"/>
            </w:tcBorders>
          </w:tcPr>
          <w:p w14:paraId="77E20763" w14:textId="77777777" w:rsidR="002055ED" w:rsidRDefault="002055ED">
            <w:pPr>
              <w:rPr>
                <w:sz w:val="2"/>
                <w:szCs w:val="2"/>
              </w:rPr>
            </w:pPr>
          </w:p>
        </w:tc>
        <w:tc>
          <w:tcPr>
            <w:tcW w:w="1709" w:type="dxa"/>
            <w:shd w:val="clear" w:color="auto" w:fill="FFFFCC"/>
          </w:tcPr>
          <w:p w14:paraId="77E20764" w14:textId="77777777" w:rsidR="002055ED" w:rsidRDefault="004E70B5">
            <w:pPr>
              <w:pStyle w:val="TableParagraph"/>
              <w:spacing w:before="24" w:line="255" w:lineRule="exact"/>
              <w:ind w:left="8"/>
              <w:jc w:val="center"/>
              <w:rPr>
                <w:sz w:val="24"/>
              </w:rPr>
            </w:pPr>
            <w:r>
              <w:rPr>
                <w:spacing w:val="-2"/>
                <w:sz w:val="24"/>
              </w:rPr>
              <w:t>744,821</w:t>
            </w:r>
          </w:p>
        </w:tc>
      </w:tr>
      <w:tr w:rsidR="002055ED" w14:paraId="77E2076B" w14:textId="77777777">
        <w:trPr>
          <w:trHeight w:val="299"/>
        </w:trPr>
        <w:tc>
          <w:tcPr>
            <w:tcW w:w="1391" w:type="dxa"/>
          </w:tcPr>
          <w:p w14:paraId="77E20766" w14:textId="77777777" w:rsidR="002055ED" w:rsidRDefault="004E70B5">
            <w:pPr>
              <w:pStyle w:val="TableParagraph"/>
              <w:spacing w:before="12" w:line="267" w:lineRule="exact"/>
              <w:ind w:left="107"/>
              <w:rPr>
                <w:sz w:val="24"/>
              </w:rPr>
            </w:pPr>
            <w:r>
              <w:rPr>
                <w:spacing w:val="-2"/>
                <w:sz w:val="24"/>
              </w:rPr>
              <w:t>August</w:t>
            </w:r>
          </w:p>
        </w:tc>
        <w:tc>
          <w:tcPr>
            <w:tcW w:w="2316" w:type="dxa"/>
            <w:shd w:val="clear" w:color="auto" w:fill="FFFFCC"/>
          </w:tcPr>
          <w:p w14:paraId="77E20767" w14:textId="77777777" w:rsidR="002055ED" w:rsidRDefault="004E70B5">
            <w:pPr>
              <w:pStyle w:val="TableParagraph"/>
              <w:spacing w:before="24" w:line="255" w:lineRule="exact"/>
              <w:ind w:left="5"/>
              <w:jc w:val="center"/>
              <w:rPr>
                <w:sz w:val="24"/>
              </w:rPr>
            </w:pPr>
            <w:r>
              <w:rPr>
                <w:spacing w:val="-2"/>
                <w:sz w:val="24"/>
              </w:rPr>
              <w:t>20,954</w:t>
            </w:r>
          </w:p>
        </w:tc>
        <w:tc>
          <w:tcPr>
            <w:tcW w:w="1753" w:type="dxa"/>
          </w:tcPr>
          <w:p w14:paraId="77E20768" w14:textId="77777777" w:rsidR="002055ED" w:rsidRDefault="004E70B5">
            <w:pPr>
              <w:pStyle w:val="TableParagraph"/>
              <w:spacing w:before="12" w:line="267" w:lineRule="exact"/>
              <w:ind w:left="8" w:right="1"/>
              <w:jc w:val="center"/>
              <w:rPr>
                <w:sz w:val="24"/>
              </w:rPr>
            </w:pPr>
            <w:r>
              <w:rPr>
                <w:spacing w:val="-5"/>
                <w:sz w:val="24"/>
              </w:rPr>
              <w:t>166</w:t>
            </w:r>
          </w:p>
        </w:tc>
        <w:tc>
          <w:tcPr>
            <w:tcW w:w="1251" w:type="dxa"/>
            <w:vMerge/>
            <w:tcBorders>
              <w:top w:val="nil"/>
              <w:bottom w:val="nil"/>
            </w:tcBorders>
          </w:tcPr>
          <w:p w14:paraId="77E20769" w14:textId="77777777" w:rsidR="002055ED" w:rsidRDefault="002055ED">
            <w:pPr>
              <w:rPr>
                <w:sz w:val="2"/>
                <w:szCs w:val="2"/>
              </w:rPr>
            </w:pPr>
          </w:p>
        </w:tc>
        <w:tc>
          <w:tcPr>
            <w:tcW w:w="1709" w:type="dxa"/>
            <w:shd w:val="clear" w:color="auto" w:fill="FFFFCC"/>
          </w:tcPr>
          <w:p w14:paraId="77E2076A" w14:textId="77777777" w:rsidR="002055ED" w:rsidRDefault="004E70B5">
            <w:pPr>
              <w:pStyle w:val="TableParagraph"/>
              <w:spacing w:before="24" w:line="255" w:lineRule="exact"/>
              <w:ind w:left="8"/>
              <w:jc w:val="center"/>
              <w:rPr>
                <w:sz w:val="24"/>
              </w:rPr>
            </w:pPr>
            <w:r>
              <w:rPr>
                <w:spacing w:val="-2"/>
                <w:sz w:val="24"/>
              </w:rPr>
              <w:t>750,780</w:t>
            </w:r>
          </w:p>
        </w:tc>
      </w:tr>
      <w:tr w:rsidR="002055ED" w14:paraId="77E20771" w14:textId="77777777">
        <w:trPr>
          <w:trHeight w:val="300"/>
        </w:trPr>
        <w:tc>
          <w:tcPr>
            <w:tcW w:w="1391" w:type="dxa"/>
          </w:tcPr>
          <w:p w14:paraId="77E2076C" w14:textId="77777777" w:rsidR="002055ED" w:rsidRDefault="004E70B5">
            <w:pPr>
              <w:pStyle w:val="TableParagraph"/>
              <w:spacing w:before="13" w:line="267" w:lineRule="exact"/>
              <w:ind w:left="107"/>
              <w:rPr>
                <w:sz w:val="24"/>
              </w:rPr>
            </w:pPr>
            <w:r>
              <w:rPr>
                <w:spacing w:val="-2"/>
                <w:sz w:val="24"/>
              </w:rPr>
              <w:t>September</w:t>
            </w:r>
          </w:p>
        </w:tc>
        <w:tc>
          <w:tcPr>
            <w:tcW w:w="2316" w:type="dxa"/>
            <w:shd w:val="clear" w:color="auto" w:fill="FFFFCC"/>
          </w:tcPr>
          <w:p w14:paraId="77E2076D" w14:textId="77777777" w:rsidR="002055ED" w:rsidRDefault="004E70B5">
            <w:pPr>
              <w:pStyle w:val="TableParagraph"/>
              <w:spacing w:before="25" w:line="255" w:lineRule="exact"/>
              <w:ind w:left="5"/>
              <w:jc w:val="center"/>
              <w:rPr>
                <w:sz w:val="24"/>
              </w:rPr>
            </w:pPr>
            <w:r>
              <w:rPr>
                <w:spacing w:val="-2"/>
                <w:sz w:val="24"/>
              </w:rPr>
              <w:t>20,424</w:t>
            </w:r>
          </w:p>
        </w:tc>
        <w:tc>
          <w:tcPr>
            <w:tcW w:w="1753" w:type="dxa"/>
          </w:tcPr>
          <w:p w14:paraId="77E2076E" w14:textId="77777777" w:rsidR="002055ED" w:rsidRDefault="004E70B5">
            <w:pPr>
              <w:pStyle w:val="TableParagraph"/>
              <w:spacing w:before="13" w:line="267" w:lineRule="exact"/>
              <w:ind w:left="8"/>
              <w:jc w:val="center"/>
              <w:rPr>
                <w:sz w:val="24"/>
              </w:rPr>
            </w:pPr>
            <w:r>
              <w:rPr>
                <w:color w:val="FF0000"/>
                <w:sz w:val="24"/>
              </w:rPr>
              <w:t>-</w:t>
            </w:r>
            <w:r>
              <w:rPr>
                <w:color w:val="FF0000"/>
                <w:spacing w:val="-5"/>
                <w:sz w:val="24"/>
              </w:rPr>
              <w:t>530</w:t>
            </w:r>
          </w:p>
        </w:tc>
        <w:tc>
          <w:tcPr>
            <w:tcW w:w="1251" w:type="dxa"/>
            <w:vMerge/>
            <w:tcBorders>
              <w:top w:val="nil"/>
              <w:bottom w:val="nil"/>
            </w:tcBorders>
          </w:tcPr>
          <w:p w14:paraId="77E2076F" w14:textId="77777777" w:rsidR="002055ED" w:rsidRDefault="002055ED">
            <w:pPr>
              <w:rPr>
                <w:sz w:val="2"/>
                <w:szCs w:val="2"/>
              </w:rPr>
            </w:pPr>
          </w:p>
        </w:tc>
        <w:tc>
          <w:tcPr>
            <w:tcW w:w="1709" w:type="dxa"/>
            <w:shd w:val="clear" w:color="auto" w:fill="FFFFCC"/>
          </w:tcPr>
          <w:p w14:paraId="77E20770" w14:textId="77777777" w:rsidR="002055ED" w:rsidRDefault="004E70B5">
            <w:pPr>
              <w:pStyle w:val="TableParagraph"/>
              <w:spacing w:before="25" w:line="255" w:lineRule="exact"/>
              <w:ind w:left="8"/>
              <w:jc w:val="center"/>
              <w:rPr>
                <w:sz w:val="24"/>
              </w:rPr>
            </w:pPr>
            <w:r>
              <w:rPr>
                <w:spacing w:val="-2"/>
                <w:sz w:val="24"/>
              </w:rPr>
              <w:t>731,785</w:t>
            </w:r>
          </w:p>
        </w:tc>
      </w:tr>
      <w:tr w:rsidR="002055ED" w14:paraId="77E20777" w14:textId="77777777">
        <w:trPr>
          <w:trHeight w:val="299"/>
        </w:trPr>
        <w:tc>
          <w:tcPr>
            <w:tcW w:w="1391" w:type="dxa"/>
          </w:tcPr>
          <w:p w14:paraId="77E20772" w14:textId="77777777" w:rsidR="002055ED" w:rsidRDefault="004E70B5">
            <w:pPr>
              <w:pStyle w:val="TableParagraph"/>
              <w:spacing w:before="12" w:line="267" w:lineRule="exact"/>
              <w:ind w:left="107"/>
              <w:rPr>
                <w:sz w:val="24"/>
              </w:rPr>
            </w:pPr>
            <w:r>
              <w:rPr>
                <w:spacing w:val="-2"/>
                <w:sz w:val="24"/>
              </w:rPr>
              <w:t>October</w:t>
            </w:r>
          </w:p>
        </w:tc>
        <w:tc>
          <w:tcPr>
            <w:tcW w:w="2316" w:type="dxa"/>
            <w:shd w:val="clear" w:color="auto" w:fill="FFFFCC"/>
          </w:tcPr>
          <w:p w14:paraId="77E20773" w14:textId="77777777" w:rsidR="002055ED" w:rsidRDefault="004E70B5">
            <w:pPr>
              <w:pStyle w:val="TableParagraph"/>
              <w:spacing w:before="24" w:line="255" w:lineRule="exact"/>
              <w:ind w:left="5"/>
              <w:jc w:val="center"/>
              <w:rPr>
                <w:sz w:val="24"/>
              </w:rPr>
            </w:pPr>
            <w:r>
              <w:rPr>
                <w:spacing w:val="-2"/>
                <w:sz w:val="24"/>
              </w:rPr>
              <w:t>20,744</w:t>
            </w:r>
          </w:p>
        </w:tc>
        <w:tc>
          <w:tcPr>
            <w:tcW w:w="1753" w:type="dxa"/>
          </w:tcPr>
          <w:p w14:paraId="77E20774" w14:textId="77777777" w:rsidR="002055ED" w:rsidRDefault="004E70B5">
            <w:pPr>
              <w:pStyle w:val="TableParagraph"/>
              <w:spacing w:before="12" w:line="267" w:lineRule="exact"/>
              <w:ind w:left="8" w:right="1"/>
              <w:jc w:val="center"/>
              <w:rPr>
                <w:sz w:val="24"/>
              </w:rPr>
            </w:pPr>
            <w:r>
              <w:rPr>
                <w:spacing w:val="-5"/>
                <w:sz w:val="24"/>
              </w:rPr>
              <w:t>321</w:t>
            </w:r>
          </w:p>
        </w:tc>
        <w:tc>
          <w:tcPr>
            <w:tcW w:w="1251" w:type="dxa"/>
            <w:vMerge/>
            <w:tcBorders>
              <w:top w:val="nil"/>
              <w:bottom w:val="nil"/>
            </w:tcBorders>
          </w:tcPr>
          <w:p w14:paraId="77E20775" w14:textId="77777777" w:rsidR="002055ED" w:rsidRDefault="002055ED">
            <w:pPr>
              <w:rPr>
                <w:sz w:val="2"/>
                <w:szCs w:val="2"/>
              </w:rPr>
            </w:pPr>
          </w:p>
        </w:tc>
        <w:tc>
          <w:tcPr>
            <w:tcW w:w="1709" w:type="dxa"/>
            <w:shd w:val="clear" w:color="auto" w:fill="FFFFCC"/>
          </w:tcPr>
          <w:p w14:paraId="77E20776" w14:textId="77777777" w:rsidR="002055ED" w:rsidRDefault="004E70B5">
            <w:pPr>
              <w:pStyle w:val="TableParagraph"/>
              <w:spacing w:before="24" w:line="255" w:lineRule="exact"/>
              <w:ind w:left="8"/>
              <w:jc w:val="center"/>
              <w:rPr>
                <w:sz w:val="24"/>
              </w:rPr>
            </w:pPr>
            <w:r>
              <w:rPr>
                <w:spacing w:val="-2"/>
                <w:sz w:val="24"/>
              </w:rPr>
              <w:t>743,274</w:t>
            </w:r>
          </w:p>
        </w:tc>
      </w:tr>
      <w:tr w:rsidR="002055ED" w14:paraId="77E2077D" w14:textId="77777777">
        <w:trPr>
          <w:trHeight w:val="299"/>
        </w:trPr>
        <w:tc>
          <w:tcPr>
            <w:tcW w:w="1391" w:type="dxa"/>
          </w:tcPr>
          <w:p w14:paraId="77E20778" w14:textId="77777777" w:rsidR="002055ED" w:rsidRDefault="004E70B5">
            <w:pPr>
              <w:pStyle w:val="TableParagraph"/>
              <w:spacing w:before="12" w:line="267" w:lineRule="exact"/>
              <w:ind w:left="107"/>
              <w:rPr>
                <w:sz w:val="24"/>
              </w:rPr>
            </w:pPr>
            <w:r>
              <w:rPr>
                <w:spacing w:val="-2"/>
                <w:sz w:val="24"/>
              </w:rPr>
              <w:t>November</w:t>
            </w:r>
          </w:p>
        </w:tc>
        <w:tc>
          <w:tcPr>
            <w:tcW w:w="2316" w:type="dxa"/>
            <w:shd w:val="clear" w:color="auto" w:fill="FFFFCC"/>
          </w:tcPr>
          <w:p w14:paraId="77E20779" w14:textId="77777777" w:rsidR="002055ED" w:rsidRDefault="004E70B5">
            <w:pPr>
              <w:pStyle w:val="TableParagraph"/>
              <w:spacing w:before="24" w:line="255" w:lineRule="exact"/>
              <w:ind w:left="5"/>
              <w:jc w:val="center"/>
              <w:rPr>
                <w:sz w:val="24"/>
              </w:rPr>
            </w:pPr>
            <w:r>
              <w:rPr>
                <w:spacing w:val="-2"/>
                <w:sz w:val="24"/>
              </w:rPr>
              <w:t>20,786</w:t>
            </w:r>
          </w:p>
        </w:tc>
        <w:tc>
          <w:tcPr>
            <w:tcW w:w="1753" w:type="dxa"/>
          </w:tcPr>
          <w:p w14:paraId="77E2077A" w14:textId="77777777" w:rsidR="002055ED" w:rsidRDefault="004E70B5">
            <w:pPr>
              <w:pStyle w:val="TableParagraph"/>
              <w:spacing w:before="12" w:line="267" w:lineRule="exact"/>
              <w:ind w:left="8"/>
              <w:jc w:val="center"/>
              <w:rPr>
                <w:sz w:val="24"/>
              </w:rPr>
            </w:pPr>
            <w:r>
              <w:rPr>
                <w:spacing w:val="-5"/>
                <w:sz w:val="24"/>
              </w:rPr>
              <w:t>41</w:t>
            </w:r>
          </w:p>
        </w:tc>
        <w:tc>
          <w:tcPr>
            <w:tcW w:w="1251" w:type="dxa"/>
            <w:vMerge/>
            <w:tcBorders>
              <w:top w:val="nil"/>
              <w:bottom w:val="nil"/>
            </w:tcBorders>
          </w:tcPr>
          <w:p w14:paraId="77E2077B" w14:textId="77777777" w:rsidR="002055ED" w:rsidRDefault="002055ED">
            <w:pPr>
              <w:rPr>
                <w:sz w:val="2"/>
                <w:szCs w:val="2"/>
              </w:rPr>
            </w:pPr>
          </w:p>
        </w:tc>
        <w:tc>
          <w:tcPr>
            <w:tcW w:w="1709" w:type="dxa"/>
            <w:shd w:val="clear" w:color="auto" w:fill="FFFFCC"/>
          </w:tcPr>
          <w:p w14:paraId="77E2077C" w14:textId="77777777" w:rsidR="002055ED" w:rsidRDefault="004E70B5">
            <w:pPr>
              <w:pStyle w:val="TableParagraph"/>
              <w:spacing w:before="24" w:line="255" w:lineRule="exact"/>
              <w:ind w:left="8"/>
              <w:jc w:val="center"/>
              <w:rPr>
                <w:sz w:val="24"/>
              </w:rPr>
            </w:pPr>
            <w:r>
              <w:rPr>
                <w:spacing w:val="-2"/>
                <w:sz w:val="24"/>
              </w:rPr>
              <w:t>744,761</w:t>
            </w:r>
          </w:p>
        </w:tc>
      </w:tr>
      <w:tr w:rsidR="002055ED" w14:paraId="77E20783" w14:textId="77777777">
        <w:trPr>
          <w:trHeight w:val="300"/>
        </w:trPr>
        <w:tc>
          <w:tcPr>
            <w:tcW w:w="1391" w:type="dxa"/>
          </w:tcPr>
          <w:p w14:paraId="77E2077E" w14:textId="77777777" w:rsidR="002055ED" w:rsidRDefault="004E70B5">
            <w:pPr>
              <w:pStyle w:val="TableParagraph"/>
              <w:spacing w:before="13" w:line="267" w:lineRule="exact"/>
              <w:ind w:left="107"/>
              <w:rPr>
                <w:sz w:val="24"/>
              </w:rPr>
            </w:pPr>
            <w:r>
              <w:rPr>
                <w:spacing w:val="-2"/>
                <w:sz w:val="24"/>
              </w:rPr>
              <w:t>December</w:t>
            </w:r>
          </w:p>
        </w:tc>
        <w:tc>
          <w:tcPr>
            <w:tcW w:w="2316" w:type="dxa"/>
            <w:shd w:val="clear" w:color="auto" w:fill="FFFFCC"/>
          </w:tcPr>
          <w:p w14:paraId="77E2077F" w14:textId="77777777" w:rsidR="002055ED" w:rsidRDefault="004E70B5">
            <w:pPr>
              <w:pStyle w:val="TableParagraph"/>
              <w:spacing w:before="25" w:line="255" w:lineRule="exact"/>
              <w:ind w:left="5"/>
              <w:jc w:val="center"/>
              <w:rPr>
                <w:sz w:val="24"/>
              </w:rPr>
            </w:pPr>
            <w:r>
              <w:rPr>
                <w:spacing w:val="-2"/>
                <w:sz w:val="24"/>
              </w:rPr>
              <w:t>20,786</w:t>
            </w:r>
          </w:p>
        </w:tc>
        <w:tc>
          <w:tcPr>
            <w:tcW w:w="1753" w:type="dxa"/>
          </w:tcPr>
          <w:p w14:paraId="77E20780" w14:textId="77777777" w:rsidR="002055ED" w:rsidRDefault="004E70B5">
            <w:pPr>
              <w:pStyle w:val="TableParagraph"/>
              <w:spacing w:before="13" w:line="267" w:lineRule="exact"/>
              <w:ind w:left="8" w:right="2"/>
              <w:jc w:val="center"/>
              <w:rPr>
                <w:sz w:val="24"/>
              </w:rPr>
            </w:pPr>
            <w:r>
              <w:rPr>
                <w:color w:val="FF0000"/>
                <w:spacing w:val="-10"/>
                <w:sz w:val="24"/>
              </w:rPr>
              <w:t>-</w:t>
            </w:r>
          </w:p>
        </w:tc>
        <w:tc>
          <w:tcPr>
            <w:tcW w:w="1251" w:type="dxa"/>
            <w:vMerge/>
            <w:tcBorders>
              <w:top w:val="nil"/>
              <w:bottom w:val="nil"/>
            </w:tcBorders>
          </w:tcPr>
          <w:p w14:paraId="77E20781" w14:textId="77777777" w:rsidR="002055ED" w:rsidRDefault="002055ED">
            <w:pPr>
              <w:rPr>
                <w:sz w:val="2"/>
                <w:szCs w:val="2"/>
              </w:rPr>
            </w:pPr>
          </w:p>
        </w:tc>
        <w:tc>
          <w:tcPr>
            <w:tcW w:w="1709" w:type="dxa"/>
            <w:shd w:val="clear" w:color="auto" w:fill="FFFFCC"/>
          </w:tcPr>
          <w:p w14:paraId="77E20782" w14:textId="77777777" w:rsidR="002055ED" w:rsidRDefault="004E70B5">
            <w:pPr>
              <w:pStyle w:val="TableParagraph"/>
              <w:spacing w:before="25" w:line="255" w:lineRule="exact"/>
              <w:ind w:left="8"/>
              <w:jc w:val="center"/>
              <w:rPr>
                <w:sz w:val="24"/>
              </w:rPr>
            </w:pPr>
            <w:r>
              <w:rPr>
                <w:spacing w:val="-2"/>
                <w:sz w:val="24"/>
              </w:rPr>
              <w:t>744,761</w:t>
            </w:r>
          </w:p>
        </w:tc>
      </w:tr>
      <w:tr w:rsidR="002055ED" w14:paraId="77E20789" w14:textId="77777777">
        <w:trPr>
          <w:trHeight w:val="299"/>
        </w:trPr>
        <w:tc>
          <w:tcPr>
            <w:tcW w:w="1391" w:type="dxa"/>
          </w:tcPr>
          <w:p w14:paraId="77E20784" w14:textId="77777777" w:rsidR="002055ED" w:rsidRDefault="004E70B5">
            <w:pPr>
              <w:pStyle w:val="TableParagraph"/>
              <w:spacing w:before="12" w:line="267" w:lineRule="exact"/>
              <w:ind w:left="107"/>
              <w:rPr>
                <w:sz w:val="24"/>
              </w:rPr>
            </w:pPr>
            <w:r>
              <w:rPr>
                <w:spacing w:val="-2"/>
                <w:sz w:val="24"/>
              </w:rPr>
              <w:t>January</w:t>
            </w:r>
          </w:p>
        </w:tc>
        <w:tc>
          <w:tcPr>
            <w:tcW w:w="2316" w:type="dxa"/>
            <w:shd w:val="clear" w:color="auto" w:fill="FFFFCC"/>
          </w:tcPr>
          <w:p w14:paraId="77E20785" w14:textId="77777777" w:rsidR="002055ED" w:rsidRDefault="004E70B5">
            <w:pPr>
              <w:pStyle w:val="TableParagraph"/>
              <w:spacing w:before="24" w:line="255" w:lineRule="exact"/>
              <w:ind w:left="5"/>
              <w:jc w:val="center"/>
              <w:rPr>
                <w:sz w:val="24"/>
              </w:rPr>
            </w:pPr>
            <w:r>
              <w:rPr>
                <w:spacing w:val="-2"/>
                <w:sz w:val="24"/>
              </w:rPr>
              <w:t>21,264</w:t>
            </w:r>
          </w:p>
        </w:tc>
        <w:tc>
          <w:tcPr>
            <w:tcW w:w="1753" w:type="dxa"/>
          </w:tcPr>
          <w:p w14:paraId="77E20786" w14:textId="77777777" w:rsidR="002055ED" w:rsidRDefault="004E70B5">
            <w:pPr>
              <w:pStyle w:val="TableParagraph"/>
              <w:spacing w:before="12" w:line="267" w:lineRule="exact"/>
              <w:ind w:left="8" w:right="1"/>
              <w:jc w:val="center"/>
              <w:rPr>
                <w:sz w:val="24"/>
              </w:rPr>
            </w:pPr>
            <w:r>
              <w:rPr>
                <w:spacing w:val="-5"/>
                <w:sz w:val="24"/>
              </w:rPr>
              <w:t>478</w:t>
            </w:r>
          </w:p>
        </w:tc>
        <w:tc>
          <w:tcPr>
            <w:tcW w:w="1251" w:type="dxa"/>
            <w:vMerge/>
            <w:tcBorders>
              <w:top w:val="nil"/>
              <w:bottom w:val="nil"/>
            </w:tcBorders>
          </w:tcPr>
          <w:p w14:paraId="77E20787" w14:textId="77777777" w:rsidR="002055ED" w:rsidRDefault="002055ED">
            <w:pPr>
              <w:rPr>
                <w:sz w:val="2"/>
                <w:szCs w:val="2"/>
              </w:rPr>
            </w:pPr>
          </w:p>
        </w:tc>
        <w:tc>
          <w:tcPr>
            <w:tcW w:w="1709" w:type="dxa"/>
            <w:shd w:val="clear" w:color="auto" w:fill="FFFFCC"/>
          </w:tcPr>
          <w:p w14:paraId="77E20788" w14:textId="77777777" w:rsidR="002055ED" w:rsidRDefault="004E70B5">
            <w:pPr>
              <w:pStyle w:val="TableParagraph"/>
              <w:spacing w:before="24" w:line="255" w:lineRule="exact"/>
              <w:ind w:left="8"/>
              <w:jc w:val="center"/>
              <w:rPr>
                <w:sz w:val="24"/>
              </w:rPr>
            </w:pPr>
            <w:r>
              <w:rPr>
                <w:spacing w:val="-2"/>
                <w:sz w:val="24"/>
              </w:rPr>
              <w:t>761,890</w:t>
            </w:r>
          </w:p>
        </w:tc>
      </w:tr>
      <w:tr w:rsidR="002055ED" w14:paraId="77E2078F" w14:textId="77777777">
        <w:trPr>
          <w:trHeight w:val="275"/>
        </w:trPr>
        <w:tc>
          <w:tcPr>
            <w:tcW w:w="1391" w:type="dxa"/>
          </w:tcPr>
          <w:p w14:paraId="77E2078A" w14:textId="77777777" w:rsidR="002055ED" w:rsidRDefault="004E70B5">
            <w:pPr>
              <w:pStyle w:val="TableParagraph"/>
              <w:spacing w:line="255" w:lineRule="exact"/>
              <w:ind w:left="107"/>
              <w:rPr>
                <w:sz w:val="24"/>
              </w:rPr>
            </w:pPr>
            <w:r>
              <w:rPr>
                <w:spacing w:val="-2"/>
                <w:sz w:val="24"/>
              </w:rPr>
              <w:t>February</w:t>
            </w:r>
          </w:p>
        </w:tc>
        <w:tc>
          <w:tcPr>
            <w:tcW w:w="2316" w:type="dxa"/>
            <w:shd w:val="clear" w:color="auto" w:fill="FFFFCC"/>
          </w:tcPr>
          <w:p w14:paraId="77E2078B" w14:textId="77777777" w:rsidR="002055ED" w:rsidRDefault="004E70B5">
            <w:pPr>
              <w:pStyle w:val="TableParagraph"/>
              <w:spacing w:line="255" w:lineRule="exact"/>
              <w:ind w:left="5"/>
              <w:jc w:val="center"/>
              <w:rPr>
                <w:sz w:val="24"/>
              </w:rPr>
            </w:pPr>
            <w:r>
              <w:rPr>
                <w:spacing w:val="-2"/>
                <w:sz w:val="24"/>
              </w:rPr>
              <w:t>21,689</w:t>
            </w:r>
          </w:p>
        </w:tc>
        <w:tc>
          <w:tcPr>
            <w:tcW w:w="1753" w:type="dxa"/>
          </w:tcPr>
          <w:p w14:paraId="77E2078C" w14:textId="77777777" w:rsidR="002055ED" w:rsidRDefault="004E70B5">
            <w:pPr>
              <w:pStyle w:val="TableParagraph"/>
              <w:spacing w:line="255" w:lineRule="exact"/>
              <w:ind w:left="8" w:right="1"/>
              <w:jc w:val="center"/>
              <w:rPr>
                <w:sz w:val="24"/>
              </w:rPr>
            </w:pPr>
            <w:r>
              <w:rPr>
                <w:spacing w:val="-5"/>
                <w:sz w:val="24"/>
              </w:rPr>
              <w:t>425</w:t>
            </w:r>
          </w:p>
        </w:tc>
        <w:tc>
          <w:tcPr>
            <w:tcW w:w="1251" w:type="dxa"/>
            <w:vMerge/>
            <w:tcBorders>
              <w:top w:val="nil"/>
              <w:bottom w:val="nil"/>
            </w:tcBorders>
          </w:tcPr>
          <w:p w14:paraId="77E2078D" w14:textId="77777777" w:rsidR="002055ED" w:rsidRDefault="002055ED">
            <w:pPr>
              <w:rPr>
                <w:sz w:val="2"/>
                <w:szCs w:val="2"/>
              </w:rPr>
            </w:pPr>
          </w:p>
        </w:tc>
        <w:tc>
          <w:tcPr>
            <w:tcW w:w="1709" w:type="dxa"/>
            <w:shd w:val="clear" w:color="auto" w:fill="FFFFCC"/>
          </w:tcPr>
          <w:p w14:paraId="77E2078E" w14:textId="77777777" w:rsidR="002055ED" w:rsidRDefault="004E70B5">
            <w:pPr>
              <w:pStyle w:val="TableParagraph"/>
              <w:spacing w:line="255" w:lineRule="exact"/>
              <w:ind w:left="8"/>
              <w:jc w:val="center"/>
              <w:rPr>
                <w:sz w:val="24"/>
              </w:rPr>
            </w:pPr>
            <w:r>
              <w:rPr>
                <w:spacing w:val="-2"/>
                <w:sz w:val="24"/>
              </w:rPr>
              <w:t>777,128</w:t>
            </w:r>
          </w:p>
        </w:tc>
      </w:tr>
      <w:tr w:rsidR="002055ED" w14:paraId="77E20795" w14:textId="77777777">
        <w:trPr>
          <w:trHeight w:val="300"/>
        </w:trPr>
        <w:tc>
          <w:tcPr>
            <w:tcW w:w="1391" w:type="dxa"/>
          </w:tcPr>
          <w:p w14:paraId="77E20790" w14:textId="77777777" w:rsidR="002055ED" w:rsidRDefault="004E70B5">
            <w:pPr>
              <w:pStyle w:val="TableParagraph"/>
              <w:spacing w:before="13" w:line="267" w:lineRule="exact"/>
              <w:ind w:left="107"/>
              <w:rPr>
                <w:sz w:val="24"/>
              </w:rPr>
            </w:pPr>
            <w:r>
              <w:rPr>
                <w:spacing w:val="-2"/>
                <w:sz w:val="24"/>
              </w:rPr>
              <w:t>March</w:t>
            </w:r>
          </w:p>
        </w:tc>
        <w:tc>
          <w:tcPr>
            <w:tcW w:w="2316" w:type="dxa"/>
            <w:shd w:val="clear" w:color="auto" w:fill="FFFFCC"/>
          </w:tcPr>
          <w:p w14:paraId="77E20791" w14:textId="77777777" w:rsidR="002055ED" w:rsidRDefault="004E70B5">
            <w:pPr>
              <w:pStyle w:val="TableParagraph"/>
              <w:spacing w:before="25" w:line="255" w:lineRule="exact"/>
              <w:ind w:left="5"/>
              <w:jc w:val="center"/>
              <w:rPr>
                <w:sz w:val="24"/>
              </w:rPr>
            </w:pPr>
            <w:r>
              <w:rPr>
                <w:spacing w:val="-2"/>
                <w:sz w:val="24"/>
              </w:rPr>
              <w:t>21,624</w:t>
            </w:r>
          </w:p>
        </w:tc>
        <w:tc>
          <w:tcPr>
            <w:tcW w:w="1753" w:type="dxa"/>
          </w:tcPr>
          <w:p w14:paraId="77E20792" w14:textId="77777777" w:rsidR="002055ED" w:rsidRDefault="004E70B5">
            <w:pPr>
              <w:pStyle w:val="TableParagraph"/>
              <w:spacing w:before="13" w:line="267" w:lineRule="exact"/>
              <w:ind w:left="8"/>
              <w:jc w:val="center"/>
              <w:rPr>
                <w:sz w:val="24"/>
              </w:rPr>
            </w:pPr>
            <w:r>
              <w:rPr>
                <w:spacing w:val="-5"/>
                <w:sz w:val="24"/>
              </w:rPr>
              <w:t>65</w:t>
            </w:r>
          </w:p>
        </w:tc>
        <w:tc>
          <w:tcPr>
            <w:tcW w:w="1251" w:type="dxa"/>
            <w:vMerge/>
            <w:tcBorders>
              <w:top w:val="nil"/>
              <w:bottom w:val="nil"/>
            </w:tcBorders>
          </w:tcPr>
          <w:p w14:paraId="77E20793" w14:textId="77777777" w:rsidR="002055ED" w:rsidRDefault="002055ED">
            <w:pPr>
              <w:rPr>
                <w:sz w:val="2"/>
                <w:szCs w:val="2"/>
              </w:rPr>
            </w:pPr>
          </w:p>
        </w:tc>
        <w:tc>
          <w:tcPr>
            <w:tcW w:w="1709" w:type="dxa"/>
            <w:shd w:val="clear" w:color="auto" w:fill="FFFFCC"/>
          </w:tcPr>
          <w:p w14:paraId="77E20794" w14:textId="77777777" w:rsidR="002055ED" w:rsidRDefault="004E70B5">
            <w:pPr>
              <w:pStyle w:val="TableParagraph"/>
              <w:spacing w:before="25" w:line="255" w:lineRule="exact"/>
              <w:ind w:left="8"/>
              <w:jc w:val="center"/>
              <w:rPr>
                <w:sz w:val="24"/>
              </w:rPr>
            </w:pPr>
            <w:r>
              <w:rPr>
                <w:spacing w:val="-2"/>
                <w:sz w:val="24"/>
              </w:rPr>
              <w:t>774,797</w:t>
            </w:r>
          </w:p>
        </w:tc>
      </w:tr>
      <w:tr w:rsidR="002055ED" w14:paraId="77E2079B" w14:textId="77777777">
        <w:trPr>
          <w:trHeight w:val="315"/>
        </w:trPr>
        <w:tc>
          <w:tcPr>
            <w:tcW w:w="1391" w:type="dxa"/>
            <w:shd w:val="clear" w:color="auto" w:fill="F1F1F1"/>
          </w:tcPr>
          <w:p w14:paraId="77E20796" w14:textId="77777777" w:rsidR="002055ED" w:rsidRDefault="004E70B5">
            <w:pPr>
              <w:pStyle w:val="TableParagraph"/>
              <w:spacing w:before="19" w:line="276" w:lineRule="exact"/>
              <w:ind w:left="107"/>
              <w:rPr>
                <w:b/>
                <w:sz w:val="24"/>
              </w:rPr>
            </w:pPr>
            <w:r>
              <w:rPr>
                <w:b/>
                <w:spacing w:val="-2"/>
                <w:sz w:val="24"/>
              </w:rPr>
              <w:t>Total</w:t>
            </w:r>
          </w:p>
        </w:tc>
        <w:tc>
          <w:tcPr>
            <w:tcW w:w="2316" w:type="dxa"/>
            <w:tcBorders>
              <w:bottom w:val="nil"/>
            </w:tcBorders>
          </w:tcPr>
          <w:p w14:paraId="77E20797" w14:textId="77777777" w:rsidR="002055ED" w:rsidRDefault="002055ED">
            <w:pPr>
              <w:pStyle w:val="TableParagraph"/>
              <w:rPr>
                <w:rFonts w:ascii="Times New Roman"/>
              </w:rPr>
            </w:pPr>
          </w:p>
        </w:tc>
        <w:tc>
          <w:tcPr>
            <w:tcW w:w="1753" w:type="dxa"/>
            <w:shd w:val="clear" w:color="auto" w:fill="F1F1F1"/>
          </w:tcPr>
          <w:p w14:paraId="77E20798" w14:textId="77777777" w:rsidR="002055ED" w:rsidRDefault="004E70B5">
            <w:pPr>
              <w:pStyle w:val="TableParagraph"/>
              <w:spacing w:before="19" w:line="276" w:lineRule="exact"/>
              <w:ind w:left="8" w:right="1"/>
              <w:jc w:val="center"/>
              <w:rPr>
                <w:b/>
                <w:sz w:val="24"/>
              </w:rPr>
            </w:pPr>
            <w:r>
              <w:rPr>
                <w:b/>
                <w:spacing w:val="-5"/>
                <w:sz w:val="24"/>
              </w:rPr>
              <w:t>722</w:t>
            </w:r>
          </w:p>
        </w:tc>
        <w:tc>
          <w:tcPr>
            <w:tcW w:w="1251" w:type="dxa"/>
            <w:vMerge/>
            <w:tcBorders>
              <w:top w:val="nil"/>
              <w:bottom w:val="nil"/>
            </w:tcBorders>
          </w:tcPr>
          <w:p w14:paraId="77E20799" w14:textId="77777777" w:rsidR="002055ED" w:rsidRDefault="002055ED">
            <w:pPr>
              <w:rPr>
                <w:sz w:val="2"/>
                <w:szCs w:val="2"/>
              </w:rPr>
            </w:pPr>
          </w:p>
        </w:tc>
        <w:tc>
          <w:tcPr>
            <w:tcW w:w="1709" w:type="dxa"/>
            <w:shd w:val="clear" w:color="auto" w:fill="F1F1F1"/>
          </w:tcPr>
          <w:p w14:paraId="77E2079A" w14:textId="77777777" w:rsidR="002055ED" w:rsidRDefault="004E70B5">
            <w:pPr>
              <w:pStyle w:val="TableParagraph"/>
              <w:spacing w:before="38" w:line="257" w:lineRule="exact"/>
              <w:ind w:left="8" w:right="1"/>
              <w:jc w:val="center"/>
              <w:rPr>
                <w:b/>
                <w:sz w:val="24"/>
              </w:rPr>
            </w:pPr>
            <w:r>
              <w:rPr>
                <w:b/>
                <w:spacing w:val="-2"/>
                <w:sz w:val="24"/>
              </w:rPr>
              <w:t>9,018,396</w:t>
            </w:r>
          </w:p>
        </w:tc>
      </w:tr>
    </w:tbl>
    <w:p w14:paraId="77E2079C" w14:textId="77777777" w:rsidR="002055ED" w:rsidRDefault="002055ED">
      <w:pPr>
        <w:spacing w:line="257" w:lineRule="exact"/>
        <w:jc w:val="center"/>
        <w:rPr>
          <w:sz w:val="24"/>
        </w:rPr>
        <w:sectPr w:rsidR="002055ED">
          <w:pgSz w:w="11910" w:h="16840"/>
          <w:pgMar w:top="980" w:right="1000" w:bottom="280" w:left="920" w:header="405" w:footer="0" w:gutter="0"/>
          <w:cols w:space="720"/>
        </w:sectPr>
      </w:pPr>
    </w:p>
    <w:p w14:paraId="77E2079D" w14:textId="77777777" w:rsidR="002055ED" w:rsidRDefault="002055ED">
      <w:pPr>
        <w:pStyle w:val="BodyText"/>
        <w:spacing w:before="9"/>
        <w:rPr>
          <w:sz w:val="7"/>
        </w:rPr>
      </w:pPr>
    </w:p>
    <w:tbl>
      <w:tblPr>
        <w:tblW w:w="0" w:type="auto"/>
        <w:tblInd w:w="116" w:type="dxa"/>
        <w:tblLayout w:type="fixed"/>
        <w:tblCellMar>
          <w:left w:w="0" w:type="dxa"/>
          <w:right w:w="0" w:type="dxa"/>
        </w:tblCellMar>
        <w:tblLook w:val="01E0" w:firstRow="1" w:lastRow="1" w:firstColumn="1" w:lastColumn="1" w:noHBand="0" w:noVBand="0"/>
      </w:tblPr>
      <w:tblGrid>
        <w:gridCol w:w="906"/>
        <w:gridCol w:w="8711"/>
      </w:tblGrid>
      <w:tr w:rsidR="002055ED" w14:paraId="77E207A0" w14:textId="77777777">
        <w:trPr>
          <w:trHeight w:val="962"/>
        </w:trPr>
        <w:tc>
          <w:tcPr>
            <w:tcW w:w="906" w:type="dxa"/>
          </w:tcPr>
          <w:p w14:paraId="77E2079E" w14:textId="77777777" w:rsidR="002055ED" w:rsidRDefault="004E70B5">
            <w:pPr>
              <w:pStyle w:val="TableParagraph"/>
              <w:spacing w:line="268" w:lineRule="exact"/>
              <w:ind w:left="50"/>
              <w:rPr>
                <w:sz w:val="24"/>
              </w:rPr>
            </w:pPr>
            <w:r>
              <w:rPr>
                <w:spacing w:val="-2"/>
                <w:sz w:val="24"/>
              </w:rPr>
              <w:t>3.2.11</w:t>
            </w:r>
          </w:p>
        </w:tc>
        <w:tc>
          <w:tcPr>
            <w:tcW w:w="8711" w:type="dxa"/>
          </w:tcPr>
          <w:p w14:paraId="77E2079F" w14:textId="77777777" w:rsidR="002055ED" w:rsidRDefault="004E70B5">
            <w:pPr>
              <w:pStyle w:val="TableParagraph"/>
              <w:ind w:left="120" w:right="49"/>
              <w:jc w:val="both"/>
              <w:rPr>
                <w:sz w:val="24"/>
              </w:rPr>
            </w:pPr>
            <w:r>
              <w:rPr>
                <w:sz w:val="24"/>
              </w:rPr>
              <w:t>The</w:t>
            </w:r>
            <w:r>
              <w:rPr>
                <w:spacing w:val="-6"/>
                <w:sz w:val="24"/>
              </w:rPr>
              <w:t xml:space="preserve"> </w:t>
            </w:r>
            <w:r>
              <w:rPr>
                <w:sz w:val="24"/>
              </w:rPr>
              <w:t>proposed</w:t>
            </w:r>
            <w:r>
              <w:rPr>
                <w:spacing w:val="-6"/>
                <w:sz w:val="24"/>
              </w:rPr>
              <w:t xml:space="preserve"> </w:t>
            </w:r>
            <w:r>
              <w:rPr>
                <w:sz w:val="24"/>
              </w:rPr>
              <w:t>increase</w:t>
            </w:r>
            <w:r>
              <w:rPr>
                <w:spacing w:val="-6"/>
                <w:sz w:val="24"/>
              </w:rPr>
              <w:t xml:space="preserve"> </w:t>
            </w:r>
            <w:r>
              <w:rPr>
                <w:sz w:val="24"/>
              </w:rPr>
              <w:t>would</w:t>
            </w:r>
            <w:r>
              <w:rPr>
                <w:spacing w:val="-6"/>
                <w:sz w:val="24"/>
              </w:rPr>
              <w:t xml:space="preserve"> </w:t>
            </w:r>
            <w:r>
              <w:rPr>
                <w:sz w:val="24"/>
              </w:rPr>
              <w:t>generate</w:t>
            </w:r>
            <w:r>
              <w:rPr>
                <w:spacing w:val="-6"/>
                <w:sz w:val="24"/>
              </w:rPr>
              <w:t xml:space="preserve"> </w:t>
            </w:r>
            <w:r>
              <w:rPr>
                <w:sz w:val="24"/>
              </w:rPr>
              <w:t>an</w:t>
            </w:r>
            <w:r>
              <w:rPr>
                <w:spacing w:val="-6"/>
                <w:sz w:val="24"/>
              </w:rPr>
              <w:t xml:space="preserve"> </w:t>
            </w:r>
            <w:r>
              <w:rPr>
                <w:sz w:val="24"/>
              </w:rPr>
              <w:t>increase</w:t>
            </w:r>
            <w:r>
              <w:rPr>
                <w:spacing w:val="-6"/>
                <w:sz w:val="24"/>
              </w:rPr>
              <w:t xml:space="preserve"> </w:t>
            </w:r>
            <w:r>
              <w:rPr>
                <w:sz w:val="24"/>
              </w:rPr>
              <w:t>of</w:t>
            </w:r>
            <w:r>
              <w:rPr>
                <w:spacing w:val="-6"/>
                <w:sz w:val="24"/>
              </w:rPr>
              <w:t xml:space="preserve"> </w:t>
            </w:r>
            <w:r>
              <w:rPr>
                <w:sz w:val="24"/>
              </w:rPr>
              <w:t>£1.03M</w:t>
            </w:r>
            <w:r>
              <w:rPr>
                <w:spacing w:val="-5"/>
                <w:sz w:val="24"/>
              </w:rPr>
              <w:t xml:space="preserve"> </w:t>
            </w:r>
            <w:r>
              <w:rPr>
                <w:sz w:val="24"/>
              </w:rPr>
              <w:t>in</w:t>
            </w:r>
            <w:r>
              <w:rPr>
                <w:spacing w:val="-6"/>
                <w:sz w:val="24"/>
              </w:rPr>
              <w:t xml:space="preserve"> </w:t>
            </w:r>
            <w:r>
              <w:rPr>
                <w:i/>
                <w:sz w:val="24"/>
              </w:rPr>
              <w:t>high</w:t>
            </w:r>
            <w:r>
              <w:rPr>
                <w:b/>
                <w:i/>
                <w:sz w:val="24"/>
              </w:rPr>
              <w:t>life</w:t>
            </w:r>
            <w:r>
              <w:rPr>
                <w:b/>
                <w:i/>
                <w:spacing w:val="-5"/>
                <w:sz w:val="24"/>
              </w:rPr>
              <w:t xml:space="preserve"> </w:t>
            </w:r>
            <w:r>
              <w:rPr>
                <w:sz w:val="24"/>
              </w:rPr>
              <w:t xml:space="preserve">income for the financial year 2025/26 based on a net growth of 722 primary member </w:t>
            </w:r>
            <w:r>
              <w:rPr>
                <w:spacing w:val="-2"/>
                <w:sz w:val="24"/>
              </w:rPr>
              <w:t>subscriptions.</w:t>
            </w:r>
          </w:p>
        </w:tc>
      </w:tr>
      <w:tr w:rsidR="002055ED" w14:paraId="77E207A3" w14:textId="77777777">
        <w:trPr>
          <w:trHeight w:val="414"/>
        </w:trPr>
        <w:tc>
          <w:tcPr>
            <w:tcW w:w="906" w:type="dxa"/>
          </w:tcPr>
          <w:p w14:paraId="77E207A1" w14:textId="77777777" w:rsidR="002055ED" w:rsidRDefault="004E70B5">
            <w:pPr>
              <w:pStyle w:val="TableParagraph"/>
              <w:spacing w:before="134" w:line="260" w:lineRule="exact"/>
              <w:ind w:left="50"/>
              <w:rPr>
                <w:sz w:val="24"/>
              </w:rPr>
            </w:pPr>
            <w:r>
              <w:rPr>
                <w:spacing w:val="-2"/>
                <w:sz w:val="24"/>
              </w:rPr>
              <w:t>3.2.12</w:t>
            </w:r>
          </w:p>
        </w:tc>
        <w:tc>
          <w:tcPr>
            <w:tcW w:w="8711" w:type="dxa"/>
          </w:tcPr>
          <w:p w14:paraId="77E207A2" w14:textId="77777777" w:rsidR="002055ED" w:rsidRDefault="004E70B5">
            <w:pPr>
              <w:pStyle w:val="TableParagraph"/>
              <w:spacing w:before="134" w:line="260" w:lineRule="exact"/>
              <w:ind w:left="120"/>
              <w:rPr>
                <w:sz w:val="24"/>
              </w:rPr>
            </w:pPr>
            <w:r>
              <w:rPr>
                <w:i/>
                <w:sz w:val="24"/>
              </w:rPr>
              <w:t>Growth</w:t>
            </w:r>
            <w:r>
              <w:rPr>
                <w:i/>
                <w:spacing w:val="-12"/>
                <w:sz w:val="24"/>
              </w:rPr>
              <w:t xml:space="preserve"> </w:t>
            </w:r>
            <w:r>
              <w:rPr>
                <w:i/>
                <w:sz w:val="24"/>
              </w:rPr>
              <w:t>–</w:t>
            </w:r>
            <w:r>
              <w:rPr>
                <w:i/>
                <w:spacing w:val="-9"/>
                <w:sz w:val="24"/>
              </w:rPr>
              <w:t xml:space="preserve"> </w:t>
            </w:r>
            <w:r>
              <w:rPr>
                <w:sz w:val="24"/>
              </w:rPr>
              <w:t>Directors</w:t>
            </w:r>
            <w:r>
              <w:rPr>
                <w:spacing w:val="-9"/>
                <w:sz w:val="24"/>
              </w:rPr>
              <w:t xml:space="preserve"> </w:t>
            </w:r>
            <w:r>
              <w:rPr>
                <w:sz w:val="24"/>
              </w:rPr>
              <w:t>will</w:t>
            </w:r>
            <w:r>
              <w:rPr>
                <w:spacing w:val="-9"/>
                <w:sz w:val="24"/>
              </w:rPr>
              <w:t xml:space="preserve"> </w:t>
            </w:r>
            <w:r>
              <w:rPr>
                <w:sz w:val="24"/>
              </w:rPr>
              <w:t>note</w:t>
            </w:r>
            <w:r>
              <w:rPr>
                <w:spacing w:val="-9"/>
                <w:sz w:val="24"/>
              </w:rPr>
              <w:t xml:space="preserve"> </w:t>
            </w:r>
            <w:r>
              <w:rPr>
                <w:sz w:val="24"/>
              </w:rPr>
              <w:t>that</w:t>
            </w:r>
            <w:r>
              <w:rPr>
                <w:spacing w:val="-9"/>
                <w:sz w:val="24"/>
              </w:rPr>
              <w:t xml:space="preserve"> </w:t>
            </w:r>
            <w:r>
              <w:rPr>
                <w:sz w:val="24"/>
              </w:rPr>
              <w:t>growth</w:t>
            </w:r>
            <w:r>
              <w:rPr>
                <w:spacing w:val="-10"/>
                <w:sz w:val="24"/>
              </w:rPr>
              <w:t xml:space="preserve"> </w:t>
            </w:r>
            <w:r>
              <w:rPr>
                <w:sz w:val="24"/>
              </w:rPr>
              <w:t>rates</w:t>
            </w:r>
            <w:r>
              <w:rPr>
                <w:spacing w:val="-10"/>
                <w:sz w:val="24"/>
              </w:rPr>
              <w:t xml:space="preserve"> </w:t>
            </w:r>
            <w:r>
              <w:rPr>
                <w:sz w:val="24"/>
              </w:rPr>
              <w:t>are</w:t>
            </w:r>
            <w:r>
              <w:rPr>
                <w:spacing w:val="-10"/>
                <w:sz w:val="24"/>
              </w:rPr>
              <w:t xml:space="preserve"> </w:t>
            </w:r>
            <w:r>
              <w:rPr>
                <w:sz w:val="24"/>
              </w:rPr>
              <w:t>very</w:t>
            </w:r>
            <w:r>
              <w:rPr>
                <w:spacing w:val="-10"/>
                <w:sz w:val="24"/>
              </w:rPr>
              <w:t xml:space="preserve"> </w:t>
            </w:r>
            <w:r>
              <w:rPr>
                <w:sz w:val="24"/>
              </w:rPr>
              <w:t>conservative</w:t>
            </w:r>
            <w:r>
              <w:rPr>
                <w:spacing w:val="-8"/>
                <w:sz w:val="24"/>
              </w:rPr>
              <w:t xml:space="preserve"> </w:t>
            </w:r>
            <w:r>
              <w:rPr>
                <w:sz w:val="24"/>
              </w:rPr>
              <w:t>(same</w:t>
            </w:r>
            <w:r>
              <w:rPr>
                <w:spacing w:val="-9"/>
                <w:sz w:val="24"/>
              </w:rPr>
              <w:t xml:space="preserve"> </w:t>
            </w:r>
            <w:r>
              <w:rPr>
                <w:sz w:val="24"/>
              </w:rPr>
              <w:t>as</w:t>
            </w:r>
            <w:r>
              <w:rPr>
                <w:spacing w:val="-9"/>
                <w:sz w:val="24"/>
              </w:rPr>
              <w:t xml:space="preserve"> </w:t>
            </w:r>
            <w:r>
              <w:rPr>
                <w:spacing w:val="-4"/>
                <w:sz w:val="24"/>
              </w:rPr>
              <w:t>last</w:t>
            </w:r>
          </w:p>
        </w:tc>
      </w:tr>
      <w:tr w:rsidR="002055ED" w14:paraId="77E207A6" w14:textId="77777777">
        <w:trPr>
          <w:trHeight w:val="275"/>
        </w:trPr>
        <w:tc>
          <w:tcPr>
            <w:tcW w:w="906" w:type="dxa"/>
          </w:tcPr>
          <w:p w14:paraId="77E207A4" w14:textId="77777777" w:rsidR="002055ED" w:rsidRDefault="002055ED">
            <w:pPr>
              <w:pStyle w:val="TableParagraph"/>
              <w:rPr>
                <w:rFonts w:ascii="Times New Roman"/>
                <w:sz w:val="20"/>
              </w:rPr>
            </w:pPr>
          </w:p>
        </w:tc>
        <w:tc>
          <w:tcPr>
            <w:tcW w:w="8711" w:type="dxa"/>
          </w:tcPr>
          <w:p w14:paraId="77E207A5" w14:textId="77777777" w:rsidR="002055ED" w:rsidRDefault="004E70B5">
            <w:pPr>
              <w:pStyle w:val="TableParagraph"/>
              <w:spacing w:line="256" w:lineRule="exact"/>
              <w:ind w:left="120"/>
              <w:rPr>
                <w:sz w:val="24"/>
              </w:rPr>
            </w:pPr>
            <w:r>
              <w:rPr>
                <w:sz w:val="24"/>
              </w:rPr>
              <w:t>year)</w:t>
            </w:r>
            <w:r>
              <w:rPr>
                <w:spacing w:val="31"/>
                <w:sz w:val="24"/>
              </w:rPr>
              <w:t xml:space="preserve"> </w:t>
            </w:r>
            <w:r>
              <w:rPr>
                <w:sz w:val="24"/>
              </w:rPr>
              <w:t>in</w:t>
            </w:r>
            <w:r>
              <w:rPr>
                <w:spacing w:val="32"/>
                <w:sz w:val="24"/>
              </w:rPr>
              <w:t xml:space="preserve"> </w:t>
            </w:r>
            <w:r>
              <w:rPr>
                <w:sz w:val="24"/>
              </w:rPr>
              <w:t>the</w:t>
            </w:r>
            <w:r>
              <w:rPr>
                <w:spacing w:val="32"/>
                <w:sz w:val="24"/>
              </w:rPr>
              <w:t xml:space="preserve"> </w:t>
            </w:r>
            <w:r>
              <w:rPr>
                <w:sz w:val="24"/>
              </w:rPr>
              <w:t>projected</w:t>
            </w:r>
            <w:r>
              <w:rPr>
                <w:spacing w:val="34"/>
                <w:sz w:val="24"/>
              </w:rPr>
              <w:t xml:space="preserve"> </w:t>
            </w:r>
            <w:r>
              <w:rPr>
                <w:sz w:val="24"/>
              </w:rPr>
              <w:t>figures</w:t>
            </w:r>
            <w:r>
              <w:rPr>
                <w:spacing w:val="32"/>
                <w:sz w:val="24"/>
              </w:rPr>
              <w:t xml:space="preserve"> </w:t>
            </w:r>
            <w:r>
              <w:rPr>
                <w:sz w:val="24"/>
              </w:rPr>
              <w:t>above.</w:t>
            </w:r>
            <w:r>
              <w:rPr>
                <w:spacing w:val="33"/>
                <w:sz w:val="24"/>
              </w:rPr>
              <w:t xml:space="preserve"> </w:t>
            </w:r>
            <w:r>
              <w:rPr>
                <w:sz w:val="24"/>
              </w:rPr>
              <w:t>However,</w:t>
            </w:r>
            <w:r>
              <w:rPr>
                <w:spacing w:val="33"/>
                <w:sz w:val="24"/>
              </w:rPr>
              <w:t xml:space="preserve"> </w:t>
            </w:r>
            <w:r>
              <w:rPr>
                <w:sz w:val="24"/>
              </w:rPr>
              <w:t>the</w:t>
            </w:r>
            <w:r>
              <w:rPr>
                <w:spacing w:val="33"/>
                <w:sz w:val="24"/>
              </w:rPr>
              <w:t xml:space="preserve"> </w:t>
            </w:r>
            <w:r>
              <w:rPr>
                <w:i/>
                <w:sz w:val="24"/>
              </w:rPr>
              <w:t>high</w:t>
            </w:r>
            <w:r>
              <w:rPr>
                <w:b/>
                <w:i/>
                <w:sz w:val="24"/>
              </w:rPr>
              <w:t>life</w:t>
            </w:r>
            <w:r>
              <w:rPr>
                <w:b/>
                <w:i/>
                <w:spacing w:val="32"/>
                <w:sz w:val="24"/>
              </w:rPr>
              <w:t xml:space="preserve"> </w:t>
            </w:r>
            <w:r>
              <w:rPr>
                <w:sz w:val="24"/>
              </w:rPr>
              <w:t>team</w:t>
            </w:r>
            <w:r>
              <w:rPr>
                <w:spacing w:val="33"/>
                <w:sz w:val="24"/>
              </w:rPr>
              <w:t xml:space="preserve"> </w:t>
            </w:r>
            <w:r>
              <w:rPr>
                <w:sz w:val="24"/>
              </w:rPr>
              <w:t>has</w:t>
            </w:r>
            <w:r>
              <w:rPr>
                <w:spacing w:val="33"/>
                <w:sz w:val="24"/>
              </w:rPr>
              <w:t xml:space="preserve"> </w:t>
            </w:r>
            <w:r>
              <w:rPr>
                <w:spacing w:val="-2"/>
                <w:sz w:val="24"/>
              </w:rPr>
              <w:t>recently</w:t>
            </w:r>
          </w:p>
        </w:tc>
      </w:tr>
      <w:tr w:rsidR="002055ED" w14:paraId="77E207A9" w14:textId="77777777">
        <w:trPr>
          <w:trHeight w:val="276"/>
        </w:trPr>
        <w:tc>
          <w:tcPr>
            <w:tcW w:w="906" w:type="dxa"/>
          </w:tcPr>
          <w:p w14:paraId="77E207A7" w14:textId="77777777" w:rsidR="002055ED" w:rsidRDefault="002055ED">
            <w:pPr>
              <w:pStyle w:val="TableParagraph"/>
              <w:rPr>
                <w:rFonts w:ascii="Times New Roman"/>
                <w:sz w:val="20"/>
              </w:rPr>
            </w:pPr>
          </w:p>
        </w:tc>
        <w:tc>
          <w:tcPr>
            <w:tcW w:w="8711" w:type="dxa"/>
          </w:tcPr>
          <w:p w14:paraId="77E207A8" w14:textId="77777777" w:rsidR="002055ED" w:rsidRDefault="004E70B5">
            <w:pPr>
              <w:pStyle w:val="TableParagraph"/>
              <w:spacing w:line="256" w:lineRule="exact"/>
              <w:ind w:left="120"/>
              <w:rPr>
                <w:sz w:val="24"/>
              </w:rPr>
            </w:pPr>
            <w:r>
              <w:rPr>
                <w:sz w:val="24"/>
              </w:rPr>
              <w:t>commissioned</w:t>
            </w:r>
            <w:r>
              <w:rPr>
                <w:spacing w:val="-1"/>
                <w:sz w:val="24"/>
              </w:rPr>
              <w:t xml:space="preserve"> </w:t>
            </w:r>
            <w:r>
              <w:rPr>
                <w:sz w:val="24"/>
              </w:rPr>
              <w:t>external consultants</w:t>
            </w:r>
            <w:r>
              <w:rPr>
                <w:spacing w:val="1"/>
                <w:sz w:val="24"/>
              </w:rPr>
              <w:t xml:space="preserve"> </w:t>
            </w:r>
            <w:r>
              <w:rPr>
                <w:sz w:val="24"/>
              </w:rPr>
              <w:t>(Alliance/TA6)</w:t>
            </w:r>
            <w:r>
              <w:rPr>
                <w:spacing w:val="1"/>
                <w:sz w:val="24"/>
              </w:rPr>
              <w:t xml:space="preserve"> </w:t>
            </w:r>
            <w:r>
              <w:rPr>
                <w:sz w:val="24"/>
              </w:rPr>
              <w:t>to</w:t>
            </w:r>
            <w:r>
              <w:rPr>
                <w:spacing w:val="1"/>
                <w:sz w:val="24"/>
              </w:rPr>
              <w:t xml:space="preserve"> </w:t>
            </w:r>
            <w:r>
              <w:rPr>
                <w:sz w:val="24"/>
              </w:rPr>
              <w:t>undertake</w:t>
            </w:r>
            <w:r>
              <w:rPr>
                <w:spacing w:val="1"/>
                <w:sz w:val="24"/>
              </w:rPr>
              <w:t xml:space="preserve"> </w:t>
            </w:r>
            <w:r>
              <w:rPr>
                <w:sz w:val="24"/>
              </w:rPr>
              <w:t>a</w:t>
            </w:r>
            <w:r>
              <w:rPr>
                <w:spacing w:val="-1"/>
                <w:sz w:val="24"/>
              </w:rPr>
              <w:t xml:space="preserve"> </w:t>
            </w:r>
            <w:r>
              <w:rPr>
                <w:sz w:val="24"/>
              </w:rPr>
              <w:t>full review</w:t>
            </w:r>
            <w:r>
              <w:rPr>
                <w:spacing w:val="1"/>
                <w:sz w:val="24"/>
              </w:rPr>
              <w:t xml:space="preserve"> </w:t>
            </w:r>
            <w:r>
              <w:rPr>
                <w:spacing w:val="-4"/>
                <w:sz w:val="24"/>
              </w:rPr>
              <w:t>into</w:t>
            </w:r>
          </w:p>
        </w:tc>
      </w:tr>
      <w:tr w:rsidR="002055ED" w14:paraId="77E207AC" w14:textId="77777777">
        <w:trPr>
          <w:trHeight w:val="276"/>
        </w:trPr>
        <w:tc>
          <w:tcPr>
            <w:tcW w:w="906" w:type="dxa"/>
          </w:tcPr>
          <w:p w14:paraId="77E207AA" w14:textId="77777777" w:rsidR="002055ED" w:rsidRDefault="002055ED">
            <w:pPr>
              <w:pStyle w:val="TableParagraph"/>
              <w:rPr>
                <w:rFonts w:ascii="Times New Roman"/>
                <w:sz w:val="20"/>
              </w:rPr>
            </w:pPr>
          </w:p>
        </w:tc>
        <w:tc>
          <w:tcPr>
            <w:tcW w:w="8711" w:type="dxa"/>
          </w:tcPr>
          <w:p w14:paraId="77E207AB" w14:textId="77777777" w:rsidR="002055ED" w:rsidRDefault="004E70B5">
            <w:pPr>
              <w:pStyle w:val="TableParagraph"/>
              <w:spacing w:line="256" w:lineRule="exact"/>
              <w:ind w:left="120"/>
              <w:rPr>
                <w:sz w:val="24"/>
              </w:rPr>
            </w:pPr>
            <w:r>
              <w:rPr>
                <w:sz w:val="24"/>
              </w:rPr>
              <w:t>the</w:t>
            </w:r>
            <w:r>
              <w:rPr>
                <w:spacing w:val="-11"/>
                <w:sz w:val="24"/>
              </w:rPr>
              <w:t xml:space="preserve"> </w:t>
            </w:r>
            <w:r>
              <w:rPr>
                <w:sz w:val="24"/>
              </w:rPr>
              <w:t>growth</w:t>
            </w:r>
            <w:r>
              <w:rPr>
                <w:spacing w:val="-9"/>
                <w:sz w:val="24"/>
              </w:rPr>
              <w:t xml:space="preserve"> </w:t>
            </w:r>
            <w:r>
              <w:rPr>
                <w:sz w:val="24"/>
              </w:rPr>
              <w:t>potential</w:t>
            </w:r>
            <w:r>
              <w:rPr>
                <w:spacing w:val="-8"/>
                <w:sz w:val="24"/>
              </w:rPr>
              <w:t xml:space="preserve"> </w:t>
            </w:r>
            <w:r>
              <w:rPr>
                <w:sz w:val="24"/>
              </w:rPr>
              <w:t>in</w:t>
            </w:r>
            <w:r>
              <w:rPr>
                <w:spacing w:val="-7"/>
                <w:sz w:val="24"/>
              </w:rPr>
              <w:t xml:space="preserve"> </w:t>
            </w:r>
            <w:r>
              <w:rPr>
                <w:sz w:val="24"/>
              </w:rPr>
              <w:t>key</w:t>
            </w:r>
            <w:r>
              <w:rPr>
                <w:spacing w:val="-8"/>
                <w:sz w:val="24"/>
              </w:rPr>
              <w:t xml:space="preserve"> </w:t>
            </w:r>
            <w:r>
              <w:rPr>
                <w:sz w:val="24"/>
              </w:rPr>
              <w:t>locations</w:t>
            </w:r>
            <w:r>
              <w:rPr>
                <w:spacing w:val="-8"/>
                <w:sz w:val="24"/>
              </w:rPr>
              <w:t xml:space="preserve"> </w:t>
            </w:r>
            <w:r>
              <w:rPr>
                <w:sz w:val="24"/>
              </w:rPr>
              <w:t>across</w:t>
            </w:r>
            <w:r>
              <w:rPr>
                <w:spacing w:val="-8"/>
                <w:sz w:val="24"/>
              </w:rPr>
              <w:t xml:space="preserve"> </w:t>
            </w:r>
            <w:r>
              <w:rPr>
                <w:sz w:val="24"/>
              </w:rPr>
              <w:t>the</w:t>
            </w:r>
            <w:r>
              <w:rPr>
                <w:spacing w:val="-8"/>
                <w:sz w:val="24"/>
              </w:rPr>
              <w:t xml:space="preserve"> </w:t>
            </w:r>
            <w:r>
              <w:rPr>
                <w:sz w:val="24"/>
              </w:rPr>
              <w:t>Highlands,</w:t>
            </w:r>
            <w:r>
              <w:rPr>
                <w:spacing w:val="-7"/>
                <w:sz w:val="24"/>
              </w:rPr>
              <w:t xml:space="preserve"> </w:t>
            </w:r>
            <w:r>
              <w:rPr>
                <w:sz w:val="24"/>
              </w:rPr>
              <w:t>in</w:t>
            </w:r>
            <w:r>
              <w:rPr>
                <w:spacing w:val="-8"/>
                <w:sz w:val="24"/>
              </w:rPr>
              <w:t xml:space="preserve"> </w:t>
            </w:r>
            <w:r>
              <w:rPr>
                <w:sz w:val="24"/>
              </w:rPr>
              <w:t>particular:</w:t>
            </w:r>
            <w:r>
              <w:rPr>
                <w:spacing w:val="-7"/>
                <w:sz w:val="24"/>
              </w:rPr>
              <w:t xml:space="preserve"> </w:t>
            </w:r>
            <w:r>
              <w:rPr>
                <w:spacing w:val="-2"/>
                <w:sz w:val="24"/>
              </w:rPr>
              <w:t>Dingwall,</w:t>
            </w:r>
          </w:p>
        </w:tc>
      </w:tr>
      <w:tr w:rsidR="002055ED" w14:paraId="77E207AF" w14:textId="77777777">
        <w:trPr>
          <w:trHeight w:val="275"/>
        </w:trPr>
        <w:tc>
          <w:tcPr>
            <w:tcW w:w="906" w:type="dxa"/>
          </w:tcPr>
          <w:p w14:paraId="77E207AD" w14:textId="77777777" w:rsidR="002055ED" w:rsidRDefault="002055ED">
            <w:pPr>
              <w:pStyle w:val="TableParagraph"/>
              <w:rPr>
                <w:rFonts w:ascii="Times New Roman"/>
                <w:sz w:val="20"/>
              </w:rPr>
            </w:pPr>
          </w:p>
        </w:tc>
        <w:tc>
          <w:tcPr>
            <w:tcW w:w="8711" w:type="dxa"/>
          </w:tcPr>
          <w:p w14:paraId="77E207AE" w14:textId="77777777" w:rsidR="002055ED" w:rsidRDefault="004E70B5">
            <w:pPr>
              <w:pStyle w:val="TableParagraph"/>
              <w:spacing w:line="256" w:lineRule="exact"/>
              <w:ind w:left="120"/>
              <w:rPr>
                <w:sz w:val="24"/>
              </w:rPr>
            </w:pPr>
            <w:r>
              <w:rPr>
                <w:sz w:val="24"/>
              </w:rPr>
              <w:t>Invergordon,</w:t>
            </w:r>
            <w:r>
              <w:rPr>
                <w:spacing w:val="-3"/>
                <w:sz w:val="24"/>
              </w:rPr>
              <w:t xml:space="preserve"> </w:t>
            </w:r>
            <w:r>
              <w:rPr>
                <w:sz w:val="24"/>
              </w:rPr>
              <w:t>Inverness,</w:t>
            </w:r>
            <w:r>
              <w:rPr>
                <w:spacing w:val="-1"/>
                <w:sz w:val="24"/>
              </w:rPr>
              <w:t xml:space="preserve"> </w:t>
            </w:r>
            <w:r>
              <w:rPr>
                <w:sz w:val="24"/>
              </w:rPr>
              <w:t>Lochaber</w:t>
            </w:r>
            <w:r>
              <w:rPr>
                <w:spacing w:val="-1"/>
                <w:sz w:val="24"/>
              </w:rPr>
              <w:t xml:space="preserve"> </w:t>
            </w:r>
            <w:r>
              <w:rPr>
                <w:sz w:val="24"/>
              </w:rPr>
              <w:t>and</w:t>
            </w:r>
            <w:r>
              <w:rPr>
                <w:spacing w:val="-3"/>
                <w:sz w:val="24"/>
              </w:rPr>
              <w:t xml:space="preserve"> </w:t>
            </w:r>
            <w:r>
              <w:rPr>
                <w:sz w:val="24"/>
              </w:rPr>
              <w:t>Thurso</w:t>
            </w:r>
            <w:r>
              <w:rPr>
                <w:spacing w:val="-2"/>
                <w:sz w:val="24"/>
              </w:rPr>
              <w:t xml:space="preserve"> </w:t>
            </w:r>
            <w:r>
              <w:rPr>
                <w:sz w:val="24"/>
              </w:rPr>
              <w:t>as</w:t>
            </w:r>
            <w:r>
              <w:rPr>
                <w:spacing w:val="-2"/>
                <w:sz w:val="24"/>
              </w:rPr>
              <w:t xml:space="preserve"> </w:t>
            </w:r>
            <w:r>
              <w:rPr>
                <w:sz w:val="24"/>
              </w:rPr>
              <w:t>well</w:t>
            </w:r>
            <w:r>
              <w:rPr>
                <w:spacing w:val="-2"/>
                <w:sz w:val="24"/>
              </w:rPr>
              <w:t xml:space="preserve"> </w:t>
            </w:r>
            <w:r>
              <w:rPr>
                <w:sz w:val="24"/>
              </w:rPr>
              <w:t>as</w:t>
            </w:r>
            <w:r>
              <w:rPr>
                <w:spacing w:val="-2"/>
                <w:sz w:val="24"/>
              </w:rPr>
              <w:t xml:space="preserve"> </w:t>
            </w:r>
            <w:r>
              <w:rPr>
                <w:sz w:val="24"/>
              </w:rPr>
              <w:t>considering</w:t>
            </w:r>
            <w:r>
              <w:rPr>
                <w:spacing w:val="-2"/>
                <w:sz w:val="24"/>
              </w:rPr>
              <w:t xml:space="preserve"> </w:t>
            </w:r>
            <w:r>
              <w:rPr>
                <w:sz w:val="24"/>
              </w:rPr>
              <w:t>the</w:t>
            </w:r>
            <w:r>
              <w:rPr>
                <w:spacing w:val="-2"/>
                <w:sz w:val="24"/>
              </w:rPr>
              <w:t xml:space="preserve"> smaller</w:t>
            </w:r>
          </w:p>
        </w:tc>
      </w:tr>
      <w:tr w:rsidR="002055ED" w14:paraId="77E207B2" w14:textId="77777777">
        <w:trPr>
          <w:trHeight w:val="414"/>
        </w:trPr>
        <w:tc>
          <w:tcPr>
            <w:tcW w:w="906" w:type="dxa"/>
          </w:tcPr>
          <w:p w14:paraId="77E207B0" w14:textId="77777777" w:rsidR="002055ED" w:rsidRDefault="002055ED">
            <w:pPr>
              <w:pStyle w:val="TableParagraph"/>
              <w:rPr>
                <w:rFonts w:ascii="Times New Roman"/>
                <w:sz w:val="24"/>
              </w:rPr>
            </w:pPr>
          </w:p>
        </w:tc>
        <w:tc>
          <w:tcPr>
            <w:tcW w:w="8711" w:type="dxa"/>
          </w:tcPr>
          <w:p w14:paraId="77E207B1" w14:textId="77777777" w:rsidR="002055ED" w:rsidRDefault="004E70B5">
            <w:pPr>
              <w:pStyle w:val="TableParagraph"/>
              <w:spacing w:line="272" w:lineRule="exact"/>
              <w:ind w:left="120"/>
              <w:rPr>
                <w:sz w:val="24"/>
              </w:rPr>
            </w:pPr>
            <w:r>
              <w:rPr>
                <w:sz w:val="24"/>
              </w:rPr>
              <w:t>rural</w:t>
            </w:r>
            <w:r>
              <w:rPr>
                <w:spacing w:val="-4"/>
                <w:sz w:val="24"/>
              </w:rPr>
              <w:t xml:space="preserve"> </w:t>
            </w:r>
            <w:r>
              <w:rPr>
                <w:spacing w:val="-2"/>
                <w:sz w:val="24"/>
              </w:rPr>
              <w:t>locations.</w:t>
            </w:r>
          </w:p>
        </w:tc>
      </w:tr>
      <w:tr w:rsidR="002055ED" w14:paraId="77E207B5" w14:textId="77777777">
        <w:trPr>
          <w:trHeight w:val="413"/>
        </w:trPr>
        <w:tc>
          <w:tcPr>
            <w:tcW w:w="906" w:type="dxa"/>
          </w:tcPr>
          <w:p w14:paraId="77E207B3" w14:textId="77777777" w:rsidR="002055ED" w:rsidRDefault="004E70B5">
            <w:pPr>
              <w:pStyle w:val="TableParagraph"/>
              <w:spacing w:before="134" w:line="260" w:lineRule="exact"/>
              <w:ind w:left="50"/>
              <w:rPr>
                <w:sz w:val="24"/>
              </w:rPr>
            </w:pPr>
            <w:r>
              <w:rPr>
                <w:spacing w:val="-2"/>
                <w:sz w:val="24"/>
              </w:rPr>
              <w:t>3.2.13</w:t>
            </w:r>
          </w:p>
        </w:tc>
        <w:tc>
          <w:tcPr>
            <w:tcW w:w="8711" w:type="dxa"/>
          </w:tcPr>
          <w:p w14:paraId="77E207B4" w14:textId="77777777" w:rsidR="002055ED" w:rsidRDefault="004E70B5">
            <w:pPr>
              <w:pStyle w:val="TableParagraph"/>
              <w:spacing w:before="134" w:line="260" w:lineRule="exact"/>
              <w:ind w:left="120"/>
              <w:rPr>
                <w:sz w:val="24"/>
              </w:rPr>
            </w:pPr>
            <w:r>
              <w:rPr>
                <w:sz w:val="24"/>
              </w:rPr>
              <w:t>The</w:t>
            </w:r>
            <w:r>
              <w:rPr>
                <w:spacing w:val="47"/>
                <w:sz w:val="24"/>
              </w:rPr>
              <w:t xml:space="preserve"> </w:t>
            </w:r>
            <w:r>
              <w:rPr>
                <w:sz w:val="24"/>
              </w:rPr>
              <w:t>scope</w:t>
            </w:r>
            <w:r>
              <w:rPr>
                <w:spacing w:val="51"/>
                <w:sz w:val="24"/>
              </w:rPr>
              <w:t xml:space="preserve"> </w:t>
            </w:r>
            <w:r>
              <w:rPr>
                <w:sz w:val="24"/>
              </w:rPr>
              <w:t>of</w:t>
            </w:r>
            <w:r>
              <w:rPr>
                <w:spacing w:val="51"/>
                <w:sz w:val="24"/>
              </w:rPr>
              <w:t xml:space="preserve"> </w:t>
            </w:r>
            <w:r>
              <w:rPr>
                <w:sz w:val="24"/>
              </w:rPr>
              <w:t>work</w:t>
            </w:r>
            <w:r>
              <w:rPr>
                <w:spacing w:val="50"/>
                <w:sz w:val="24"/>
              </w:rPr>
              <w:t xml:space="preserve"> </w:t>
            </w:r>
            <w:r>
              <w:rPr>
                <w:sz w:val="24"/>
              </w:rPr>
              <w:t>is</w:t>
            </w:r>
            <w:r>
              <w:rPr>
                <w:spacing w:val="50"/>
                <w:sz w:val="24"/>
              </w:rPr>
              <w:t xml:space="preserve"> </w:t>
            </w:r>
            <w:r>
              <w:rPr>
                <w:sz w:val="24"/>
              </w:rPr>
              <w:t>to</w:t>
            </w:r>
            <w:r>
              <w:rPr>
                <w:spacing w:val="50"/>
                <w:sz w:val="24"/>
              </w:rPr>
              <w:t xml:space="preserve"> </w:t>
            </w:r>
            <w:r>
              <w:rPr>
                <w:sz w:val="24"/>
              </w:rPr>
              <w:t>better</w:t>
            </w:r>
            <w:r>
              <w:rPr>
                <w:spacing w:val="48"/>
                <w:sz w:val="24"/>
              </w:rPr>
              <w:t xml:space="preserve"> </w:t>
            </w:r>
            <w:r>
              <w:rPr>
                <w:sz w:val="24"/>
              </w:rPr>
              <w:t>understand</w:t>
            </w:r>
            <w:r>
              <w:rPr>
                <w:spacing w:val="50"/>
                <w:sz w:val="24"/>
              </w:rPr>
              <w:t xml:space="preserve"> </w:t>
            </w:r>
            <w:r>
              <w:rPr>
                <w:sz w:val="24"/>
              </w:rPr>
              <w:t>the</w:t>
            </w:r>
            <w:r>
              <w:rPr>
                <w:spacing w:val="50"/>
                <w:sz w:val="24"/>
              </w:rPr>
              <w:t xml:space="preserve"> </w:t>
            </w:r>
            <w:r>
              <w:rPr>
                <w:sz w:val="24"/>
              </w:rPr>
              <w:t>demographics</w:t>
            </w:r>
            <w:r>
              <w:rPr>
                <w:spacing w:val="51"/>
                <w:sz w:val="24"/>
              </w:rPr>
              <w:t xml:space="preserve"> </w:t>
            </w:r>
            <w:r>
              <w:rPr>
                <w:sz w:val="24"/>
              </w:rPr>
              <w:t>of</w:t>
            </w:r>
            <w:r>
              <w:rPr>
                <w:spacing w:val="51"/>
                <w:sz w:val="24"/>
              </w:rPr>
              <w:t xml:space="preserve"> </w:t>
            </w:r>
            <w:r>
              <w:rPr>
                <w:sz w:val="24"/>
              </w:rPr>
              <w:t>the</w:t>
            </w:r>
            <w:r>
              <w:rPr>
                <w:spacing w:val="50"/>
                <w:sz w:val="24"/>
              </w:rPr>
              <w:t xml:space="preserve"> </w:t>
            </w:r>
            <w:r>
              <w:rPr>
                <w:spacing w:val="-2"/>
                <w:sz w:val="24"/>
              </w:rPr>
              <w:t>various</w:t>
            </w:r>
          </w:p>
        </w:tc>
      </w:tr>
      <w:tr w:rsidR="002055ED" w14:paraId="77E207B8" w14:textId="77777777">
        <w:trPr>
          <w:trHeight w:val="276"/>
        </w:trPr>
        <w:tc>
          <w:tcPr>
            <w:tcW w:w="906" w:type="dxa"/>
          </w:tcPr>
          <w:p w14:paraId="77E207B6" w14:textId="77777777" w:rsidR="002055ED" w:rsidRDefault="002055ED">
            <w:pPr>
              <w:pStyle w:val="TableParagraph"/>
              <w:rPr>
                <w:rFonts w:ascii="Times New Roman"/>
                <w:sz w:val="20"/>
              </w:rPr>
            </w:pPr>
          </w:p>
        </w:tc>
        <w:tc>
          <w:tcPr>
            <w:tcW w:w="8711" w:type="dxa"/>
          </w:tcPr>
          <w:p w14:paraId="77E207B7" w14:textId="77777777" w:rsidR="002055ED" w:rsidRDefault="004E70B5">
            <w:pPr>
              <w:pStyle w:val="TableParagraph"/>
              <w:spacing w:line="256" w:lineRule="exact"/>
              <w:ind w:left="120"/>
              <w:rPr>
                <w:sz w:val="24"/>
              </w:rPr>
            </w:pPr>
            <w:r>
              <w:rPr>
                <w:sz w:val="24"/>
              </w:rPr>
              <w:t>Highland</w:t>
            </w:r>
            <w:r>
              <w:rPr>
                <w:spacing w:val="-17"/>
                <w:sz w:val="24"/>
              </w:rPr>
              <w:t xml:space="preserve"> </w:t>
            </w:r>
            <w:proofErr w:type="gramStart"/>
            <w:r>
              <w:rPr>
                <w:sz w:val="24"/>
              </w:rPr>
              <w:t>communities;</w:t>
            </w:r>
            <w:proofErr w:type="gramEnd"/>
            <w:r>
              <w:rPr>
                <w:spacing w:val="-13"/>
                <w:sz w:val="24"/>
              </w:rPr>
              <w:t xml:space="preserve"> </w:t>
            </w:r>
            <w:r>
              <w:rPr>
                <w:sz w:val="24"/>
              </w:rPr>
              <w:t>identify</w:t>
            </w:r>
            <w:r>
              <w:rPr>
                <w:spacing w:val="-15"/>
                <w:sz w:val="24"/>
              </w:rPr>
              <w:t xml:space="preserve"> </w:t>
            </w:r>
            <w:r>
              <w:rPr>
                <w:sz w:val="24"/>
              </w:rPr>
              <w:t>whether</w:t>
            </w:r>
            <w:r>
              <w:rPr>
                <w:spacing w:val="-13"/>
                <w:sz w:val="24"/>
              </w:rPr>
              <w:t xml:space="preserve"> </w:t>
            </w:r>
            <w:r>
              <w:rPr>
                <w:sz w:val="24"/>
              </w:rPr>
              <w:t>there</w:t>
            </w:r>
            <w:r>
              <w:rPr>
                <w:spacing w:val="-16"/>
                <w:sz w:val="24"/>
              </w:rPr>
              <w:t xml:space="preserve"> </w:t>
            </w:r>
            <w:r>
              <w:rPr>
                <w:sz w:val="24"/>
              </w:rPr>
              <w:t>is/is</w:t>
            </w:r>
            <w:r>
              <w:rPr>
                <w:spacing w:val="-14"/>
                <w:sz w:val="24"/>
              </w:rPr>
              <w:t xml:space="preserve"> </w:t>
            </w:r>
            <w:r>
              <w:rPr>
                <w:sz w:val="24"/>
              </w:rPr>
              <w:t>not</w:t>
            </w:r>
            <w:r>
              <w:rPr>
                <w:spacing w:val="-13"/>
                <w:sz w:val="24"/>
              </w:rPr>
              <w:t xml:space="preserve"> </w:t>
            </w:r>
            <w:r>
              <w:rPr>
                <w:sz w:val="24"/>
              </w:rPr>
              <w:t>growth</w:t>
            </w:r>
            <w:r>
              <w:rPr>
                <w:spacing w:val="-15"/>
                <w:sz w:val="24"/>
              </w:rPr>
              <w:t xml:space="preserve"> </w:t>
            </w:r>
            <w:r>
              <w:rPr>
                <w:sz w:val="24"/>
              </w:rPr>
              <w:t>potential</w:t>
            </w:r>
            <w:r>
              <w:rPr>
                <w:spacing w:val="-14"/>
                <w:sz w:val="24"/>
              </w:rPr>
              <w:t xml:space="preserve"> </w:t>
            </w:r>
            <w:r>
              <w:rPr>
                <w:sz w:val="24"/>
              </w:rPr>
              <w:t>–</w:t>
            </w:r>
            <w:r>
              <w:rPr>
                <w:spacing w:val="-16"/>
                <w:sz w:val="24"/>
              </w:rPr>
              <w:t xml:space="preserve"> </w:t>
            </w:r>
            <w:r>
              <w:rPr>
                <w:sz w:val="24"/>
              </w:rPr>
              <w:t>and</w:t>
            </w:r>
            <w:r>
              <w:rPr>
                <w:spacing w:val="-14"/>
                <w:sz w:val="24"/>
              </w:rPr>
              <w:t xml:space="preserve"> </w:t>
            </w:r>
            <w:r>
              <w:rPr>
                <w:sz w:val="24"/>
              </w:rPr>
              <w:t>if</w:t>
            </w:r>
            <w:r>
              <w:rPr>
                <w:spacing w:val="-13"/>
                <w:sz w:val="24"/>
              </w:rPr>
              <w:t xml:space="preserve"> </w:t>
            </w:r>
            <w:r>
              <w:rPr>
                <w:spacing w:val="-5"/>
                <w:sz w:val="24"/>
              </w:rPr>
              <w:t>so,</w:t>
            </w:r>
          </w:p>
        </w:tc>
      </w:tr>
      <w:tr w:rsidR="002055ED" w14:paraId="77E207BB" w14:textId="77777777">
        <w:trPr>
          <w:trHeight w:val="275"/>
        </w:trPr>
        <w:tc>
          <w:tcPr>
            <w:tcW w:w="906" w:type="dxa"/>
          </w:tcPr>
          <w:p w14:paraId="77E207B9" w14:textId="77777777" w:rsidR="002055ED" w:rsidRDefault="002055ED">
            <w:pPr>
              <w:pStyle w:val="TableParagraph"/>
              <w:rPr>
                <w:rFonts w:ascii="Times New Roman"/>
                <w:sz w:val="20"/>
              </w:rPr>
            </w:pPr>
          </w:p>
        </w:tc>
        <w:tc>
          <w:tcPr>
            <w:tcW w:w="8711" w:type="dxa"/>
          </w:tcPr>
          <w:p w14:paraId="77E207BA" w14:textId="77777777" w:rsidR="002055ED" w:rsidRDefault="004E70B5">
            <w:pPr>
              <w:pStyle w:val="TableParagraph"/>
              <w:spacing w:line="256" w:lineRule="exact"/>
              <w:ind w:left="120"/>
              <w:rPr>
                <w:sz w:val="24"/>
              </w:rPr>
            </w:pPr>
            <w:r>
              <w:rPr>
                <w:sz w:val="24"/>
              </w:rPr>
              <w:t>an</w:t>
            </w:r>
            <w:r>
              <w:rPr>
                <w:spacing w:val="8"/>
                <w:sz w:val="24"/>
              </w:rPr>
              <w:t xml:space="preserve"> </w:t>
            </w:r>
            <w:r>
              <w:rPr>
                <w:sz w:val="24"/>
              </w:rPr>
              <w:t>indication</w:t>
            </w:r>
            <w:r>
              <w:rPr>
                <w:spacing w:val="8"/>
                <w:sz w:val="24"/>
              </w:rPr>
              <w:t xml:space="preserve"> </w:t>
            </w:r>
            <w:r>
              <w:rPr>
                <w:sz w:val="24"/>
              </w:rPr>
              <w:t>as</w:t>
            </w:r>
            <w:r>
              <w:rPr>
                <w:spacing w:val="8"/>
                <w:sz w:val="24"/>
              </w:rPr>
              <w:t xml:space="preserve"> </w:t>
            </w:r>
            <w:r>
              <w:rPr>
                <w:sz w:val="24"/>
              </w:rPr>
              <w:t>to</w:t>
            </w:r>
            <w:r>
              <w:rPr>
                <w:spacing w:val="6"/>
                <w:sz w:val="24"/>
              </w:rPr>
              <w:t xml:space="preserve"> </w:t>
            </w:r>
            <w:r>
              <w:rPr>
                <w:sz w:val="24"/>
              </w:rPr>
              <w:t>what</w:t>
            </w:r>
            <w:r>
              <w:rPr>
                <w:spacing w:val="9"/>
                <w:sz w:val="24"/>
              </w:rPr>
              <w:t xml:space="preserve"> </w:t>
            </w:r>
            <w:r>
              <w:rPr>
                <w:sz w:val="24"/>
              </w:rPr>
              <w:t>this</w:t>
            </w:r>
            <w:r>
              <w:rPr>
                <w:spacing w:val="7"/>
                <w:sz w:val="24"/>
              </w:rPr>
              <w:t xml:space="preserve"> </w:t>
            </w:r>
            <w:r>
              <w:rPr>
                <w:sz w:val="24"/>
              </w:rPr>
              <w:t>may</w:t>
            </w:r>
            <w:r>
              <w:rPr>
                <w:spacing w:val="7"/>
                <w:sz w:val="24"/>
              </w:rPr>
              <w:t xml:space="preserve"> </w:t>
            </w:r>
            <w:r>
              <w:rPr>
                <w:sz w:val="24"/>
              </w:rPr>
              <w:t>be;</w:t>
            </w:r>
            <w:r>
              <w:rPr>
                <w:spacing w:val="8"/>
                <w:sz w:val="24"/>
              </w:rPr>
              <w:t xml:space="preserve"> </w:t>
            </w:r>
            <w:r>
              <w:rPr>
                <w:sz w:val="24"/>
              </w:rPr>
              <w:t>identify</w:t>
            </w:r>
            <w:r>
              <w:rPr>
                <w:spacing w:val="8"/>
                <w:sz w:val="24"/>
              </w:rPr>
              <w:t xml:space="preserve"> </w:t>
            </w:r>
            <w:r>
              <w:rPr>
                <w:sz w:val="24"/>
              </w:rPr>
              <w:t>key</w:t>
            </w:r>
            <w:r>
              <w:rPr>
                <w:spacing w:val="9"/>
                <w:sz w:val="24"/>
              </w:rPr>
              <w:t xml:space="preserve"> </w:t>
            </w:r>
            <w:r>
              <w:rPr>
                <w:sz w:val="24"/>
              </w:rPr>
              <w:t>audiences</w:t>
            </w:r>
            <w:r>
              <w:rPr>
                <w:spacing w:val="8"/>
                <w:sz w:val="24"/>
              </w:rPr>
              <w:t xml:space="preserve"> </w:t>
            </w:r>
            <w:r>
              <w:rPr>
                <w:sz w:val="24"/>
              </w:rPr>
              <w:t>in</w:t>
            </w:r>
            <w:r>
              <w:rPr>
                <w:spacing w:val="8"/>
                <w:sz w:val="24"/>
              </w:rPr>
              <w:t xml:space="preserve"> </w:t>
            </w:r>
            <w:r>
              <w:rPr>
                <w:sz w:val="24"/>
              </w:rPr>
              <w:t>those</w:t>
            </w:r>
            <w:r>
              <w:rPr>
                <w:spacing w:val="8"/>
                <w:sz w:val="24"/>
              </w:rPr>
              <w:t xml:space="preserve"> </w:t>
            </w:r>
            <w:r>
              <w:rPr>
                <w:sz w:val="24"/>
              </w:rPr>
              <w:t>localities</w:t>
            </w:r>
            <w:r>
              <w:rPr>
                <w:spacing w:val="8"/>
                <w:sz w:val="24"/>
              </w:rPr>
              <w:t xml:space="preserve"> </w:t>
            </w:r>
            <w:r>
              <w:rPr>
                <w:spacing w:val="-10"/>
                <w:sz w:val="24"/>
              </w:rPr>
              <w:t>–</w:t>
            </w:r>
          </w:p>
        </w:tc>
      </w:tr>
      <w:tr w:rsidR="002055ED" w14:paraId="77E207BE" w14:textId="77777777">
        <w:trPr>
          <w:trHeight w:val="276"/>
        </w:trPr>
        <w:tc>
          <w:tcPr>
            <w:tcW w:w="906" w:type="dxa"/>
          </w:tcPr>
          <w:p w14:paraId="77E207BC" w14:textId="77777777" w:rsidR="002055ED" w:rsidRDefault="002055ED">
            <w:pPr>
              <w:pStyle w:val="TableParagraph"/>
              <w:rPr>
                <w:rFonts w:ascii="Times New Roman"/>
                <w:sz w:val="20"/>
              </w:rPr>
            </w:pPr>
          </w:p>
        </w:tc>
        <w:tc>
          <w:tcPr>
            <w:tcW w:w="8711" w:type="dxa"/>
          </w:tcPr>
          <w:p w14:paraId="77E207BD" w14:textId="77777777" w:rsidR="002055ED" w:rsidRDefault="004E70B5">
            <w:pPr>
              <w:pStyle w:val="TableParagraph"/>
              <w:spacing w:line="256" w:lineRule="exact"/>
              <w:ind w:left="120"/>
              <w:rPr>
                <w:sz w:val="24"/>
              </w:rPr>
            </w:pPr>
            <w:r>
              <w:rPr>
                <w:sz w:val="24"/>
              </w:rPr>
              <w:t>all</w:t>
            </w:r>
            <w:r>
              <w:rPr>
                <w:spacing w:val="38"/>
                <w:sz w:val="24"/>
              </w:rPr>
              <w:t xml:space="preserve"> </w:t>
            </w:r>
            <w:r>
              <w:rPr>
                <w:sz w:val="24"/>
              </w:rPr>
              <w:t>of</w:t>
            </w:r>
            <w:r>
              <w:rPr>
                <w:spacing w:val="41"/>
                <w:sz w:val="24"/>
              </w:rPr>
              <w:t xml:space="preserve"> </w:t>
            </w:r>
            <w:r>
              <w:rPr>
                <w:sz w:val="24"/>
              </w:rPr>
              <w:t>which</w:t>
            </w:r>
            <w:r>
              <w:rPr>
                <w:spacing w:val="41"/>
                <w:sz w:val="24"/>
              </w:rPr>
              <w:t xml:space="preserve"> </w:t>
            </w:r>
            <w:r>
              <w:rPr>
                <w:sz w:val="24"/>
              </w:rPr>
              <w:t>will</w:t>
            </w:r>
            <w:r>
              <w:rPr>
                <w:spacing w:val="40"/>
                <w:sz w:val="24"/>
              </w:rPr>
              <w:t xml:space="preserve"> </w:t>
            </w:r>
            <w:r>
              <w:rPr>
                <w:sz w:val="24"/>
              </w:rPr>
              <w:t>assist</w:t>
            </w:r>
            <w:r>
              <w:rPr>
                <w:spacing w:val="42"/>
                <w:sz w:val="24"/>
              </w:rPr>
              <w:t xml:space="preserve"> </w:t>
            </w:r>
            <w:r>
              <w:rPr>
                <w:sz w:val="24"/>
              </w:rPr>
              <w:t>the</w:t>
            </w:r>
            <w:r>
              <w:rPr>
                <w:spacing w:val="40"/>
                <w:sz w:val="24"/>
              </w:rPr>
              <w:t xml:space="preserve"> </w:t>
            </w:r>
            <w:r>
              <w:rPr>
                <w:i/>
                <w:sz w:val="24"/>
              </w:rPr>
              <w:t>high</w:t>
            </w:r>
            <w:r>
              <w:rPr>
                <w:b/>
                <w:i/>
                <w:sz w:val="24"/>
              </w:rPr>
              <w:t>life</w:t>
            </w:r>
            <w:r>
              <w:rPr>
                <w:b/>
                <w:i/>
                <w:spacing w:val="41"/>
                <w:sz w:val="24"/>
              </w:rPr>
              <w:t xml:space="preserve"> </w:t>
            </w:r>
            <w:r>
              <w:rPr>
                <w:sz w:val="24"/>
              </w:rPr>
              <w:t>and</w:t>
            </w:r>
            <w:r>
              <w:rPr>
                <w:spacing w:val="40"/>
                <w:sz w:val="24"/>
              </w:rPr>
              <w:t xml:space="preserve"> </w:t>
            </w:r>
            <w:r>
              <w:rPr>
                <w:sz w:val="24"/>
              </w:rPr>
              <w:t>Marketing</w:t>
            </w:r>
            <w:r>
              <w:rPr>
                <w:spacing w:val="40"/>
                <w:sz w:val="24"/>
              </w:rPr>
              <w:t xml:space="preserve"> </w:t>
            </w:r>
            <w:r>
              <w:rPr>
                <w:sz w:val="24"/>
              </w:rPr>
              <w:t>and</w:t>
            </w:r>
            <w:r>
              <w:rPr>
                <w:spacing w:val="41"/>
                <w:sz w:val="24"/>
              </w:rPr>
              <w:t xml:space="preserve"> </w:t>
            </w:r>
            <w:r>
              <w:rPr>
                <w:sz w:val="24"/>
              </w:rPr>
              <w:t>Engagement</w:t>
            </w:r>
            <w:r>
              <w:rPr>
                <w:spacing w:val="41"/>
                <w:sz w:val="24"/>
              </w:rPr>
              <w:t xml:space="preserve"> </w:t>
            </w:r>
            <w:r>
              <w:rPr>
                <w:sz w:val="24"/>
              </w:rPr>
              <w:t>teams</w:t>
            </w:r>
            <w:r>
              <w:rPr>
                <w:spacing w:val="42"/>
                <w:sz w:val="24"/>
              </w:rPr>
              <w:t xml:space="preserve"> </w:t>
            </w:r>
            <w:r>
              <w:rPr>
                <w:spacing w:val="-5"/>
                <w:sz w:val="24"/>
              </w:rPr>
              <w:t>to</w:t>
            </w:r>
          </w:p>
        </w:tc>
      </w:tr>
      <w:tr w:rsidR="002055ED" w14:paraId="77E207C1" w14:textId="77777777">
        <w:trPr>
          <w:trHeight w:val="413"/>
        </w:trPr>
        <w:tc>
          <w:tcPr>
            <w:tcW w:w="906" w:type="dxa"/>
          </w:tcPr>
          <w:p w14:paraId="77E207BF" w14:textId="77777777" w:rsidR="002055ED" w:rsidRDefault="002055ED">
            <w:pPr>
              <w:pStyle w:val="TableParagraph"/>
              <w:rPr>
                <w:rFonts w:ascii="Times New Roman"/>
                <w:sz w:val="24"/>
              </w:rPr>
            </w:pPr>
          </w:p>
        </w:tc>
        <w:tc>
          <w:tcPr>
            <w:tcW w:w="8711" w:type="dxa"/>
          </w:tcPr>
          <w:p w14:paraId="77E207C0" w14:textId="77777777" w:rsidR="002055ED" w:rsidRDefault="004E70B5">
            <w:pPr>
              <w:pStyle w:val="TableParagraph"/>
              <w:spacing w:line="272" w:lineRule="exact"/>
              <w:ind w:left="120"/>
              <w:rPr>
                <w:sz w:val="24"/>
              </w:rPr>
            </w:pPr>
            <w:r>
              <w:rPr>
                <w:sz w:val="24"/>
              </w:rPr>
              <w:t>generate</w:t>
            </w:r>
            <w:r>
              <w:rPr>
                <w:spacing w:val="-3"/>
                <w:sz w:val="24"/>
              </w:rPr>
              <w:t xml:space="preserve"> </w:t>
            </w:r>
            <w:r>
              <w:rPr>
                <w:sz w:val="24"/>
              </w:rPr>
              <w:t>more</w:t>
            </w:r>
            <w:r>
              <w:rPr>
                <w:spacing w:val="-3"/>
                <w:sz w:val="24"/>
              </w:rPr>
              <w:t xml:space="preserve"> </w:t>
            </w:r>
            <w:r>
              <w:rPr>
                <w:sz w:val="24"/>
              </w:rPr>
              <w:t>bespoke</w:t>
            </w:r>
            <w:r>
              <w:rPr>
                <w:spacing w:val="-3"/>
                <w:sz w:val="24"/>
              </w:rPr>
              <w:t xml:space="preserve"> </w:t>
            </w:r>
            <w:r>
              <w:rPr>
                <w:sz w:val="24"/>
              </w:rPr>
              <w:t>and</w:t>
            </w:r>
            <w:r>
              <w:rPr>
                <w:spacing w:val="-3"/>
                <w:sz w:val="24"/>
              </w:rPr>
              <w:t xml:space="preserve"> </w:t>
            </w:r>
            <w:r>
              <w:rPr>
                <w:sz w:val="24"/>
              </w:rPr>
              <w:t>targeted</w:t>
            </w:r>
            <w:r>
              <w:rPr>
                <w:spacing w:val="-3"/>
                <w:sz w:val="24"/>
              </w:rPr>
              <w:t xml:space="preserve"> </w:t>
            </w:r>
            <w:r>
              <w:rPr>
                <w:sz w:val="24"/>
              </w:rPr>
              <w:t>sales</w:t>
            </w:r>
            <w:r>
              <w:rPr>
                <w:spacing w:val="-3"/>
                <w:sz w:val="24"/>
              </w:rPr>
              <w:t xml:space="preserve"> </w:t>
            </w:r>
            <w:r>
              <w:rPr>
                <w:spacing w:val="-2"/>
                <w:sz w:val="24"/>
              </w:rPr>
              <w:t>campaigns.</w:t>
            </w:r>
          </w:p>
        </w:tc>
      </w:tr>
      <w:tr w:rsidR="002055ED" w14:paraId="77E207C4" w14:textId="77777777">
        <w:trPr>
          <w:trHeight w:val="413"/>
        </w:trPr>
        <w:tc>
          <w:tcPr>
            <w:tcW w:w="906" w:type="dxa"/>
          </w:tcPr>
          <w:p w14:paraId="77E207C2" w14:textId="77777777" w:rsidR="002055ED" w:rsidRDefault="004E70B5">
            <w:pPr>
              <w:pStyle w:val="TableParagraph"/>
              <w:spacing w:before="134" w:line="260" w:lineRule="exact"/>
              <w:ind w:left="50"/>
              <w:rPr>
                <w:sz w:val="24"/>
              </w:rPr>
            </w:pPr>
            <w:r>
              <w:rPr>
                <w:spacing w:val="-2"/>
                <w:sz w:val="24"/>
              </w:rPr>
              <w:t>3.2.14</w:t>
            </w:r>
          </w:p>
        </w:tc>
        <w:tc>
          <w:tcPr>
            <w:tcW w:w="8711" w:type="dxa"/>
          </w:tcPr>
          <w:p w14:paraId="77E207C3" w14:textId="77777777" w:rsidR="002055ED" w:rsidRDefault="004E70B5">
            <w:pPr>
              <w:pStyle w:val="TableParagraph"/>
              <w:spacing w:before="134" w:line="260" w:lineRule="exact"/>
              <w:ind w:left="120"/>
              <w:rPr>
                <w:sz w:val="24"/>
              </w:rPr>
            </w:pPr>
            <w:r>
              <w:rPr>
                <w:sz w:val="24"/>
              </w:rPr>
              <w:t>For</w:t>
            </w:r>
            <w:r>
              <w:rPr>
                <w:spacing w:val="4"/>
                <w:sz w:val="24"/>
              </w:rPr>
              <w:t xml:space="preserve"> </w:t>
            </w:r>
            <w:r>
              <w:rPr>
                <w:sz w:val="24"/>
              </w:rPr>
              <w:t>this</w:t>
            </w:r>
            <w:r>
              <w:rPr>
                <w:spacing w:val="4"/>
                <w:sz w:val="24"/>
              </w:rPr>
              <w:t xml:space="preserve"> </w:t>
            </w:r>
            <w:r>
              <w:rPr>
                <w:sz w:val="24"/>
              </w:rPr>
              <w:t>reason,</w:t>
            </w:r>
            <w:r>
              <w:rPr>
                <w:spacing w:val="5"/>
                <w:sz w:val="24"/>
              </w:rPr>
              <w:t xml:space="preserve"> </w:t>
            </w:r>
            <w:r>
              <w:rPr>
                <w:sz w:val="24"/>
              </w:rPr>
              <w:t>the</w:t>
            </w:r>
            <w:r>
              <w:rPr>
                <w:spacing w:val="4"/>
                <w:sz w:val="24"/>
              </w:rPr>
              <w:t xml:space="preserve"> </w:t>
            </w:r>
            <w:r>
              <w:rPr>
                <w:sz w:val="24"/>
              </w:rPr>
              <w:t>service</w:t>
            </w:r>
            <w:r>
              <w:rPr>
                <w:spacing w:val="3"/>
                <w:sz w:val="24"/>
              </w:rPr>
              <w:t xml:space="preserve"> </w:t>
            </w:r>
            <w:r>
              <w:rPr>
                <w:sz w:val="24"/>
              </w:rPr>
              <w:t>will</w:t>
            </w:r>
            <w:r>
              <w:rPr>
                <w:spacing w:val="4"/>
                <w:sz w:val="24"/>
              </w:rPr>
              <w:t xml:space="preserve"> </w:t>
            </w:r>
            <w:r>
              <w:rPr>
                <w:sz w:val="24"/>
              </w:rPr>
              <w:t>review</w:t>
            </w:r>
            <w:r>
              <w:rPr>
                <w:spacing w:val="4"/>
                <w:sz w:val="24"/>
              </w:rPr>
              <w:t xml:space="preserve"> </w:t>
            </w:r>
            <w:r>
              <w:rPr>
                <w:sz w:val="24"/>
              </w:rPr>
              <w:t>growth</w:t>
            </w:r>
            <w:r>
              <w:rPr>
                <w:spacing w:val="4"/>
                <w:sz w:val="24"/>
              </w:rPr>
              <w:t xml:space="preserve"> </w:t>
            </w:r>
            <w:r>
              <w:rPr>
                <w:sz w:val="24"/>
              </w:rPr>
              <w:t>targets</w:t>
            </w:r>
            <w:r>
              <w:rPr>
                <w:spacing w:val="3"/>
                <w:sz w:val="24"/>
              </w:rPr>
              <w:t xml:space="preserve"> </w:t>
            </w:r>
            <w:r>
              <w:rPr>
                <w:sz w:val="24"/>
              </w:rPr>
              <w:t>based</w:t>
            </w:r>
            <w:r>
              <w:rPr>
                <w:spacing w:val="4"/>
                <w:sz w:val="24"/>
              </w:rPr>
              <w:t xml:space="preserve"> </w:t>
            </w:r>
            <w:r>
              <w:rPr>
                <w:sz w:val="24"/>
              </w:rPr>
              <w:t>on</w:t>
            </w:r>
            <w:r>
              <w:rPr>
                <w:spacing w:val="3"/>
                <w:sz w:val="24"/>
              </w:rPr>
              <w:t xml:space="preserve"> </w:t>
            </w:r>
            <w:r>
              <w:rPr>
                <w:sz w:val="24"/>
              </w:rPr>
              <w:t>the</w:t>
            </w:r>
            <w:r>
              <w:rPr>
                <w:spacing w:val="4"/>
                <w:sz w:val="24"/>
              </w:rPr>
              <w:t xml:space="preserve"> </w:t>
            </w:r>
            <w:r>
              <w:rPr>
                <w:sz w:val="24"/>
              </w:rPr>
              <w:t>TA6</w:t>
            </w:r>
            <w:r>
              <w:rPr>
                <w:spacing w:val="4"/>
                <w:sz w:val="24"/>
              </w:rPr>
              <w:t xml:space="preserve"> </w:t>
            </w:r>
            <w:r>
              <w:rPr>
                <w:spacing w:val="-2"/>
                <w:sz w:val="24"/>
              </w:rPr>
              <w:t>Report,</w:t>
            </w:r>
          </w:p>
        </w:tc>
      </w:tr>
      <w:tr w:rsidR="002055ED" w14:paraId="77E207C7" w14:textId="77777777">
        <w:trPr>
          <w:trHeight w:val="413"/>
        </w:trPr>
        <w:tc>
          <w:tcPr>
            <w:tcW w:w="906" w:type="dxa"/>
          </w:tcPr>
          <w:p w14:paraId="77E207C5" w14:textId="77777777" w:rsidR="002055ED" w:rsidRDefault="002055ED">
            <w:pPr>
              <w:pStyle w:val="TableParagraph"/>
              <w:rPr>
                <w:rFonts w:ascii="Times New Roman"/>
                <w:sz w:val="24"/>
              </w:rPr>
            </w:pPr>
          </w:p>
        </w:tc>
        <w:tc>
          <w:tcPr>
            <w:tcW w:w="8711" w:type="dxa"/>
          </w:tcPr>
          <w:p w14:paraId="77E207C6" w14:textId="77777777" w:rsidR="002055ED" w:rsidRDefault="004E70B5">
            <w:pPr>
              <w:pStyle w:val="TableParagraph"/>
              <w:spacing w:line="272" w:lineRule="exact"/>
              <w:ind w:left="120"/>
              <w:rPr>
                <w:sz w:val="24"/>
              </w:rPr>
            </w:pPr>
            <w:r>
              <w:rPr>
                <w:sz w:val="24"/>
              </w:rPr>
              <w:t>update</w:t>
            </w:r>
            <w:r>
              <w:rPr>
                <w:spacing w:val="-5"/>
                <w:sz w:val="24"/>
              </w:rPr>
              <w:t xml:space="preserve"> </w:t>
            </w:r>
            <w:r>
              <w:rPr>
                <w:sz w:val="24"/>
              </w:rPr>
              <w:t>any</w:t>
            </w:r>
            <w:r>
              <w:rPr>
                <w:spacing w:val="-2"/>
                <w:sz w:val="24"/>
              </w:rPr>
              <w:t xml:space="preserve"> </w:t>
            </w:r>
            <w:r>
              <w:rPr>
                <w:sz w:val="24"/>
              </w:rPr>
              <w:t>improved</w:t>
            </w:r>
            <w:r>
              <w:rPr>
                <w:spacing w:val="-2"/>
                <w:sz w:val="24"/>
              </w:rPr>
              <w:t xml:space="preserve"> </w:t>
            </w:r>
            <w:r>
              <w:rPr>
                <w:sz w:val="24"/>
              </w:rPr>
              <w:t>positions</w:t>
            </w:r>
            <w:r>
              <w:rPr>
                <w:spacing w:val="-3"/>
                <w:sz w:val="24"/>
              </w:rPr>
              <w:t xml:space="preserve"> </w:t>
            </w:r>
            <w:r>
              <w:rPr>
                <w:sz w:val="24"/>
              </w:rPr>
              <w:t>and</w:t>
            </w:r>
            <w:r>
              <w:rPr>
                <w:spacing w:val="-3"/>
                <w:sz w:val="24"/>
              </w:rPr>
              <w:t xml:space="preserve"> </w:t>
            </w:r>
            <w:r>
              <w:rPr>
                <w:sz w:val="24"/>
              </w:rPr>
              <w:t>report</w:t>
            </w:r>
            <w:r>
              <w:rPr>
                <w:spacing w:val="-1"/>
                <w:sz w:val="24"/>
              </w:rPr>
              <w:t xml:space="preserve"> </w:t>
            </w:r>
            <w:r>
              <w:rPr>
                <w:sz w:val="24"/>
              </w:rPr>
              <w:t>back</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future</w:t>
            </w:r>
            <w:r>
              <w:rPr>
                <w:spacing w:val="-3"/>
                <w:sz w:val="24"/>
              </w:rPr>
              <w:t xml:space="preserve"> </w:t>
            </w:r>
            <w:r>
              <w:rPr>
                <w:sz w:val="24"/>
              </w:rPr>
              <w:t>Board</w:t>
            </w:r>
            <w:r>
              <w:rPr>
                <w:spacing w:val="-2"/>
                <w:sz w:val="24"/>
              </w:rPr>
              <w:t xml:space="preserve"> meeting.</w:t>
            </w:r>
          </w:p>
        </w:tc>
      </w:tr>
      <w:tr w:rsidR="002055ED" w14:paraId="77E207CA" w14:textId="77777777">
        <w:trPr>
          <w:trHeight w:val="1656"/>
        </w:trPr>
        <w:tc>
          <w:tcPr>
            <w:tcW w:w="906" w:type="dxa"/>
          </w:tcPr>
          <w:p w14:paraId="77E207C8" w14:textId="77777777" w:rsidR="002055ED" w:rsidRDefault="004E70B5">
            <w:pPr>
              <w:pStyle w:val="TableParagraph"/>
              <w:spacing w:before="134"/>
              <w:ind w:left="50"/>
              <w:rPr>
                <w:sz w:val="24"/>
              </w:rPr>
            </w:pPr>
            <w:r>
              <w:rPr>
                <w:spacing w:val="-2"/>
                <w:sz w:val="24"/>
              </w:rPr>
              <w:t>3.2.15</w:t>
            </w:r>
          </w:p>
        </w:tc>
        <w:tc>
          <w:tcPr>
            <w:tcW w:w="8711" w:type="dxa"/>
          </w:tcPr>
          <w:p w14:paraId="77E207C9" w14:textId="77777777" w:rsidR="002055ED" w:rsidRDefault="004E70B5">
            <w:pPr>
              <w:pStyle w:val="TableParagraph"/>
              <w:spacing w:before="134"/>
              <w:ind w:left="120" w:right="50"/>
              <w:jc w:val="both"/>
              <w:rPr>
                <w:sz w:val="24"/>
              </w:rPr>
            </w:pPr>
            <w:r>
              <w:rPr>
                <w:i/>
                <w:spacing w:val="-2"/>
                <w:sz w:val="24"/>
              </w:rPr>
              <w:t>Attrition</w:t>
            </w:r>
            <w:r>
              <w:rPr>
                <w:i/>
                <w:spacing w:val="-6"/>
                <w:sz w:val="24"/>
              </w:rPr>
              <w:t xml:space="preserve"> </w:t>
            </w:r>
            <w:r>
              <w:rPr>
                <w:spacing w:val="-2"/>
                <w:sz w:val="24"/>
              </w:rPr>
              <w:t>–</w:t>
            </w:r>
            <w:r>
              <w:rPr>
                <w:spacing w:val="-7"/>
                <w:sz w:val="24"/>
              </w:rPr>
              <w:t xml:space="preserve"> </w:t>
            </w:r>
            <w:r>
              <w:rPr>
                <w:spacing w:val="-2"/>
                <w:sz w:val="24"/>
              </w:rPr>
              <w:t>the</w:t>
            </w:r>
            <w:r>
              <w:rPr>
                <w:spacing w:val="-6"/>
                <w:sz w:val="24"/>
              </w:rPr>
              <w:t xml:space="preserve"> </w:t>
            </w:r>
            <w:r>
              <w:rPr>
                <w:spacing w:val="-2"/>
                <w:sz w:val="24"/>
              </w:rPr>
              <w:t>charity’s</w:t>
            </w:r>
            <w:r>
              <w:rPr>
                <w:spacing w:val="-6"/>
                <w:sz w:val="24"/>
              </w:rPr>
              <w:t xml:space="preserve"> </w:t>
            </w:r>
            <w:r>
              <w:rPr>
                <w:spacing w:val="-2"/>
                <w:sz w:val="24"/>
              </w:rPr>
              <w:t>performance</w:t>
            </w:r>
            <w:r>
              <w:rPr>
                <w:spacing w:val="-6"/>
                <w:sz w:val="24"/>
              </w:rPr>
              <w:t xml:space="preserve"> </w:t>
            </w:r>
            <w:r>
              <w:rPr>
                <w:spacing w:val="-2"/>
                <w:sz w:val="24"/>
              </w:rPr>
              <w:t>figures</w:t>
            </w:r>
            <w:r>
              <w:rPr>
                <w:spacing w:val="-6"/>
                <w:sz w:val="24"/>
              </w:rPr>
              <w:t xml:space="preserve"> </w:t>
            </w:r>
            <w:r>
              <w:rPr>
                <w:spacing w:val="-2"/>
                <w:sz w:val="24"/>
              </w:rPr>
              <w:t>indicate</w:t>
            </w:r>
            <w:r>
              <w:rPr>
                <w:spacing w:val="-6"/>
                <w:sz w:val="24"/>
              </w:rPr>
              <w:t xml:space="preserve"> </w:t>
            </w:r>
            <w:r>
              <w:rPr>
                <w:spacing w:val="-2"/>
                <w:sz w:val="24"/>
              </w:rPr>
              <w:t>an</w:t>
            </w:r>
            <w:r>
              <w:rPr>
                <w:spacing w:val="-6"/>
                <w:sz w:val="24"/>
              </w:rPr>
              <w:t xml:space="preserve"> </w:t>
            </w:r>
            <w:r>
              <w:rPr>
                <w:spacing w:val="-2"/>
                <w:sz w:val="24"/>
              </w:rPr>
              <w:t>average</w:t>
            </w:r>
            <w:r>
              <w:rPr>
                <w:spacing w:val="-6"/>
                <w:sz w:val="24"/>
              </w:rPr>
              <w:t xml:space="preserve"> </w:t>
            </w:r>
            <w:r>
              <w:rPr>
                <w:spacing w:val="-2"/>
                <w:sz w:val="24"/>
              </w:rPr>
              <w:t>400</w:t>
            </w:r>
            <w:r>
              <w:rPr>
                <w:spacing w:val="-6"/>
                <w:sz w:val="24"/>
              </w:rPr>
              <w:t xml:space="preserve"> </w:t>
            </w:r>
            <w:r>
              <w:rPr>
                <w:spacing w:val="-2"/>
                <w:sz w:val="24"/>
              </w:rPr>
              <w:t xml:space="preserve">memberships </w:t>
            </w:r>
            <w:r>
              <w:rPr>
                <w:sz w:val="24"/>
              </w:rPr>
              <w:t>per</w:t>
            </w:r>
            <w:r>
              <w:rPr>
                <w:spacing w:val="-11"/>
                <w:sz w:val="24"/>
              </w:rPr>
              <w:t xml:space="preserve"> </w:t>
            </w:r>
            <w:r>
              <w:rPr>
                <w:sz w:val="24"/>
              </w:rPr>
              <w:t>month</w:t>
            </w:r>
            <w:r>
              <w:rPr>
                <w:spacing w:val="-13"/>
                <w:sz w:val="24"/>
              </w:rPr>
              <w:t xml:space="preserve"> </w:t>
            </w:r>
            <w:r>
              <w:rPr>
                <w:sz w:val="24"/>
              </w:rPr>
              <w:t>are</w:t>
            </w:r>
            <w:r>
              <w:rPr>
                <w:spacing w:val="-12"/>
                <w:sz w:val="24"/>
              </w:rPr>
              <w:t xml:space="preserve"> </w:t>
            </w:r>
            <w:r>
              <w:rPr>
                <w:sz w:val="24"/>
              </w:rPr>
              <w:t>cancelled</w:t>
            </w:r>
            <w:r>
              <w:rPr>
                <w:spacing w:val="-12"/>
                <w:sz w:val="24"/>
              </w:rPr>
              <w:t xml:space="preserve"> </w:t>
            </w:r>
            <w:r>
              <w:rPr>
                <w:sz w:val="24"/>
              </w:rPr>
              <w:t>(albeit</w:t>
            </w:r>
            <w:r>
              <w:rPr>
                <w:spacing w:val="-11"/>
                <w:sz w:val="24"/>
              </w:rPr>
              <w:t xml:space="preserve"> </w:t>
            </w:r>
            <w:r>
              <w:rPr>
                <w:i/>
                <w:sz w:val="24"/>
              </w:rPr>
              <w:t>high</w:t>
            </w:r>
            <w:r>
              <w:rPr>
                <w:b/>
                <w:i/>
                <w:sz w:val="24"/>
              </w:rPr>
              <w:t>life</w:t>
            </w:r>
            <w:r>
              <w:rPr>
                <w:b/>
                <w:i/>
                <w:spacing w:val="-11"/>
                <w:sz w:val="24"/>
              </w:rPr>
              <w:t xml:space="preserve"> </w:t>
            </w:r>
            <w:r>
              <w:rPr>
                <w:sz w:val="24"/>
              </w:rPr>
              <w:t>in</w:t>
            </w:r>
            <w:r>
              <w:rPr>
                <w:spacing w:val="-13"/>
                <w:sz w:val="24"/>
              </w:rPr>
              <w:t xml:space="preserve"> </w:t>
            </w:r>
            <w:r>
              <w:rPr>
                <w:sz w:val="24"/>
              </w:rPr>
              <w:t>the</w:t>
            </w:r>
            <w:r>
              <w:rPr>
                <w:spacing w:val="-12"/>
                <w:sz w:val="24"/>
              </w:rPr>
              <w:t xml:space="preserve"> </w:t>
            </w:r>
            <w:r>
              <w:rPr>
                <w:sz w:val="24"/>
              </w:rPr>
              <w:t>main</w:t>
            </w:r>
            <w:r>
              <w:rPr>
                <w:spacing w:val="-12"/>
                <w:sz w:val="24"/>
              </w:rPr>
              <w:t xml:space="preserve"> </w:t>
            </w:r>
            <w:r>
              <w:rPr>
                <w:sz w:val="24"/>
              </w:rPr>
              <w:t>shows</w:t>
            </w:r>
            <w:r>
              <w:rPr>
                <w:spacing w:val="-11"/>
                <w:sz w:val="24"/>
              </w:rPr>
              <w:t xml:space="preserve"> </w:t>
            </w:r>
            <w:r>
              <w:rPr>
                <w:sz w:val="24"/>
              </w:rPr>
              <w:t>a</w:t>
            </w:r>
            <w:r>
              <w:rPr>
                <w:spacing w:val="-12"/>
                <w:sz w:val="24"/>
              </w:rPr>
              <w:t xml:space="preserve"> </w:t>
            </w:r>
            <w:r>
              <w:rPr>
                <w:sz w:val="24"/>
              </w:rPr>
              <w:t>NET</w:t>
            </w:r>
            <w:r>
              <w:rPr>
                <w:spacing w:val="-12"/>
                <w:sz w:val="24"/>
              </w:rPr>
              <w:t xml:space="preserve"> </w:t>
            </w:r>
            <w:r>
              <w:rPr>
                <w:sz w:val="24"/>
              </w:rPr>
              <w:t>gain</w:t>
            </w:r>
            <w:r>
              <w:rPr>
                <w:spacing w:val="-12"/>
                <w:sz w:val="24"/>
              </w:rPr>
              <w:t xml:space="preserve"> </w:t>
            </w:r>
            <w:r>
              <w:rPr>
                <w:sz w:val="24"/>
              </w:rPr>
              <w:t>on</w:t>
            </w:r>
            <w:r>
              <w:rPr>
                <w:spacing w:val="-12"/>
                <w:sz w:val="24"/>
              </w:rPr>
              <w:t xml:space="preserve"> </w:t>
            </w:r>
            <w:r>
              <w:rPr>
                <w:sz w:val="24"/>
              </w:rPr>
              <w:t>monthly subs).</w:t>
            </w:r>
            <w:r>
              <w:rPr>
                <w:spacing w:val="-12"/>
                <w:sz w:val="24"/>
              </w:rPr>
              <w:t xml:space="preserve"> </w:t>
            </w:r>
            <w:r>
              <w:rPr>
                <w:sz w:val="24"/>
              </w:rPr>
              <w:t>However,</w:t>
            </w:r>
            <w:r>
              <w:rPr>
                <w:spacing w:val="-12"/>
                <w:sz w:val="24"/>
              </w:rPr>
              <w:t xml:space="preserve"> </w:t>
            </w:r>
            <w:r>
              <w:rPr>
                <w:sz w:val="24"/>
              </w:rPr>
              <w:t>it</w:t>
            </w:r>
            <w:r>
              <w:rPr>
                <w:spacing w:val="-12"/>
                <w:sz w:val="24"/>
              </w:rPr>
              <w:t xml:space="preserve"> </w:t>
            </w:r>
            <w:r>
              <w:rPr>
                <w:sz w:val="24"/>
              </w:rPr>
              <w:t>should</w:t>
            </w:r>
            <w:r>
              <w:rPr>
                <w:spacing w:val="-13"/>
                <w:sz w:val="24"/>
              </w:rPr>
              <w:t xml:space="preserve"> </w:t>
            </w:r>
            <w:r>
              <w:rPr>
                <w:sz w:val="24"/>
              </w:rPr>
              <w:t>be</w:t>
            </w:r>
            <w:r>
              <w:rPr>
                <w:spacing w:val="-13"/>
                <w:sz w:val="24"/>
              </w:rPr>
              <w:t xml:space="preserve"> </w:t>
            </w:r>
            <w:r>
              <w:rPr>
                <w:sz w:val="24"/>
              </w:rPr>
              <w:t>noted</w:t>
            </w:r>
            <w:r>
              <w:rPr>
                <w:spacing w:val="-13"/>
                <w:sz w:val="24"/>
              </w:rPr>
              <w:t xml:space="preserve"> </w:t>
            </w:r>
            <w:r>
              <w:rPr>
                <w:sz w:val="24"/>
              </w:rPr>
              <w:t>that</w:t>
            </w:r>
            <w:r>
              <w:rPr>
                <w:spacing w:val="-13"/>
                <w:sz w:val="24"/>
              </w:rPr>
              <w:t xml:space="preserve"> </w:t>
            </w:r>
            <w:r>
              <w:rPr>
                <w:sz w:val="24"/>
              </w:rPr>
              <w:t>where</w:t>
            </w:r>
            <w:r>
              <w:rPr>
                <w:spacing w:val="-13"/>
                <w:sz w:val="24"/>
              </w:rPr>
              <w:t xml:space="preserve"> </w:t>
            </w:r>
            <w:r>
              <w:rPr>
                <w:sz w:val="24"/>
              </w:rPr>
              <w:t>monthly</w:t>
            </w:r>
            <w:r>
              <w:rPr>
                <w:spacing w:val="-13"/>
                <w:sz w:val="24"/>
              </w:rPr>
              <w:t xml:space="preserve"> </w:t>
            </w:r>
            <w:r>
              <w:rPr>
                <w:sz w:val="24"/>
              </w:rPr>
              <w:t>fees</w:t>
            </w:r>
            <w:r>
              <w:rPr>
                <w:spacing w:val="-13"/>
                <w:sz w:val="24"/>
              </w:rPr>
              <w:t xml:space="preserve"> </w:t>
            </w:r>
            <w:r>
              <w:rPr>
                <w:sz w:val="24"/>
              </w:rPr>
              <w:t>have</w:t>
            </w:r>
            <w:r>
              <w:rPr>
                <w:spacing w:val="-13"/>
                <w:sz w:val="24"/>
              </w:rPr>
              <w:t xml:space="preserve"> </w:t>
            </w:r>
            <w:r>
              <w:rPr>
                <w:sz w:val="24"/>
              </w:rPr>
              <w:t>increased</w:t>
            </w:r>
            <w:r>
              <w:rPr>
                <w:spacing w:val="-13"/>
                <w:sz w:val="24"/>
              </w:rPr>
              <w:t xml:space="preserve"> </w:t>
            </w:r>
            <w:r>
              <w:rPr>
                <w:sz w:val="24"/>
              </w:rPr>
              <w:t>in</w:t>
            </w:r>
            <w:r>
              <w:rPr>
                <w:spacing w:val="-13"/>
                <w:sz w:val="24"/>
              </w:rPr>
              <w:t xml:space="preserve"> </w:t>
            </w:r>
            <w:r>
              <w:rPr>
                <w:sz w:val="24"/>
              </w:rPr>
              <w:t>the previous two years, there has been a slight increase in cancellations (~150) immediately following the notification of price-uplift to members.</w:t>
            </w:r>
          </w:p>
        </w:tc>
      </w:tr>
      <w:tr w:rsidR="002055ED" w14:paraId="77E207CD" w14:textId="77777777">
        <w:trPr>
          <w:trHeight w:val="1656"/>
        </w:trPr>
        <w:tc>
          <w:tcPr>
            <w:tcW w:w="906" w:type="dxa"/>
          </w:tcPr>
          <w:p w14:paraId="77E207CB" w14:textId="77777777" w:rsidR="002055ED" w:rsidRDefault="004E70B5">
            <w:pPr>
              <w:pStyle w:val="TableParagraph"/>
              <w:spacing w:before="134"/>
              <w:ind w:left="50"/>
              <w:rPr>
                <w:sz w:val="24"/>
              </w:rPr>
            </w:pPr>
            <w:r>
              <w:rPr>
                <w:spacing w:val="-2"/>
                <w:sz w:val="24"/>
              </w:rPr>
              <w:t>3.2.16</w:t>
            </w:r>
          </w:p>
        </w:tc>
        <w:tc>
          <w:tcPr>
            <w:tcW w:w="8711" w:type="dxa"/>
          </w:tcPr>
          <w:p w14:paraId="77E207CC" w14:textId="77777777" w:rsidR="002055ED" w:rsidRDefault="004E70B5">
            <w:pPr>
              <w:pStyle w:val="TableParagraph"/>
              <w:spacing w:before="134"/>
              <w:ind w:left="120" w:right="49"/>
              <w:jc w:val="both"/>
              <w:rPr>
                <w:sz w:val="24"/>
              </w:rPr>
            </w:pPr>
            <w:r>
              <w:rPr>
                <w:sz w:val="24"/>
              </w:rPr>
              <w:t xml:space="preserve">The charity also witnesses a further reduction in Q1 (summer period) of each year, which is not believed to be attributed directly to price increase and more likely to families “doing other things”. However, the position is closely monitored by the </w:t>
            </w:r>
            <w:r>
              <w:rPr>
                <w:i/>
                <w:sz w:val="24"/>
              </w:rPr>
              <w:t>high</w:t>
            </w:r>
            <w:r>
              <w:rPr>
                <w:b/>
                <w:i/>
                <w:sz w:val="24"/>
              </w:rPr>
              <w:t xml:space="preserve">life </w:t>
            </w:r>
            <w:r>
              <w:rPr>
                <w:sz w:val="24"/>
              </w:rPr>
              <w:t>team and recovered over the year.</w:t>
            </w:r>
            <w:r>
              <w:rPr>
                <w:spacing w:val="40"/>
                <w:sz w:val="24"/>
              </w:rPr>
              <w:t xml:space="preserve"> </w:t>
            </w:r>
            <w:r>
              <w:rPr>
                <w:sz w:val="24"/>
              </w:rPr>
              <w:t>The service is also looking at allocating resource specifically to target members cancelling their subscriptions.</w:t>
            </w:r>
          </w:p>
        </w:tc>
      </w:tr>
      <w:tr w:rsidR="002055ED" w14:paraId="77E207D0" w14:textId="77777777">
        <w:trPr>
          <w:trHeight w:val="551"/>
        </w:trPr>
        <w:tc>
          <w:tcPr>
            <w:tcW w:w="906" w:type="dxa"/>
          </w:tcPr>
          <w:p w14:paraId="77E207CE" w14:textId="77777777" w:rsidR="002055ED" w:rsidRDefault="004E70B5">
            <w:pPr>
              <w:pStyle w:val="TableParagraph"/>
              <w:spacing w:before="134"/>
              <w:ind w:left="50"/>
              <w:rPr>
                <w:sz w:val="24"/>
              </w:rPr>
            </w:pPr>
            <w:r>
              <w:rPr>
                <w:spacing w:val="-5"/>
                <w:sz w:val="24"/>
              </w:rPr>
              <w:t>3.3</w:t>
            </w:r>
          </w:p>
        </w:tc>
        <w:tc>
          <w:tcPr>
            <w:tcW w:w="8711" w:type="dxa"/>
          </w:tcPr>
          <w:p w14:paraId="77E207CF" w14:textId="77777777" w:rsidR="002055ED" w:rsidRDefault="004E70B5">
            <w:pPr>
              <w:pStyle w:val="TableParagraph"/>
              <w:spacing w:before="134"/>
              <w:ind w:left="120"/>
              <w:rPr>
                <w:b/>
                <w:sz w:val="24"/>
              </w:rPr>
            </w:pPr>
            <w:r>
              <w:rPr>
                <w:b/>
                <w:sz w:val="24"/>
              </w:rPr>
              <w:t>Price</w:t>
            </w:r>
            <w:r>
              <w:rPr>
                <w:b/>
                <w:spacing w:val="-5"/>
                <w:sz w:val="24"/>
              </w:rPr>
              <w:t xml:space="preserve"> </w:t>
            </w:r>
            <w:r>
              <w:rPr>
                <w:b/>
                <w:sz w:val="24"/>
              </w:rPr>
              <w:t>Increase</w:t>
            </w:r>
            <w:r>
              <w:rPr>
                <w:b/>
                <w:spacing w:val="-5"/>
                <w:sz w:val="24"/>
              </w:rPr>
              <w:t xml:space="preserve"> </w:t>
            </w:r>
            <w:r>
              <w:rPr>
                <w:b/>
                <w:sz w:val="24"/>
              </w:rPr>
              <w:t>Pay-as-you-go</w:t>
            </w:r>
            <w:r>
              <w:rPr>
                <w:b/>
                <w:spacing w:val="-5"/>
                <w:sz w:val="24"/>
              </w:rPr>
              <w:t xml:space="preserve"> </w:t>
            </w:r>
            <w:r>
              <w:rPr>
                <w:b/>
                <w:spacing w:val="-2"/>
                <w:sz w:val="24"/>
              </w:rPr>
              <w:t>(PAYG)</w:t>
            </w:r>
          </w:p>
        </w:tc>
      </w:tr>
      <w:tr w:rsidR="002055ED" w14:paraId="77E207D3" w14:textId="77777777">
        <w:trPr>
          <w:trHeight w:val="2208"/>
        </w:trPr>
        <w:tc>
          <w:tcPr>
            <w:tcW w:w="906" w:type="dxa"/>
          </w:tcPr>
          <w:p w14:paraId="77E207D1" w14:textId="77777777" w:rsidR="002055ED" w:rsidRDefault="004E70B5">
            <w:pPr>
              <w:pStyle w:val="TableParagraph"/>
              <w:spacing w:before="134"/>
              <w:ind w:left="50"/>
              <w:rPr>
                <w:sz w:val="24"/>
              </w:rPr>
            </w:pPr>
            <w:r>
              <w:rPr>
                <w:spacing w:val="-4"/>
                <w:sz w:val="24"/>
              </w:rPr>
              <w:t>3.3.1</w:t>
            </w:r>
          </w:p>
        </w:tc>
        <w:tc>
          <w:tcPr>
            <w:tcW w:w="8711" w:type="dxa"/>
          </w:tcPr>
          <w:p w14:paraId="77E207D2" w14:textId="77777777" w:rsidR="002055ED" w:rsidRDefault="004E70B5">
            <w:pPr>
              <w:pStyle w:val="TableParagraph"/>
              <w:spacing w:before="134"/>
              <w:ind w:left="140" w:right="49"/>
              <w:jc w:val="both"/>
              <w:rPr>
                <w:sz w:val="24"/>
              </w:rPr>
            </w:pPr>
            <w:r>
              <w:rPr>
                <w:sz w:val="24"/>
              </w:rPr>
              <w:t>At</w:t>
            </w:r>
            <w:r>
              <w:rPr>
                <w:spacing w:val="-17"/>
                <w:sz w:val="24"/>
              </w:rPr>
              <w:t xml:space="preserve"> </w:t>
            </w:r>
            <w:r>
              <w:rPr>
                <w:sz w:val="24"/>
              </w:rPr>
              <w:t>its</w:t>
            </w:r>
            <w:r>
              <w:rPr>
                <w:spacing w:val="-17"/>
                <w:sz w:val="24"/>
              </w:rPr>
              <w:t xml:space="preserve"> </w:t>
            </w:r>
            <w:r>
              <w:rPr>
                <w:sz w:val="24"/>
              </w:rPr>
              <w:t>June</w:t>
            </w:r>
            <w:r>
              <w:rPr>
                <w:spacing w:val="-16"/>
                <w:sz w:val="24"/>
              </w:rPr>
              <w:t xml:space="preserve"> </w:t>
            </w:r>
            <w:r>
              <w:rPr>
                <w:sz w:val="24"/>
              </w:rPr>
              <w:t>meeting,</w:t>
            </w:r>
            <w:r>
              <w:rPr>
                <w:spacing w:val="-17"/>
                <w:sz w:val="24"/>
              </w:rPr>
              <w:t xml:space="preserve"> </w:t>
            </w:r>
            <w:r>
              <w:rPr>
                <w:sz w:val="24"/>
              </w:rPr>
              <w:t>the</w:t>
            </w:r>
            <w:r>
              <w:rPr>
                <w:spacing w:val="-17"/>
                <w:sz w:val="24"/>
              </w:rPr>
              <w:t xml:space="preserve"> </w:t>
            </w:r>
            <w:r>
              <w:rPr>
                <w:sz w:val="24"/>
              </w:rPr>
              <w:t>HLH</w:t>
            </w:r>
            <w:r>
              <w:rPr>
                <w:spacing w:val="-17"/>
                <w:sz w:val="24"/>
              </w:rPr>
              <w:t xml:space="preserve"> </w:t>
            </w:r>
            <w:r>
              <w:rPr>
                <w:sz w:val="24"/>
              </w:rPr>
              <w:t>Board</w:t>
            </w:r>
            <w:r>
              <w:rPr>
                <w:spacing w:val="-16"/>
                <w:sz w:val="24"/>
              </w:rPr>
              <w:t xml:space="preserve"> </w:t>
            </w:r>
            <w:r>
              <w:rPr>
                <w:sz w:val="24"/>
              </w:rPr>
              <w:t>Directors</w:t>
            </w:r>
            <w:r>
              <w:rPr>
                <w:spacing w:val="-17"/>
                <w:sz w:val="24"/>
              </w:rPr>
              <w:t xml:space="preserve"> </w:t>
            </w:r>
            <w:r>
              <w:rPr>
                <w:sz w:val="24"/>
              </w:rPr>
              <w:t>asked</w:t>
            </w:r>
            <w:r>
              <w:rPr>
                <w:spacing w:val="-17"/>
                <w:sz w:val="24"/>
              </w:rPr>
              <w:t xml:space="preserve"> </w:t>
            </w:r>
            <w:r>
              <w:rPr>
                <w:sz w:val="24"/>
              </w:rPr>
              <w:t>whether</w:t>
            </w:r>
            <w:r>
              <w:rPr>
                <w:spacing w:val="-16"/>
                <w:sz w:val="24"/>
              </w:rPr>
              <w:t xml:space="preserve"> </w:t>
            </w:r>
            <w:r>
              <w:rPr>
                <w:sz w:val="24"/>
              </w:rPr>
              <w:t>the</w:t>
            </w:r>
            <w:r>
              <w:rPr>
                <w:spacing w:val="-17"/>
                <w:sz w:val="24"/>
              </w:rPr>
              <w:t xml:space="preserve"> </w:t>
            </w:r>
            <w:r>
              <w:rPr>
                <w:sz w:val="24"/>
              </w:rPr>
              <w:t>balance</w:t>
            </w:r>
            <w:r>
              <w:rPr>
                <w:spacing w:val="-17"/>
                <w:sz w:val="24"/>
              </w:rPr>
              <w:t xml:space="preserve"> </w:t>
            </w:r>
            <w:r>
              <w:rPr>
                <w:sz w:val="24"/>
              </w:rPr>
              <w:t xml:space="preserve">between </w:t>
            </w:r>
            <w:r>
              <w:rPr>
                <w:i/>
                <w:sz w:val="24"/>
              </w:rPr>
              <w:t>high</w:t>
            </w:r>
            <w:r>
              <w:rPr>
                <w:b/>
                <w:i/>
                <w:sz w:val="24"/>
              </w:rPr>
              <w:t xml:space="preserve">life </w:t>
            </w:r>
            <w:r>
              <w:rPr>
                <w:sz w:val="24"/>
              </w:rPr>
              <w:t xml:space="preserve">leisure subscription and admission prices was right, and whether it may be affecting income opportunities. The Board was informed that admission charges had decreased by £167K over the period 2017/18 – 2023/24 (omitted the pandemic period). It should be noted that during the same period, </w:t>
            </w:r>
            <w:r>
              <w:rPr>
                <w:i/>
                <w:sz w:val="24"/>
              </w:rPr>
              <w:t>high</w:t>
            </w:r>
            <w:r>
              <w:rPr>
                <w:b/>
                <w:i/>
                <w:sz w:val="24"/>
              </w:rPr>
              <w:t xml:space="preserve">life </w:t>
            </w:r>
            <w:r>
              <w:rPr>
                <w:sz w:val="24"/>
              </w:rPr>
              <w:t>income</w:t>
            </w:r>
            <w:r>
              <w:rPr>
                <w:spacing w:val="-13"/>
                <w:sz w:val="24"/>
              </w:rPr>
              <w:t xml:space="preserve"> </w:t>
            </w:r>
            <w:r>
              <w:rPr>
                <w:sz w:val="24"/>
              </w:rPr>
              <w:t>had</w:t>
            </w:r>
            <w:r>
              <w:rPr>
                <w:spacing w:val="-13"/>
                <w:sz w:val="24"/>
              </w:rPr>
              <w:t xml:space="preserve"> </w:t>
            </w:r>
            <w:r>
              <w:rPr>
                <w:sz w:val="24"/>
              </w:rPr>
              <w:t>increased</w:t>
            </w:r>
            <w:r>
              <w:rPr>
                <w:spacing w:val="-13"/>
                <w:sz w:val="24"/>
              </w:rPr>
              <w:t xml:space="preserve"> </w:t>
            </w:r>
            <w:r>
              <w:rPr>
                <w:sz w:val="24"/>
              </w:rPr>
              <w:t>by</w:t>
            </w:r>
            <w:r>
              <w:rPr>
                <w:spacing w:val="-13"/>
                <w:sz w:val="24"/>
              </w:rPr>
              <w:t xml:space="preserve"> </w:t>
            </w:r>
            <w:r>
              <w:rPr>
                <w:sz w:val="24"/>
              </w:rPr>
              <w:t>£835K,</w:t>
            </w:r>
            <w:r>
              <w:rPr>
                <w:spacing w:val="-12"/>
                <w:sz w:val="24"/>
              </w:rPr>
              <w:t xml:space="preserve"> </w:t>
            </w:r>
            <w:r>
              <w:rPr>
                <w:sz w:val="24"/>
              </w:rPr>
              <w:t>as</w:t>
            </w:r>
            <w:r>
              <w:rPr>
                <w:spacing w:val="-13"/>
                <w:sz w:val="24"/>
              </w:rPr>
              <w:t xml:space="preserve"> </w:t>
            </w:r>
            <w:r>
              <w:rPr>
                <w:sz w:val="24"/>
              </w:rPr>
              <w:t>had</w:t>
            </w:r>
            <w:r>
              <w:rPr>
                <w:spacing w:val="-13"/>
                <w:sz w:val="24"/>
              </w:rPr>
              <w:t xml:space="preserve"> </w:t>
            </w:r>
            <w:r>
              <w:rPr>
                <w:sz w:val="24"/>
              </w:rPr>
              <w:t>Lettings</w:t>
            </w:r>
            <w:r>
              <w:rPr>
                <w:spacing w:val="-13"/>
                <w:sz w:val="24"/>
              </w:rPr>
              <w:t xml:space="preserve"> </w:t>
            </w:r>
            <w:r>
              <w:rPr>
                <w:sz w:val="24"/>
              </w:rPr>
              <w:t>(£152K)</w:t>
            </w:r>
            <w:r>
              <w:rPr>
                <w:spacing w:val="-12"/>
                <w:sz w:val="24"/>
              </w:rPr>
              <w:t xml:space="preserve"> </w:t>
            </w:r>
            <w:r>
              <w:rPr>
                <w:sz w:val="24"/>
              </w:rPr>
              <w:t>and</w:t>
            </w:r>
            <w:r>
              <w:rPr>
                <w:spacing w:val="-13"/>
                <w:sz w:val="24"/>
              </w:rPr>
              <w:t xml:space="preserve"> </w:t>
            </w:r>
            <w:r>
              <w:rPr>
                <w:sz w:val="24"/>
              </w:rPr>
              <w:t>Coached</w:t>
            </w:r>
            <w:r>
              <w:rPr>
                <w:spacing w:val="-13"/>
                <w:sz w:val="24"/>
              </w:rPr>
              <w:t xml:space="preserve"> </w:t>
            </w:r>
            <w:r>
              <w:rPr>
                <w:sz w:val="24"/>
              </w:rPr>
              <w:t xml:space="preserve">Activities </w:t>
            </w:r>
            <w:r>
              <w:rPr>
                <w:spacing w:val="-2"/>
                <w:sz w:val="24"/>
              </w:rPr>
              <w:t>(£82K).</w:t>
            </w:r>
          </w:p>
        </w:tc>
      </w:tr>
      <w:tr w:rsidR="002055ED" w14:paraId="77E207D6" w14:textId="77777777">
        <w:trPr>
          <w:trHeight w:val="827"/>
        </w:trPr>
        <w:tc>
          <w:tcPr>
            <w:tcW w:w="906" w:type="dxa"/>
          </w:tcPr>
          <w:p w14:paraId="77E207D4" w14:textId="77777777" w:rsidR="002055ED" w:rsidRDefault="004E70B5">
            <w:pPr>
              <w:pStyle w:val="TableParagraph"/>
              <w:spacing w:before="134"/>
              <w:ind w:left="50"/>
              <w:rPr>
                <w:sz w:val="24"/>
              </w:rPr>
            </w:pPr>
            <w:r>
              <w:rPr>
                <w:spacing w:val="-4"/>
                <w:sz w:val="24"/>
              </w:rPr>
              <w:t>3.3.2</w:t>
            </w:r>
          </w:p>
        </w:tc>
        <w:tc>
          <w:tcPr>
            <w:tcW w:w="8711" w:type="dxa"/>
          </w:tcPr>
          <w:p w14:paraId="77E207D5" w14:textId="77777777" w:rsidR="002055ED" w:rsidRDefault="004E70B5">
            <w:pPr>
              <w:pStyle w:val="TableParagraph"/>
              <w:spacing w:before="134"/>
              <w:ind w:left="139"/>
              <w:rPr>
                <w:sz w:val="24"/>
              </w:rPr>
            </w:pPr>
            <w:r>
              <w:rPr>
                <w:sz w:val="24"/>
              </w:rPr>
              <w:t>The Board was also informed that High Life Highland’s pay-as-you-go (PAYG) admissions charges were at the top-end of Scottish benchmarked figures.</w:t>
            </w:r>
          </w:p>
        </w:tc>
      </w:tr>
      <w:tr w:rsidR="002055ED" w14:paraId="77E207D9" w14:textId="77777777">
        <w:trPr>
          <w:trHeight w:val="1104"/>
        </w:trPr>
        <w:tc>
          <w:tcPr>
            <w:tcW w:w="906" w:type="dxa"/>
          </w:tcPr>
          <w:p w14:paraId="77E207D7" w14:textId="77777777" w:rsidR="002055ED" w:rsidRDefault="004E70B5">
            <w:pPr>
              <w:pStyle w:val="TableParagraph"/>
              <w:spacing w:before="134"/>
              <w:ind w:left="50"/>
              <w:rPr>
                <w:sz w:val="24"/>
              </w:rPr>
            </w:pPr>
            <w:r>
              <w:rPr>
                <w:spacing w:val="-4"/>
                <w:sz w:val="24"/>
              </w:rPr>
              <w:t>3.3.3</w:t>
            </w:r>
          </w:p>
        </w:tc>
        <w:tc>
          <w:tcPr>
            <w:tcW w:w="8711" w:type="dxa"/>
          </w:tcPr>
          <w:p w14:paraId="77E207D8" w14:textId="77777777" w:rsidR="002055ED" w:rsidRDefault="004E70B5">
            <w:pPr>
              <w:pStyle w:val="TableParagraph"/>
              <w:spacing w:before="134"/>
              <w:ind w:left="120" w:right="50"/>
              <w:jc w:val="both"/>
              <w:rPr>
                <w:sz w:val="24"/>
              </w:rPr>
            </w:pPr>
            <w:r>
              <w:rPr>
                <w:sz w:val="24"/>
              </w:rPr>
              <w:t>Taking the above into account, and as highlighted to the Board in August 2024, the</w:t>
            </w:r>
            <w:r>
              <w:rPr>
                <w:spacing w:val="-6"/>
                <w:sz w:val="24"/>
              </w:rPr>
              <w:t xml:space="preserve"> </w:t>
            </w:r>
            <w:r>
              <w:rPr>
                <w:sz w:val="24"/>
              </w:rPr>
              <w:t>service</w:t>
            </w:r>
            <w:r>
              <w:rPr>
                <w:spacing w:val="-6"/>
                <w:sz w:val="24"/>
              </w:rPr>
              <w:t xml:space="preserve"> </w:t>
            </w:r>
            <w:r>
              <w:rPr>
                <w:sz w:val="24"/>
              </w:rPr>
              <w:t>has</w:t>
            </w:r>
            <w:r>
              <w:rPr>
                <w:spacing w:val="-5"/>
                <w:sz w:val="24"/>
              </w:rPr>
              <w:t xml:space="preserve"> </w:t>
            </w:r>
            <w:r>
              <w:rPr>
                <w:sz w:val="24"/>
              </w:rPr>
              <w:t>undertaken</w:t>
            </w:r>
            <w:r>
              <w:rPr>
                <w:spacing w:val="-6"/>
                <w:sz w:val="24"/>
              </w:rPr>
              <w:t xml:space="preserve"> </w:t>
            </w:r>
            <w:r>
              <w:rPr>
                <w:sz w:val="24"/>
              </w:rPr>
              <w:t>a</w:t>
            </w:r>
            <w:r>
              <w:rPr>
                <w:spacing w:val="-6"/>
                <w:sz w:val="24"/>
              </w:rPr>
              <w:t xml:space="preserve"> </w:t>
            </w:r>
            <w:r>
              <w:rPr>
                <w:sz w:val="24"/>
              </w:rPr>
              <w:t>review</w:t>
            </w:r>
            <w:r>
              <w:rPr>
                <w:spacing w:val="-6"/>
                <w:sz w:val="24"/>
              </w:rPr>
              <w:t xml:space="preserve"> </w:t>
            </w:r>
            <w:r>
              <w:rPr>
                <w:sz w:val="24"/>
              </w:rPr>
              <w:t>of</w:t>
            </w:r>
            <w:r>
              <w:rPr>
                <w:spacing w:val="-5"/>
                <w:sz w:val="24"/>
              </w:rPr>
              <w:t xml:space="preserve"> </w:t>
            </w:r>
            <w:r>
              <w:rPr>
                <w:sz w:val="24"/>
              </w:rPr>
              <w:t>PAYG</w:t>
            </w:r>
            <w:r>
              <w:rPr>
                <w:spacing w:val="-5"/>
                <w:sz w:val="24"/>
              </w:rPr>
              <w:t xml:space="preserve"> </w:t>
            </w:r>
            <w:r>
              <w:rPr>
                <w:sz w:val="24"/>
              </w:rPr>
              <w:t>pricing</w:t>
            </w:r>
            <w:r>
              <w:rPr>
                <w:spacing w:val="-6"/>
                <w:sz w:val="24"/>
              </w:rPr>
              <w:t xml:space="preserve"> </w:t>
            </w:r>
            <w:r>
              <w:rPr>
                <w:sz w:val="24"/>
              </w:rPr>
              <w:t>and</w:t>
            </w:r>
            <w:r>
              <w:rPr>
                <w:spacing w:val="-6"/>
                <w:sz w:val="24"/>
              </w:rPr>
              <w:t xml:space="preserve"> </w:t>
            </w:r>
            <w:r>
              <w:rPr>
                <w:sz w:val="24"/>
              </w:rPr>
              <w:t>is</w:t>
            </w:r>
            <w:r>
              <w:rPr>
                <w:spacing w:val="-5"/>
                <w:sz w:val="24"/>
              </w:rPr>
              <w:t xml:space="preserve"> </w:t>
            </w:r>
            <w:r>
              <w:rPr>
                <w:sz w:val="24"/>
              </w:rPr>
              <w:t>making</w:t>
            </w:r>
            <w:r>
              <w:rPr>
                <w:spacing w:val="-6"/>
                <w:sz w:val="24"/>
              </w:rPr>
              <w:t xml:space="preserve"> </w:t>
            </w:r>
            <w:r>
              <w:rPr>
                <w:sz w:val="24"/>
              </w:rPr>
              <w:t>the</w:t>
            </w:r>
            <w:r>
              <w:rPr>
                <w:spacing w:val="-6"/>
                <w:sz w:val="24"/>
              </w:rPr>
              <w:t xml:space="preserve"> </w:t>
            </w:r>
            <w:r>
              <w:rPr>
                <w:sz w:val="24"/>
              </w:rPr>
              <w:t xml:space="preserve">following </w:t>
            </w:r>
            <w:r>
              <w:rPr>
                <w:spacing w:val="-2"/>
                <w:sz w:val="24"/>
              </w:rPr>
              <w:t>recommendations:</w:t>
            </w:r>
          </w:p>
        </w:tc>
      </w:tr>
      <w:tr w:rsidR="002055ED" w14:paraId="77E207DD" w14:textId="77777777">
        <w:trPr>
          <w:trHeight w:val="1236"/>
        </w:trPr>
        <w:tc>
          <w:tcPr>
            <w:tcW w:w="906" w:type="dxa"/>
          </w:tcPr>
          <w:p w14:paraId="77E207DA" w14:textId="77777777" w:rsidR="002055ED" w:rsidRDefault="004E70B5">
            <w:pPr>
              <w:pStyle w:val="TableParagraph"/>
              <w:spacing w:before="134"/>
              <w:ind w:left="50"/>
              <w:rPr>
                <w:sz w:val="24"/>
              </w:rPr>
            </w:pPr>
            <w:r>
              <w:rPr>
                <w:spacing w:val="-2"/>
                <w:sz w:val="24"/>
              </w:rPr>
              <w:t>3.3.3.1</w:t>
            </w:r>
          </w:p>
        </w:tc>
        <w:tc>
          <w:tcPr>
            <w:tcW w:w="8711" w:type="dxa"/>
          </w:tcPr>
          <w:p w14:paraId="77E207DB" w14:textId="77777777" w:rsidR="002055ED" w:rsidRDefault="004E70B5">
            <w:pPr>
              <w:pStyle w:val="TableParagraph"/>
              <w:spacing w:before="134"/>
              <w:ind w:left="120" w:right="49"/>
              <w:jc w:val="both"/>
              <w:rPr>
                <w:sz w:val="24"/>
              </w:rPr>
            </w:pPr>
            <w:r>
              <w:rPr>
                <w:sz w:val="24"/>
              </w:rPr>
              <w:t>That</w:t>
            </w:r>
            <w:r>
              <w:rPr>
                <w:spacing w:val="-11"/>
                <w:sz w:val="24"/>
              </w:rPr>
              <w:t xml:space="preserve"> </w:t>
            </w:r>
            <w:r>
              <w:rPr>
                <w:sz w:val="24"/>
              </w:rPr>
              <w:t>to</w:t>
            </w:r>
            <w:r>
              <w:rPr>
                <w:spacing w:val="-12"/>
                <w:sz w:val="24"/>
              </w:rPr>
              <w:t xml:space="preserve"> </w:t>
            </w:r>
            <w:r>
              <w:rPr>
                <w:sz w:val="24"/>
              </w:rPr>
              <w:t>establish</w:t>
            </w:r>
            <w:r>
              <w:rPr>
                <w:spacing w:val="-12"/>
                <w:sz w:val="24"/>
              </w:rPr>
              <w:t xml:space="preserve"> </w:t>
            </w:r>
            <w:r>
              <w:rPr>
                <w:sz w:val="24"/>
              </w:rPr>
              <w:t>the</w:t>
            </w:r>
            <w:r>
              <w:rPr>
                <w:spacing w:val="-12"/>
                <w:sz w:val="24"/>
              </w:rPr>
              <w:t xml:space="preserve"> </w:t>
            </w:r>
            <w:r>
              <w:rPr>
                <w:sz w:val="24"/>
              </w:rPr>
              <w:t>link</w:t>
            </w:r>
            <w:r>
              <w:rPr>
                <w:spacing w:val="-11"/>
                <w:sz w:val="24"/>
              </w:rPr>
              <w:t xml:space="preserve"> </w:t>
            </w:r>
            <w:r>
              <w:rPr>
                <w:sz w:val="24"/>
              </w:rPr>
              <w:t>between</w:t>
            </w:r>
            <w:r>
              <w:rPr>
                <w:spacing w:val="-10"/>
                <w:sz w:val="24"/>
              </w:rPr>
              <w:t xml:space="preserve"> </w:t>
            </w:r>
            <w:r>
              <w:rPr>
                <w:sz w:val="24"/>
              </w:rPr>
              <w:t>pricing</w:t>
            </w:r>
            <w:r>
              <w:rPr>
                <w:spacing w:val="-12"/>
                <w:sz w:val="24"/>
              </w:rPr>
              <w:t xml:space="preserve"> </w:t>
            </w:r>
            <w:r>
              <w:rPr>
                <w:sz w:val="24"/>
              </w:rPr>
              <w:t>(at</w:t>
            </w:r>
            <w:r>
              <w:rPr>
                <w:spacing w:val="-11"/>
                <w:sz w:val="24"/>
              </w:rPr>
              <w:t xml:space="preserve"> </w:t>
            </w:r>
            <w:r>
              <w:rPr>
                <w:sz w:val="24"/>
              </w:rPr>
              <w:t>the</w:t>
            </w:r>
            <w:r>
              <w:rPr>
                <w:spacing w:val="-12"/>
                <w:sz w:val="24"/>
              </w:rPr>
              <w:t xml:space="preserve"> </w:t>
            </w:r>
            <w:r>
              <w:rPr>
                <w:sz w:val="24"/>
              </w:rPr>
              <w:t>top</w:t>
            </w:r>
            <w:r>
              <w:rPr>
                <w:spacing w:val="-12"/>
                <w:sz w:val="24"/>
              </w:rPr>
              <w:t xml:space="preserve"> </w:t>
            </w:r>
            <w:r>
              <w:rPr>
                <w:sz w:val="24"/>
              </w:rPr>
              <w:t>of</w:t>
            </w:r>
            <w:r>
              <w:rPr>
                <w:spacing w:val="-11"/>
                <w:sz w:val="24"/>
              </w:rPr>
              <w:t xml:space="preserve"> </w:t>
            </w:r>
            <w:r>
              <w:rPr>
                <w:sz w:val="24"/>
              </w:rPr>
              <w:t>the</w:t>
            </w:r>
            <w:r>
              <w:rPr>
                <w:spacing w:val="-12"/>
                <w:sz w:val="24"/>
              </w:rPr>
              <w:t xml:space="preserve"> </w:t>
            </w:r>
            <w:r>
              <w:rPr>
                <w:sz w:val="24"/>
              </w:rPr>
              <w:t>Scottish</w:t>
            </w:r>
            <w:r>
              <w:rPr>
                <w:spacing w:val="-10"/>
                <w:sz w:val="24"/>
              </w:rPr>
              <w:t xml:space="preserve"> </w:t>
            </w:r>
            <w:r>
              <w:rPr>
                <w:sz w:val="24"/>
              </w:rPr>
              <w:t>benchmarking table) and participation, a general price freeze position should be adopted. This is</w:t>
            </w:r>
            <w:r>
              <w:rPr>
                <w:spacing w:val="-1"/>
                <w:sz w:val="24"/>
              </w:rPr>
              <w:t xml:space="preserve"> </w:t>
            </w:r>
            <w:r>
              <w:rPr>
                <w:sz w:val="24"/>
              </w:rPr>
              <w:t>effectively</w:t>
            </w:r>
            <w:r>
              <w:rPr>
                <w:spacing w:val="-1"/>
                <w:sz w:val="24"/>
              </w:rPr>
              <w:t xml:space="preserve"> </w:t>
            </w:r>
            <w:r>
              <w:rPr>
                <w:sz w:val="24"/>
              </w:rPr>
              <w:t>a</w:t>
            </w:r>
            <w:r>
              <w:rPr>
                <w:spacing w:val="-1"/>
                <w:sz w:val="24"/>
              </w:rPr>
              <w:t xml:space="preserve"> </w:t>
            </w:r>
            <w:r>
              <w:rPr>
                <w:sz w:val="24"/>
              </w:rPr>
              <w:t>control</w:t>
            </w:r>
            <w:r>
              <w:rPr>
                <w:spacing w:val="-2"/>
                <w:sz w:val="24"/>
              </w:rPr>
              <w:t xml:space="preserve"> </w:t>
            </w:r>
            <w:r>
              <w:rPr>
                <w:sz w:val="24"/>
              </w:rPr>
              <w:t>to</w:t>
            </w:r>
            <w:r>
              <w:rPr>
                <w:spacing w:val="-1"/>
                <w:sz w:val="24"/>
              </w:rPr>
              <w:t xml:space="preserve"> </w:t>
            </w:r>
            <w:r>
              <w:rPr>
                <w:sz w:val="24"/>
              </w:rPr>
              <w:t>better</w:t>
            </w:r>
            <w:r>
              <w:rPr>
                <w:spacing w:val="-1"/>
                <w:sz w:val="24"/>
              </w:rPr>
              <w:t xml:space="preserve"> </w:t>
            </w:r>
            <w:r>
              <w:rPr>
                <w:sz w:val="24"/>
              </w:rPr>
              <w:t>understanding</w:t>
            </w:r>
            <w:r>
              <w:rPr>
                <w:spacing w:val="-1"/>
                <w:sz w:val="24"/>
              </w:rPr>
              <w:t xml:space="preserve"> </w:t>
            </w:r>
            <w:r>
              <w:rPr>
                <w:sz w:val="24"/>
              </w:rPr>
              <w:t>if more</w:t>
            </w:r>
            <w:r>
              <w:rPr>
                <w:spacing w:val="-1"/>
                <w:sz w:val="24"/>
              </w:rPr>
              <w:t xml:space="preserve"> </w:t>
            </w:r>
            <w:r>
              <w:rPr>
                <w:sz w:val="24"/>
              </w:rPr>
              <w:t>customers</w:t>
            </w:r>
            <w:r>
              <w:rPr>
                <w:spacing w:val="-1"/>
                <w:sz w:val="24"/>
              </w:rPr>
              <w:t xml:space="preserve"> </w:t>
            </w:r>
            <w:r>
              <w:rPr>
                <w:sz w:val="24"/>
              </w:rPr>
              <w:t>PAYG because</w:t>
            </w:r>
          </w:p>
          <w:p w14:paraId="77E207DC" w14:textId="77777777" w:rsidR="002055ED" w:rsidRDefault="004E70B5">
            <w:pPr>
              <w:pStyle w:val="TableParagraph"/>
              <w:spacing w:line="255" w:lineRule="exact"/>
              <w:ind w:left="120"/>
              <w:jc w:val="both"/>
              <w:rPr>
                <w:sz w:val="24"/>
              </w:rPr>
            </w:pPr>
            <w:r>
              <w:rPr>
                <w:sz w:val="24"/>
              </w:rPr>
              <w:t>pricing</w:t>
            </w:r>
            <w:r>
              <w:rPr>
                <w:spacing w:val="-4"/>
                <w:sz w:val="24"/>
              </w:rPr>
              <w:t xml:space="preserve"> </w:t>
            </w:r>
            <w:r>
              <w:rPr>
                <w:sz w:val="24"/>
              </w:rPr>
              <w:t>hasn’t</w:t>
            </w:r>
            <w:r>
              <w:rPr>
                <w:spacing w:val="-2"/>
                <w:sz w:val="24"/>
              </w:rPr>
              <w:t xml:space="preserve"> increased.</w:t>
            </w:r>
          </w:p>
        </w:tc>
      </w:tr>
    </w:tbl>
    <w:p w14:paraId="77E207DE" w14:textId="77777777" w:rsidR="002055ED" w:rsidRDefault="002055ED">
      <w:pPr>
        <w:spacing w:line="255" w:lineRule="exact"/>
        <w:jc w:val="both"/>
        <w:rPr>
          <w:sz w:val="24"/>
        </w:rPr>
        <w:sectPr w:rsidR="002055ED">
          <w:pgSz w:w="11910" w:h="16840"/>
          <w:pgMar w:top="980" w:right="1000" w:bottom="280" w:left="920" w:header="405" w:footer="0" w:gutter="0"/>
          <w:cols w:space="720"/>
        </w:sectPr>
      </w:pPr>
    </w:p>
    <w:p w14:paraId="77E207DF" w14:textId="77777777" w:rsidR="002055ED" w:rsidRDefault="002055ED">
      <w:pPr>
        <w:pStyle w:val="BodyText"/>
        <w:spacing w:before="82"/>
      </w:pPr>
    </w:p>
    <w:p w14:paraId="77E207E0" w14:textId="77777777" w:rsidR="002055ED" w:rsidRDefault="004E70B5">
      <w:pPr>
        <w:pStyle w:val="BodyText"/>
        <w:ind w:left="1135" w:right="310" w:hanging="977"/>
        <w:jc w:val="both"/>
      </w:pPr>
      <w:r>
        <w:t>3.3.3.2</w:t>
      </w:r>
      <w:r>
        <w:rPr>
          <w:spacing w:val="80"/>
          <w:w w:val="150"/>
        </w:rPr>
        <w:t xml:space="preserve"> </w:t>
      </w:r>
      <w:r>
        <w:t>That a full (line-by-line) PAYG review is undertaken ahead of next financial year to</w:t>
      </w:r>
      <w:r>
        <w:rPr>
          <w:spacing w:val="-17"/>
        </w:rPr>
        <w:t xml:space="preserve"> </w:t>
      </w:r>
      <w:r>
        <w:t>establish</w:t>
      </w:r>
      <w:r>
        <w:rPr>
          <w:spacing w:val="-17"/>
        </w:rPr>
        <w:t xml:space="preserve"> </w:t>
      </w:r>
      <w:r>
        <w:t>any</w:t>
      </w:r>
      <w:r>
        <w:rPr>
          <w:spacing w:val="-16"/>
        </w:rPr>
        <w:t xml:space="preserve"> </w:t>
      </w:r>
      <w:r>
        <w:t>individual</w:t>
      </w:r>
      <w:r>
        <w:rPr>
          <w:spacing w:val="-17"/>
        </w:rPr>
        <w:t xml:space="preserve"> </w:t>
      </w:r>
      <w:r>
        <w:t>activities/lets</w:t>
      </w:r>
      <w:r>
        <w:rPr>
          <w:spacing w:val="-17"/>
        </w:rPr>
        <w:t xml:space="preserve"> </w:t>
      </w:r>
      <w:r>
        <w:t>etc.</w:t>
      </w:r>
      <w:r>
        <w:rPr>
          <w:spacing w:val="-17"/>
        </w:rPr>
        <w:t xml:space="preserve"> </w:t>
      </w:r>
      <w:r>
        <w:t>to</w:t>
      </w:r>
      <w:r>
        <w:rPr>
          <w:spacing w:val="-16"/>
        </w:rPr>
        <w:t xml:space="preserve"> </w:t>
      </w:r>
      <w:r>
        <w:t>identify</w:t>
      </w:r>
      <w:r>
        <w:rPr>
          <w:spacing w:val="-17"/>
        </w:rPr>
        <w:t xml:space="preserve"> </w:t>
      </w:r>
      <w:r>
        <w:t>where</w:t>
      </w:r>
      <w:r>
        <w:rPr>
          <w:spacing w:val="-17"/>
        </w:rPr>
        <w:t xml:space="preserve"> </w:t>
      </w:r>
      <w:r>
        <w:t>a</w:t>
      </w:r>
      <w:r>
        <w:rPr>
          <w:spacing w:val="-16"/>
        </w:rPr>
        <w:t xml:space="preserve"> </w:t>
      </w:r>
      <w:r>
        <w:t>price</w:t>
      </w:r>
      <w:r>
        <w:rPr>
          <w:spacing w:val="-17"/>
        </w:rPr>
        <w:t xml:space="preserve"> </w:t>
      </w:r>
      <w:r>
        <w:t>increase</w:t>
      </w:r>
      <w:r>
        <w:rPr>
          <w:spacing w:val="-17"/>
        </w:rPr>
        <w:t xml:space="preserve"> </w:t>
      </w:r>
      <w:r>
        <w:t xml:space="preserve">may be justified (e.g. where HLH’s current PAYG price level is not competitive within local communities). Directors are asked to </w:t>
      </w:r>
      <w:proofErr w:type="spellStart"/>
      <w:r>
        <w:t>authorise</w:t>
      </w:r>
      <w:proofErr w:type="spellEnd"/>
      <w:r>
        <w:t xml:space="preserve"> management discretion to increase</w:t>
      </w:r>
      <w:r>
        <w:rPr>
          <w:spacing w:val="-4"/>
        </w:rPr>
        <w:t xml:space="preserve"> </w:t>
      </w:r>
      <w:r>
        <w:t>prices</w:t>
      </w:r>
      <w:r>
        <w:rPr>
          <w:spacing w:val="-4"/>
        </w:rPr>
        <w:t xml:space="preserve"> </w:t>
      </w:r>
      <w:r>
        <w:t>by</w:t>
      </w:r>
      <w:r>
        <w:rPr>
          <w:spacing w:val="-4"/>
        </w:rPr>
        <w:t xml:space="preserve"> </w:t>
      </w:r>
      <w:r>
        <w:t>up</w:t>
      </w:r>
      <w:r>
        <w:rPr>
          <w:spacing w:val="-4"/>
        </w:rPr>
        <w:t xml:space="preserve"> </w:t>
      </w:r>
      <w:r>
        <w:t>to</w:t>
      </w:r>
      <w:r>
        <w:rPr>
          <w:spacing w:val="-4"/>
        </w:rPr>
        <w:t xml:space="preserve"> </w:t>
      </w:r>
      <w:r>
        <w:t>6.95%</w:t>
      </w:r>
      <w:r>
        <w:rPr>
          <w:spacing w:val="-4"/>
        </w:rPr>
        <w:t xml:space="preserve"> </w:t>
      </w:r>
      <w:r>
        <w:t>(same</w:t>
      </w:r>
      <w:r>
        <w:rPr>
          <w:spacing w:val="-4"/>
        </w:rPr>
        <w:t xml:space="preserve"> </w:t>
      </w:r>
      <w:r>
        <w:t>level</w:t>
      </w:r>
      <w:r>
        <w:rPr>
          <w:spacing w:val="-4"/>
        </w:rPr>
        <w:t xml:space="preserve"> </w:t>
      </w:r>
      <w:r>
        <w:t>as</w:t>
      </w:r>
      <w:r>
        <w:rPr>
          <w:spacing w:val="-4"/>
        </w:rPr>
        <w:t xml:space="preserve"> </w:t>
      </w:r>
      <w:r>
        <w:t>last</w:t>
      </w:r>
      <w:r>
        <w:rPr>
          <w:spacing w:val="-4"/>
        </w:rPr>
        <w:t xml:space="preserve"> </w:t>
      </w:r>
      <w:r>
        <w:t>year)</w:t>
      </w:r>
      <w:r>
        <w:rPr>
          <w:spacing w:val="-4"/>
        </w:rPr>
        <w:t xml:space="preserve"> </w:t>
      </w:r>
      <w:r>
        <w:t>where</w:t>
      </w:r>
      <w:r>
        <w:rPr>
          <w:spacing w:val="-4"/>
        </w:rPr>
        <w:t xml:space="preserve"> </w:t>
      </w:r>
      <w:r>
        <w:t>such</w:t>
      </w:r>
      <w:r>
        <w:rPr>
          <w:spacing w:val="-4"/>
        </w:rPr>
        <w:t xml:space="preserve"> </w:t>
      </w:r>
      <w:r>
        <w:t>an</w:t>
      </w:r>
      <w:r>
        <w:rPr>
          <w:spacing w:val="-4"/>
        </w:rPr>
        <w:t xml:space="preserve"> </w:t>
      </w:r>
      <w:r>
        <w:t>increase is deemed necessary.</w:t>
      </w:r>
    </w:p>
    <w:p w14:paraId="77E207E1" w14:textId="77777777" w:rsidR="002055ED" w:rsidRDefault="002055ED">
      <w:pPr>
        <w:pStyle w:val="BodyText"/>
      </w:pPr>
    </w:p>
    <w:p w14:paraId="77E207E2" w14:textId="77777777" w:rsidR="002055ED" w:rsidRDefault="004E70B5" w:rsidP="00CF3F68">
      <w:pPr>
        <w:pStyle w:val="ListParagraph"/>
        <w:numPr>
          <w:ilvl w:val="3"/>
          <w:numId w:val="37"/>
        </w:numPr>
        <w:tabs>
          <w:tab w:val="left" w:pos="1130"/>
          <w:tab w:val="left" w:pos="1135"/>
        </w:tabs>
        <w:ind w:right="312"/>
        <w:jc w:val="both"/>
        <w:rPr>
          <w:sz w:val="24"/>
        </w:rPr>
      </w:pPr>
      <w:r>
        <w:rPr>
          <w:sz w:val="24"/>
        </w:rPr>
        <w:t>Taking the above into account there will be no projected income increase on PAYG activities for the forthcoming financial year.</w:t>
      </w:r>
    </w:p>
    <w:p w14:paraId="77E207E3" w14:textId="77777777" w:rsidR="002055ED" w:rsidRDefault="002055ED">
      <w:pPr>
        <w:pStyle w:val="BodyText"/>
      </w:pPr>
    </w:p>
    <w:p w14:paraId="77E207E4" w14:textId="77777777" w:rsidR="002055ED" w:rsidRDefault="004E70B5" w:rsidP="00CF3F68">
      <w:pPr>
        <w:pStyle w:val="ListParagraph"/>
        <w:numPr>
          <w:ilvl w:val="3"/>
          <w:numId w:val="37"/>
        </w:numPr>
        <w:tabs>
          <w:tab w:val="left" w:pos="1130"/>
          <w:tab w:val="left" w:pos="1135"/>
        </w:tabs>
        <w:ind w:right="309"/>
        <w:jc w:val="both"/>
        <w:rPr>
          <w:sz w:val="24"/>
        </w:rPr>
      </w:pPr>
      <w:r>
        <w:rPr>
          <w:sz w:val="24"/>
        </w:rPr>
        <w:t>An</w:t>
      </w:r>
      <w:r>
        <w:rPr>
          <w:spacing w:val="-8"/>
          <w:sz w:val="24"/>
        </w:rPr>
        <w:t xml:space="preserve"> </w:t>
      </w:r>
      <w:r>
        <w:rPr>
          <w:sz w:val="24"/>
        </w:rPr>
        <w:t>update</w:t>
      </w:r>
      <w:r>
        <w:rPr>
          <w:spacing w:val="-7"/>
          <w:sz w:val="24"/>
        </w:rPr>
        <w:t xml:space="preserve"> </w:t>
      </w:r>
      <w:r>
        <w:rPr>
          <w:sz w:val="24"/>
        </w:rPr>
        <w:t>report</w:t>
      </w:r>
      <w:r>
        <w:rPr>
          <w:spacing w:val="-7"/>
          <w:sz w:val="24"/>
        </w:rPr>
        <w:t xml:space="preserve"> </w:t>
      </w:r>
      <w:r>
        <w:rPr>
          <w:sz w:val="24"/>
        </w:rPr>
        <w:t>will</w:t>
      </w:r>
      <w:r>
        <w:rPr>
          <w:spacing w:val="-8"/>
          <w:sz w:val="24"/>
        </w:rPr>
        <w:t xml:space="preserve"> </w:t>
      </w:r>
      <w:r>
        <w:rPr>
          <w:sz w:val="24"/>
        </w:rPr>
        <w:t>be</w:t>
      </w:r>
      <w:r>
        <w:rPr>
          <w:spacing w:val="-8"/>
          <w:sz w:val="24"/>
        </w:rPr>
        <w:t xml:space="preserve"> </w:t>
      </w:r>
      <w:r>
        <w:rPr>
          <w:sz w:val="24"/>
        </w:rPr>
        <w:t>presented</w:t>
      </w:r>
      <w:r>
        <w:rPr>
          <w:spacing w:val="-8"/>
          <w:sz w:val="24"/>
        </w:rPr>
        <w:t xml:space="preserve"> </w:t>
      </w:r>
      <w:r>
        <w:rPr>
          <w:sz w:val="24"/>
        </w:rPr>
        <w:t>to</w:t>
      </w:r>
      <w:r>
        <w:rPr>
          <w:spacing w:val="-8"/>
          <w:sz w:val="24"/>
        </w:rPr>
        <w:t xml:space="preserve"> </w:t>
      </w:r>
      <w:r>
        <w:rPr>
          <w:sz w:val="24"/>
        </w:rPr>
        <w:t>a</w:t>
      </w:r>
      <w:r>
        <w:rPr>
          <w:spacing w:val="-8"/>
          <w:sz w:val="24"/>
        </w:rPr>
        <w:t xml:space="preserve"> </w:t>
      </w:r>
      <w:r>
        <w:rPr>
          <w:sz w:val="24"/>
        </w:rPr>
        <w:t>future</w:t>
      </w:r>
      <w:r>
        <w:rPr>
          <w:spacing w:val="-8"/>
          <w:sz w:val="24"/>
        </w:rPr>
        <w:t xml:space="preserve"> </w:t>
      </w:r>
      <w:r>
        <w:rPr>
          <w:sz w:val="24"/>
        </w:rPr>
        <w:t>Finance</w:t>
      </w:r>
      <w:r>
        <w:rPr>
          <w:spacing w:val="-8"/>
          <w:sz w:val="24"/>
        </w:rPr>
        <w:t xml:space="preserve"> </w:t>
      </w:r>
      <w:r>
        <w:rPr>
          <w:sz w:val="24"/>
        </w:rPr>
        <w:t>and</w:t>
      </w:r>
      <w:r>
        <w:rPr>
          <w:spacing w:val="-8"/>
          <w:sz w:val="24"/>
        </w:rPr>
        <w:t xml:space="preserve"> </w:t>
      </w:r>
      <w:r>
        <w:rPr>
          <w:sz w:val="24"/>
        </w:rPr>
        <w:t>Audit</w:t>
      </w:r>
      <w:r>
        <w:rPr>
          <w:spacing w:val="-7"/>
          <w:sz w:val="24"/>
        </w:rPr>
        <w:t xml:space="preserve"> </w:t>
      </w:r>
      <w:r>
        <w:rPr>
          <w:sz w:val="24"/>
        </w:rPr>
        <w:t>Committee</w:t>
      </w:r>
      <w:r>
        <w:rPr>
          <w:spacing w:val="-8"/>
          <w:sz w:val="24"/>
        </w:rPr>
        <w:t xml:space="preserve"> </w:t>
      </w:r>
      <w:r>
        <w:rPr>
          <w:sz w:val="24"/>
        </w:rPr>
        <w:t>as</w:t>
      </w:r>
      <w:r>
        <w:rPr>
          <w:spacing w:val="-8"/>
          <w:sz w:val="24"/>
        </w:rPr>
        <w:t xml:space="preserve"> </w:t>
      </w:r>
      <w:r>
        <w:rPr>
          <w:sz w:val="24"/>
        </w:rPr>
        <w:t>to the</w:t>
      </w:r>
      <w:r>
        <w:rPr>
          <w:spacing w:val="-1"/>
          <w:sz w:val="24"/>
        </w:rPr>
        <w:t xml:space="preserve"> </w:t>
      </w:r>
      <w:r>
        <w:rPr>
          <w:sz w:val="24"/>
        </w:rPr>
        <w:t>in-year position</w:t>
      </w:r>
      <w:r>
        <w:rPr>
          <w:spacing w:val="-1"/>
          <w:sz w:val="24"/>
        </w:rPr>
        <w:t xml:space="preserve"> </w:t>
      </w:r>
      <w:r>
        <w:rPr>
          <w:sz w:val="24"/>
        </w:rPr>
        <w:t>with</w:t>
      </w:r>
      <w:r>
        <w:rPr>
          <w:spacing w:val="-1"/>
          <w:sz w:val="24"/>
        </w:rPr>
        <w:t xml:space="preserve"> </w:t>
      </w:r>
      <w:r>
        <w:rPr>
          <w:sz w:val="24"/>
        </w:rPr>
        <w:t>PAYG activities/lets, which</w:t>
      </w:r>
      <w:r>
        <w:rPr>
          <w:spacing w:val="-1"/>
          <w:sz w:val="24"/>
        </w:rPr>
        <w:t xml:space="preserve"> </w:t>
      </w:r>
      <w:r>
        <w:rPr>
          <w:sz w:val="24"/>
        </w:rPr>
        <w:t>will consider whether a</w:t>
      </w:r>
      <w:r>
        <w:rPr>
          <w:spacing w:val="-2"/>
          <w:sz w:val="24"/>
        </w:rPr>
        <w:t xml:space="preserve"> </w:t>
      </w:r>
      <w:r>
        <w:rPr>
          <w:sz w:val="24"/>
        </w:rPr>
        <w:t>price freeze strategy has increased participation, and if it has impacted on overall income across the service.</w:t>
      </w:r>
    </w:p>
    <w:p w14:paraId="77E207E5" w14:textId="77777777" w:rsidR="002055ED" w:rsidRDefault="002055ED">
      <w:pPr>
        <w:pStyle w:val="BodyText"/>
      </w:pPr>
    </w:p>
    <w:p w14:paraId="77E207E6" w14:textId="77777777" w:rsidR="002055ED" w:rsidRDefault="004E70B5" w:rsidP="00CF3F68">
      <w:pPr>
        <w:pStyle w:val="Heading6"/>
        <w:numPr>
          <w:ilvl w:val="0"/>
          <w:numId w:val="38"/>
        </w:numPr>
        <w:tabs>
          <w:tab w:val="left" w:pos="1135"/>
        </w:tabs>
      </w:pPr>
      <w:r>
        <w:rPr>
          <w:spacing w:val="-2"/>
        </w:rPr>
        <w:t>Implications</w:t>
      </w:r>
    </w:p>
    <w:p w14:paraId="77E207E7" w14:textId="77777777" w:rsidR="002055ED" w:rsidRDefault="002055ED">
      <w:pPr>
        <w:pStyle w:val="BodyText"/>
        <w:rPr>
          <w:b/>
        </w:rPr>
      </w:pPr>
    </w:p>
    <w:p w14:paraId="77E207E8" w14:textId="77777777" w:rsidR="002055ED" w:rsidRDefault="004E70B5" w:rsidP="00CF3F68">
      <w:pPr>
        <w:pStyle w:val="ListParagraph"/>
        <w:numPr>
          <w:ilvl w:val="1"/>
          <w:numId w:val="38"/>
        </w:numPr>
        <w:tabs>
          <w:tab w:val="left" w:pos="1133"/>
          <w:tab w:val="left" w:pos="1135"/>
        </w:tabs>
        <w:ind w:right="310"/>
        <w:jc w:val="both"/>
        <w:rPr>
          <w:sz w:val="24"/>
        </w:rPr>
      </w:pPr>
      <w:r>
        <w:rPr>
          <w:sz w:val="24"/>
        </w:rPr>
        <w:t>Resource Implications – setting of a balanced budget for 2025/26 will be dependent on approval of this level of price increase.</w:t>
      </w:r>
    </w:p>
    <w:p w14:paraId="77E207E9" w14:textId="77777777" w:rsidR="002055ED" w:rsidRDefault="002055ED">
      <w:pPr>
        <w:pStyle w:val="BodyText"/>
      </w:pPr>
    </w:p>
    <w:p w14:paraId="77E207EA" w14:textId="77777777" w:rsidR="002055ED" w:rsidRDefault="004E70B5" w:rsidP="00CF3F68">
      <w:pPr>
        <w:pStyle w:val="ListParagraph"/>
        <w:numPr>
          <w:ilvl w:val="1"/>
          <w:numId w:val="38"/>
        </w:numPr>
        <w:tabs>
          <w:tab w:val="left" w:pos="1133"/>
          <w:tab w:val="left" w:pos="1135"/>
        </w:tabs>
        <w:ind w:right="309"/>
        <w:jc w:val="both"/>
        <w:rPr>
          <w:sz w:val="24"/>
        </w:rPr>
      </w:pPr>
      <w:r>
        <w:rPr>
          <w:sz w:val="24"/>
        </w:rPr>
        <w:t>Legal Implications – there are no new legal implications associated with the recommendations of this report, however, as per the contract with THC, permission will have to be sought for an above-inflation price increase as part of the budget setting process.</w:t>
      </w:r>
    </w:p>
    <w:p w14:paraId="77E207EB" w14:textId="77777777" w:rsidR="002055ED" w:rsidRDefault="002055ED">
      <w:pPr>
        <w:pStyle w:val="BodyText"/>
      </w:pPr>
    </w:p>
    <w:p w14:paraId="77E207EC" w14:textId="77777777" w:rsidR="002055ED" w:rsidRDefault="004E70B5" w:rsidP="00CF3F68">
      <w:pPr>
        <w:pStyle w:val="ListParagraph"/>
        <w:numPr>
          <w:ilvl w:val="1"/>
          <w:numId w:val="38"/>
        </w:numPr>
        <w:tabs>
          <w:tab w:val="left" w:pos="1133"/>
          <w:tab w:val="left" w:pos="1135"/>
        </w:tabs>
        <w:ind w:right="310"/>
        <w:jc w:val="both"/>
        <w:rPr>
          <w:sz w:val="24"/>
        </w:rPr>
      </w:pPr>
      <w:r>
        <w:rPr>
          <w:sz w:val="24"/>
        </w:rPr>
        <w:t>Equality</w:t>
      </w:r>
      <w:r>
        <w:rPr>
          <w:spacing w:val="-7"/>
          <w:sz w:val="24"/>
        </w:rPr>
        <w:t xml:space="preserve"> </w:t>
      </w:r>
      <w:r>
        <w:rPr>
          <w:sz w:val="24"/>
        </w:rPr>
        <w:t>Implications</w:t>
      </w:r>
      <w:r>
        <w:rPr>
          <w:spacing w:val="-7"/>
          <w:sz w:val="24"/>
        </w:rPr>
        <w:t xml:space="preserve"> </w:t>
      </w:r>
      <w:r>
        <w:rPr>
          <w:sz w:val="24"/>
        </w:rPr>
        <w:t>–</w:t>
      </w:r>
      <w:r>
        <w:rPr>
          <w:spacing w:val="-6"/>
          <w:sz w:val="24"/>
        </w:rPr>
        <w:t xml:space="preserve"> </w:t>
      </w:r>
      <w:r>
        <w:rPr>
          <w:sz w:val="24"/>
        </w:rPr>
        <w:t>there</w:t>
      </w:r>
      <w:r>
        <w:rPr>
          <w:spacing w:val="-7"/>
          <w:sz w:val="24"/>
        </w:rPr>
        <w:t xml:space="preserve"> </w:t>
      </w:r>
      <w:r>
        <w:rPr>
          <w:sz w:val="24"/>
        </w:rPr>
        <w:t>are</w:t>
      </w:r>
      <w:r>
        <w:rPr>
          <w:spacing w:val="-7"/>
          <w:sz w:val="24"/>
        </w:rPr>
        <w:t xml:space="preserve"> </w:t>
      </w:r>
      <w:r>
        <w:rPr>
          <w:sz w:val="24"/>
        </w:rPr>
        <w:t>no</w:t>
      </w:r>
      <w:r>
        <w:rPr>
          <w:spacing w:val="-7"/>
          <w:sz w:val="24"/>
        </w:rPr>
        <w:t xml:space="preserve"> </w:t>
      </w:r>
      <w:r>
        <w:rPr>
          <w:sz w:val="24"/>
        </w:rPr>
        <w:t>new</w:t>
      </w:r>
      <w:r>
        <w:rPr>
          <w:spacing w:val="-7"/>
          <w:sz w:val="24"/>
        </w:rPr>
        <w:t xml:space="preserve"> </w:t>
      </w:r>
      <w:r>
        <w:rPr>
          <w:sz w:val="24"/>
        </w:rPr>
        <w:t>equality</w:t>
      </w:r>
      <w:r>
        <w:rPr>
          <w:spacing w:val="-7"/>
          <w:sz w:val="24"/>
        </w:rPr>
        <w:t xml:space="preserve"> </w:t>
      </w:r>
      <w:r>
        <w:rPr>
          <w:sz w:val="24"/>
        </w:rPr>
        <w:t>implications</w:t>
      </w:r>
      <w:r>
        <w:rPr>
          <w:spacing w:val="-7"/>
          <w:sz w:val="24"/>
        </w:rPr>
        <w:t xml:space="preserve"> </w:t>
      </w:r>
      <w:r>
        <w:rPr>
          <w:sz w:val="24"/>
        </w:rPr>
        <w:t>associated</w:t>
      </w:r>
      <w:r>
        <w:rPr>
          <w:spacing w:val="-7"/>
          <w:sz w:val="24"/>
        </w:rPr>
        <w:t xml:space="preserve"> </w:t>
      </w:r>
      <w:r>
        <w:rPr>
          <w:sz w:val="24"/>
        </w:rPr>
        <w:t>with</w:t>
      </w:r>
      <w:r>
        <w:rPr>
          <w:spacing w:val="-7"/>
          <w:sz w:val="24"/>
        </w:rPr>
        <w:t xml:space="preserve"> </w:t>
      </w:r>
      <w:r>
        <w:rPr>
          <w:sz w:val="24"/>
        </w:rPr>
        <w:t>the recommendations of this report.</w:t>
      </w:r>
    </w:p>
    <w:p w14:paraId="77E207ED" w14:textId="77777777" w:rsidR="002055ED" w:rsidRDefault="002055ED">
      <w:pPr>
        <w:pStyle w:val="BodyText"/>
      </w:pPr>
    </w:p>
    <w:p w14:paraId="77E207EE" w14:textId="77777777" w:rsidR="002055ED" w:rsidRDefault="004E70B5" w:rsidP="00CF3F68">
      <w:pPr>
        <w:pStyle w:val="ListParagraph"/>
        <w:numPr>
          <w:ilvl w:val="1"/>
          <w:numId w:val="38"/>
        </w:numPr>
        <w:tabs>
          <w:tab w:val="left" w:pos="1133"/>
          <w:tab w:val="left" w:pos="1135"/>
        </w:tabs>
        <w:spacing w:before="1"/>
        <w:ind w:right="311"/>
        <w:jc w:val="both"/>
        <w:rPr>
          <w:sz w:val="24"/>
        </w:rPr>
      </w:pPr>
      <w:r>
        <w:rPr>
          <w:sz w:val="24"/>
        </w:rPr>
        <w:t>Risk Implications – there are no new risk implications associated with the recommendations of this report.</w:t>
      </w:r>
    </w:p>
    <w:p w14:paraId="77E207EF" w14:textId="77777777" w:rsidR="002055ED" w:rsidRDefault="004E70B5">
      <w:pPr>
        <w:pStyle w:val="BodyText"/>
        <w:spacing w:before="21"/>
        <w:rPr>
          <w:sz w:val="20"/>
        </w:rPr>
      </w:pPr>
      <w:r>
        <w:rPr>
          <w:noProof/>
        </w:rPr>
        <mc:AlternateContent>
          <mc:Choice Requires="wps">
            <w:drawing>
              <wp:anchor distT="0" distB="0" distL="0" distR="0" simplePos="0" relativeHeight="487590912" behindDoc="1" locked="0" layoutInCell="1" allowOverlap="1" wp14:anchorId="77E2152B" wp14:editId="77E2152C">
                <wp:simplePos x="0" y="0"/>
                <wp:positionH relativeFrom="page">
                  <wp:posOffset>684276</wp:posOffset>
                </wp:positionH>
                <wp:positionV relativeFrom="paragraph">
                  <wp:posOffset>177922</wp:posOffset>
                </wp:positionV>
                <wp:extent cx="6121400" cy="136017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0" cy="1360170"/>
                        </a:xfrm>
                        <a:prstGeom prst="rect">
                          <a:avLst/>
                        </a:prstGeom>
                        <a:ln w="6108">
                          <a:solidFill>
                            <a:srgbClr val="000000"/>
                          </a:solidFill>
                          <a:prstDash val="solid"/>
                        </a:ln>
                      </wps:spPr>
                      <wps:txbx>
                        <w:txbxContent>
                          <w:p w14:paraId="77E21711" w14:textId="77777777" w:rsidR="002055ED" w:rsidRDefault="004E70B5">
                            <w:pPr>
                              <w:ind w:left="103"/>
                              <w:rPr>
                                <w:b/>
                                <w:sz w:val="24"/>
                              </w:rPr>
                            </w:pPr>
                            <w:r>
                              <w:rPr>
                                <w:b/>
                                <w:spacing w:val="-2"/>
                                <w:sz w:val="24"/>
                              </w:rPr>
                              <w:t>Recommendation</w:t>
                            </w:r>
                          </w:p>
                          <w:p w14:paraId="77E21712" w14:textId="77777777" w:rsidR="002055ED" w:rsidRDefault="002055ED">
                            <w:pPr>
                              <w:pStyle w:val="BodyText"/>
                              <w:rPr>
                                <w:b/>
                              </w:rPr>
                            </w:pPr>
                          </w:p>
                          <w:p w14:paraId="77E21713" w14:textId="77777777" w:rsidR="002055ED" w:rsidRDefault="004E70B5">
                            <w:pPr>
                              <w:pStyle w:val="BodyText"/>
                              <w:ind w:left="103"/>
                            </w:pPr>
                            <w:r>
                              <w:t>It</w:t>
                            </w:r>
                            <w:r>
                              <w:rPr>
                                <w:spacing w:val="-2"/>
                              </w:rPr>
                              <w:t xml:space="preserve"> </w:t>
                            </w:r>
                            <w:r>
                              <w:t>is</w:t>
                            </w:r>
                            <w:r>
                              <w:rPr>
                                <w:spacing w:val="-3"/>
                              </w:rPr>
                              <w:t xml:space="preserve"> </w:t>
                            </w:r>
                            <w:r>
                              <w:t>recommended</w:t>
                            </w:r>
                            <w:r>
                              <w:rPr>
                                <w:spacing w:val="-3"/>
                              </w:rPr>
                              <w:t xml:space="preserve"> </w:t>
                            </w:r>
                            <w:r>
                              <w:t>that</w:t>
                            </w:r>
                            <w:r>
                              <w:rPr>
                                <w:spacing w:val="-1"/>
                              </w:rPr>
                              <w:t xml:space="preserve"> </w:t>
                            </w:r>
                            <w:r>
                              <w:rPr>
                                <w:spacing w:val="-2"/>
                              </w:rPr>
                              <w:t>Directors:</w:t>
                            </w:r>
                          </w:p>
                          <w:p w14:paraId="77E21714" w14:textId="77777777" w:rsidR="002055ED" w:rsidRDefault="002055ED">
                            <w:pPr>
                              <w:pStyle w:val="BodyText"/>
                            </w:pPr>
                          </w:p>
                          <w:p w14:paraId="77E21715" w14:textId="77777777" w:rsidR="002055ED" w:rsidRDefault="004E70B5" w:rsidP="00CF3F68">
                            <w:pPr>
                              <w:pStyle w:val="BodyText"/>
                              <w:numPr>
                                <w:ilvl w:val="0"/>
                                <w:numId w:val="36"/>
                              </w:numPr>
                              <w:tabs>
                                <w:tab w:val="left" w:pos="817"/>
                              </w:tabs>
                            </w:pPr>
                            <w:r>
                              <w:t>approve</w:t>
                            </w:r>
                            <w:r>
                              <w:rPr>
                                <w:spacing w:val="-4"/>
                              </w:rPr>
                              <w:t xml:space="preserve"> </w:t>
                            </w:r>
                            <w:r>
                              <w:t>the</w:t>
                            </w:r>
                            <w:r>
                              <w:rPr>
                                <w:spacing w:val="-4"/>
                              </w:rPr>
                              <w:t xml:space="preserve"> </w:t>
                            </w:r>
                            <w:r>
                              <w:t>pricing</w:t>
                            </w:r>
                            <w:r>
                              <w:rPr>
                                <w:spacing w:val="-4"/>
                              </w:rPr>
                              <w:t xml:space="preserve"> </w:t>
                            </w:r>
                            <w:r>
                              <w:t>proposal</w:t>
                            </w:r>
                            <w:r>
                              <w:rPr>
                                <w:spacing w:val="-3"/>
                              </w:rPr>
                              <w:t xml:space="preserve"> </w:t>
                            </w:r>
                            <w:r>
                              <w:t>for</w:t>
                            </w:r>
                            <w:r>
                              <w:rPr>
                                <w:spacing w:val="-3"/>
                              </w:rPr>
                              <w:t xml:space="preserve"> </w:t>
                            </w:r>
                            <w:r>
                              <w:rPr>
                                <w:i/>
                              </w:rPr>
                              <w:t>high</w:t>
                            </w:r>
                            <w:r>
                              <w:rPr>
                                <w:b/>
                                <w:i/>
                              </w:rPr>
                              <w:t>life</w:t>
                            </w:r>
                            <w:r>
                              <w:rPr>
                                <w:b/>
                                <w:i/>
                                <w:spacing w:val="-4"/>
                              </w:rPr>
                              <w:t xml:space="preserve"> </w:t>
                            </w:r>
                            <w:r>
                              <w:t>subscriptions;</w:t>
                            </w:r>
                            <w:r>
                              <w:rPr>
                                <w:spacing w:val="-2"/>
                              </w:rPr>
                              <w:t xml:space="preserve"> </w:t>
                            </w:r>
                            <w:r>
                              <w:rPr>
                                <w:spacing w:val="-5"/>
                              </w:rPr>
                              <w:t>and</w:t>
                            </w:r>
                          </w:p>
                          <w:p w14:paraId="77E21716" w14:textId="77777777" w:rsidR="002055ED" w:rsidRDefault="004E70B5" w:rsidP="00CF3F68">
                            <w:pPr>
                              <w:pStyle w:val="BodyText"/>
                              <w:numPr>
                                <w:ilvl w:val="0"/>
                                <w:numId w:val="36"/>
                              </w:numPr>
                              <w:tabs>
                                <w:tab w:val="left" w:pos="817"/>
                              </w:tabs>
                              <w:ind w:right="100" w:hanging="531"/>
                            </w:pPr>
                            <w:r>
                              <w:t>approve the pricing proposals for pay-as-you-go and letting activities, including a level of management discretionary pricing around key products/activities.</w:t>
                            </w:r>
                          </w:p>
                        </w:txbxContent>
                      </wps:txbx>
                      <wps:bodyPr wrap="square" lIns="0" tIns="0" rIns="0" bIns="0" rtlCol="0">
                        <a:noAutofit/>
                      </wps:bodyPr>
                    </wps:wsp>
                  </a:graphicData>
                </a:graphic>
              </wp:anchor>
            </w:drawing>
          </mc:Choice>
          <mc:Fallback>
            <w:pict>
              <v:shape w14:anchorId="77E2152B" id="Textbox 30" o:spid="_x0000_s1027" type="#_x0000_t202" style="position:absolute;margin-left:53.9pt;margin-top:14pt;width:482pt;height:107.1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" filled="f" strokeweight=".16967mm">
                <v:path arrowok="t"/>
                <v:textbox inset="0,0,0,0">
                  <w:txbxContent>
                    <w:p w14:paraId="77E21711" w14:textId="77777777" w:rsidR="002055ED" w:rsidRDefault="004E70B5">
                      <w:pPr>
                        <w:ind w:left="103"/>
                        <w:rPr>
                          <w:b/>
                          <w:sz w:val="24"/>
                        </w:rPr>
                      </w:pPr>
                      <w:r>
                        <w:rPr>
                          <w:b/>
                          <w:spacing w:val="-2"/>
                          <w:sz w:val="24"/>
                        </w:rPr>
                        <w:t>Recommendation</w:t>
                      </w:r>
                    </w:p>
                    <w:p w14:paraId="77E21712" w14:textId="77777777" w:rsidR="002055ED" w:rsidRDefault="002055ED">
                      <w:pPr>
                        <w:pStyle w:val="BodyText"/>
                        <w:rPr>
                          <w:b/>
                        </w:rPr>
                      </w:pPr>
                    </w:p>
                    <w:p w14:paraId="77E21713" w14:textId="77777777" w:rsidR="002055ED" w:rsidRDefault="004E70B5">
                      <w:pPr>
                        <w:pStyle w:val="BodyText"/>
                        <w:ind w:left="103"/>
                      </w:pPr>
                      <w:r>
                        <w:t>It</w:t>
                      </w:r>
                      <w:r>
                        <w:rPr>
                          <w:spacing w:val="-2"/>
                        </w:rPr>
                        <w:t xml:space="preserve"> </w:t>
                      </w:r>
                      <w:r>
                        <w:t>is</w:t>
                      </w:r>
                      <w:r>
                        <w:rPr>
                          <w:spacing w:val="-3"/>
                        </w:rPr>
                        <w:t xml:space="preserve"> </w:t>
                      </w:r>
                      <w:r>
                        <w:t>recommended</w:t>
                      </w:r>
                      <w:r>
                        <w:rPr>
                          <w:spacing w:val="-3"/>
                        </w:rPr>
                        <w:t xml:space="preserve"> </w:t>
                      </w:r>
                      <w:r>
                        <w:t>that</w:t>
                      </w:r>
                      <w:r>
                        <w:rPr>
                          <w:spacing w:val="-1"/>
                        </w:rPr>
                        <w:t xml:space="preserve"> </w:t>
                      </w:r>
                      <w:r>
                        <w:rPr>
                          <w:spacing w:val="-2"/>
                        </w:rPr>
                        <w:t>Directors:</w:t>
                      </w:r>
                    </w:p>
                    <w:p w14:paraId="77E21714" w14:textId="77777777" w:rsidR="002055ED" w:rsidRDefault="002055ED">
                      <w:pPr>
                        <w:pStyle w:val="BodyText"/>
                      </w:pPr>
                    </w:p>
                    <w:p w14:paraId="77E21715" w14:textId="77777777" w:rsidR="002055ED" w:rsidRDefault="004E70B5" w:rsidP="00CF3F68">
                      <w:pPr>
                        <w:pStyle w:val="BodyText"/>
                        <w:numPr>
                          <w:ilvl w:val="0"/>
                          <w:numId w:val="36"/>
                        </w:numPr>
                        <w:tabs>
                          <w:tab w:val="left" w:pos="817"/>
                        </w:tabs>
                      </w:pPr>
                      <w:r>
                        <w:t>approve</w:t>
                      </w:r>
                      <w:r>
                        <w:rPr>
                          <w:spacing w:val="-4"/>
                        </w:rPr>
                        <w:t xml:space="preserve"> </w:t>
                      </w:r>
                      <w:r>
                        <w:t>the</w:t>
                      </w:r>
                      <w:r>
                        <w:rPr>
                          <w:spacing w:val="-4"/>
                        </w:rPr>
                        <w:t xml:space="preserve"> </w:t>
                      </w:r>
                      <w:r>
                        <w:t>pricing</w:t>
                      </w:r>
                      <w:r>
                        <w:rPr>
                          <w:spacing w:val="-4"/>
                        </w:rPr>
                        <w:t xml:space="preserve"> </w:t>
                      </w:r>
                      <w:r>
                        <w:t>proposal</w:t>
                      </w:r>
                      <w:r>
                        <w:rPr>
                          <w:spacing w:val="-3"/>
                        </w:rPr>
                        <w:t xml:space="preserve"> </w:t>
                      </w:r>
                      <w:r>
                        <w:t>for</w:t>
                      </w:r>
                      <w:r>
                        <w:rPr>
                          <w:spacing w:val="-3"/>
                        </w:rPr>
                        <w:t xml:space="preserve"> </w:t>
                      </w:r>
                      <w:r>
                        <w:rPr>
                          <w:i/>
                        </w:rPr>
                        <w:t>high</w:t>
                      </w:r>
                      <w:r>
                        <w:rPr>
                          <w:b/>
                          <w:i/>
                        </w:rPr>
                        <w:t>life</w:t>
                      </w:r>
                      <w:r>
                        <w:rPr>
                          <w:b/>
                          <w:i/>
                          <w:spacing w:val="-4"/>
                        </w:rPr>
                        <w:t xml:space="preserve"> </w:t>
                      </w:r>
                      <w:r>
                        <w:t>subscriptions;</w:t>
                      </w:r>
                      <w:r>
                        <w:rPr>
                          <w:spacing w:val="-2"/>
                        </w:rPr>
                        <w:t xml:space="preserve"> </w:t>
                      </w:r>
                      <w:r>
                        <w:rPr>
                          <w:spacing w:val="-5"/>
                        </w:rPr>
                        <w:t>and</w:t>
                      </w:r>
                    </w:p>
                    <w:p w14:paraId="77E21716" w14:textId="77777777" w:rsidR="002055ED" w:rsidRDefault="004E70B5" w:rsidP="00CF3F68">
                      <w:pPr>
                        <w:pStyle w:val="BodyText"/>
                        <w:numPr>
                          <w:ilvl w:val="0"/>
                          <w:numId w:val="36"/>
                        </w:numPr>
                        <w:tabs>
                          <w:tab w:val="left" w:pos="817"/>
                        </w:tabs>
                        <w:ind w:right="100" w:hanging="531"/>
                      </w:pPr>
                      <w:r>
                        <w:t>approve the pricing proposals for pay-as-you-go and letting activities, including a level of management discretionary pricing around key products/activities.</w:t>
                      </w:r>
                    </w:p>
                  </w:txbxContent>
                </v:textbox>
                <w10:wrap type="topAndBottom" anchorx="page"/>
              </v:shape>
            </w:pict>
          </mc:Fallback>
        </mc:AlternateContent>
      </w:r>
    </w:p>
    <w:p w14:paraId="77E207F0" w14:textId="77777777" w:rsidR="002055ED" w:rsidRDefault="002055ED">
      <w:pPr>
        <w:pStyle w:val="BodyText"/>
        <w:spacing w:before="5"/>
      </w:pPr>
    </w:p>
    <w:p w14:paraId="77E207F1" w14:textId="77777777" w:rsidR="002055ED" w:rsidRDefault="004E70B5">
      <w:pPr>
        <w:pStyle w:val="BodyText"/>
        <w:tabs>
          <w:tab w:val="left" w:pos="2000"/>
        </w:tabs>
        <w:spacing w:line="480" w:lineRule="auto"/>
        <w:ind w:left="157" w:right="5942"/>
      </w:pPr>
      <w:r>
        <w:rPr>
          <w:spacing w:val="-2"/>
        </w:rPr>
        <w:t>Designation:</w:t>
      </w:r>
      <w:r>
        <w:tab/>
        <w:t xml:space="preserve">Chief Executive </w:t>
      </w:r>
      <w:r>
        <w:rPr>
          <w:spacing w:val="-2"/>
        </w:rPr>
        <w:t>Date:</w:t>
      </w:r>
      <w:r>
        <w:tab/>
        <w:t>27</w:t>
      </w:r>
      <w:r>
        <w:rPr>
          <w:spacing w:val="-17"/>
        </w:rPr>
        <w:t xml:space="preserve"> </w:t>
      </w:r>
      <w:r>
        <w:t>November</w:t>
      </w:r>
      <w:r>
        <w:rPr>
          <w:spacing w:val="-17"/>
        </w:rPr>
        <w:t xml:space="preserve"> </w:t>
      </w:r>
      <w:r>
        <w:t>2024</w:t>
      </w:r>
    </w:p>
    <w:p w14:paraId="77E207F2" w14:textId="77777777" w:rsidR="002055ED" w:rsidRDefault="004E70B5">
      <w:pPr>
        <w:pStyle w:val="BodyText"/>
        <w:tabs>
          <w:tab w:val="left" w:pos="2000"/>
        </w:tabs>
        <w:ind w:left="157"/>
      </w:pPr>
      <w:r>
        <w:rPr>
          <w:spacing w:val="-2"/>
        </w:rPr>
        <w:t>Author:</w:t>
      </w:r>
      <w:r>
        <w:tab/>
        <w:t>James</w:t>
      </w:r>
      <w:r>
        <w:rPr>
          <w:spacing w:val="-6"/>
        </w:rPr>
        <w:t xml:space="preserve"> </w:t>
      </w:r>
      <w:r>
        <w:t>Martin,</w:t>
      </w:r>
      <w:r>
        <w:rPr>
          <w:spacing w:val="-2"/>
        </w:rPr>
        <w:t xml:space="preserve"> </w:t>
      </w:r>
      <w:r>
        <w:t>Director</w:t>
      </w:r>
      <w:r>
        <w:rPr>
          <w:spacing w:val="-4"/>
        </w:rPr>
        <w:t xml:space="preserve"> </w:t>
      </w:r>
      <w:r>
        <w:t>of</w:t>
      </w:r>
      <w:r>
        <w:rPr>
          <w:spacing w:val="-2"/>
        </w:rPr>
        <w:t xml:space="preserve"> </w:t>
      </w:r>
      <w:r>
        <w:t>Sport,</w:t>
      </w:r>
      <w:r>
        <w:rPr>
          <w:spacing w:val="-2"/>
        </w:rPr>
        <w:t xml:space="preserve"> </w:t>
      </w:r>
      <w:r>
        <w:t>Leisure</w:t>
      </w:r>
      <w:r>
        <w:rPr>
          <w:spacing w:val="-3"/>
        </w:rPr>
        <w:t xml:space="preserve"> </w:t>
      </w:r>
      <w:r>
        <w:t>and</w:t>
      </w:r>
      <w:r>
        <w:rPr>
          <w:spacing w:val="-2"/>
        </w:rPr>
        <w:t xml:space="preserve"> Safeguarding</w:t>
      </w:r>
    </w:p>
    <w:p w14:paraId="77E207F3" w14:textId="77777777" w:rsidR="002055ED" w:rsidRDefault="002055ED">
      <w:pPr>
        <w:sectPr w:rsidR="002055ED">
          <w:pgSz w:w="11910" w:h="16840"/>
          <w:pgMar w:top="980" w:right="1000" w:bottom="280" w:left="920" w:header="405" w:footer="0" w:gutter="0"/>
          <w:cols w:space="720"/>
        </w:sectPr>
      </w:pPr>
    </w:p>
    <w:p w14:paraId="77E207F4" w14:textId="77777777" w:rsidR="002055ED" w:rsidRDefault="004E70B5">
      <w:pPr>
        <w:pStyle w:val="Heading6"/>
        <w:spacing w:before="82"/>
        <w:ind w:left="0" w:right="117"/>
        <w:jc w:val="right"/>
      </w:pPr>
      <w:r>
        <w:lastRenderedPageBreak/>
        <w:t>APPENDIX</w:t>
      </w:r>
      <w:r>
        <w:rPr>
          <w:spacing w:val="-5"/>
        </w:rPr>
        <w:t xml:space="preserve"> </w:t>
      </w:r>
      <w:r>
        <w:rPr>
          <w:spacing w:val="-10"/>
        </w:rPr>
        <w:t>A</w:t>
      </w:r>
    </w:p>
    <w:p w14:paraId="77E207F5" w14:textId="77777777" w:rsidR="002055ED" w:rsidRDefault="004E70B5">
      <w:pPr>
        <w:ind w:left="120"/>
        <w:rPr>
          <w:rFonts w:ascii="Calibri" w:hAnsi="Calibri"/>
          <w:b/>
        </w:rPr>
      </w:pPr>
      <w:r>
        <w:rPr>
          <w:rFonts w:ascii="Calibri" w:hAnsi="Calibri"/>
          <w:b/>
        </w:rPr>
        <w:t>LOCAL</w:t>
      </w:r>
      <w:r>
        <w:rPr>
          <w:rFonts w:ascii="Calibri" w:hAnsi="Calibri"/>
          <w:b/>
          <w:spacing w:val="-12"/>
        </w:rPr>
        <w:t xml:space="preserve"> </w:t>
      </w:r>
      <w:r>
        <w:rPr>
          <w:rFonts w:ascii="Calibri" w:hAnsi="Calibri"/>
          <w:b/>
        </w:rPr>
        <w:t>AUTHORITY/PRIVATE</w:t>
      </w:r>
      <w:r>
        <w:rPr>
          <w:rFonts w:ascii="Calibri" w:hAnsi="Calibri"/>
          <w:b/>
          <w:spacing w:val="-12"/>
        </w:rPr>
        <w:t xml:space="preserve"> </w:t>
      </w:r>
      <w:r>
        <w:rPr>
          <w:rFonts w:ascii="Calibri" w:hAnsi="Calibri"/>
          <w:b/>
        </w:rPr>
        <w:t>MEMBERSHIP</w:t>
      </w:r>
      <w:r>
        <w:rPr>
          <w:rFonts w:ascii="Calibri" w:hAnsi="Calibri"/>
          <w:b/>
          <w:spacing w:val="-11"/>
        </w:rPr>
        <w:t xml:space="preserve"> </w:t>
      </w:r>
      <w:r>
        <w:rPr>
          <w:rFonts w:ascii="Calibri" w:hAnsi="Calibri"/>
          <w:b/>
        </w:rPr>
        <w:t>CHARGING</w:t>
      </w:r>
      <w:r>
        <w:rPr>
          <w:rFonts w:ascii="Calibri" w:hAnsi="Calibri"/>
          <w:b/>
          <w:spacing w:val="-12"/>
        </w:rPr>
        <w:t xml:space="preserve"> </w:t>
      </w:r>
      <w:r>
        <w:rPr>
          <w:rFonts w:ascii="Calibri" w:hAnsi="Calibri"/>
          <w:b/>
        </w:rPr>
        <w:t>–</w:t>
      </w:r>
      <w:r>
        <w:rPr>
          <w:rFonts w:ascii="Calibri" w:hAnsi="Calibri"/>
          <w:b/>
          <w:spacing w:val="-12"/>
        </w:rPr>
        <w:t xml:space="preserve"> </w:t>
      </w:r>
      <w:r>
        <w:rPr>
          <w:rFonts w:ascii="Calibri" w:hAnsi="Calibri"/>
          <w:b/>
        </w:rPr>
        <w:t>JANUARY</w:t>
      </w:r>
      <w:r>
        <w:rPr>
          <w:rFonts w:ascii="Calibri" w:hAnsi="Calibri"/>
          <w:b/>
          <w:spacing w:val="-11"/>
        </w:rPr>
        <w:t xml:space="preserve"> </w:t>
      </w:r>
      <w:r>
        <w:rPr>
          <w:rFonts w:ascii="Calibri" w:hAnsi="Calibri"/>
          <w:b/>
          <w:spacing w:val="-4"/>
        </w:rPr>
        <w:t>2024</w:t>
      </w:r>
    </w:p>
    <w:p w14:paraId="77E207F6" w14:textId="77777777" w:rsidR="002055ED" w:rsidRDefault="002055ED">
      <w:pPr>
        <w:pStyle w:val="BodyText"/>
        <w:spacing w:before="7" w:after="1"/>
        <w:rPr>
          <w:rFonts w:ascii="Calibri"/>
          <w:b/>
          <w:sz w:val="1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2"/>
        <w:gridCol w:w="3242"/>
        <w:gridCol w:w="956"/>
        <w:gridCol w:w="3783"/>
        <w:gridCol w:w="3704"/>
      </w:tblGrid>
      <w:tr w:rsidR="002055ED" w14:paraId="77E207FC" w14:textId="77777777">
        <w:trPr>
          <w:trHeight w:val="339"/>
        </w:trPr>
        <w:tc>
          <w:tcPr>
            <w:tcW w:w="2742" w:type="dxa"/>
          </w:tcPr>
          <w:p w14:paraId="77E207F7" w14:textId="77777777" w:rsidR="002055ED" w:rsidRDefault="004E70B5">
            <w:pPr>
              <w:pStyle w:val="TableParagraph"/>
              <w:spacing w:line="243" w:lineRule="exact"/>
              <w:ind w:left="107"/>
              <w:rPr>
                <w:rFonts w:ascii="Calibri"/>
                <w:sz w:val="20"/>
              </w:rPr>
            </w:pPr>
            <w:r>
              <w:rPr>
                <w:rFonts w:ascii="Calibri"/>
                <w:spacing w:val="-2"/>
                <w:sz w:val="20"/>
              </w:rPr>
              <w:t>Authority</w:t>
            </w:r>
          </w:p>
        </w:tc>
        <w:tc>
          <w:tcPr>
            <w:tcW w:w="3242" w:type="dxa"/>
          </w:tcPr>
          <w:p w14:paraId="77E207F8" w14:textId="77777777" w:rsidR="002055ED" w:rsidRDefault="004E70B5">
            <w:pPr>
              <w:pStyle w:val="TableParagraph"/>
              <w:spacing w:line="243" w:lineRule="exact"/>
              <w:ind w:left="107"/>
              <w:rPr>
                <w:rFonts w:ascii="Calibri"/>
                <w:sz w:val="20"/>
              </w:rPr>
            </w:pPr>
            <w:r>
              <w:rPr>
                <w:rFonts w:ascii="Calibri"/>
                <w:spacing w:val="-2"/>
                <w:sz w:val="20"/>
              </w:rPr>
              <w:t>Membership</w:t>
            </w:r>
          </w:p>
        </w:tc>
        <w:tc>
          <w:tcPr>
            <w:tcW w:w="956" w:type="dxa"/>
          </w:tcPr>
          <w:p w14:paraId="77E207F9" w14:textId="77777777" w:rsidR="002055ED" w:rsidRDefault="004E70B5">
            <w:pPr>
              <w:pStyle w:val="TableParagraph"/>
              <w:spacing w:line="243" w:lineRule="exact"/>
              <w:ind w:left="108"/>
              <w:rPr>
                <w:rFonts w:ascii="Calibri"/>
                <w:sz w:val="20"/>
              </w:rPr>
            </w:pPr>
            <w:r>
              <w:rPr>
                <w:rFonts w:ascii="Calibri"/>
                <w:spacing w:val="-4"/>
                <w:sz w:val="20"/>
              </w:rPr>
              <w:t>Cost</w:t>
            </w:r>
          </w:p>
        </w:tc>
        <w:tc>
          <w:tcPr>
            <w:tcW w:w="3783" w:type="dxa"/>
          </w:tcPr>
          <w:p w14:paraId="77E207FA" w14:textId="77777777" w:rsidR="002055ED" w:rsidRDefault="004E70B5">
            <w:pPr>
              <w:pStyle w:val="TableParagraph"/>
              <w:spacing w:line="243" w:lineRule="exact"/>
              <w:ind w:left="107"/>
              <w:rPr>
                <w:rFonts w:ascii="Calibri"/>
                <w:sz w:val="20"/>
              </w:rPr>
            </w:pPr>
            <w:r>
              <w:rPr>
                <w:rFonts w:ascii="Calibri"/>
                <w:spacing w:val="-2"/>
                <w:sz w:val="20"/>
              </w:rPr>
              <w:t>Comment</w:t>
            </w:r>
          </w:p>
        </w:tc>
        <w:tc>
          <w:tcPr>
            <w:tcW w:w="3704" w:type="dxa"/>
          </w:tcPr>
          <w:p w14:paraId="77E207FB" w14:textId="77777777" w:rsidR="002055ED" w:rsidRDefault="004E70B5">
            <w:pPr>
              <w:pStyle w:val="TableParagraph"/>
              <w:spacing w:line="243" w:lineRule="exact"/>
              <w:ind w:left="109"/>
              <w:rPr>
                <w:rFonts w:ascii="Calibri"/>
                <w:sz w:val="20"/>
              </w:rPr>
            </w:pPr>
            <w:r>
              <w:rPr>
                <w:rFonts w:ascii="Calibri"/>
                <w:sz w:val="20"/>
              </w:rPr>
              <w:t>Highlife</w:t>
            </w:r>
            <w:r>
              <w:rPr>
                <w:rFonts w:ascii="Calibri"/>
                <w:spacing w:val="-4"/>
                <w:sz w:val="20"/>
              </w:rPr>
              <w:t xml:space="preserve"> </w:t>
            </w:r>
            <w:r>
              <w:rPr>
                <w:rFonts w:ascii="Calibri"/>
                <w:spacing w:val="-2"/>
                <w:sz w:val="20"/>
              </w:rPr>
              <w:t>Comparison</w:t>
            </w:r>
          </w:p>
        </w:tc>
      </w:tr>
      <w:tr w:rsidR="002055ED" w14:paraId="77E20809" w14:textId="77777777">
        <w:trPr>
          <w:trHeight w:val="1833"/>
        </w:trPr>
        <w:tc>
          <w:tcPr>
            <w:tcW w:w="2742" w:type="dxa"/>
          </w:tcPr>
          <w:p w14:paraId="77E207FD" w14:textId="77777777" w:rsidR="002055ED" w:rsidRDefault="004E70B5">
            <w:pPr>
              <w:pStyle w:val="TableParagraph"/>
              <w:spacing w:line="243" w:lineRule="exact"/>
              <w:ind w:left="107"/>
              <w:rPr>
                <w:rFonts w:ascii="Calibri"/>
                <w:sz w:val="20"/>
              </w:rPr>
            </w:pPr>
            <w:r>
              <w:rPr>
                <w:rFonts w:ascii="Calibri"/>
                <w:sz w:val="20"/>
              </w:rPr>
              <w:t>Edinburgh</w:t>
            </w:r>
            <w:r>
              <w:rPr>
                <w:rFonts w:ascii="Calibri"/>
                <w:spacing w:val="-4"/>
                <w:sz w:val="20"/>
              </w:rPr>
              <w:t xml:space="preserve"> </w:t>
            </w:r>
            <w:r>
              <w:rPr>
                <w:rFonts w:ascii="Calibri"/>
                <w:spacing w:val="-2"/>
                <w:sz w:val="20"/>
              </w:rPr>
              <w:t>Leisure</w:t>
            </w:r>
          </w:p>
        </w:tc>
        <w:tc>
          <w:tcPr>
            <w:tcW w:w="3242" w:type="dxa"/>
          </w:tcPr>
          <w:p w14:paraId="77E207FE" w14:textId="77777777" w:rsidR="002055ED" w:rsidRDefault="004E70B5">
            <w:pPr>
              <w:pStyle w:val="TableParagraph"/>
              <w:ind w:left="107" w:right="1189"/>
              <w:rPr>
                <w:rFonts w:ascii="Calibri"/>
                <w:sz w:val="20"/>
              </w:rPr>
            </w:pPr>
            <w:r>
              <w:rPr>
                <w:rFonts w:ascii="Calibri"/>
                <w:sz w:val="20"/>
              </w:rPr>
              <w:t>Joint membership Junior</w:t>
            </w:r>
            <w:r>
              <w:rPr>
                <w:rFonts w:ascii="Calibri"/>
                <w:spacing w:val="-12"/>
                <w:sz w:val="20"/>
              </w:rPr>
              <w:t xml:space="preserve"> </w:t>
            </w:r>
            <w:r>
              <w:rPr>
                <w:rFonts w:ascii="Calibri"/>
                <w:sz w:val="20"/>
              </w:rPr>
              <w:t>membership</w:t>
            </w:r>
            <w:r>
              <w:rPr>
                <w:rFonts w:ascii="Calibri"/>
                <w:spacing w:val="-11"/>
                <w:sz w:val="20"/>
              </w:rPr>
              <w:t xml:space="preserve"> </w:t>
            </w:r>
            <w:r>
              <w:rPr>
                <w:rFonts w:ascii="Calibri"/>
                <w:sz w:val="20"/>
              </w:rPr>
              <w:t>x</w:t>
            </w:r>
            <w:r>
              <w:rPr>
                <w:rFonts w:ascii="Calibri"/>
                <w:spacing w:val="-11"/>
                <w:sz w:val="20"/>
              </w:rPr>
              <w:t xml:space="preserve"> </w:t>
            </w:r>
            <w:r>
              <w:rPr>
                <w:rFonts w:ascii="Calibri"/>
                <w:sz w:val="20"/>
              </w:rPr>
              <w:t>2</w:t>
            </w:r>
          </w:p>
          <w:p w14:paraId="77E207FF" w14:textId="77777777" w:rsidR="002055ED" w:rsidRDefault="004E70B5">
            <w:pPr>
              <w:pStyle w:val="TableParagraph"/>
              <w:ind w:left="107"/>
              <w:rPr>
                <w:rFonts w:ascii="Calibri"/>
                <w:sz w:val="20"/>
              </w:rPr>
            </w:pPr>
            <w:r>
              <w:rPr>
                <w:rFonts w:ascii="Calibri"/>
                <w:sz w:val="20"/>
              </w:rPr>
              <w:t>Total</w:t>
            </w:r>
            <w:r>
              <w:rPr>
                <w:rFonts w:ascii="Calibri"/>
                <w:spacing w:val="-3"/>
                <w:sz w:val="20"/>
              </w:rPr>
              <w:t xml:space="preserve"> </w:t>
            </w:r>
            <w:r>
              <w:rPr>
                <w:rFonts w:ascii="Calibri"/>
                <w:sz w:val="20"/>
              </w:rPr>
              <w:t>Family</w:t>
            </w:r>
            <w:r>
              <w:rPr>
                <w:rFonts w:ascii="Calibri"/>
                <w:spacing w:val="-2"/>
                <w:sz w:val="20"/>
              </w:rPr>
              <w:t xml:space="preserve"> membership</w:t>
            </w:r>
          </w:p>
        </w:tc>
        <w:tc>
          <w:tcPr>
            <w:tcW w:w="956" w:type="dxa"/>
          </w:tcPr>
          <w:p w14:paraId="77E20800" w14:textId="77777777" w:rsidR="002055ED" w:rsidRDefault="004E70B5">
            <w:pPr>
              <w:pStyle w:val="TableParagraph"/>
              <w:spacing w:line="243" w:lineRule="exact"/>
              <w:ind w:left="108"/>
              <w:rPr>
                <w:rFonts w:ascii="Calibri" w:hAnsi="Calibri"/>
                <w:sz w:val="20"/>
              </w:rPr>
            </w:pPr>
            <w:r>
              <w:rPr>
                <w:rFonts w:ascii="Calibri" w:hAnsi="Calibri"/>
                <w:spacing w:val="-2"/>
                <w:sz w:val="20"/>
              </w:rPr>
              <w:t>£115.99</w:t>
            </w:r>
          </w:p>
          <w:p w14:paraId="77E20801" w14:textId="77777777" w:rsidR="002055ED" w:rsidRDefault="004E70B5">
            <w:pPr>
              <w:pStyle w:val="TableParagraph"/>
              <w:spacing w:line="244" w:lineRule="exact"/>
              <w:ind w:left="108"/>
              <w:rPr>
                <w:rFonts w:ascii="Calibri" w:hAnsi="Calibri"/>
                <w:sz w:val="20"/>
              </w:rPr>
            </w:pPr>
            <w:r>
              <w:rPr>
                <w:rFonts w:ascii="Calibri" w:hAnsi="Calibri"/>
                <w:sz w:val="20"/>
                <w:u w:val="single"/>
              </w:rPr>
              <w:t>£</w:t>
            </w:r>
            <w:r>
              <w:rPr>
                <w:rFonts w:ascii="Calibri" w:hAnsi="Calibri"/>
                <w:spacing w:val="45"/>
                <w:sz w:val="20"/>
                <w:u w:val="single"/>
              </w:rPr>
              <w:t xml:space="preserve"> </w:t>
            </w:r>
            <w:r>
              <w:rPr>
                <w:rFonts w:ascii="Calibri" w:hAnsi="Calibri"/>
                <w:spacing w:val="-2"/>
                <w:sz w:val="20"/>
                <w:u w:val="single"/>
              </w:rPr>
              <w:t>25.00</w:t>
            </w:r>
          </w:p>
          <w:p w14:paraId="77E20802"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£140.99</w:t>
            </w:r>
          </w:p>
        </w:tc>
        <w:tc>
          <w:tcPr>
            <w:tcW w:w="3783" w:type="dxa"/>
          </w:tcPr>
          <w:p w14:paraId="77E20803" w14:textId="77777777" w:rsidR="002055ED" w:rsidRDefault="004E70B5">
            <w:pPr>
              <w:pStyle w:val="TableParagraph"/>
              <w:spacing w:line="243" w:lineRule="exact"/>
              <w:ind w:left="107"/>
              <w:rPr>
                <w:rFonts w:ascii="Calibri"/>
                <w:sz w:val="20"/>
              </w:rPr>
            </w:pPr>
            <w:r>
              <w:rPr>
                <w:rFonts w:ascii="Calibri"/>
                <w:sz w:val="20"/>
              </w:rPr>
              <w:t>Does</w:t>
            </w:r>
            <w:r>
              <w:rPr>
                <w:rFonts w:ascii="Calibri"/>
                <w:spacing w:val="-4"/>
                <w:sz w:val="20"/>
              </w:rPr>
              <w:t xml:space="preserve"> </w:t>
            </w:r>
            <w:r>
              <w:rPr>
                <w:rFonts w:ascii="Calibri"/>
                <w:sz w:val="20"/>
              </w:rPr>
              <w:t>not</w:t>
            </w:r>
            <w:r>
              <w:rPr>
                <w:rFonts w:ascii="Calibri"/>
                <w:spacing w:val="-3"/>
                <w:sz w:val="20"/>
              </w:rPr>
              <w:t xml:space="preserve"> </w:t>
            </w:r>
            <w:r>
              <w:rPr>
                <w:rFonts w:ascii="Calibri"/>
                <w:sz w:val="20"/>
              </w:rPr>
              <w:t>include</w:t>
            </w:r>
            <w:r>
              <w:rPr>
                <w:rFonts w:ascii="Calibri"/>
                <w:spacing w:val="-4"/>
                <w:sz w:val="20"/>
              </w:rPr>
              <w:t xml:space="preserve"> </w:t>
            </w:r>
            <w:r>
              <w:rPr>
                <w:rFonts w:ascii="Calibri"/>
                <w:sz w:val="20"/>
              </w:rPr>
              <w:t>swimming</w:t>
            </w:r>
            <w:r>
              <w:rPr>
                <w:rFonts w:ascii="Calibri"/>
                <w:spacing w:val="-3"/>
                <w:sz w:val="20"/>
              </w:rPr>
              <w:t xml:space="preserve"> </w:t>
            </w:r>
            <w:r>
              <w:rPr>
                <w:rFonts w:ascii="Calibri"/>
                <w:spacing w:val="-2"/>
                <w:sz w:val="20"/>
              </w:rPr>
              <w:t>lessons</w:t>
            </w:r>
          </w:p>
        </w:tc>
        <w:tc>
          <w:tcPr>
            <w:tcW w:w="3704" w:type="dxa"/>
          </w:tcPr>
          <w:p w14:paraId="77E20804" w14:textId="77777777" w:rsidR="002055ED" w:rsidRDefault="004E70B5">
            <w:pPr>
              <w:pStyle w:val="TableParagraph"/>
              <w:tabs>
                <w:tab w:val="left" w:pos="1228"/>
              </w:tabs>
              <w:ind w:left="109" w:right="1810"/>
              <w:rPr>
                <w:rFonts w:ascii="Calibri" w:hAnsi="Calibri"/>
                <w:sz w:val="20"/>
              </w:rPr>
            </w:pPr>
            <w:r>
              <w:rPr>
                <w:rFonts w:ascii="Calibri" w:hAnsi="Calibri"/>
                <w:sz w:val="20"/>
              </w:rPr>
              <w:t>Edinburgh</w:t>
            </w:r>
            <w:r>
              <w:rPr>
                <w:rFonts w:ascii="Calibri" w:hAnsi="Calibri"/>
                <w:spacing w:val="-12"/>
                <w:sz w:val="20"/>
              </w:rPr>
              <w:t xml:space="preserve"> </w:t>
            </w:r>
            <w:r>
              <w:rPr>
                <w:rFonts w:ascii="Calibri" w:hAnsi="Calibri"/>
                <w:sz w:val="20"/>
              </w:rPr>
              <w:t>L</w:t>
            </w:r>
            <w:r>
              <w:rPr>
                <w:rFonts w:ascii="Calibri" w:hAnsi="Calibri"/>
                <w:spacing w:val="-11"/>
                <w:sz w:val="20"/>
              </w:rPr>
              <w:t xml:space="preserve"> </w:t>
            </w:r>
            <w:r>
              <w:rPr>
                <w:rFonts w:ascii="Calibri" w:hAnsi="Calibri"/>
                <w:sz w:val="20"/>
              </w:rPr>
              <w:t>-</w:t>
            </w:r>
            <w:r>
              <w:rPr>
                <w:rFonts w:ascii="Calibri" w:hAnsi="Calibri"/>
                <w:spacing w:val="-11"/>
                <w:sz w:val="20"/>
              </w:rPr>
              <w:t xml:space="preserve"> </w:t>
            </w:r>
            <w:r>
              <w:rPr>
                <w:rFonts w:ascii="Calibri" w:hAnsi="Calibri"/>
                <w:sz w:val="20"/>
              </w:rPr>
              <w:t xml:space="preserve">£140.99 </w:t>
            </w:r>
            <w:r>
              <w:rPr>
                <w:rFonts w:ascii="Calibri" w:hAnsi="Calibri"/>
                <w:spacing w:val="-2"/>
                <w:sz w:val="20"/>
              </w:rPr>
              <w:t>Highlife</w:t>
            </w:r>
            <w:r>
              <w:rPr>
                <w:rFonts w:ascii="Calibri" w:hAnsi="Calibri"/>
                <w:sz w:val="20"/>
              </w:rPr>
              <w:tab/>
            </w:r>
            <w:r>
              <w:rPr>
                <w:rFonts w:ascii="Calibri" w:hAnsi="Calibri"/>
                <w:sz w:val="20"/>
                <w:u w:val="single"/>
              </w:rPr>
              <w:t>£</w:t>
            </w:r>
            <w:r>
              <w:rPr>
                <w:rFonts w:ascii="Calibri" w:hAnsi="Calibri"/>
                <w:spacing w:val="45"/>
                <w:sz w:val="20"/>
                <w:u w:val="single"/>
              </w:rPr>
              <w:t xml:space="preserve"> </w:t>
            </w:r>
            <w:r>
              <w:rPr>
                <w:rFonts w:ascii="Calibri" w:hAnsi="Calibri"/>
                <w:spacing w:val="-2"/>
                <w:sz w:val="20"/>
                <w:u w:val="single"/>
              </w:rPr>
              <w:t>37.40</w:t>
            </w:r>
          </w:p>
          <w:p w14:paraId="77E20805" w14:textId="77777777" w:rsidR="002055ED" w:rsidRDefault="004E70B5">
            <w:pPr>
              <w:pStyle w:val="TableParagraph"/>
              <w:spacing w:after="20"/>
              <w:ind w:left="1105"/>
              <w:rPr>
                <w:rFonts w:ascii="Calibri" w:hAnsi="Calibri"/>
                <w:sz w:val="20"/>
              </w:rPr>
            </w:pPr>
            <w:r>
              <w:rPr>
                <w:rFonts w:ascii="Calibri" w:hAnsi="Calibri"/>
                <w:sz w:val="20"/>
              </w:rPr>
              <w:t>+</w:t>
            </w:r>
            <w:r>
              <w:rPr>
                <w:rFonts w:ascii="Calibri" w:hAnsi="Calibri"/>
                <w:spacing w:val="-4"/>
                <w:sz w:val="20"/>
              </w:rPr>
              <w:t xml:space="preserve"> </w:t>
            </w:r>
            <w:r>
              <w:rPr>
                <w:rFonts w:ascii="Calibri" w:hAnsi="Calibri"/>
                <w:sz w:val="20"/>
              </w:rPr>
              <w:t>£103.59</w:t>
            </w:r>
            <w:r>
              <w:rPr>
                <w:rFonts w:ascii="Calibri" w:hAnsi="Calibri"/>
                <w:spacing w:val="-2"/>
                <w:sz w:val="20"/>
              </w:rPr>
              <w:t xml:space="preserve"> </w:t>
            </w:r>
            <w:r>
              <w:rPr>
                <w:rFonts w:ascii="Calibri" w:hAnsi="Calibri"/>
                <w:sz w:val="20"/>
              </w:rPr>
              <w:t>per</w:t>
            </w:r>
            <w:r>
              <w:rPr>
                <w:rFonts w:ascii="Calibri" w:hAnsi="Calibri"/>
                <w:spacing w:val="-1"/>
                <w:sz w:val="20"/>
              </w:rPr>
              <w:t xml:space="preserve"> </w:t>
            </w:r>
            <w:r>
              <w:rPr>
                <w:rFonts w:ascii="Calibri" w:hAnsi="Calibri"/>
                <w:spacing w:val="-4"/>
                <w:sz w:val="20"/>
              </w:rPr>
              <w:t>month</w:t>
            </w:r>
          </w:p>
          <w:p w14:paraId="77E20806" w14:textId="77777777" w:rsidR="002055ED" w:rsidRDefault="004E70B5">
            <w:pPr>
              <w:pStyle w:val="TableParagraph"/>
              <w:spacing w:line="30" w:lineRule="exact"/>
              <w:ind w:left="79"/>
              <w:rPr>
                <w:rFonts w:ascii="Calibri"/>
                <w:sz w:val="3"/>
              </w:rPr>
            </w:pPr>
            <w:r>
              <w:rPr>
                <w:rFonts w:ascii="Calibri"/>
                <w:noProof/>
                <w:sz w:val="3"/>
              </w:rPr>
              <mc:AlternateContent>
                <mc:Choice Requires="wpg">
                  <w:drawing>
                    <wp:inline distT="0" distB="0" distL="0" distR="0" wp14:anchorId="77E2152D" wp14:editId="77E2152E">
                      <wp:extent cx="2253615" cy="19050"/>
                      <wp:effectExtent l="0"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3615" cy="19050"/>
                                <a:chOff x="0" y="0"/>
                                <a:chExt cx="2253615" cy="19050"/>
                              </a:xfrm>
                            </wpg:grpSpPr>
                            <wps:wsp>
                              <wps:cNvPr id="33" name="Graphic 33"/>
                              <wps:cNvSpPr/>
                              <wps:spPr>
                                <a:xfrm>
                                  <a:off x="0" y="0"/>
                                  <a:ext cx="2253615" cy="19050"/>
                                </a:xfrm>
                                <a:custGeom>
                                  <a:avLst/>
                                  <a:gdLst/>
                                  <a:ahLst/>
                                  <a:cxnLst/>
                                  <a:rect l="l" t="t" r="r" b="b"/>
                                  <a:pathLst>
                                    <a:path w="2253615" h="19050">
                                      <a:moveTo>
                                        <a:pt x="2253233" y="0"/>
                                      </a:moveTo>
                                      <a:lnTo>
                                        <a:pt x="0" y="0"/>
                                      </a:lnTo>
                                      <a:lnTo>
                                        <a:pt x="0" y="19050"/>
                                      </a:lnTo>
                                      <a:lnTo>
                                        <a:pt x="2253233" y="19050"/>
                                      </a:lnTo>
                                      <a:lnTo>
                                        <a:pt x="2253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883FFB1" id="Group 32" o:spid="_x0000_s1026" style="width:177.45pt;height:1.5pt;mso-position-horizontal-relative:char;mso-position-vertical-relative:line" coordsize="225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">
                      <v:shape id="Graphic 33" o:spid="_x0000_s1027" style="position:absolute;width:22536;height:190;visibility:visible;mso-wrap-style:square;v-text-anchor:top" coordsize="225361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" path="m2253233,l,,,19050r2253233,l2253233,xe" fillcolor="black" stroked="f">
                        <v:path arrowok="t"/>
                      </v:shape>
                      <w10:anchorlock/>
                    </v:group>
                  </w:pict>
                </mc:Fallback>
              </mc:AlternateContent>
            </w:r>
          </w:p>
          <w:p w14:paraId="77E20807" w14:textId="77777777" w:rsidR="002055ED" w:rsidRDefault="004E70B5">
            <w:pPr>
              <w:pStyle w:val="TableParagraph"/>
              <w:spacing w:before="244"/>
              <w:ind w:left="109"/>
              <w:rPr>
                <w:rFonts w:ascii="Calibri" w:hAnsi="Calibri"/>
                <w:sz w:val="20"/>
              </w:rPr>
            </w:pPr>
            <w:r>
              <w:rPr>
                <w:rFonts w:ascii="Calibri" w:hAnsi="Calibri"/>
                <w:sz w:val="20"/>
              </w:rPr>
              <w:t>Edinburgh</w:t>
            </w:r>
            <w:r>
              <w:rPr>
                <w:rFonts w:ascii="Calibri" w:hAnsi="Calibri"/>
                <w:spacing w:val="-5"/>
                <w:sz w:val="20"/>
              </w:rPr>
              <w:t xml:space="preserve"> </w:t>
            </w:r>
            <w:r>
              <w:rPr>
                <w:rFonts w:ascii="Calibri" w:hAnsi="Calibri"/>
                <w:sz w:val="20"/>
              </w:rPr>
              <w:t>L</w:t>
            </w:r>
            <w:r>
              <w:rPr>
                <w:rFonts w:ascii="Calibri" w:hAnsi="Calibri"/>
                <w:spacing w:val="-6"/>
                <w:sz w:val="20"/>
              </w:rPr>
              <w:t xml:space="preserve"> </w:t>
            </w:r>
            <w:r>
              <w:rPr>
                <w:rFonts w:ascii="Calibri" w:hAnsi="Calibri"/>
                <w:sz w:val="20"/>
              </w:rPr>
              <w:t>-</w:t>
            </w:r>
            <w:r>
              <w:rPr>
                <w:rFonts w:ascii="Calibri" w:hAnsi="Calibri"/>
                <w:spacing w:val="-5"/>
                <w:sz w:val="20"/>
              </w:rPr>
              <w:t xml:space="preserve"> </w:t>
            </w:r>
            <w:r>
              <w:rPr>
                <w:rFonts w:ascii="Calibri" w:hAnsi="Calibri"/>
                <w:sz w:val="20"/>
              </w:rPr>
              <w:t>£10</w:t>
            </w:r>
            <w:r>
              <w:rPr>
                <w:rFonts w:ascii="Calibri" w:hAnsi="Calibri"/>
                <w:spacing w:val="-6"/>
                <w:sz w:val="20"/>
              </w:rPr>
              <w:t xml:space="preserve"> </w:t>
            </w:r>
            <w:r>
              <w:rPr>
                <w:rFonts w:ascii="Calibri" w:hAnsi="Calibri"/>
                <w:sz w:val="20"/>
              </w:rPr>
              <w:t>per</w:t>
            </w:r>
            <w:r>
              <w:rPr>
                <w:rFonts w:ascii="Calibri" w:hAnsi="Calibri"/>
                <w:spacing w:val="-5"/>
                <w:sz w:val="20"/>
              </w:rPr>
              <w:t xml:space="preserve"> </w:t>
            </w:r>
            <w:r>
              <w:rPr>
                <w:rFonts w:ascii="Calibri" w:hAnsi="Calibri"/>
                <w:sz w:val="20"/>
              </w:rPr>
              <w:t>month</w:t>
            </w:r>
            <w:r>
              <w:rPr>
                <w:rFonts w:ascii="Calibri" w:hAnsi="Calibri"/>
                <w:spacing w:val="-6"/>
                <w:sz w:val="20"/>
              </w:rPr>
              <w:t xml:space="preserve"> </w:t>
            </w:r>
            <w:r>
              <w:rPr>
                <w:rFonts w:ascii="Calibri" w:hAnsi="Calibri"/>
                <w:sz w:val="20"/>
              </w:rPr>
              <w:t>payment</w:t>
            </w:r>
            <w:r>
              <w:rPr>
                <w:rFonts w:ascii="Calibri" w:hAnsi="Calibri"/>
                <w:spacing w:val="-5"/>
                <w:sz w:val="20"/>
              </w:rPr>
              <w:t xml:space="preserve"> </w:t>
            </w:r>
            <w:r>
              <w:rPr>
                <w:rFonts w:ascii="Calibri" w:hAnsi="Calibri"/>
                <w:sz w:val="20"/>
              </w:rPr>
              <w:t>for low income/benefits</w:t>
            </w:r>
          </w:p>
          <w:p w14:paraId="77E20808" w14:textId="77777777" w:rsidR="002055ED" w:rsidRDefault="004E70B5">
            <w:pPr>
              <w:pStyle w:val="TableParagraph"/>
              <w:ind w:left="109"/>
              <w:rPr>
                <w:rFonts w:ascii="Calibri" w:hAnsi="Calibri"/>
                <w:sz w:val="20"/>
              </w:rPr>
            </w:pPr>
            <w:r>
              <w:rPr>
                <w:rFonts w:ascii="Calibri" w:hAnsi="Calibri"/>
                <w:sz w:val="20"/>
              </w:rPr>
              <w:t>Highlife</w:t>
            </w:r>
            <w:r>
              <w:rPr>
                <w:rFonts w:ascii="Calibri" w:hAnsi="Calibri"/>
                <w:spacing w:val="-3"/>
                <w:sz w:val="20"/>
              </w:rPr>
              <w:t xml:space="preserve"> </w:t>
            </w:r>
            <w:r>
              <w:rPr>
                <w:rFonts w:ascii="Calibri" w:hAnsi="Calibri"/>
                <w:sz w:val="20"/>
              </w:rPr>
              <w:t>–</w:t>
            </w:r>
            <w:r>
              <w:rPr>
                <w:rFonts w:ascii="Calibri" w:hAnsi="Calibri"/>
                <w:spacing w:val="-2"/>
                <w:sz w:val="20"/>
              </w:rPr>
              <w:t xml:space="preserve"> </w:t>
            </w:r>
            <w:r>
              <w:rPr>
                <w:rFonts w:ascii="Calibri" w:hAnsi="Calibri"/>
                <w:sz w:val="20"/>
              </w:rPr>
              <w:t>reg</w:t>
            </w:r>
            <w:r>
              <w:rPr>
                <w:rFonts w:ascii="Calibri" w:hAnsi="Calibri"/>
                <w:spacing w:val="-2"/>
                <w:sz w:val="20"/>
              </w:rPr>
              <w:t xml:space="preserve"> </w:t>
            </w:r>
            <w:r>
              <w:rPr>
                <w:rFonts w:ascii="Calibri" w:hAnsi="Calibri"/>
                <w:sz w:val="20"/>
              </w:rPr>
              <w:t>free</w:t>
            </w:r>
            <w:r>
              <w:rPr>
                <w:rFonts w:ascii="Calibri" w:hAnsi="Calibri"/>
                <w:spacing w:val="-2"/>
                <w:sz w:val="20"/>
              </w:rPr>
              <w:t xml:space="preserve"> </w:t>
            </w:r>
            <w:r>
              <w:rPr>
                <w:rFonts w:ascii="Calibri" w:hAnsi="Calibri"/>
                <w:sz w:val="20"/>
              </w:rPr>
              <w:t>50p</w:t>
            </w:r>
            <w:r>
              <w:rPr>
                <w:rFonts w:ascii="Calibri" w:hAnsi="Calibri"/>
                <w:spacing w:val="-3"/>
                <w:sz w:val="20"/>
              </w:rPr>
              <w:t xml:space="preserve"> </w:t>
            </w:r>
            <w:r>
              <w:rPr>
                <w:rFonts w:ascii="Calibri" w:hAnsi="Calibri"/>
                <w:sz w:val="20"/>
              </w:rPr>
              <w:t>per</w:t>
            </w:r>
            <w:r>
              <w:rPr>
                <w:rFonts w:ascii="Calibri" w:hAnsi="Calibri"/>
                <w:spacing w:val="-2"/>
                <w:sz w:val="20"/>
              </w:rPr>
              <w:t xml:space="preserve"> activity</w:t>
            </w:r>
          </w:p>
        </w:tc>
      </w:tr>
      <w:tr w:rsidR="002055ED" w14:paraId="77E20816" w14:textId="77777777">
        <w:trPr>
          <w:trHeight w:val="1803"/>
        </w:trPr>
        <w:tc>
          <w:tcPr>
            <w:tcW w:w="2742" w:type="dxa"/>
          </w:tcPr>
          <w:p w14:paraId="77E2080A" w14:textId="77777777" w:rsidR="002055ED" w:rsidRDefault="004E70B5">
            <w:pPr>
              <w:pStyle w:val="TableParagraph"/>
              <w:spacing w:line="243" w:lineRule="exact"/>
              <w:ind w:left="107"/>
              <w:rPr>
                <w:rFonts w:ascii="Calibri"/>
                <w:sz w:val="20"/>
              </w:rPr>
            </w:pPr>
            <w:r>
              <w:rPr>
                <w:rFonts w:ascii="Calibri"/>
                <w:sz w:val="20"/>
              </w:rPr>
              <w:t>Live</w:t>
            </w:r>
            <w:r>
              <w:rPr>
                <w:rFonts w:ascii="Calibri"/>
                <w:spacing w:val="-3"/>
                <w:sz w:val="20"/>
              </w:rPr>
              <w:t xml:space="preserve"> </w:t>
            </w:r>
            <w:r>
              <w:rPr>
                <w:rFonts w:ascii="Calibri"/>
                <w:spacing w:val="-2"/>
                <w:sz w:val="20"/>
              </w:rPr>
              <w:t>Borders</w:t>
            </w:r>
          </w:p>
        </w:tc>
        <w:tc>
          <w:tcPr>
            <w:tcW w:w="3242" w:type="dxa"/>
          </w:tcPr>
          <w:p w14:paraId="77E2080B" w14:textId="77777777" w:rsidR="002055ED" w:rsidRDefault="004E70B5">
            <w:pPr>
              <w:pStyle w:val="TableParagraph"/>
              <w:ind w:left="107" w:right="1292"/>
              <w:rPr>
                <w:rFonts w:ascii="Calibri"/>
                <w:sz w:val="20"/>
              </w:rPr>
            </w:pPr>
            <w:r>
              <w:rPr>
                <w:rFonts w:ascii="Calibri"/>
                <w:sz w:val="20"/>
              </w:rPr>
              <w:t>Membership x 2</w:t>
            </w:r>
            <w:r>
              <w:rPr>
                <w:rFonts w:ascii="Calibri"/>
                <w:spacing w:val="40"/>
                <w:sz w:val="20"/>
              </w:rPr>
              <w:t xml:space="preserve"> </w:t>
            </w:r>
            <w:r>
              <w:rPr>
                <w:rFonts w:ascii="Calibri"/>
                <w:sz w:val="20"/>
              </w:rPr>
              <w:t>Junior</w:t>
            </w:r>
            <w:r>
              <w:rPr>
                <w:rFonts w:ascii="Calibri"/>
                <w:spacing w:val="-12"/>
                <w:sz w:val="20"/>
              </w:rPr>
              <w:t xml:space="preserve"> </w:t>
            </w:r>
            <w:r>
              <w:rPr>
                <w:rFonts w:ascii="Calibri"/>
                <w:sz w:val="20"/>
              </w:rPr>
              <w:t>membership</w:t>
            </w:r>
            <w:r>
              <w:rPr>
                <w:rFonts w:ascii="Calibri"/>
                <w:spacing w:val="-11"/>
                <w:sz w:val="20"/>
              </w:rPr>
              <w:t xml:space="preserve"> </w:t>
            </w:r>
            <w:r>
              <w:rPr>
                <w:rFonts w:ascii="Calibri"/>
                <w:sz w:val="20"/>
              </w:rPr>
              <w:t>x</w:t>
            </w:r>
            <w:r>
              <w:rPr>
                <w:rFonts w:ascii="Calibri"/>
                <w:spacing w:val="-11"/>
                <w:sz w:val="20"/>
              </w:rPr>
              <w:t xml:space="preserve"> </w:t>
            </w:r>
            <w:r>
              <w:rPr>
                <w:rFonts w:ascii="Calibri"/>
                <w:sz w:val="20"/>
              </w:rPr>
              <w:t>2</w:t>
            </w:r>
          </w:p>
          <w:p w14:paraId="77E2080C" w14:textId="77777777" w:rsidR="002055ED" w:rsidRDefault="004E70B5">
            <w:pPr>
              <w:pStyle w:val="TableParagraph"/>
              <w:ind w:left="107"/>
              <w:rPr>
                <w:rFonts w:ascii="Calibri"/>
                <w:sz w:val="20"/>
              </w:rPr>
            </w:pPr>
            <w:r>
              <w:rPr>
                <w:rFonts w:ascii="Calibri"/>
                <w:sz w:val="20"/>
              </w:rPr>
              <w:t>Total</w:t>
            </w:r>
            <w:r>
              <w:rPr>
                <w:rFonts w:ascii="Calibri"/>
                <w:spacing w:val="-3"/>
                <w:sz w:val="20"/>
              </w:rPr>
              <w:t xml:space="preserve"> </w:t>
            </w:r>
            <w:r>
              <w:rPr>
                <w:rFonts w:ascii="Calibri"/>
                <w:sz w:val="20"/>
              </w:rPr>
              <w:t>Family</w:t>
            </w:r>
            <w:r>
              <w:rPr>
                <w:rFonts w:ascii="Calibri"/>
                <w:spacing w:val="-2"/>
                <w:sz w:val="20"/>
              </w:rPr>
              <w:t xml:space="preserve"> membership</w:t>
            </w:r>
          </w:p>
        </w:tc>
        <w:tc>
          <w:tcPr>
            <w:tcW w:w="956" w:type="dxa"/>
          </w:tcPr>
          <w:p w14:paraId="77E2080D" w14:textId="77777777" w:rsidR="002055ED" w:rsidRDefault="004E70B5">
            <w:pPr>
              <w:pStyle w:val="TableParagraph"/>
              <w:spacing w:line="243" w:lineRule="exact"/>
              <w:ind w:left="108"/>
              <w:rPr>
                <w:rFonts w:ascii="Calibri" w:hAnsi="Calibri"/>
                <w:sz w:val="20"/>
              </w:rPr>
            </w:pPr>
            <w:r>
              <w:rPr>
                <w:rFonts w:ascii="Calibri" w:hAnsi="Calibri"/>
                <w:spacing w:val="-2"/>
                <w:sz w:val="20"/>
              </w:rPr>
              <w:t>£86.00</w:t>
            </w:r>
          </w:p>
          <w:p w14:paraId="77E2080E"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£73.30</w:t>
            </w:r>
          </w:p>
          <w:p w14:paraId="77E2080F" w14:textId="77777777" w:rsidR="002055ED" w:rsidRDefault="004E70B5">
            <w:pPr>
              <w:pStyle w:val="TableParagraph"/>
              <w:ind w:left="108"/>
              <w:rPr>
                <w:rFonts w:ascii="Calibri" w:hAnsi="Calibri"/>
                <w:sz w:val="20"/>
              </w:rPr>
            </w:pPr>
            <w:r>
              <w:rPr>
                <w:rFonts w:ascii="Calibri" w:hAnsi="Calibri"/>
                <w:spacing w:val="-2"/>
                <w:sz w:val="20"/>
              </w:rPr>
              <w:t>£159.30</w:t>
            </w:r>
          </w:p>
        </w:tc>
        <w:tc>
          <w:tcPr>
            <w:tcW w:w="3783" w:type="dxa"/>
          </w:tcPr>
          <w:p w14:paraId="77E20810" w14:textId="77777777" w:rsidR="002055ED" w:rsidRDefault="004E70B5">
            <w:pPr>
              <w:pStyle w:val="TableParagraph"/>
              <w:ind w:left="107" w:right="318"/>
              <w:jc w:val="both"/>
              <w:rPr>
                <w:rFonts w:ascii="Calibri"/>
                <w:sz w:val="20"/>
              </w:rPr>
            </w:pPr>
            <w:r>
              <w:rPr>
                <w:rFonts w:ascii="Calibri"/>
                <w:sz w:val="20"/>
              </w:rPr>
              <w:t>Junior</w:t>
            </w:r>
            <w:r>
              <w:rPr>
                <w:rFonts w:ascii="Calibri"/>
                <w:spacing w:val="-8"/>
                <w:sz w:val="20"/>
              </w:rPr>
              <w:t xml:space="preserve"> </w:t>
            </w:r>
            <w:r>
              <w:rPr>
                <w:rFonts w:ascii="Calibri"/>
                <w:sz w:val="20"/>
              </w:rPr>
              <w:t>membership</w:t>
            </w:r>
            <w:r>
              <w:rPr>
                <w:rFonts w:ascii="Calibri"/>
                <w:spacing w:val="-8"/>
                <w:sz w:val="20"/>
              </w:rPr>
              <w:t xml:space="preserve"> </w:t>
            </w:r>
            <w:r>
              <w:rPr>
                <w:rFonts w:ascii="Calibri"/>
                <w:sz w:val="20"/>
              </w:rPr>
              <w:t>price</w:t>
            </w:r>
            <w:r>
              <w:rPr>
                <w:rFonts w:ascii="Calibri"/>
                <w:spacing w:val="-9"/>
                <w:sz w:val="20"/>
              </w:rPr>
              <w:t xml:space="preserve"> </w:t>
            </w:r>
            <w:r>
              <w:rPr>
                <w:rFonts w:ascii="Calibri"/>
                <w:sz w:val="20"/>
              </w:rPr>
              <w:t>is</w:t>
            </w:r>
            <w:r>
              <w:rPr>
                <w:rFonts w:ascii="Calibri"/>
                <w:spacing w:val="-8"/>
                <w:sz w:val="20"/>
              </w:rPr>
              <w:t xml:space="preserve"> </w:t>
            </w:r>
            <w:r>
              <w:rPr>
                <w:rFonts w:ascii="Calibri"/>
                <w:sz w:val="20"/>
              </w:rPr>
              <w:t>for</w:t>
            </w:r>
            <w:r>
              <w:rPr>
                <w:rFonts w:ascii="Calibri"/>
                <w:spacing w:val="-8"/>
                <w:sz w:val="20"/>
              </w:rPr>
              <w:t xml:space="preserve"> </w:t>
            </w:r>
            <w:r>
              <w:rPr>
                <w:rFonts w:ascii="Calibri"/>
                <w:sz w:val="20"/>
              </w:rPr>
              <w:t>swimming and gym only, class option not available. Does not include swimming lessons.</w:t>
            </w:r>
          </w:p>
        </w:tc>
        <w:tc>
          <w:tcPr>
            <w:tcW w:w="3704" w:type="dxa"/>
          </w:tcPr>
          <w:p w14:paraId="77E20811" w14:textId="77777777" w:rsidR="002055ED" w:rsidRDefault="004E70B5">
            <w:pPr>
              <w:pStyle w:val="TableParagraph"/>
              <w:tabs>
                <w:tab w:val="left" w:pos="1364"/>
              </w:tabs>
              <w:ind w:left="109" w:right="1769"/>
              <w:rPr>
                <w:rFonts w:ascii="Calibri" w:hAnsi="Calibri"/>
                <w:sz w:val="20"/>
              </w:rPr>
            </w:pPr>
            <w:r>
              <w:rPr>
                <w:rFonts w:ascii="Calibri" w:hAnsi="Calibri"/>
                <w:sz w:val="20"/>
              </w:rPr>
              <w:t>Live</w:t>
            </w:r>
            <w:r>
              <w:rPr>
                <w:rFonts w:ascii="Calibri" w:hAnsi="Calibri"/>
                <w:spacing w:val="-12"/>
                <w:sz w:val="20"/>
              </w:rPr>
              <w:t xml:space="preserve"> </w:t>
            </w:r>
            <w:r>
              <w:rPr>
                <w:rFonts w:ascii="Calibri" w:hAnsi="Calibri"/>
                <w:sz w:val="20"/>
              </w:rPr>
              <w:t>Borders</w:t>
            </w:r>
            <w:r>
              <w:rPr>
                <w:rFonts w:ascii="Calibri" w:hAnsi="Calibri"/>
                <w:spacing w:val="-11"/>
                <w:sz w:val="20"/>
              </w:rPr>
              <w:t xml:space="preserve"> </w:t>
            </w:r>
            <w:r>
              <w:rPr>
                <w:rFonts w:ascii="Calibri" w:hAnsi="Calibri"/>
                <w:sz w:val="20"/>
              </w:rPr>
              <w:t>-</w:t>
            </w:r>
            <w:r>
              <w:rPr>
                <w:rFonts w:ascii="Calibri" w:hAnsi="Calibri"/>
                <w:spacing w:val="-11"/>
                <w:sz w:val="20"/>
              </w:rPr>
              <w:t xml:space="preserve"> </w:t>
            </w:r>
            <w:r>
              <w:rPr>
                <w:rFonts w:ascii="Calibri" w:hAnsi="Calibri"/>
                <w:sz w:val="20"/>
              </w:rPr>
              <w:t xml:space="preserve">£159.30 </w:t>
            </w:r>
            <w:r>
              <w:rPr>
                <w:rFonts w:ascii="Calibri" w:hAnsi="Calibri"/>
                <w:spacing w:val="-2"/>
                <w:sz w:val="20"/>
              </w:rPr>
              <w:t>Highlife</w:t>
            </w:r>
            <w:r>
              <w:rPr>
                <w:rFonts w:ascii="Calibri" w:hAnsi="Calibri"/>
                <w:sz w:val="20"/>
              </w:rPr>
              <w:tab/>
            </w:r>
            <w:r>
              <w:rPr>
                <w:rFonts w:ascii="Calibri" w:hAnsi="Calibri"/>
                <w:spacing w:val="-2"/>
                <w:sz w:val="20"/>
              </w:rPr>
              <w:t>£37.40</w:t>
            </w:r>
          </w:p>
          <w:p w14:paraId="77E20812" w14:textId="77777777" w:rsidR="002055ED" w:rsidRDefault="004E70B5">
            <w:pPr>
              <w:pStyle w:val="TableParagraph"/>
              <w:spacing w:after="20"/>
              <w:ind w:left="1420"/>
              <w:rPr>
                <w:rFonts w:ascii="Calibri" w:hAnsi="Calibri"/>
                <w:sz w:val="20"/>
              </w:rPr>
            </w:pPr>
            <w:r>
              <w:rPr>
                <w:rFonts w:ascii="Calibri" w:hAnsi="Calibri"/>
                <w:sz w:val="20"/>
              </w:rPr>
              <w:t>+£121.90</w:t>
            </w:r>
            <w:r>
              <w:rPr>
                <w:rFonts w:ascii="Calibri" w:hAnsi="Calibri"/>
                <w:spacing w:val="-5"/>
                <w:sz w:val="20"/>
              </w:rPr>
              <w:t xml:space="preserve"> </w:t>
            </w:r>
            <w:r>
              <w:rPr>
                <w:rFonts w:ascii="Calibri" w:hAnsi="Calibri"/>
                <w:sz w:val="20"/>
              </w:rPr>
              <w:t>per</w:t>
            </w:r>
            <w:r>
              <w:rPr>
                <w:rFonts w:ascii="Calibri" w:hAnsi="Calibri"/>
                <w:spacing w:val="-4"/>
                <w:sz w:val="20"/>
              </w:rPr>
              <w:t xml:space="preserve"> month</w:t>
            </w:r>
          </w:p>
          <w:p w14:paraId="77E20813" w14:textId="77777777" w:rsidR="002055ED" w:rsidRDefault="004E70B5">
            <w:pPr>
              <w:pStyle w:val="TableParagraph"/>
              <w:spacing w:line="30" w:lineRule="exact"/>
              <w:ind w:left="79"/>
              <w:rPr>
                <w:rFonts w:ascii="Calibri"/>
                <w:sz w:val="3"/>
              </w:rPr>
            </w:pPr>
            <w:r>
              <w:rPr>
                <w:rFonts w:ascii="Calibri"/>
                <w:noProof/>
                <w:sz w:val="3"/>
              </w:rPr>
              <mc:AlternateContent>
                <mc:Choice Requires="wpg">
                  <w:drawing>
                    <wp:inline distT="0" distB="0" distL="0" distR="0" wp14:anchorId="77E2152F" wp14:editId="77E21530">
                      <wp:extent cx="2253615" cy="1905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3615" cy="19050"/>
                                <a:chOff x="0" y="0"/>
                                <a:chExt cx="2253615" cy="19050"/>
                              </a:xfrm>
                            </wpg:grpSpPr>
                            <wps:wsp>
                              <wps:cNvPr id="35" name="Graphic 35"/>
                              <wps:cNvSpPr/>
                              <wps:spPr>
                                <a:xfrm>
                                  <a:off x="0" y="0"/>
                                  <a:ext cx="2253615" cy="19050"/>
                                </a:xfrm>
                                <a:custGeom>
                                  <a:avLst/>
                                  <a:gdLst/>
                                  <a:ahLst/>
                                  <a:cxnLst/>
                                  <a:rect l="l" t="t" r="r" b="b"/>
                                  <a:pathLst>
                                    <a:path w="2253615" h="19050">
                                      <a:moveTo>
                                        <a:pt x="2253233" y="0"/>
                                      </a:moveTo>
                                      <a:lnTo>
                                        <a:pt x="0" y="0"/>
                                      </a:lnTo>
                                      <a:lnTo>
                                        <a:pt x="0" y="19050"/>
                                      </a:lnTo>
                                      <a:lnTo>
                                        <a:pt x="2253233" y="19050"/>
                                      </a:lnTo>
                                      <a:lnTo>
                                        <a:pt x="2253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32728C8" id="Group 34" o:spid="_x0000_s1026" style="width:177.45pt;height:1.5pt;mso-position-horizontal-relative:char;mso-position-vertical-relative:line" coordsize="225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">
                      <v:shape id="Graphic 35" o:spid="_x0000_s1027" style="position:absolute;width:22536;height:190;visibility:visible;mso-wrap-style:square;v-text-anchor:top" coordsize="225361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" path="m2253233,l,,,19050r2253233,l2253233,xe" fillcolor="black" stroked="f">
                        <v:path arrowok="t"/>
                      </v:shape>
                      <w10:anchorlock/>
                    </v:group>
                  </w:pict>
                </mc:Fallback>
              </mc:AlternateContent>
            </w:r>
          </w:p>
          <w:p w14:paraId="77E20814" w14:textId="77777777" w:rsidR="002055ED" w:rsidRDefault="004E70B5">
            <w:pPr>
              <w:pStyle w:val="TableParagraph"/>
              <w:spacing w:before="243"/>
              <w:ind w:left="109"/>
              <w:rPr>
                <w:rFonts w:ascii="Calibri"/>
                <w:sz w:val="20"/>
              </w:rPr>
            </w:pPr>
            <w:r>
              <w:rPr>
                <w:rFonts w:ascii="Calibri"/>
                <w:sz w:val="20"/>
              </w:rPr>
              <w:t>Active</w:t>
            </w:r>
            <w:r>
              <w:rPr>
                <w:rFonts w:ascii="Calibri"/>
                <w:spacing w:val="-7"/>
                <w:sz w:val="20"/>
              </w:rPr>
              <w:t xml:space="preserve"> </w:t>
            </w:r>
            <w:r>
              <w:rPr>
                <w:rFonts w:ascii="Calibri"/>
                <w:sz w:val="20"/>
              </w:rPr>
              <w:t>Borders</w:t>
            </w:r>
            <w:r>
              <w:rPr>
                <w:rFonts w:ascii="Calibri"/>
                <w:spacing w:val="-9"/>
                <w:sz w:val="20"/>
              </w:rPr>
              <w:t xml:space="preserve"> </w:t>
            </w:r>
            <w:r>
              <w:rPr>
                <w:rFonts w:ascii="Calibri"/>
                <w:sz w:val="20"/>
              </w:rPr>
              <w:t>-15%</w:t>
            </w:r>
            <w:r>
              <w:rPr>
                <w:rFonts w:ascii="Calibri"/>
                <w:spacing w:val="-9"/>
                <w:sz w:val="20"/>
              </w:rPr>
              <w:t xml:space="preserve"> </w:t>
            </w:r>
            <w:r>
              <w:rPr>
                <w:rFonts w:ascii="Calibri"/>
                <w:sz w:val="20"/>
              </w:rPr>
              <w:t>reduction</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 xml:space="preserve">low </w:t>
            </w:r>
            <w:r>
              <w:rPr>
                <w:rFonts w:ascii="Calibri"/>
                <w:spacing w:val="-2"/>
                <w:sz w:val="20"/>
              </w:rPr>
              <w:t>income/benefits</w:t>
            </w:r>
          </w:p>
          <w:p w14:paraId="77E20815" w14:textId="77777777" w:rsidR="002055ED" w:rsidRDefault="004E70B5">
            <w:pPr>
              <w:pStyle w:val="TableParagraph"/>
              <w:ind w:left="109"/>
              <w:rPr>
                <w:rFonts w:ascii="Calibri" w:hAnsi="Calibri"/>
                <w:sz w:val="20"/>
              </w:rPr>
            </w:pPr>
            <w:r>
              <w:rPr>
                <w:rFonts w:ascii="Calibri" w:hAnsi="Calibri"/>
                <w:sz w:val="20"/>
              </w:rPr>
              <w:t>Highlife</w:t>
            </w:r>
            <w:r>
              <w:rPr>
                <w:rFonts w:ascii="Calibri" w:hAnsi="Calibri"/>
                <w:spacing w:val="-3"/>
                <w:sz w:val="20"/>
              </w:rPr>
              <w:t xml:space="preserve"> </w:t>
            </w:r>
            <w:r>
              <w:rPr>
                <w:rFonts w:ascii="Calibri" w:hAnsi="Calibri"/>
                <w:sz w:val="20"/>
              </w:rPr>
              <w:t>–</w:t>
            </w:r>
            <w:r>
              <w:rPr>
                <w:rFonts w:ascii="Calibri" w:hAnsi="Calibri"/>
                <w:spacing w:val="-2"/>
                <w:sz w:val="20"/>
              </w:rPr>
              <w:t xml:space="preserve"> </w:t>
            </w:r>
            <w:r>
              <w:rPr>
                <w:rFonts w:ascii="Calibri" w:hAnsi="Calibri"/>
                <w:sz w:val="20"/>
              </w:rPr>
              <w:t>reg</w:t>
            </w:r>
            <w:r>
              <w:rPr>
                <w:rFonts w:ascii="Calibri" w:hAnsi="Calibri"/>
                <w:spacing w:val="-2"/>
                <w:sz w:val="20"/>
              </w:rPr>
              <w:t xml:space="preserve"> </w:t>
            </w:r>
            <w:r>
              <w:rPr>
                <w:rFonts w:ascii="Calibri" w:hAnsi="Calibri"/>
                <w:sz w:val="20"/>
              </w:rPr>
              <w:t>free</w:t>
            </w:r>
            <w:r>
              <w:rPr>
                <w:rFonts w:ascii="Calibri" w:hAnsi="Calibri"/>
                <w:spacing w:val="-2"/>
                <w:sz w:val="20"/>
              </w:rPr>
              <w:t xml:space="preserve"> </w:t>
            </w:r>
            <w:r>
              <w:rPr>
                <w:rFonts w:ascii="Calibri" w:hAnsi="Calibri"/>
                <w:sz w:val="20"/>
              </w:rPr>
              <w:t>50p</w:t>
            </w:r>
            <w:r>
              <w:rPr>
                <w:rFonts w:ascii="Calibri" w:hAnsi="Calibri"/>
                <w:spacing w:val="-3"/>
                <w:sz w:val="20"/>
              </w:rPr>
              <w:t xml:space="preserve"> </w:t>
            </w:r>
            <w:r>
              <w:rPr>
                <w:rFonts w:ascii="Calibri" w:hAnsi="Calibri"/>
                <w:sz w:val="20"/>
              </w:rPr>
              <w:t>per</w:t>
            </w:r>
            <w:r>
              <w:rPr>
                <w:rFonts w:ascii="Calibri" w:hAnsi="Calibri"/>
                <w:spacing w:val="-2"/>
                <w:sz w:val="20"/>
              </w:rPr>
              <w:t xml:space="preserve"> activity</w:t>
            </w:r>
          </w:p>
        </w:tc>
      </w:tr>
      <w:tr w:rsidR="002055ED" w14:paraId="77E20824" w14:textId="77777777">
        <w:trPr>
          <w:trHeight w:val="1763"/>
        </w:trPr>
        <w:tc>
          <w:tcPr>
            <w:tcW w:w="2742" w:type="dxa"/>
          </w:tcPr>
          <w:p w14:paraId="77E20817" w14:textId="77777777" w:rsidR="002055ED" w:rsidRDefault="004E70B5">
            <w:pPr>
              <w:pStyle w:val="TableParagraph"/>
              <w:ind w:left="107"/>
              <w:rPr>
                <w:rFonts w:ascii="Calibri"/>
                <w:sz w:val="20"/>
              </w:rPr>
            </w:pPr>
            <w:r>
              <w:rPr>
                <w:rFonts w:ascii="Calibri"/>
                <w:sz w:val="20"/>
              </w:rPr>
              <w:t>Active</w:t>
            </w:r>
            <w:r>
              <w:rPr>
                <w:rFonts w:ascii="Calibri"/>
                <w:spacing w:val="-3"/>
                <w:sz w:val="20"/>
              </w:rPr>
              <w:t xml:space="preserve"> </w:t>
            </w:r>
            <w:r>
              <w:rPr>
                <w:rFonts w:ascii="Calibri"/>
                <w:spacing w:val="-2"/>
                <w:sz w:val="20"/>
              </w:rPr>
              <w:t>Stirling</w:t>
            </w:r>
          </w:p>
        </w:tc>
        <w:tc>
          <w:tcPr>
            <w:tcW w:w="3242" w:type="dxa"/>
          </w:tcPr>
          <w:p w14:paraId="77E20818" w14:textId="77777777" w:rsidR="002055ED" w:rsidRDefault="004E70B5">
            <w:pPr>
              <w:pStyle w:val="TableParagraph"/>
              <w:ind w:left="107" w:right="1189"/>
              <w:rPr>
                <w:rFonts w:ascii="Calibri"/>
                <w:sz w:val="20"/>
              </w:rPr>
            </w:pPr>
            <w:r>
              <w:rPr>
                <w:rFonts w:ascii="Calibri"/>
                <w:sz w:val="20"/>
              </w:rPr>
              <w:t>Joint membership Junior</w:t>
            </w:r>
            <w:r>
              <w:rPr>
                <w:rFonts w:ascii="Calibri"/>
                <w:spacing w:val="-12"/>
                <w:sz w:val="20"/>
              </w:rPr>
              <w:t xml:space="preserve"> </w:t>
            </w:r>
            <w:r>
              <w:rPr>
                <w:rFonts w:ascii="Calibri"/>
                <w:sz w:val="20"/>
              </w:rPr>
              <w:t>membership</w:t>
            </w:r>
            <w:r>
              <w:rPr>
                <w:rFonts w:ascii="Calibri"/>
                <w:spacing w:val="-11"/>
                <w:sz w:val="20"/>
              </w:rPr>
              <w:t xml:space="preserve"> </w:t>
            </w:r>
            <w:r>
              <w:rPr>
                <w:rFonts w:ascii="Calibri"/>
                <w:sz w:val="20"/>
              </w:rPr>
              <w:t>x</w:t>
            </w:r>
            <w:r>
              <w:rPr>
                <w:rFonts w:ascii="Calibri"/>
                <w:spacing w:val="-11"/>
                <w:sz w:val="20"/>
              </w:rPr>
              <w:t xml:space="preserve"> </w:t>
            </w:r>
            <w:r>
              <w:rPr>
                <w:rFonts w:ascii="Calibri"/>
                <w:sz w:val="20"/>
              </w:rPr>
              <w:t>2</w:t>
            </w:r>
          </w:p>
          <w:p w14:paraId="77E20819" w14:textId="77777777" w:rsidR="002055ED" w:rsidRDefault="004E70B5">
            <w:pPr>
              <w:pStyle w:val="TableParagraph"/>
              <w:ind w:left="107"/>
              <w:rPr>
                <w:rFonts w:ascii="Calibri"/>
                <w:sz w:val="20"/>
              </w:rPr>
            </w:pPr>
            <w:r>
              <w:rPr>
                <w:rFonts w:ascii="Calibri"/>
                <w:sz w:val="20"/>
              </w:rPr>
              <w:t>Total</w:t>
            </w:r>
            <w:r>
              <w:rPr>
                <w:rFonts w:ascii="Calibri"/>
                <w:spacing w:val="-3"/>
                <w:sz w:val="20"/>
              </w:rPr>
              <w:t xml:space="preserve"> </w:t>
            </w:r>
            <w:r>
              <w:rPr>
                <w:rFonts w:ascii="Calibri"/>
                <w:sz w:val="20"/>
              </w:rPr>
              <w:t>Family</w:t>
            </w:r>
            <w:r>
              <w:rPr>
                <w:rFonts w:ascii="Calibri"/>
                <w:spacing w:val="-2"/>
                <w:sz w:val="20"/>
              </w:rPr>
              <w:t xml:space="preserve"> membership</w:t>
            </w:r>
          </w:p>
        </w:tc>
        <w:tc>
          <w:tcPr>
            <w:tcW w:w="956" w:type="dxa"/>
          </w:tcPr>
          <w:p w14:paraId="77E2081A" w14:textId="77777777" w:rsidR="002055ED" w:rsidRDefault="004E70B5">
            <w:pPr>
              <w:pStyle w:val="TableParagraph"/>
              <w:spacing w:line="244" w:lineRule="exact"/>
              <w:ind w:left="108"/>
              <w:rPr>
                <w:rFonts w:ascii="Calibri" w:hAnsi="Calibri"/>
                <w:sz w:val="20"/>
              </w:rPr>
            </w:pPr>
            <w:r>
              <w:rPr>
                <w:rFonts w:ascii="Calibri" w:hAnsi="Calibri"/>
                <w:spacing w:val="-2"/>
                <w:sz w:val="20"/>
              </w:rPr>
              <w:t>£60.00</w:t>
            </w:r>
          </w:p>
          <w:p w14:paraId="77E2081B"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£54.00</w:t>
            </w:r>
          </w:p>
          <w:p w14:paraId="77E2081C" w14:textId="77777777" w:rsidR="002055ED" w:rsidRDefault="004E70B5">
            <w:pPr>
              <w:pStyle w:val="TableParagraph"/>
              <w:spacing w:before="1"/>
              <w:ind w:left="108"/>
              <w:rPr>
                <w:rFonts w:ascii="Calibri" w:hAnsi="Calibri"/>
                <w:sz w:val="20"/>
              </w:rPr>
            </w:pPr>
            <w:r>
              <w:rPr>
                <w:rFonts w:ascii="Calibri" w:hAnsi="Calibri"/>
                <w:spacing w:val="-2"/>
                <w:sz w:val="20"/>
              </w:rPr>
              <w:t>£114.00</w:t>
            </w:r>
          </w:p>
        </w:tc>
        <w:tc>
          <w:tcPr>
            <w:tcW w:w="3783" w:type="dxa"/>
          </w:tcPr>
          <w:p w14:paraId="77E2081D" w14:textId="77777777" w:rsidR="002055ED" w:rsidRDefault="004E70B5">
            <w:pPr>
              <w:pStyle w:val="TableParagraph"/>
              <w:ind w:left="107"/>
              <w:rPr>
                <w:rFonts w:ascii="Calibri"/>
                <w:sz w:val="20"/>
              </w:rPr>
            </w:pPr>
            <w:r>
              <w:rPr>
                <w:rFonts w:ascii="Calibri"/>
                <w:sz w:val="20"/>
              </w:rPr>
              <w:t>Junior</w:t>
            </w:r>
            <w:r>
              <w:rPr>
                <w:rFonts w:ascii="Calibri"/>
                <w:spacing w:val="-7"/>
                <w:sz w:val="20"/>
              </w:rPr>
              <w:t xml:space="preserve"> </w:t>
            </w:r>
            <w:r>
              <w:rPr>
                <w:rFonts w:ascii="Calibri"/>
                <w:sz w:val="20"/>
              </w:rPr>
              <w:t>membership</w:t>
            </w:r>
            <w:r>
              <w:rPr>
                <w:rFonts w:ascii="Calibri"/>
                <w:spacing w:val="-7"/>
                <w:sz w:val="20"/>
              </w:rPr>
              <w:t xml:space="preserve"> </w:t>
            </w:r>
            <w:r>
              <w:rPr>
                <w:rFonts w:ascii="Calibri"/>
                <w:sz w:val="20"/>
              </w:rPr>
              <w:t>is</w:t>
            </w:r>
            <w:r>
              <w:rPr>
                <w:rFonts w:ascii="Calibri"/>
                <w:spacing w:val="-7"/>
                <w:sz w:val="20"/>
              </w:rPr>
              <w:t xml:space="preserve"> </w:t>
            </w:r>
            <w:r>
              <w:rPr>
                <w:rFonts w:ascii="Calibri"/>
                <w:sz w:val="20"/>
              </w:rPr>
              <w:t>for</w:t>
            </w:r>
            <w:r>
              <w:rPr>
                <w:rFonts w:ascii="Calibri"/>
                <w:spacing w:val="-7"/>
                <w:sz w:val="20"/>
              </w:rPr>
              <w:t xml:space="preserve"> </w:t>
            </w:r>
            <w:r>
              <w:rPr>
                <w:rFonts w:ascii="Calibri"/>
                <w:sz w:val="20"/>
              </w:rPr>
              <w:t>swim</w:t>
            </w:r>
            <w:r>
              <w:rPr>
                <w:rFonts w:ascii="Calibri"/>
                <w:spacing w:val="-8"/>
                <w:sz w:val="20"/>
              </w:rPr>
              <w:t xml:space="preserve"> </w:t>
            </w:r>
            <w:r>
              <w:rPr>
                <w:rFonts w:ascii="Calibri"/>
                <w:sz w:val="20"/>
              </w:rPr>
              <w:t>only, gym/class option not available.</w:t>
            </w:r>
          </w:p>
          <w:p w14:paraId="77E2081E" w14:textId="77777777" w:rsidR="002055ED" w:rsidRDefault="004E70B5">
            <w:pPr>
              <w:pStyle w:val="TableParagraph"/>
              <w:ind w:left="107"/>
              <w:rPr>
                <w:rFonts w:ascii="Calibri"/>
                <w:sz w:val="20"/>
              </w:rPr>
            </w:pPr>
            <w:r>
              <w:rPr>
                <w:rFonts w:ascii="Calibri"/>
                <w:sz w:val="20"/>
              </w:rPr>
              <w:t>Does</w:t>
            </w:r>
            <w:r>
              <w:rPr>
                <w:rFonts w:ascii="Calibri"/>
                <w:spacing w:val="-4"/>
                <w:sz w:val="20"/>
              </w:rPr>
              <w:t xml:space="preserve"> </w:t>
            </w:r>
            <w:r>
              <w:rPr>
                <w:rFonts w:ascii="Calibri"/>
                <w:sz w:val="20"/>
              </w:rPr>
              <w:t>not</w:t>
            </w:r>
            <w:r>
              <w:rPr>
                <w:rFonts w:ascii="Calibri"/>
                <w:spacing w:val="-3"/>
                <w:sz w:val="20"/>
              </w:rPr>
              <w:t xml:space="preserve"> </w:t>
            </w:r>
            <w:r>
              <w:rPr>
                <w:rFonts w:ascii="Calibri"/>
                <w:sz w:val="20"/>
              </w:rPr>
              <w:t>include</w:t>
            </w:r>
            <w:r>
              <w:rPr>
                <w:rFonts w:ascii="Calibri"/>
                <w:spacing w:val="-4"/>
                <w:sz w:val="20"/>
              </w:rPr>
              <w:t xml:space="preserve"> </w:t>
            </w:r>
            <w:r>
              <w:rPr>
                <w:rFonts w:ascii="Calibri"/>
                <w:sz w:val="20"/>
              </w:rPr>
              <w:t>swimming</w:t>
            </w:r>
            <w:r>
              <w:rPr>
                <w:rFonts w:ascii="Calibri"/>
                <w:spacing w:val="-3"/>
                <w:sz w:val="20"/>
              </w:rPr>
              <w:t xml:space="preserve"> </w:t>
            </w:r>
            <w:r>
              <w:rPr>
                <w:rFonts w:ascii="Calibri"/>
                <w:spacing w:val="-2"/>
                <w:sz w:val="20"/>
              </w:rPr>
              <w:t>lessons.</w:t>
            </w:r>
          </w:p>
        </w:tc>
        <w:tc>
          <w:tcPr>
            <w:tcW w:w="3704" w:type="dxa"/>
          </w:tcPr>
          <w:p w14:paraId="77E2081F" w14:textId="77777777" w:rsidR="002055ED" w:rsidRDefault="004E70B5">
            <w:pPr>
              <w:pStyle w:val="TableParagraph"/>
              <w:tabs>
                <w:tab w:val="left" w:pos="1499"/>
              </w:tabs>
              <w:ind w:left="109" w:right="1635"/>
              <w:rPr>
                <w:rFonts w:ascii="Calibri" w:hAnsi="Calibri"/>
                <w:sz w:val="20"/>
              </w:rPr>
            </w:pPr>
            <w:r>
              <w:rPr>
                <w:rFonts w:ascii="Calibri" w:hAnsi="Calibri"/>
                <w:sz w:val="20"/>
              </w:rPr>
              <w:t>Active</w:t>
            </w:r>
            <w:r>
              <w:rPr>
                <w:rFonts w:ascii="Calibri" w:hAnsi="Calibri"/>
                <w:spacing w:val="-6"/>
                <w:sz w:val="20"/>
              </w:rPr>
              <w:t xml:space="preserve"> </w:t>
            </w:r>
            <w:r>
              <w:rPr>
                <w:rFonts w:ascii="Calibri" w:hAnsi="Calibri"/>
                <w:sz w:val="20"/>
              </w:rPr>
              <w:t>Stirling</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 xml:space="preserve">£114.00 </w:t>
            </w:r>
            <w:r>
              <w:rPr>
                <w:rFonts w:ascii="Calibri" w:hAnsi="Calibri"/>
                <w:spacing w:val="-2"/>
                <w:sz w:val="20"/>
              </w:rPr>
              <w:t>Highlife</w:t>
            </w:r>
            <w:r>
              <w:rPr>
                <w:rFonts w:ascii="Calibri" w:hAnsi="Calibri"/>
                <w:sz w:val="20"/>
              </w:rPr>
              <w:tab/>
            </w:r>
            <w:r>
              <w:rPr>
                <w:rFonts w:ascii="Calibri" w:hAnsi="Calibri"/>
                <w:spacing w:val="-2"/>
                <w:sz w:val="20"/>
                <w:u w:val="single"/>
              </w:rPr>
              <w:t>£37.40</w:t>
            </w:r>
          </w:p>
          <w:p w14:paraId="77E20820" w14:textId="77777777" w:rsidR="002055ED" w:rsidRDefault="004E70B5">
            <w:pPr>
              <w:pStyle w:val="TableParagraph"/>
              <w:spacing w:before="1" w:after="20"/>
              <w:ind w:left="1285"/>
              <w:rPr>
                <w:rFonts w:ascii="Calibri" w:hAnsi="Calibri"/>
                <w:sz w:val="20"/>
              </w:rPr>
            </w:pPr>
            <w:r>
              <w:rPr>
                <w:rFonts w:ascii="Calibri" w:hAnsi="Calibri"/>
                <w:sz w:val="20"/>
              </w:rPr>
              <w:t>+</w:t>
            </w:r>
            <w:r>
              <w:rPr>
                <w:rFonts w:ascii="Calibri" w:hAnsi="Calibri"/>
                <w:spacing w:val="-2"/>
                <w:sz w:val="20"/>
              </w:rPr>
              <w:t xml:space="preserve"> </w:t>
            </w:r>
            <w:r>
              <w:rPr>
                <w:rFonts w:ascii="Calibri" w:hAnsi="Calibri"/>
                <w:sz w:val="20"/>
              </w:rPr>
              <w:t>£76.60</w:t>
            </w:r>
            <w:r>
              <w:rPr>
                <w:rFonts w:ascii="Calibri" w:hAnsi="Calibri"/>
                <w:spacing w:val="-2"/>
                <w:sz w:val="20"/>
              </w:rPr>
              <w:t xml:space="preserve"> </w:t>
            </w:r>
            <w:r>
              <w:rPr>
                <w:rFonts w:ascii="Calibri" w:hAnsi="Calibri"/>
                <w:sz w:val="20"/>
              </w:rPr>
              <w:t>per</w:t>
            </w:r>
            <w:r>
              <w:rPr>
                <w:rFonts w:ascii="Calibri" w:hAnsi="Calibri"/>
                <w:spacing w:val="-1"/>
                <w:sz w:val="20"/>
              </w:rPr>
              <w:t xml:space="preserve"> </w:t>
            </w:r>
            <w:r>
              <w:rPr>
                <w:rFonts w:ascii="Calibri" w:hAnsi="Calibri"/>
                <w:spacing w:val="-2"/>
                <w:sz w:val="20"/>
              </w:rPr>
              <w:t>month</w:t>
            </w:r>
          </w:p>
          <w:p w14:paraId="77E20821" w14:textId="77777777" w:rsidR="002055ED" w:rsidRDefault="004E70B5">
            <w:pPr>
              <w:pStyle w:val="TableParagraph"/>
              <w:spacing w:line="30" w:lineRule="exact"/>
              <w:ind w:left="79"/>
              <w:rPr>
                <w:rFonts w:ascii="Calibri"/>
                <w:sz w:val="3"/>
              </w:rPr>
            </w:pPr>
            <w:r>
              <w:rPr>
                <w:rFonts w:ascii="Calibri"/>
                <w:noProof/>
                <w:sz w:val="3"/>
              </w:rPr>
              <mc:AlternateContent>
                <mc:Choice Requires="wpg">
                  <w:drawing>
                    <wp:inline distT="0" distB="0" distL="0" distR="0" wp14:anchorId="77E21531" wp14:editId="77E21532">
                      <wp:extent cx="2253615" cy="19050"/>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3615" cy="19050"/>
                                <a:chOff x="0" y="0"/>
                                <a:chExt cx="2253615" cy="19050"/>
                              </a:xfrm>
                            </wpg:grpSpPr>
                            <wps:wsp>
                              <wps:cNvPr id="37" name="Graphic 37"/>
                              <wps:cNvSpPr/>
                              <wps:spPr>
                                <a:xfrm>
                                  <a:off x="0" y="0"/>
                                  <a:ext cx="2253615" cy="19050"/>
                                </a:xfrm>
                                <a:custGeom>
                                  <a:avLst/>
                                  <a:gdLst/>
                                  <a:ahLst/>
                                  <a:cxnLst/>
                                  <a:rect l="l" t="t" r="r" b="b"/>
                                  <a:pathLst>
                                    <a:path w="2253615" h="19050">
                                      <a:moveTo>
                                        <a:pt x="2253233" y="0"/>
                                      </a:moveTo>
                                      <a:lnTo>
                                        <a:pt x="0" y="0"/>
                                      </a:lnTo>
                                      <a:lnTo>
                                        <a:pt x="0" y="19050"/>
                                      </a:lnTo>
                                      <a:lnTo>
                                        <a:pt x="2253233" y="19050"/>
                                      </a:lnTo>
                                      <a:lnTo>
                                        <a:pt x="2253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6399C1" id="Group 36" o:spid="_x0000_s1026" style="width:177.45pt;height:1.5pt;mso-position-horizontal-relative:char;mso-position-vertical-relative:line" coordsize="225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">
                      <v:shape id="Graphic 37" o:spid="_x0000_s1027" style="position:absolute;width:22536;height:190;visibility:visible;mso-wrap-style:square;v-text-anchor:top" coordsize="225361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" path="m2253233,l,,,19050r2253233,l2253233,xe" fillcolor="black" stroked="f">
                        <v:path arrowok="t"/>
                      </v:shape>
                      <w10:anchorlock/>
                    </v:group>
                  </w:pict>
                </mc:Fallback>
              </mc:AlternateContent>
            </w:r>
          </w:p>
          <w:p w14:paraId="77E20822" w14:textId="77777777" w:rsidR="002055ED" w:rsidRDefault="004E70B5">
            <w:pPr>
              <w:pStyle w:val="TableParagraph"/>
              <w:spacing w:before="243"/>
              <w:ind w:left="109" w:right="729"/>
              <w:rPr>
                <w:rFonts w:ascii="Calibri" w:hAnsi="Calibri"/>
                <w:sz w:val="20"/>
              </w:rPr>
            </w:pPr>
            <w:r>
              <w:rPr>
                <w:rFonts w:ascii="Calibri" w:hAnsi="Calibri"/>
                <w:sz w:val="20"/>
              </w:rPr>
              <w:t>Active</w:t>
            </w:r>
            <w:r>
              <w:rPr>
                <w:rFonts w:ascii="Calibri" w:hAnsi="Calibri"/>
                <w:spacing w:val="-8"/>
                <w:sz w:val="20"/>
              </w:rPr>
              <w:t xml:space="preserve"> </w:t>
            </w:r>
            <w:r>
              <w:rPr>
                <w:rFonts w:ascii="Calibri" w:hAnsi="Calibri"/>
                <w:sz w:val="20"/>
              </w:rPr>
              <w:t>Stirling</w:t>
            </w:r>
            <w:r>
              <w:rPr>
                <w:rFonts w:ascii="Calibri" w:hAnsi="Calibri"/>
                <w:spacing w:val="-7"/>
                <w:sz w:val="20"/>
              </w:rPr>
              <w:t xml:space="preserve"> </w:t>
            </w:r>
            <w:r>
              <w:rPr>
                <w:rFonts w:ascii="Calibri" w:hAnsi="Calibri"/>
                <w:sz w:val="20"/>
              </w:rPr>
              <w:t>-</w:t>
            </w:r>
            <w:r>
              <w:rPr>
                <w:rFonts w:ascii="Calibri" w:hAnsi="Calibri"/>
                <w:spacing w:val="-8"/>
                <w:sz w:val="20"/>
              </w:rPr>
              <w:t xml:space="preserve"> </w:t>
            </w:r>
            <w:r>
              <w:rPr>
                <w:rFonts w:ascii="Calibri" w:hAnsi="Calibri"/>
                <w:sz w:val="20"/>
              </w:rPr>
              <w:t>£23</w:t>
            </w:r>
            <w:r>
              <w:rPr>
                <w:rFonts w:ascii="Calibri" w:hAnsi="Calibri"/>
                <w:spacing w:val="-7"/>
                <w:sz w:val="20"/>
              </w:rPr>
              <w:t xml:space="preserve"> </w:t>
            </w:r>
            <w:r>
              <w:rPr>
                <w:rFonts w:ascii="Calibri" w:hAnsi="Calibri"/>
                <w:sz w:val="20"/>
              </w:rPr>
              <w:t>for</w:t>
            </w:r>
            <w:r>
              <w:rPr>
                <w:rFonts w:ascii="Calibri" w:hAnsi="Calibri"/>
                <w:spacing w:val="-9"/>
                <w:sz w:val="20"/>
              </w:rPr>
              <w:t xml:space="preserve"> </w:t>
            </w:r>
            <w:r>
              <w:rPr>
                <w:rFonts w:ascii="Calibri" w:hAnsi="Calibri"/>
                <w:sz w:val="20"/>
              </w:rPr>
              <w:t xml:space="preserve">low </w:t>
            </w:r>
            <w:r>
              <w:rPr>
                <w:rFonts w:ascii="Calibri" w:hAnsi="Calibri"/>
                <w:spacing w:val="-2"/>
                <w:sz w:val="20"/>
              </w:rPr>
              <w:t>income/benefits</w:t>
            </w:r>
          </w:p>
          <w:p w14:paraId="77E20823" w14:textId="77777777" w:rsidR="002055ED" w:rsidRDefault="004E70B5">
            <w:pPr>
              <w:pStyle w:val="TableParagraph"/>
              <w:spacing w:line="229" w:lineRule="exact"/>
              <w:ind w:left="109"/>
              <w:rPr>
                <w:rFonts w:ascii="Calibri" w:hAnsi="Calibri"/>
                <w:sz w:val="20"/>
              </w:rPr>
            </w:pPr>
            <w:r>
              <w:rPr>
                <w:rFonts w:ascii="Calibri" w:hAnsi="Calibri"/>
                <w:sz w:val="20"/>
              </w:rPr>
              <w:t>Highlife</w:t>
            </w:r>
            <w:r>
              <w:rPr>
                <w:rFonts w:ascii="Calibri" w:hAnsi="Calibri"/>
                <w:spacing w:val="-3"/>
                <w:sz w:val="20"/>
              </w:rPr>
              <w:t xml:space="preserve"> </w:t>
            </w:r>
            <w:r>
              <w:rPr>
                <w:rFonts w:ascii="Calibri" w:hAnsi="Calibri"/>
                <w:sz w:val="20"/>
              </w:rPr>
              <w:t>–</w:t>
            </w:r>
            <w:r>
              <w:rPr>
                <w:rFonts w:ascii="Calibri" w:hAnsi="Calibri"/>
                <w:spacing w:val="-2"/>
                <w:sz w:val="20"/>
              </w:rPr>
              <w:t xml:space="preserve"> </w:t>
            </w:r>
            <w:r>
              <w:rPr>
                <w:rFonts w:ascii="Calibri" w:hAnsi="Calibri"/>
                <w:sz w:val="20"/>
              </w:rPr>
              <w:t>reg</w:t>
            </w:r>
            <w:r>
              <w:rPr>
                <w:rFonts w:ascii="Calibri" w:hAnsi="Calibri"/>
                <w:spacing w:val="-2"/>
                <w:sz w:val="20"/>
              </w:rPr>
              <w:t xml:space="preserve"> </w:t>
            </w:r>
            <w:r>
              <w:rPr>
                <w:rFonts w:ascii="Calibri" w:hAnsi="Calibri"/>
                <w:sz w:val="20"/>
              </w:rPr>
              <w:t>free</w:t>
            </w:r>
            <w:r>
              <w:rPr>
                <w:rFonts w:ascii="Calibri" w:hAnsi="Calibri"/>
                <w:spacing w:val="-2"/>
                <w:sz w:val="20"/>
              </w:rPr>
              <w:t xml:space="preserve"> </w:t>
            </w:r>
            <w:r>
              <w:rPr>
                <w:rFonts w:ascii="Calibri" w:hAnsi="Calibri"/>
                <w:sz w:val="20"/>
              </w:rPr>
              <w:t>50p</w:t>
            </w:r>
            <w:r>
              <w:rPr>
                <w:rFonts w:ascii="Calibri" w:hAnsi="Calibri"/>
                <w:spacing w:val="-3"/>
                <w:sz w:val="20"/>
              </w:rPr>
              <w:t xml:space="preserve"> </w:t>
            </w:r>
            <w:r>
              <w:rPr>
                <w:rFonts w:ascii="Calibri" w:hAnsi="Calibri"/>
                <w:sz w:val="20"/>
              </w:rPr>
              <w:t>per</w:t>
            </w:r>
            <w:r>
              <w:rPr>
                <w:rFonts w:ascii="Calibri" w:hAnsi="Calibri"/>
                <w:spacing w:val="-2"/>
                <w:sz w:val="20"/>
              </w:rPr>
              <w:t xml:space="preserve"> activity</w:t>
            </w:r>
          </w:p>
        </w:tc>
      </w:tr>
      <w:tr w:rsidR="002055ED" w14:paraId="77E20830" w14:textId="77777777">
        <w:trPr>
          <w:trHeight w:val="1759"/>
        </w:trPr>
        <w:tc>
          <w:tcPr>
            <w:tcW w:w="2742" w:type="dxa"/>
          </w:tcPr>
          <w:p w14:paraId="77E20825" w14:textId="77777777" w:rsidR="002055ED" w:rsidRDefault="004E70B5">
            <w:pPr>
              <w:pStyle w:val="TableParagraph"/>
              <w:spacing w:line="243" w:lineRule="exact"/>
              <w:ind w:left="107"/>
              <w:rPr>
                <w:rFonts w:ascii="Calibri"/>
                <w:sz w:val="20"/>
              </w:rPr>
            </w:pPr>
            <w:r>
              <w:rPr>
                <w:rFonts w:ascii="Calibri"/>
                <w:sz w:val="20"/>
              </w:rPr>
              <w:t>Fife</w:t>
            </w:r>
            <w:r>
              <w:rPr>
                <w:rFonts w:ascii="Calibri"/>
                <w:spacing w:val="-5"/>
                <w:sz w:val="20"/>
              </w:rPr>
              <w:t xml:space="preserve"> </w:t>
            </w:r>
            <w:r>
              <w:rPr>
                <w:rFonts w:ascii="Calibri"/>
                <w:sz w:val="20"/>
              </w:rPr>
              <w:t>Sports</w:t>
            </w:r>
            <w:r>
              <w:rPr>
                <w:rFonts w:ascii="Calibri"/>
                <w:spacing w:val="-2"/>
                <w:sz w:val="20"/>
              </w:rPr>
              <w:t xml:space="preserve"> </w:t>
            </w:r>
            <w:r>
              <w:rPr>
                <w:rFonts w:ascii="Calibri"/>
                <w:sz w:val="20"/>
              </w:rPr>
              <w:t>&amp;</w:t>
            </w:r>
            <w:r>
              <w:rPr>
                <w:rFonts w:ascii="Calibri"/>
                <w:spacing w:val="-3"/>
                <w:sz w:val="20"/>
              </w:rPr>
              <w:t xml:space="preserve"> </w:t>
            </w:r>
            <w:r>
              <w:rPr>
                <w:rFonts w:ascii="Calibri"/>
                <w:sz w:val="20"/>
              </w:rPr>
              <w:t>Leisure</w:t>
            </w:r>
            <w:r>
              <w:rPr>
                <w:rFonts w:ascii="Calibri"/>
                <w:spacing w:val="-2"/>
                <w:sz w:val="20"/>
              </w:rPr>
              <w:t xml:space="preserve"> </w:t>
            </w:r>
            <w:r>
              <w:rPr>
                <w:rFonts w:ascii="Calibri"/>
                <w:spacing w:val="-4"/>
                <w:sz w:val="20"/>
              </w:rPr>
              <w:t>Trust</w:t>
            </w:r>
          </w:p>
        </w:tc>
        <w:tc>
          <w:tcPr>
            <w:tcW w:w="3242" w:type="dxa"/>
          </w:tcPr>
          <w:p w14:paraId="77E20826" w14:textId="77777777" w:rsidR="002055ED" w:rsidRDefault="004E70B5">
            <w:pPr>
              <w:pStyle w:val="TableParagraph"/>
              <w:ind w:left="107" w:right="905"/>
              <w:rPr>
                <w:rFonts w:ascii="Calibri"/>
                <w:sz w:val="20"/>
              </w:rPr>
            </w:pPr>
            <w:r>
              <w:rPr>
                <w:rFonts w:ascii="Calibri"/>
                <w:sz w:val="20"/>
              </w:rPr>
              <w:t>Adult membership x 2 Junior membership x 2 Total</w:t>
            </w:r>
            <w:r>
              <w:rPr>
                <w:rFonts w:ascii="Calibri"/>
                <w:spacing w:val="-12"/>
                <w:sz w:val="20"/>
              </w:rPr>
              <w:t xml:space="preserve"> </w:t>
            </w:r>
            <w:r>
              <w:rPr>
                <w:rFonts w:ascii="Calibri"/>
                <w:sz w:val="20"/>
              </w:rPr>
              <w:t>Family</w:t>
            </w:r>
            <w:r>
              <w:rPr>
                <w:rFonts w:ascii="Calibri"/>
                <w:spacing w:val="-11"/>
                <w:sz w:val="20"/>
              </w:rPr>
              <w:t xml:space="preserve"> </w:t>
            </w:r>
            <w:r>
              <w:rPr>
                <w:rFonts w:ascii="Calibri"/>
                <w:sz w:val="20"/>
              </w:rPr>
              <w:t>membership</w:t>
            </w:r>
          </w:p>
        </w:tc>
        <w:tc>
          <w:tcPr>
            <w:tcW w:w="956" w:type="dxa"/>
          </w:tcPr>
          <w:p w14:paraId="77E20827" w14:textId="77777777" w:rsidR="002055ED" w:rsidRDefault="004E70B5">
            <w:pPr>
              <w:pStyle w:val="TableParagraph"/>
              <w:spacing w:line="243" w:lineRule="exact"/>
              <w:ind w:left="108"/>
              <w:rPr>
                <w:rFonts w:ascii="Calibri" w:hAnsi="Calibri"/>
                <w:sz w:val="20"/>
              </w:rPr>
            </w:pPr>
            <w:r>
              <w:rPr>
                <w:rFonts w:ascii="Calibri" w:hAnsi="Calibri"/>
                <w:spacing w:val="-2"/>
                <w:sz w:val="20"/>
              </w:rPr>
              <w:t>£60.00</w:t>
            </w:r>
          </w:p>
          <w:p w14:paraId="77E20828"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£15.00</w:t>
            </w:r>
          </w:p>
          <w:p w14:paraId="77E20829" w14:textId="77777777" w:rsidR="002055ED" w:rsidRDefault="004E70B5">
            <w:pPr>
              <w:pStyle w:val="TableParagraph"/>
              <w:spacing w:line="244" w:lineRule="exact"/>
              <w:ind w:left="108"/>
              <w:rPr>
                <w:rFonts w:ascii="Calibri" w:hAnsi="Calibri"/>
                <w:sz w:val="20"/>
              </w:rPr>
            </w:pPr>
            <w:r>
              <w:rPr>
                <w:rFonts w:ascii="Calibri" w:hAnsi="Calibri"/>
                <w:spacing w:val="-2"/>
                <w:sz w:val="20"/>
              </w:rPr>
              <w:t>£75.00</w:t>
            </w:r>
          </w:p>
        </w:tc>
        <w:tc>
          <w:tcPr>
            <w:tcW w:w="3783" w:type="dxa"/>
          </w:tcPr>
          <w:p w14:paraId="77E2082A" w14:textId="77777777" w:rsidR="002055ED" w:rsidRDefault="004E70B5">
            <w:pPr>
              <w:pStyle w:val="TableParagraph"/>
              <w:spacing w:line="243" w:lineRule="exact"/>
              <w:ind w:left="107"/>
              <w:rPr>
                <w:rFonts w:ascii="Calibri"/>
                <w:sz w:val="20"/>
              </w:rPr>
            </w:pPr>
            <w:r>
              <w:rPr>
                <w:rFonts w:ascii="Calibri"/>
                <w:sz w:val="20"/>
              </w:rPr>
              <w:t>Does</w:t>
            </w:r>
            <w:r>
              <w:rPr>
                <w:rFonts w:ascii="Calibri"/>
                <w:spacing w:val="-4"/>
                <w:sz w:val="20"/>
              </w:rPr>
              <w:t xml:space="preserve"> </w:t>
            </w:r>
            <w:r>
              <w:rPr>
                <w:rFonts w:ascii="Calibri"/>
                <w:sz w:val="20"/>
              </w:rPr>
              <w:t>not</w:t>
            </w:r>
            <w:r>
              <w:rPr>
                <w:rFonts w:ascii="Calibri"/>
                <w:spacing w:val="-3"/>
                <w:sz w:val="20"/>
              </w:rPr>
              <w:t xml:space="preserve"> </w:t>
            </w:r>
            <w:r>
              <w:rPr>
                <w:rFonts w:ascii="Calibri"/>
                <w:sz w:val="20"/>
              </w:rPr>
              <w:t>include</w:t>
            </w:r>
            <w:r>
              <w:rPr>
                <w:rFonts w:ascii="Calibri"/>
                <w:spacing w:val="-4"/>
                <w:sz w:val="20"/>
              </w:rPr>
              <w:t xml:space="preserve"> </w:t>
            </w:r>
            <w:r>
              <w:rPr>
                <w:rFonts w:ascii="Calibri"/>
                <w:sz w:val="20"/>
              </w:rPr>
              <w:t>swimming</w:t>
            </w:r>
            <w:r>
              <w:rPr>
                <w:rFonts w:ascii="Calibri"/>
                <w:spacing w:val="-3"/>
                <w:sz w:val="20"/>
              </w:rPr>
              <w:t xml:space="preserve"> </w:t>
            </w:r>
            <w:r>
              <w:rPr>
                <w:rFonts w:ascii="Calibri"/>
                <w:spacing w:val="-2"/>
                <w:sz w:val="20"/>
              </w:rPr>
              <w:t>lessons.</w:t>
            </w:r>
          </w:p>
        </w:tc>
        <w:tc>
          <w:tcPr>
            <w:tcW w:w="3704" w:type="dxa"/>
          </w:tcPr>
          <w:p w14:paraId="77E2082B" w14:textId="77777777" w:rsidR="002055ED" w:rsidRDefault="004E70B5">
            <w:pPr>
              <w:pStyle w:val="TableParagraph"/>
              <w:tabs>
                <w:tab w:val="left" w:pos="1184"/>
              </w:tabs>
              <w:ind w:left="109" w:right="1949"/>
              <w:rPr>
                <w:rFonts w:ascii="Calibri" w:hAnsi="Calibri"/>
                <w:sz w:val="20"/>
              </w:rPr>
            </w:pPr>
            <w:r>
              <w:rPr>
                <w:rFonts w:ascii="Calibri" w:hAnsi="Calibri"/>
                <w:sz w:val="20"/>
              </w:rPr>
              <w:t>Fife</w:t>
            </w:r>
            <w:r>
              <w:rPr>
                <w:rFonts w:ascii="Calibri" w:hAnsi="Calibri"/>
                <w:spacing w:val="-5"/>
                <w:sz w:val="20"/>
              </w:rPr>
              <w:t xml:space="preserve"> </w:t>
            </w:r>
            <w:r>
              <w:rPr>
                <w:rFonts w:ascii="Calibri" w:hAnsi="Calibri"/>
                <w:sz w:val="20"/>
              </w:rPr>
              <w:t>Sports</w:t>
            </w:r>
            <w:r>
              <w:rPr>
                <w:rFonts w:ascii="Calibri" w:hAnsi="Calibri"/>
                <w:spacing w:val="-6"/>
                <w:sz w:val="20"/>
              </w:rPr>
              <w:t xml:space="preserve"> </w:t>
            </w:r>
            <w:r>
              <w:rPr>
                <w:rFonts w:ascii="Calibri" w:hAnsi="Calibri"/>
                <w:sz w:val="20"/>
              </w:rPr>
              <w:t>-</w:t>
            </w:r>
            <w:r>
              <w:rPr>
                <w:rFonts w:ascii="Calibri" w:hAnsi="Calibri"/>
                <w:spacing w:val="35"/>
                <w:sz w:val="20"/>
              </w:rPr>
              <w:t xml:space="preserve"> </w:t>
            </w:r>
            <w:r>
              <w:rPr>
                <w:rFonts w:ascii="Calibri" w:hAnsi="Calibri"/>
                <w:sz w:val="20"/>
              </w:rPr>
              <w:t xml:space="preserve">£75.00 </w:t>
            </w:r>
            <w:r>
              <w:rPr>
                <w:rFonts w:ascii="Calibri" w:hAnsi="Calibri"/>
                <w:spacing w:val="-2"/>
                <w:sz w:val="20"/>
              </w:rPr>
              <w:t>Highlife</w:t>
            </w:r>
            <w:r>
              <w:rPr>
                <w:rFonts w:ascii="Calibri" w:hAnsi="Calibri"/>
                <w:sz w:val="20"/>
              </w:rPr>
              <w:tab/>
            </w:r>
            <w:r>
              <w:rPr>
                <w:rFonts w:ascii="Calibri" w:hAnsi="Calibri"/>
                <w:spacing w:val="-2"/>
                <w:sz w:val="20"/>
                <w:u w:val="single"/>
              </w:rPr>
              <w:t>£37.40</w:t>
            </w:r>
          </w:p>
          <w:p w14:paraId="77E2082C" w14:textId="77777777" w:rsidR="002055ED" w:rsidRDefault="004E70B5">
            <w:pPr>
              <w:pStyle w:val="TableParagraph"/>
              <w:spacing w:after="20"/>
              <w:ind w:left="1059"/>
              <w:rPr>
                <w:rFonts w:ascii="Calibri" w:hAnsi="Calibri"/>
                <w:sz w:val="20"/>
              </w:rPr>
            </w:pPr>
            <w:r>
              <w:rPr>
                <w:rFonts w:ascii="Calibri" w:hAnsi="Calibri"/>
                <w:sz w:val="20"/>
              </w:rPr>
              <w:t>+</w:t>
            </w:r>
            <w:r>
              <w:rPr>
                <w:rFonts w:ascii="Calibri" w:hAnsi="Calibri"/>
                <w:spacing w:val="-3"/>
                <w:sz w:val="20"/>
              </w:rPr>
              <w:t xml:space="preserve"> </w:t>
            </w:r>
            <w:r>
              <w:rPr>
                <w:rFonts w:ascii="Calibri" w:hAnsi="Calibri"/>
                <w:sz w:val="20"/>
              </w:rPr>
              <w:t>£37.60</w:t>
            </w:r>
            <w:r>
              <w:rPr>
                <w:rFonts w:ascii="Calibri" w:hAnsi="Calibri"/>
                <w:spacing w:val="-2"/>
                <w:sz w:val="20"/>
              </w:rPr>
              <w:t xml:space="preserve"> </w:t>
            </w:r>
            <w:r>
              <w:rPr>
                <w:rFonts w:ascii="Calibri" w:hAnsi="Calibri"/>
                <w:sz w:val="20"/>
              </w:rPr>
              <w:t>per</w:t>
            </w:r>
            <w:r>
              <w:rPr>
                <w:rFonts w:ascii="Calibri" w:hAnsi="Calibri"/>
                <w:spacing w:val="-1"/>
                <w:sz w:val="20"/>
              </w:rPr>
              <w:t xml:space="preserve"> </w:t>
            </w:r>
            <w:r>
              <w:rPr>
                <w:rFonts w:ascii="Calibri" w:hAnsi="Calibri"/>
                <w:spacing w:val="-2"/>
                <w:sz w:val="20"/>
              </w:rPr>
              <w:t>month</w:t>
            </w:r>
          </w:p>
          <w:p w14:paraId="77E2082D" w14:textId="77777777" w:rsidR="002055ED" w:rsidRDefault="004E70B5">
            <w:pPr>
              <w:pStyle w:val="TableParagraph"/>
              <w:spacing w:line="30" w:lineRule="exact"/>
              <w:ind w:left="79"/>
              <w:rPr>
                <w:rFonts w:ascii="Calibri"/>
                <w:sz w:val="3"/>
              </w:rPr>
            </w:pPr>
            <w:r>
              <w:rPr>
                <w:rFonts w:ascii="Calibri"/>
                <w:noProof/>
                <w:sz w:val="3"/>
              </w:rPr>
              <mc:AlternateContent>
                <mc:Choice Requires="wpg">
                  <w:drawing>
                    <wp:inline distT="0" distB="0" distL="0" distR="0" wp14:anchorId="77E21533" wp14:editId="77E21534">
                      <wp:extent cx="2253615" cy="19050"/>
                      <wp:effectExtent l="0" t="0" r="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3615" cy="19050"/>
                                <a:chOff x="0" y="0"/>
                                <a:chExt cx="2253615" cy="19050"/>
                              </a:xfrm>
                            </wpg:grpSpPr>
                            <wps:wsp>
                              <wps:cNvPr id="39" name="Graphic 39"/>
                              <wps:cNvSpPr/>
                              <wps:spPr>
                                <a:xfrm>
                                  <a:off x="0" y="0"/>
                                  <a:ext cx="2253615" cy="19050"/>
                                </a:xfrm>
                                <a:custGeom>
                                  <a:avLst/>
                                  <a:gdLst/>
                                  <a:ahLst/>
                                  <a:cxnLst/>
                                  <a:rect l="l" t="t" r="r" b="b"/>
                                  <a:pathLst>
                                    <a:path w="2253615" h="19050">
                                      <a:moveTo>
                                        <a:pt x="2253233" y="0"/>
                                      </a:moveTo>
                                      <a:lnTo>
                                        <a:pt x="0" y="0"/>
                                      </a:lnTo>
                                      <a:lnTo>
                                        <a:pt x="0" y="19049"/>
                                      </a:lnTo>
                                      <a:lnTo>
                                        <a:pt x="2253233" y="19049"/>
                                      </a:lnTo>
                                      <a:lnTo>
                                        <a:pt x="2253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D64FF8" id="Group 38" o:spid="_x0000_s1026" style="width:177.45pt;height:1.5pt;mso-position-horizontal-relative:char;mso-position-vertical-relative:line" coordsize="225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">
                      <v:shape id="Graphic 39" o:spid="_x0000_s1027" style="position:absolute;width:22536;height:190;visibility:visible;mso-wrap-style:square;v-text-anchor:top" coordsize="225361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" path="m2253233,l,,,19049r2253233,l2253233,xe" fillcolor="black" stroked="f">
                        <v:path arrowok="t"/>
                      </v:shape>
                      <w10:anchorlock/>
                    </v:group>
                  </w:pict>
                </mc:Fallback>
              </mc:AlternateContent>
            </w:r>
          </w:p>
          <w:p w14:paraId="77E2082E" w14:textId="77777777" w:rsidR="002055ED" w:rsidRDefault="004E70B5">
            <w:pPr>
              <w:pStyle w:val="TableParagraph"/>
              <w:ind w:left="109"/>
              <w:rPr>
                <w:rFonts w:ascii="Calibri" w:hAnsi="Calibri"/>
                <w:sz w:val="20"/>
              </w:rPr>
            </w:pPr>
            <w:r>
              <w:rPr>
                <w:rFonts w:ascii="Calibri" w:hAnsi="Calibri"/>
                <w:sz w:val="20"/>
              </w:rPr>
              <w:t>Fife</w:t>
            </w:r>
            <w:r>
              <w:rPr>
                <w:rFonts w:ascii="Calibri" w:hAnsi="Calibri"/>
                <w:spacing w:val="-5"/>
                <w:sz w:val="20"/>
              </w:rPr>
              <w:t xml:space="preserve"> </w:t>
            </w:r>
            <w:r>
              <w:rPr>
                <w:rFonts w:ascii="Calibri" w:hAnsi="Calibri"/>
                <w:sz w:val="20"/>
              </w:rPr>
              <w:t>Sports</w:t>
            </w:r>
            <w:r>
              <w:rPr>
                <w:rFonts w:ascii="Calibri" w:hAnsi="Calibri"/>
                <w:spacing w:val="-5"/>
                <w:sz w:val="20"/>
              </w:rPr>
              <w:t xml:space="preserve"> </w:t>
            </w:r>
            <w:r>
              <w:rPr>
                <w:rFonts w:ascii="Calibri" w:hAnsi="Calibri"/>
                <w:sz w:val="20"/>
              </w:rPr>
              <w:t>&amp;</w:t>
            </w:r>
            <w:r>
              <w:rPr>
                <w:rFonts w:ascii="Calibri" w:hAnsi="Calibri"/>
                <w:spacing w:val="-6"/>
                <w:sz w:val="20"/>
              </w:rPr>
              <w:t xml:space="preserve"> </w:t>
            </w:r>
            <w:r>
              <w:rPr>
                <w:rFonts w:ascii="Calibri" w:hAnsi="Calibri"/>
                <w:sz w:val="20"/>
              </w:rPr>
              <w:t>Leisure</w:t>
            </w:r>
            <w:r>
              <w:rPr>
                <w:rFonts w:ascii="Calibri" w:hAnsi="Calibri"/>
                <w:spacing w:val="-5"/>
                <w:sz w:val="20"/>
              </w:rPr>
              <w:t xml:space="preserve"> </w:t>
            </w:r>
            <w:r>
              <w:rPr>
                <w:rFonts w:ascii="Calibri" w:hAnsi="Calibri"/>
                <w:sz w:val="20"/>
              </w:rPr>
              <w:t>Trust</w:t>
            </w:r>
            <w:r>
              <w:rPr>
                <w:rFonts w:ascii="Calibri" w:hAnsi="Calibri"/>
                <w:spacing w:val="-5"/>
                <w:sz w:val="20"/>
              </w:rPr>
              <w:t xml:space="preserve"> </w:t>
            </w:r>
            <w:r>
              <w:rPr>
                <w:rFonts w:ascii="Calibri" w:hAnsi="Calibri"/>
                <w:sz w:val="20"/>
              </w:rPr>
              <w:t>–</w:t>
            </w:r>
            <w:r>
              <w:rPr>
                <w:rFonts w:ascii="Calibri" w:hAnsi="Calibri"/>
                <w:spacing w:val="-6"/>
                <w:sz w:val="20"/>
              </w:rPr>
              <w:t xml:space="preserve"> </w:t>
            </w:r>
            <w:r>
              <w:rPr>
                <w:rFonts w:ascii="Calibri" w:hAnsi="Calibri"/>
                <w:sz w:val="20"/>
              </w:rPr>
              <w:t>30%</w:t>
            </w:r>
            <w:r>
              <w:rPr>
                <w:rFonts w:ascii="Calibri" w:hAnsi="Calibri"/>
                <w:spacing w:val="-7"/>
                <w:sz w:val="20"/>
              </w:rPr>
              <w:t xml:space="preserve"> </w:t>
            </w:r>
            <w:r>
              <w:rPr>
                <w:rFonts w:ascii="Calibri" w:hAnsi="Calibri"/>
                <w:sz w:val="20"/>
              </w:rPr>
              <w:t>discount for low income/benefits</w:t>
            </w:r>
          </w:p>
          <w:p w14:paraId="77E2082F" w14:textId="77777777" w:rsidR="002055ED" w:rsidRDefault="004E70B5">
            <w:pPr>
              <w:pStyle w:val="TableParagraph"/>
              <w:ind w:left="109"/>
              <w:rPr>
                <w:rFonts w:ascii="Calibri" w:hAnsi="Calibri"/>
                <w:sz w:val="20"/>
              </w:rPr>
            </w:pPr>
            <w:r>
              <w:rPr>
                <w:rFonts w:ascii="Calibri" w:hAnsi="Calibri"/>
                <w:sz w:val="20"/>
              </w:rPr>
              <w:t>Highlife</w:t>
            </w:r>
            <w:r>
              <w:rPr>
                <w:rFonts w:ascii="Calibri" w:hAnsi="Calibri"/>
                <w:spacing w:val="-3"/>
                <w:sz w:val="20"/>
              </w:rPr>
              <w:t xml:space="preserve"> </w:t>
            </w:r>
            <w:r>
              <w:rPr>
                <w:rFonts w:ascii="Calibri" w:hAnsi="Calibri"/>
                <w:sz w:val="20"/>
              </w:rPr>
              <w:t>–</w:t>
            </w:r>
            <w:r>
              <w:rPr>
                <w:rFonts w:ascii="Calibri" w:hAnsi="Calibri"/>
                <w:spacing w:val="-2"/>
                <w:sz w:val="20"/>
              </w:rPr>
              <w:t xml:space="preserve"> </w:t>
            </w:r>
            <w:r>
              <w:rPr>
                <w:rFonts w:ascii="Calibri" w:hAnsi="Calibri"/>
                <w:sz w:val="20"/>
              </w:rPr>
              <w:t>reg</w:t>
            </w:r>
            <w:r>
              <w:rPr>
                <w:rFonts w:ascii="Calibri" w:hAnsi="Calibri"/>
                <w:spacing w:val="-2"/>
                <w:sz w:val="20"/>
              </w:rPr>
              <w:t xml:space="preserve"> </w:t>
            </w:r>
            <w:r>
              <w:rPr>
                <w:rFonts w:ascii="Calibri" w:hAnsi="Calibri"/>
                <w:sz w:val="20"/>
              </w:rPr>
              <w:t>free</w:t>
            </w:r>
            <w:r>
              <w:rPr>
                <w:rFonts w:ascii="Calibri" w:hAnsi="Calibri"/>
                <w:spacing w:val="-2"/>
                <w:sz w:val="20"/>
              </w:rPr>
              <w:t xml:space="preserve"> </w:t>
            </w:r>
            <w:r>
              <w:rPr>
                <w:rFonts w:ascii="Calibri" w:hAnsi="Calibri"/>
                <w:sz w:val="20"/>
              </w:rPr>
              <w:t>50p</w:t>
            </w:r>
            <w:r>
              <w:rPr>
                <w:rFonts w:ascii="Calibri" w:hAnsi="Calibri"/>
                <w:spacing w:val="-3"/>
                <w:sz w:val="20"/>
              </w:rPr>
              <w:t xml:space="preserve"> </w:t>
            </w:r>
            <w:r>
              <w:rPr>
                <w:rFonts w:ascii="Calibri" w:hAnsi="Calibri"/>
                <w:sz w:val="20"/>
              </w:rPr>
              <w:t>per</w:t>
            </w:r>
            <w:r>
              <w:rPr>
                <w:rFonts w:ascii="Calibri" w:hAnsi="Calibri"/>
                <w:spacing w:val="-2"/>
                <w:sz w:val="20"/>
              </w:rPr>
              <w:t xml:space="preserve"> activity</w:t>
            </w:r>
          </w:p>
        </w:tc>
      </w:tr>
      <w:tr w:rsidR="002055ED" w14:paraId="77E2083A" w14:textId="77777777">
        <w:trPr>
          <w:trHeight w:val="1270"/>
        </w:trPr>
        <w:tc>
          <w:tcPr>
            <w:tcW w:w="2742" w:type="dxa"/>
          </w:tcPr>
          <w:p w14:paraId="77E20831" w14:textId="77777777" w:rsidR="002055ED" w:rsidRDefault="004E70B5">
            <w:pPr>
              <w:pStyle w:val="TableParagraph"/>
              <w:spacing w:line="243" w:lineRule="exact"/>
              <w:ind w:left="107"/>
              <w:rPr>
                <w:rFonts w:ascii="Calibri"/>
                <w:sz w:val="20"/>
              </w:rPr>
            </w:pPr>
            <w:r>
              <w:rPr>
                <w:rFonts w:ascii="Calibri"/>
                <w:sz w:val="20"/>
              </w:rPr>
              <w:t>Live</w:t>
            </w:r>
            <w:r>
              <w:rPr>
                <w:rFonts w:ascii="Calibri"/>
                <w:spacing w:val="-3"/>
                <w:sz w:val="20"/>
              </w:rPr>
              <w:t xml:space="preserve"> </w:t>
            </w:r>
            <w:r>
              <w:rPr>
                <w:rFonts w:ascii="Calibri"/>
                <w:sz w:val="20"/>
              </w:rPr>
              <w:t>Life</w:t>
            </w:r>
            <w:r>
              <w:rPr>
                <w:rFonts w:ascii="Calibri"/>
                <w:spacing w:val="-2"/>
                <w:sz w:val="20"/>
              </w:rPr>
              <w:t xml:space="preserve"> Aberdeenshire</w:t>
            </w:r>
          </w:p>
        </w:tc>
        <w:tc>
          <w:tcPr>
            <w:tcW w:w="3242" w:type="dxa"/>
          </w:tcPr>
          <w:p w14:paraId="77E20832" w14:textId="77777777" w:rsidR="002055ED" w:rsidRDefault="004E70B5">
            <w:pPr>
              <w:pStyle w:val="TableParagraph"/>
              <w:ind w:left="107" w:right="905"/>
              <w:rPr>
                <w:rFonts w:ascii="Calibri"/>
                <w:sz w:val="20"/>
              </w:rPr>
            </w:pPr>
            <w:r>
              <w:rPr>
                <w:rFonts w:ascii="Calibri"/>
                <w:sz w:val="20"/>
              </w:rPr>
              <w:t>Adult membership x 2 Junior membership x 2 Total</w:t>
            </w:r>
            <w:r>
              <w:rPr>
                <w:rFonts w:ascii="Calibri"/>
                <w:spacing w:val="-12"/>
                <w:sz w:val="20"/>
              </w:rPr>
              <w:t xml:space="preserve"> </w:t>
            </w:r>
            <w:r>
              <w:rPr>
                <w:rFonts w:ascii="Calibri"/>
                <w:sz w:val="20"/>
              </w:rPr>
              <w:t>Family</w:t>
            </w:r>
            <w:r>
              <w:rPr>
                <w:rFonts w:ascii="Calibri"/>
                <w:spacing w:val="-11"/>
                <w:sz w:val="20"/>
              </w:rPr>
              <w:t xml:space="preserve"> </w:t>
            </w:r>
            <w:r>
              <w:rPr>
                <w:rFonts w:ascii="Calibri"/>
                <w:sz w:val="20"/>
              </w:rPr>
              <w:t>Membership</w:t>
            </w:r>
          </w:p>
        </w:tc>
        <w:tc>
          <w:tcPr>
            <w:tcW w:w="956" w:type="dxa"/>
          </w:tcPr>
          <w:p w14:paraId="77E20833" w14:textId="77777777" w:rsidR="002055ED" w:rsidRDefault="004E70B5">
            <w:pPr>
              <w:pStyle w:val="TableParagraph"/>
              <w:spacing w:line="243" w:lineRule="exact"/>
              <w:ind w:left="108"/>
              <w:rPr>
                <w:rFonts w:ascii="Calibri" w:hAnsi="Calibri"/>
                <w:sz w:val="20"/>
              </w:rPr>
            </w:pPr>
            <w:r>
              <w:rPr>
                <w:rFonts w:ascii="Calibri" w:hAnsi="Calibri"/>
                <w:spacing w:val="-2"/>
                <w:sz w:val="20"/>
              </w:rPr>
              <w:t>£62.50</w:t>
            </w:r>
          </w:p>
          <w:p w14:paraId="77E20834"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£29.60</w:t>
            </w:r>
          </w:p>
          <w:p w14:paraId="77E20835"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£92.10</w:t>
            </w:r>
          </w:p>
        </w:tc>
        <w:tc>
          <w:tcPr>
            <w:tcW w:w="3783" w:type="dxa"/>
          </w:tcPr>
          <w:p w14:paraId="77E20836" w14:textId="77777777" w:rsidR="002055ED" w:rsidRDefault="004E70B5">
            <w:pPr>
              <w:pStyle w:val="TableParagraph"/>
              <w:spacing w:line="243" w:lineRule="exact"/>
              <w:ind w:left="107"/>
              <w:rPr>
                <w:rFonts w:ascii="Calibri"/>
                <w:sz w:val="20"/>
              </w:rPr>
            </w:pPr>
            <w:r>
              <w:rPr>
                <w:rFonts w:ascii="Calibri"/>
                <w:sz w:val="20"/>
              </w:rPr>
              <w:t>Does</w:t>
            </w:r>
            <w:r>
              <w:rPr>
                <w:rFonts w:ascii="Calibri"/>
                <w:spacing w:val="-4"/>
                <w:sz w:val="20"/>
              </w:rPr>
              <w:t xml:space="preserve"> </w:t>
            </w:r>
            <w:r>
              <w:rPr>
                <w:rFonts w:ascii="Calibri"/>
                <w:sz w:val="20"/>
              </w:rPr>
              <w:t>not</w:t>
            </w:r>
            <w:r>
              <w:rPr>
                <w:rFonts w:ascii="Calibri"/>
                <w:spacing w:val="-3"/>
                <w:sz w:val="20"/>
              </w:rPr>
              <w:t xml:space="preserve"> </w:t>
            </w:r>
            <w:r>
              <w:rPr>
                <w:rFonts w:ascii="Calibri"/>
                <w:sz w:val="20"/>
              </w:rPr>
              <w:t>include</w:t>
            </w:r>
            <w:r>
              <w:rPr>
                <w:rFonts w:ascii="Calibri"/>
                <w:spacing w:val="-4"/>
                <w:sz w:val="20"/>
              </w:rPr>
              <w:t xml:space="preserve"> </w:t>
            </w:r>
            <w:r>
              <w:rPr>
                <w:rFonts w:ascii="Calibri"/>
                <w:sz w:val="20"/>
              </w:rPr>
              <w:t>swimming</w:t>
            </w:r>
            <w:r>
              <w:rPr>
                <w:rFonts w:ascii="Calibri"/>
                <w:spacing w:val="-3"/>
                <w:sz w:val="20"/>
              </w:rPr>
              <w:t xml:space="preserve"> </w:t>
            </w:r>
            <w:r>
              <w:rPr>
                <w:rFonts w:ascii="Calibri"/>
                <w:spacing w:val="-2"/>
                <w:sz w:val="20"/>
              </w:rPr>
              <w:t>lessons</w:t>
            </w:r>
          </w:p>
        </w:tc>
        <w:tc>
          <w:tcPr>
            <w:tcW w:w="3704" w:type="dxa"/>
          </w:tcPr>
          <w:p w14:paraId="77E20837" w14:textId="77777777" w:rsidR="002055ED" w:rsidRDefault="004E70B5">
            <w:pPr>
              <w:pStyle w:val="TableParagraph"/>
              <w:tabs>
                <w:tab w:val="left" w:pos="1409"/>
              </w:tabs>
              <w:ind w:left="109" w:right="1724"/>
              <w:rPr>
                <w:rFonts w:ascii="Calibri" w:hAnsi="Calibri"/>
                <w:sz w:val="20"/>
              </w:rPr>
            </w:pPr>
            <w:r>
              <w:rPr>
                <w:rFonts w:ascii="Calibri" w:hAnsi="Calibri"/>
                <w:sz w:val="20"/>
              </w:rPr>
              <w:t>Active</w:t>
            </w:r>
            <w:r>
              <w:rPr>
                <w:rFonts w:ascii="Calibri" w:hAnsi="Calibri"/>
                <w:spacing w:val="-10"/>
                <w:sz w:val="20"/>
              </w:rPr>
              <w:t xml:space="preserve"> </w:t>
            </w:r>
            <w:r>
              <w:rPr>
                <w:rFonts w:ascii="Calibri" w:hAnsi="Calibri"/>
                <w:sz w:val="20"/>
              </w:rPr>
              <w:t>A/shire</w:t>
            </w:r>
            <w:r>
              <w:rPr>
                <w:rFonts w:ascii="Calibri" w:hAnsi="Calibri"/>
                <w:spacing w:val="-10"/>
                <w:sz w:val="20"/>
              </w:rPr>
              <w:t xml:space="preserve"> </w:t>
            </w:r>
            <w:r>
              <w:rPr>
                <w:rFonts w:ascii="Calibri" w:hAnsi="Calibri"/>
                <w:sz w:val="20"/>
              </w:rPr>
              <w:t>-</w:t>
            </w:r>
            <w:r>
              <w:rPr>
                <w:rFonts w:ascii="Calibri" w:hAnsi="Calibri"/>
                <w:spacing w:val="-9"/>
                <w:sz w:val="20"/>
              </w:rPr>
              <w:t xml:space="preserve"> </w:t>
            </w:r>
            <w:r>
              <w:rPr>
                <w:rFonts w:ascii="Calibri" w:hAnsi="Calibri"/>
                <w:sz w:val="20"/>
              </w:rPr>
              <w:t xml:space="preserve">£92.10 </w:t>
            </w:r>
            <w:r>
              <w:rPr>
                <w:rFonts w:ascii="Calibri" w:hAnsi="Calibri"/>
                <w:spacing w:val="-2"/>
                <w:sz w:val="20"/>
              </w:rPr>
              <w:t>Highlife</w:t>
            </w:r>
            <w:r>
              <w:rPr>
                <w:rFonts w:ascii="Calibri" w:hAnsi="Calibri"/>
                <w:sz w:val="20"/>
              </w:rPr>
              <w:tab/>
            </w:r>
            <w:r>
              <w:rPr>
                <w:rFonts w:ascii="Calibri" w:hAnsi="Calibri"/>
                <w:spacing w:val="-2"/>
                <w:sz w:val="20"/>
                <w:u w:val="single"/>
              </w:rPr>
              <w:t>£37.40</w:t>
            </w:r>
          </w:p>
          <w:p w14:paraId="77E20838" w14:textId="77777777" w:rsidR="002055ED" w:rsidRDefault="004E70B5">
            <w:pPr>
              <w:pStyle w:val="TableParagraph"/>
              <w:ind w:left="1329"/>
              <w:rPr>
                <w:rFonts w:ascii="Calibri" w:hAnsi="Calibri"/>
                <w:sz w:val="20"/>
              </w:rPr>
            </w:pPr>
            <w:r>
              <w:rPr>
                <w:rFonts w:ascii="Calibri" w:hAnsi="Calibri"/>
                <w:sz w:val="20"/>
              </w:rPr>
              <w:t>+£54.70</w:t>
            </w:r>
            <w:r>
              <w:rPr>
                <w:rFonts w:ascii="Calibri" w:hAnsi="Calibri"/>
                <w:spacing w:val="-3"/>
                <w:sz w:val="20"/>
              </w:rPr>
              <w:t xml:space="preserve"> </w:t>
            </w:r>
            <w:r>
              <w:rPr>
                <w:rFonts w:ascii="Calibri" w:hAnsi="Calibri"/>
                <w:sz w:val="20"/>
              </w:rPr>
              <w:t>per</w:t>
            </w:r>
            <w:r>
              <w:rPr>
                <w:rFonts w:ascii="Calibri" w:hAnsi="Calibri"/>
                <w:spacing w:val="-4"/>
                <w:sz w:val="20"/>
              </w:rPr>
              <w:t xml:space="preserve"> </w:t>
            </w:r>
            <w:r>
              <w:rPr>
                <w:rFonts w:ascii="Calibri" w:hAnsi="Calibri"/>
                <w:spacing w:val="-2"/>
                <w:sz w:val="20"/>
              </w:rPr>
              <w:t>month</w:t>
            </w:r>
          </w:p>
          <w:p w14:paraId="77E20839" w14:textId="77777777" w:rsidR="002055ED" w:rsidRDefault="004E70B5">
            <w:pPr>
              <w:pStyle w:val="TableParagraph"/>
              <w:spacing w:before="29" w:line="240" w:lineRule="atLeast"/>
              <w:ind w:left="109"/>
              <w:rPr>
                <w:rFonts w:ascii="Calibri" w:hAnsi="Calibri"/>
                <w:sz w:val="20"/>
              </w:rPr>
            </w:pPr>
            <w:r>
              <w:rPr>
                <w:noProof/>
              </w:rPr>
              <mc:AlternateContent>
                <mc:Choice Requires="wpg">
                  <w:drawing>
                    <wp:anchor distT="0" distB="0" distL="0" distR="0" simplePos="0" relativeHeight="481720320" behindDoc="1" locked="0" layoutInCell="1" allowOverlap="1" wp14:anchorId="77E21535" wp14:editId="77E21536">
                      <wp:simplePos x="0" y="0"/>
                      <wp:positionH relativeFrom="column">
                        <wp:posOffset>49530</wp:posOffset>
                      </wp:positionH>
                      <wp:positionV relativeFrom="paragraph">
                        <wp:posOffset>12116</wp:posOffset>
                      </wp:positionV>
                      <wp:extent cx="2253615" cy="1905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3615" cy="19050"/>
                                <a:chOff x="0" y="0"/>
                                <a:chExt cx="2253615" cy="19050"/>
                              </a:xfrm>
                            </wpg:grpSpPr>
                            <wps:wsp>
                              <wps:cNvPr id="41" name="Graphic 41"/>
                              <wps:cNvSpPr/>
                              <wps:spPr>
                                <a:xfrm>
                                  <a:off x="0" y="0"/>
                                  <a:ext cx="2253615" cy="19050"/>
                                </a:xfrm>
                                <a:custGeom>
                                  <a:avLst/>
                                  <a:gdLst/>
                                  <a:ahLst/>
                                  <a:cxnLst/>
                                  <a:rect l="l" t="t" r="r" b="b"/>
                                  <a:pathLst>
                                    <a:path w="2253615" h="19050">
                                      <a:moveTo>
                                        <a:pt x="2253233" y="0"/>
                                      </a:moveTo>
                                      <a:lnTo>
                                        <a:pt x="0" y="0"/>
                                      </a:lnTo>
                                      <a:lnTo>
                                        <a:pt x="0" y="19049"/>
                                      </a:lnTo>
                                      <a:lnTo>
                                        <a:pt x="2253233" y="19049"/>
                                      </a:lnTo>
                                      <a:lnTo>
                                        <a:pt x="22532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EA93A28" id="Group 40" o:spid="_x0000_s1026" style="position:absolute;margin-left:3.9pt;margin-top:.95pt;width:177.45pt;height:1.5pt;z-index:-21596160;mso-wrap-distance-left:0;mso-wrap-distance-right:0" coordsize="225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">
                      <v:shape id="Graphic 41" o:spid="_x0000_s1027" style="position:absolute;width:22536;height:190;visibility:visible;mso-wrap-style:square;v-text-anchor:top" coordsize="225361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" path="m2253233,l,,,19049r2253233,l2253233,xe" fillcolor="black" stroked="f">
                        <v:path arrowok="t"/>
                      </v:shape>
                    </v:group>
                  </w:pict>
                </mc:Fallback>
              </mc:AlternateContent>
            </w:r>
            <w:r>
              <w:rPr>
                <w:rFonts w:ascii="Calibri" w:hAnsi="Calibri"/>
                <w:sz w:val="20"/>
              </w:rPr>
              <w:t>Active</w:t>
            </w:r>
            <w:r>
              <w:rPr>
                <w:rFonts w:ascii="Calibri" w:hAnsi="Calibri"/>
                <w:spacing w:val="-7"/>
                <w:sz w:val="20"/>
              </w:rPr>
              <w:t xml:space="preserve"> </w:t>
            </w:r>
            <w:r>
              <w:rPr>
                <w:rFonts w:ascii="Calibri" w:hAnsi="Calibri"/>
                <w:sz w:val="20"/>
              </w:rPr>
              <w:t>A/shire</w:t>
            </w:r>
            <w:r>
              <w:rPr>
                <w:rFonts w:ascii="Calibri" w:hAnsi="Calibri"/>
                <w:spacing w:val="-7"/>
                <w:sz w:val="20"/>
              </w:rPr>
              <w:t xml:space="preserve"> </w:t>
            </w:r>
            <w:r>
              <w:rPr>
                <w:rFonts w:ascii="Calibri" w:hAnsi="Calibri"/>
                <w:sz w:val="20"/>
              </w:rPr>
              <w:t>-</w:t>
            </w:r>
            <w:r>
              <w:rPr>
                <w:rFonts w:ascii="Calibri" w:hAnsi="Calibri"/>
                <w:spacing w:val="-6"/>
                <w:sz w:val="20"/>
              </w:rPr>
              <w:t xml:space="preserve"> </w:t>
            </w:r>
            <w:r>
              <w:rPr>
                <w:rFonts w:ascii="Calibri" w:hAnsi="Calibri"/>
                <w:sz w:val="20"/>
              </w:rPr>
              <w:t>£14</w:t>
            </w:r>
            <w:r>
              <w:rPr>
                <w:rFonts w:ascii="Calibri" w:hAnsi="Calibri"/>
                <w:spacing w:val="-6"/>
                <w:sz w:val="20"/>
              </w:rPr>
              <w:t xml:space="preserve"> </w:t>
            </w:r>
            <w:r>
              <w:rPr>
                <w:rFonts w:ascii="Calibri" w:hAnsi="Calibri"/>
                <w:sz w:val="20"/>
              </w:rPr>
              <w:t>low</w:t>
            </w:r>
            <w:r>
              <w:rPr>
                <w:rFonts w:ascii="Calibri" w:hAnsi="Calibri"/>
                <w:spacing w:val="-6"/>
                <w:sz w:val="20"/>
              </w:rPr>
              <w:t xml:space="preserve"> </w:t>
            </w:r>
            <w:r>
              <w:rPr>
                <w:rFonts w:ascii="Calibri" w:hAnsi="Calibri"/>
                <w:sz w:val="20"/>
              </w:rPr>
              <w:t>income/</w:t>
            </w:r>
            <w:r>
              <w:rPr>
                <w:rFonts w:ascii="Calibri" w:hAnsi="Calibri"/>
                <w:spacing w:val="-6"/>
                <w:sz w:val="20"/>
              </w:rPr>
              <w:t xml:space="preserve"> </w:t>
            </w:r>
            <w:r>
              <w:rPr>
                <w:rFonts w:ascii="Calibri" w:hAnsi="Calibri"/>
                <w:sz w:val="20"/>
              </w:rPr>
              <w:t>benefits Highlife – reg free 50p per activity</w:t>
            </w:r>
          </w:p>
        </w:tc>
      </w:tr>
    </w:tbl>
    <w:p w14:paraId="77E2083B" w14:textId="77777777" w:rsidR="002055ED" w:rsidRDefault="002055ED">
      <w:pPr>
        <w:spacing w:line="240" w:lineRule="atLeast"/>
        <w:rPr>
          <w:rFonts w:ascii="Calibri" w:hAnsi="Calibri"/>
          <w:sz w:val="20"/>
        </w:rPr>
        <w:sectPr w:rsidR="002055ED">
          <w:headerReference w:type="default" r:id="rId8"/>
          <w:pgSz w:w="16840" w:h="11910" w:orient="landscape"/>
          <w:pgMar w:top="980" w:right="960" w:bottom="280" w:left="960" w:header="405" w:footer="0" w:gutter="0"/>
          <w:cols w:space="720"/>
        </w:sectPr>
      </w:pPr>
    </w:p>
    <w:p w14:paraId="77E2083C" w14:textId="77777777" w:rsidR="002055ED" w:rsidRDefault="002055ED">
      <w:pPr>
        <w:pStyle w:val="BodyText"/>
        <w:spacing w:before="8"/>
        <w:rPr>
          <w:rFonts w:ascii="Calibri"/>
          <w:b/>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2"/>
        <w:gridCol w:w="3242"/>
        <w:gridCol w:w="956"/>
        <w:gridCol w:w="3783"/>
        <w:gridCol w:w="3704"/>
      </w:tblGrid>
      <w:tr w:rsidR="002055ED" w14:paraId="77E20847" w14:textId="77777777">
        <w:trPr>
          <w:trHeight w:val="1758"/>
        </w:trPr>
        <w:tc>
          <w:tcPr>
            <w:tcW w:w="2742" w:type="dxa"/>
          </w:tcPr>
          <w:p w14:paraId="77E2083D" w14:textId="77777777" w:rsidR="002055ED" w:rsidRDefault="004E70B5">
            <w:pPr>
              <w:pStyle w:val="TableParagraph"/>
              <w:spacing w:line="243" w:lineRule="exact"/>
              <w:ind w:left="107"/>
              <w:rPr>
                <w:rFonts w:ascii="Calibri"/>
                <w:sz w:val="20"/>
              </w:rPr>
            </w:pPr>
            <w:proofErr w:type="spellStart"/>
            <w:r>
              <w:rPr>
                <w:rFonts w:ascii="Calibri"/>
                <w:spacing w:val="-2"/>
                <w:sz w:val="20"/>
              </w:rPr>
              <w:t>AngusAlive</w:t>
            </w:r>
            <w:proofErr w:type="spellEnd"/>
          </w:p>
        </w:tc>
        <w:tc>
          <w:tcPr>
            <w:tcW w:w="3242" w:type="dxa"/>
          </w:tcPr>
          <w:p w14:paraId="77E2083E" w14:textId="77777777" w:rsidR="002055ED" w:rsidRDefault="004E70B5">
            <w:pPr>
              <w:pStyle w:val="TableParagraph"/>
              <w:ind w:left="107" w:right="905"/>
              <w:rPr>
                <w:rFonts w:ascii="Calibri"/>
                <w:sz w:val="20"/>
              </w:rPr>
            </w:pPr>
            <w:r>
              <w:rPr>
                <w:rFonts w:ascii="Calibri"/>
                <w:sz w:val="20"/>
              </w:rPr>
              <w:t>Adult membership x 2 Junior membership x 2 Total</w:t>
            </w:r>
            <w:r>
              <w:rPr>
                <w:rFonts w:ascii="Calibri"/>
                <w:spacing w:val="-12"/>
                <w:sz w:val="20"/>
              </w:rPr>
              <w:t xml:space="preserve"> </w:t>
            </w:r>
            <w:r>
              <w:rPr>
                <w:rFonts w:ascii="Calibri"/>
                <w:sz w:val="20"/>
              </w:rPr>
              <w:t>Family</w:t>
            </w:r>
            <w:r>
              <w:rPr>
                <w:rFonts w:ascii="Calibri"/>
                <w:spacing w:val="-11"/>
                <w:sz w:val="20"/>
              </w:rPr>
              <w:t xml:space="preserve"> </w:t>
            </w:r>
            <w:r>
              <w:rPr>
                <w:rFonts w:ascii="Calibri"/>
                <w:sz w:val="20"/>
              </w:rPr>
              <w:t>Membership</w:t>
            </w:r>
          </w:p>
        </w:tc>
        <w:tc>
          <w:tcPr>
            <w:tcW w:w="956" w:type="dxa"/>
          </w:tcPr>
          <w:p w14:paraId="77E2083F" w14:textId="77777777" w:rsidR="002055ED" w:rsidRDefault="004E70B5">
            <w:pPr>
              <w:pStyle w:val="TableParagraph"/>
              <w:spacing w:line="243" w:lineRule="exact"/>
              <w:ind w:left="108"/>
              <w:rPr>
                <w:rFonts w:ascii="Calibri" w:hAnsi="Calibri"/>
                <w:sz w:val="20"/>
              </w:rPr>
            </w:pPr>
            <w:r>
              <w:rPr>
                <w:rFonts w:ascii="Calibri" w:hAnsi="Calibri"/>
                <w:spacing w:val="-2"/>
                <w:sz w:val="20"/>
              </w:rPr>
              <w:t>£50.00</w:t>
            </w:r>
          </w:p>
          <w:p w14:paraId="77E20840"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£28.00</w:t>
            </w:r>
          </w:p>
          <w:p w14:paraId="77E20841"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£78.00</w:t>
            </w:r>
          </w:p>
        </w:tc>
        <w:tc>
          <w:tcPr>
            <w:tcW w:w="3783" w:type="dxa"/>
          </w:tcPr>
          <w:p w14:paraId="77E20842" w14:textId="77777777" w:rsidR="002055ED" w:rsidRDefault="004E70B5">
            <w:pPr>
              <w:pStyle w:val="TableParagraph"/>
              <w:spacing w:line="243" w:lineRule="exact"/>
              <w:ind w:left="107"/>
              <w:rPr>
                <w:rFonts w:ascii="Calibri"/>
                <w:sz w:val="20"/>
              </w:rPr>
            </w:pPr>
            <w:r>
              <w:rPr>
                <w:rFonts w:ascii="Calibri"/>
                <w:sz w:val="20"/>
              </w:rPr>
              <w:t>Discount</w:t>
            </w:r>
            <w:r>
              <w:rPr>
                <w:rFonts w:ascii="Calibri"/>
                <w:spacing w:val="-5"/>
                <w:sz w:val="20"/>
              </w:rPr>
              <w:t xml:space="preserve"> </w:t>
            </w:r>
            <w:r>
              <w:rPr>
                <w:rFonts w:ascii="Calibri"/>
                <w:sz w:val="20"/>
              </w:rPr>
              <w:t>on</w:t>
            </w:r>
            <w:r>
              <w:rPr>
                <w:rFonts w:ascii="Calibri"/>
                <w:spacing w:val="-4"/>
                <w:sz w:val="20"/>
              </w:rPr>
              <w:t xml:space="preserve"> </w:t>
            </w:r>
            <w:r>
              <w:rPr>
                <w:rFonts w:ascii="Calibri"/>
                <w:sz w:val="20"/>
              </w:rPr>
              <w:t>swimming</w:t>
            </w:r>
            <w:r>
              <w:rPr>
                <w:rFonts w:ascii="Calibri"/>
                <w:spacing w:val="-4"/>
                <w:sz w:val="20"/>
              </w:rPr>
              <w:t xml:space="preserve"> </w:t>
            </w:r>
            <w:r>
              <w:rPr>
                <w:rFonts w:ascii="Calibri"/>
                <w:spacing w:val="-2"/>
                <w:sz w:val="20"/>
              </w:rPr>
              <w:t>lessons</w:t>
            </w:r>
          </w:p>
        </w:tc>
        <w:tc>
          <w:tcPr>
            <w:tcW w:w="3704" w:type="dxa"/>
          </w:tcPr>
          <w:p w14:paraId="77E20843" w14:textId="77777777" w:rsidR="002055ED" w:rsidRDefault="004E70B5">
            <w:pPr>
              <w:pStyle w:val="TableParagraph"/>
              <w:tabs>
                <w:tab w:val="left" w:pos="1409"/>
              </w:tabs>
              <w:ind w:left="109" w:right="1719"/>
              <w:rPr>
                <w:rFonts w:ascii="Calibri" w:hAnsi="Calibri"/>
                <w:sz w:val="20"/>
              </w:rPr>
            </w:pPr>
            <w:proofErr w:type="spellStart"/>
            <w:r>
              <w:rPr>
                <w:rFonts w:ascii="Calibri" w:hAnsi="Calibri"/>
                <w:sz w:val="20"/>
              </w:rPr>
              <w:t>BActive</w:t>
            </w:r>
            <w:proofErr w:type="spellEnd"/>
            <w:r>
              <w:rPr>
                <w:rFonts w:ascii="Calibri" w:hAnsi="Calibri"/>
                <w:spacing w:val="-12"/>
                <w:sz w:val="20"/>
              </w:rPr>
              <w:t xml:space="preserve"> </w:t>
            </w:r>
            <w:r>
              <w:rPr>
                <w:rFonts w:ascii="Calibri" w:hAnsi="Calibri"/>
                <w:sz w:val="20"/>
              </w:rPr>
              <w:t>Angus</w:t>
            </w:r>
            <w:r>
              <w:rPr>
                <w:rFonts w:ascii="Calibri" w:hAnsi="Calibri"/>
                <w:spacing w:val="-11"/>
                <w:sz w:val="20"/>
              </w:rPr>
              <w:t xml:space="preserve"> </w:t>
            </w:r>
            <w:r>
              <w:rPr>
                <w:rFonts w:ascii="Calibri" w:hAnsi="Calibri"/>
                <w:sz w:val="20"/>
              </w:rPr>
              <w:t>-</w:t>
            </w:r>
            <w:r>
              <w:rPr>
                <w:rFonts w:ascii="Calibri" w:hAnsi="Calibri"/>
                <w:spacing w:val="-11"/>
                <w:sz w:val="20"/>
              </w:rPr>
              <w:t xml:space="preserve"> </w:t>
            </w:r>
            <w:r>
              <w:rPr>
                <w:rFonts w:ascii="Calibri" w:hAnsi="Calibri"/>
                <w:sz w:val="20"/>
              </w:rPr>
              <w:t xml:space="preserve">£78.00 </w:t>
            </w:r>
            <w:r>
              <w:rPr>
                <w:rFonts w:ascii="Calibri" w:hAnsi="Calibri"/>
                <w:spacing w:val="-2"/>
                <w:sz w:val="20"/>
              </w:rPr>
              <w:t>Highlife</w:t>
            </w:r>
            <w:r>
              <w:rPr>
                <w:rFonts w:ascii="Calibri" w:hAnsi="Calibri"/>
                <w:sz w:val="20"/>
              </w:rPr>
              <w:tab/>
            </w:r>
            <w:r>
              <w:rPr>
                <w:rFonts w:ascii="Calibri" w:hAnsi="Calibri"/>
                <w:spacing w:val="-2"/>
                <w:sz w:val="20"/>
                <w:u w:val="single"/>
              </w:rPr>
              <w:t>£37.40</w:t>
            </w:r>
          </w:p>
          <w:p w14:paraId="77E20844" w14:textId="77777777" w:rsidR="002055ED" w:rsidRDefault="004E70B5">
            <w:pPr>
              <w:pStyle w:val="TableParagraph"/>
              <w:spacing w:after="20"/>
              <w:ind w:left="1376"/>
              <w:rPr>
                <w:rFonts w:ascii="Calibri" w:hAnsi="Calibri"/>
                <w:sz w:val="20"/>
              </w:rPr>
            </w:pPr>
            <w:r>
              <w:rPr>
                <w:rFonts w:ascii="Calibri" w:hAnsi="Calibri"/>
                <w:sz w:val="20"/>
              </w:rPr>
              <w:t>+£40.60</w:t>
            </w:r>
            <w:r>
              <w:rPr>
                <w:rFonts w:ascii="Calibri" w:hAnsi="Calibri"/>
                <w:spacing w:val="-4"/>
                <w:sz w:val="20"/>
              </w:rPr>
              <w:t xml:space="preserve"> </w:t>
            </w:r>
            <w:r>
              <w:rPr>
                <w:rFonts w:ascii="Calibri" w:hAnsi="Calibri"/>
                <w:sz w:val="20"/>
              </w:rPr>
              <w:t>per</w:t>
            </w:r>
            <w:r>
              <w:rPr>
                <w:rFonts w:ascii="Calibri" w:hAnsi="Calibri"/>
                <w:spacing w:val="-3"/>
                <w:sz w:val="20"/>
              </w:rPr>
              <w:t xml:space="preserve"> </w:t>
            </w:r>
            <w:r>
              <w:rPr>
                <w:rFonts w:ascii="Calibri" w:hAnsi="Calibri"/>
                <w:spacing w:val="-2"/>
                <w:sz w:val="20"/>
              </w:rPr>
              <w:t>month</w:t>
            </w:r>
          </w:p>
          <w:p w14:paraId="77E20845" w14:textId="77777777" w:rsidR="002055ED" w:rsidRDefault="004E70B5">
            <w:pPr>
              <w:pStyle w:val="TableParagraph"/>
              <w:spacing w:line="30" w:lineRule="exact"/>
              <w:ind w:left="79"/>
              <w:rPr>
                <w:rFonts w:ascii="Calibri"/>
                <w:sz w:val="3"/>
              </w:rPr>
            </w:pPr>
            <w:r>
              <w:rPr>
                <w:rFonts w:ascii="Calibri"/>
                <w:noProof/>
                <w:sz w:val="3"/>
              </w:rPr>
              <mc:AlternateContent>
                <mc:Choice Requires="wpg">
                  <w:drawing>
                    <wp:inline distT="0" distB="0" distL="0" distR="0" wp14:anchorId="77E21537" wp14:editId="77E21538">
                      <wp:extent cx="2253615" cy="1905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3615" cy="19050"/>
                                <a:chOff x="0" y="0"/>
                                <a:chExt cx="2253615" cy="19050"/>
                              </a:xfrm>
                            </wpg:grpSpPr>
                            <wps:wsp>
                              <wps:cNvPr id="43" name="Graphic 43"/>
                              <wps:cNvSpPr/>
                              <wps:spPr>
                                <a:xfrm>
                                  <a:off x="0" y="0"/>
                                  <a:ext cx="2253615" cy="19050"/>
                                </a:xfrm>
                                <a:custGeom>
                                  <a:avLst/>
                                  <a:gdLst/>
                                  <a:ahLst/>
                                  <a:cxnLst/>
                                  <a:rect l="l" t="t" r="r" b="b"/>
                                  <a:pathLst>
                                    <a:path w="2253615" h="19050">
                                      <a:moveTo>
                                        <a:pt x="2253233" y="0"/>
                                      </a:moveTo>
                                      <a:lnTo>
                                        <a:pt x="0" y="0"/>
                                      </a:lnTo>
                                      <a:lnTo>
                                        <a:pt x="0" y="19050"/>
                                      </a:lnTo>
                                      <a:lnTo>
                                        <a:pt x="2253233" y="19050"/>
                                      </a:lnTo>
                                      <a:lnTo>
                                        <a:pt x="2253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504158D" id="Group 42" o:spid="_x0000_s1026" style="width:177.45pt;height:1.5pt;mso-position-horizontal-relative:char;mso-position-vertical-relative:line" coordsize="225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">
                      <v:shape id="Graphic 43" o:spid="_x0000_s1027" style="position:absolute;width:22536;height:190;visibility:visible;mso-wrap-style:square;v-text-anchor:top" coordsize="225361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" path="m2253233,l,,,19050r2253233,l2253233,xe" fillcolor="black" stroked="f">
                        <v:path arrowok="t"/>
                      </v:shape>
                      <w10:anchorlock/>
                    </v:group>
                  </w:pict>
                </mc:Fallback>
              </mc:AlternateContent>
            </w:r>
          </w:p>
          <w:p w14:paraId="77E20846" w14:textId="77777777" w:rsidR="002055ED" w:rsidRDefault="004E70B5">
            <w:pPr>
              <w:pStyle w:val="TableParagraph"/>
              <w:spacing w:before="244"/>
              <w:ind w:left="109"/>
              <w:rPr>
                <w:rFonts w:ascii="Calibri" w:hAnsi="Calibri"/>
                <w:sz w:val="20"/>
              </w:rPr>
            </w:pPr>
            <w:proofErr w:type="spellStart"/>
            <w:r>
              <w:rPr>
                <w:rFonts w:ascii="Calibri" w:hAnsi="Calibri"/>
                <w:sz w:val="20"/>
              </w:rPr>
              <w:t>BActive</w:t>
            </w:r>
            <w:proofErr w:type="spellEnd"/>
            <w:r>
              <w:rPr>
                <w:rFonts w:ascii="Calibri" w:hAnsi="Calibri"/>
                <w:spacing w:val="-6"/>
                <w:sz w:val="20"/>
              </w:rPr>
              <w:t xml:space="preserve"> </w:t>
            </w:r>
            <w:r>
              <w:rPr>
                <w:rFonts w:ascii="Calibri" w:hAnsi="Calibri"/>
                <w:sz w:val="20"/>
              </w:rPr>
              <w:t>Angus</w:t>
            </w:r>
            <w:r>
              <w:rPr>
                <w:rFonts w:ascii="Calibri" w:hAnsi="Calibri"/>
                <w:spacing w:val="-9"/>
                <w:sz w:val="20"/>
              </w:rPr>
              <w:t xml:space="preserve"> </w:t>
            </w:r>
            <w:r>
              <w:rPr>
                <w:rFonts w:ascii="Calibri" w:hAnsi="Calibri"/>
                <w:sz w:val="20"/>
              </w:rPr>
              <w:t>-</w:t>
            </w:r>
            <w:r>
              <w:rPr>
                <w:rFonts w:ascii="Calibri" w:hAnsi="Calibri"/>
                <w:spacing w:val="-6"/>
                <w:sz w:val="20"/>
              </w:rPr>
              <w:t xml:space="preserve"> </w:t>
            </w:r>
            <w:r>
              <w:rPr>
                <w:rFonts w:ascii="Calibri" w:hAnsi="Calibri"/>
                <w:sz w:val="20"/>
              </w:rPr>
              <w:t>£25</w:t>
            </w:r>
            <w:r>
              <w:rPr>
                <w:rFonts w:ascii="Calibri" w:hAnsi="Calibri"/>
                <w:spacing w:val="-6"/>
                <w:sz w:val="20"/>
              </w:rPr>
              <w:t xml:space="preserve"> </w:t>
            </w:r>
            <w:r>
              <w:rPr>
                <w:rFonts w:ascii="Calibri" w:hAnsi="Calibri"/>
                <w:sz w:val="20"/>
              </w:rPr>
              <w:t>low</w:t>
            </w:r>
            <w:r>
              <w:rPr>
                <w:rFonts w:ascii="Calibri" w:hAnsi="Calibri"/>
                <w:spacing w:val="-6"/>
                <w:sz w:val="20"/>
              </w:rPr>
              <w:t xml:space="preserve"> </w:t>
            </w:r>
            <w:r>
              <w:rPr>
                <w:rFonts w:ascii="Calibri" w:hAnsi="Calibri"/>
                <w:sz w:val="20"/>
              </w:rPr>
              <w:t>income/</w:t>
            </w:r>
            <w:r>
              <w:rPr>
                <w:rFonts w:ascii="Calibri" w:hAnsi="Calibri"/>
                <w:spacing w:val="-6"/>
                <w:sz w:val="20"/>
              </w:rPr>
              <w:t xml:space="preserve"> </w:t>
            </w:r>
            <w:r>
              <w:rPr>
                <w:rFonts w:ascii="Calibri" w:hAnsi="Calibri"/>
                <w:sz w:val="20"/>
              </w:rPr>
              <w:t>benefits Highlife – reg free 50p per activity</w:t>
            </w:r>
          </w:p>
        </w:tc>
      </w:tr>
      <w:tr w:rsidR="002055ED" w14:paraId="77E20852" w14:textId="77777777">
        <w:trPr>
          <w:trHeight w:val="1758"/>
        </w:trPr>
        <w:tc>
          <w:tcPr>
            <w:tcW w:w="2742" w:type="dxa"/>
          </w:tcPr>
          <w:p w14:paraId="77E20848" w14:textId="77777777" w:rsidR="002055ED" w:rsidRDefault="004E70B5">
            <w:pPr>
              <w:pStyle w:val="TableParagraph"/>
              <w:spacing w:line="243" w:lineRule="exact"/>
              <w:ind w:left="107"/>
              <w:rPr>
                <w:rFonts w:ascii="Calibri"/>
                <w:sz w:val="20"/>
              </w:rPr>
            </w:pPr>
            <w:r>
              <w:rPr>
                <w:rFonts w:ascii="Calibri"/>
                <w:sz w:val="20"/>
              </w:rPr>
              <w:t>Glasgow</w:t>
            </w:r>
            <w:r>
              <w:rPr>
                <w:rFonts w:ascii="Calibri"/>
                <w:spacing w:val="-4"/>
                <w:sz w:val="20"/>
              </w:rPr>
              <w:t xml:space="preserve"> Club</w:t>
            </w:r>
          </w:p>
        </w:tc>
        <w:tc>
          <w:tcPr>
            <w:tcW w:w="3242" w:type="dxa"/>
          </w:tcPr>
          <w:p w14:paraId="77E20849" w14:textId="77777777" w:rsidR="002055ED" w:rsidRDefault="004E70B5">
            <w:pPr>
              <w:pStyle w:val="TableParagraph"/>
              <w:ind w:left="107" w:right="905"/>
              <w:rPr>
                <w:rFonts w:ascii="Calibri"/>
                <w:sz w:val="20"/>
              </w:rPr>
            </w:pPr>
            <w:r>
              <w:rPr>
                <w:rFonts w:ascii="Calibri"/>
                <w:sz w:val="20"/>
              </w:rPr>
              <w:t>Adult membership x2 Junior membership x 2 Total</w:t>
            </w:r>
            <w:r>
              <w:rPr>
                <w:rFonts w:ascii="Calibri"/>
                <w:spacing w:val="-12"/>
                <w:sz w:val="20"/>
              </w:rPr>
              <w:t xml:space="preserve"> </w:t>
            </w:r>
            <w:r>
              <w:rPr>
                <w:rFonts w:ascii="Calibri"/>
                <w:sz w:val="20"/>
              </w:rPr>
              <w:t>Family</w:t>
            </w:r>
            <w:r>
              <w:rPr>
                <w:rFonts w:ascii="Calibri"/>
                <w:spacing w:val="-11"/>
                <w:sz w:val="20"/>
              </w:rPr>
              <w:t xml:space="preserve"> </w:t>
            </w:r>
            <w:r>
              <w:rPr>
                <w:rFonts w:ascii="Calibri"/>
                <w:sz w:val="20"/>
              </w:rPr>
              <w:t>Membership</w:t>
            </w:r>
          </w:p>
        </w:tc>
        <w:tc>
          <w:tcPr>
            <w:tcW w:w="956" w:type="dxa"/>
          </w:tcPr>
          <w:p w14:paraId="77E2084A" w14:textId="77777777" w:rsidR="002055ED" w:rsidRDefault="004E70B5">
            <w:pPr>
              <w:pStyle w:val="TableParagraph"/>
              <w:spacing w:line="243" w:lineRule="exact"/>
              <w:ind w:left="108"/>
              <w:rPr>
                <w:rFonts w:ascii="Calibri" w:hAnsi="Calibri"/>
                <w:sz w:val="20"/>
              </w:rPr>
            </w:pPr>
            <w:r>
              <w:rPr>
                <w:rFonts w:ascii="Calibri" w:hAnsi="Calibri"/>
                <w:spacing w:val="-2"/>
                <w:sz w:val="20"/>
              </w:rPr>
              <w:t>£58.00</w:t>
            </w:r>
          </w:p>
          <w:p w14:paraId="77E2084B" w14:textId="77777777" w:rsidR="002055ED" w:rsidRDefault="004E70B5">
            <w:pPr>
              <w:pStyle w:val="TableParagraph"/>
              <w:spacing w:line="244" w:lineRule="exact"/>
              <w:ind w:left="108"/>
              <w:rPr>
                <w:rFonts w:ascii="Calibri" w:hAnsi="Calibri"/>
                <w:sz w:val="20"/>
              </w:rPr>
            </w:pPr>
            <w:r>
              <w:rPr>
                <w:rFonts w:ascii="Calibri" w:hAnsi="Calibri"/>
                <w:spacing w:val="-2"/>
                <w:sz w:val="20"/>
                <w:u w:val="single"/>
              </w:rPr>
              <w:t>£36.00</w:t>
            </w:r>
          </w:p>
          <w:p w14:paraId="77E2084C" w14:textId="77777777" w:rsidR="002055ED" w:rsidRDefault="004E70B5">
            <w:pPr>
              <w:pStyle w:val="TableParagraph"/>
              <w:spacing w:line="244" w:lineRule="exact"/>
              <w:ind w:left="108"/>
              <w:rPr>
                <w:rFonts w:ascii="Calibri" w:hAnsi="Calibri"/>
                <w:sz w:val="20"/>
              </w:rPr>
            </w:pPr>
            <w:r>
              <w:rPr>
                <w:rFonts w:ascii="Calibri" w:hAnsi="Calibri"/>
                <w:spacing w:val="-2"/>
                <w:sz w:val="20"/>
              </w:rPr>
              <w:t>£94.00</w:t>
            </w:r>
          </w:p>
        </w:tc>
        <w:tc>
          <w:tcPr>
            <w:tcW w:w="3783" w:type="dxa"/>
          </w:tcPr>
          <w:p w14:paraId="77E2084D" w14:textId="77777777" w:rsidR="002055ED" w:rsidRDefault="004E70B5">
            <w:pPr>
              <w:pStyle w:val="TableParagraph"/>
              <w:spacing w:line="243" w:lineRule="exact"/>
              <w:ind w:left="107"/>
              <w:rPr>
                <w:rFonts w:ascii="Calibri"/>
                <w:sz w:val="20"/>
              </w:rPr>
            </w:pPr>
            <w:r>
              <w:rPr>
                <w:rFonts w:ascii="Calibri"/>
                <w:sz w:val="20"/>
              </w:rPr>
              <w:t>Does</w:t>
            </w:r>
            <w:r>
              <w:rPr>
                <w:rFonts w:ascii="Calibri"/>
                <w:spacing w:val="-4"/>
                <w:sz w:val="20"/>
              </w:rPr>
              <w:t xml:space="preserve"> </w:t>
            </w:r>
            <w:r>
              <w:rPr>
                <w:rFonts w:ascii="Calibri"/>
                <w:sz w:val="20"/>
              </w:rPr>
              <w:t>not</w:t>
            </w:r>
            <w:r>
              <w:rPr>
                <w:rFonts w:ascii="Calibri"/>
                <w:spacing w:val="-3"/>
                <w:sz w:val="20"/>
              </w:rPr>
              <w:t xml:space="preserve"> </w:t>
            </w:r>
            <w:r>
              <w:rPr>
                <w:rFonts w:ascii="Calibri"/>
                <w:sz w:val="20"/>
              </w:rPr>
              <w:t>include</w:t>
            </w:r>
            <w:r>
              <w:rPr>
                <w:rFonts w:ascii="Calibri"/>
                <w:spacing w:val="-4"/>
                <w:sz w:val="20"/>
              </w:rPr>
              <w:t xml:space="preserve"> </w:t>
            </w:r>
            <w:r>
              <w:rPr>
                <w:rFonts w:ascii="Calibri"/>
                <w:sz w:val="20"/>
              </w:rPr>
              <w:t>swimming</w:t>
            </w:r>
            <w:r>
              <w:rPr>
                <w:rFonts w:ascii="Calibri"/>
                <w:spacing w:val="-3"/>
                <w:sz w:val="20"/>
              </w:rPr>
              <w:t xml:space="preserve"> </w:t>
            </w:r>
            <w:r>
              <w:rPr>
                <w:rFonts w:ascii="Calibri"/>
                <w:spacing w:val="-2"/>
                <w:sz w:val="20"/>
              </w:rPr>
              <w:t>lessons</w:t>
            </w:r>
          </w:p>
        </w:tc>
        <w:tc>
          <w:tcPr>
            <w:tcW w:w="3704" w:type="dxa"/>
          </w:tcPr>
          <w:p w14:paraId="77E2084E" w14:textId="77777777" w:rsidR="002055ED" w:rsidRDefault="004E70B5">
            <w:pPr>
              <w:pStyle w:val="TableParagraph"/>
              <w:tabs>
                <w:tab w:val="left" w:pos="1499"/>
              </w:tabs>
              <w:ind w:left="109" w:right="1635"/>
              <w:rPr>
                <w:rFonts w:ascii="Calibri" w:hAnsi="Calibri"/>
                <w:sz w:val="20"/>
              </w:rPr>
            </w:pPr>
            <w:r>
              <w:rPr>
                <w:rFonts w:ascii="Calibri" w:hAnsi="Calibri"/>
                <w:sz w:val="20"/>
              </w:rPr>
              <w:t xml:space="preserve">Glasgow Sport - £94.00 </w:t>
            </w:r>
            <w:r>
              <w:rPr>
                <w:rFonts w:ascii="Calibri" w:hAnsi="Calibri"/>
                <w:spacing w:val="-2"/>
                <w:sz w:val="20"/>
              </w:rPr>
              <w:t>Highlife</w:t>
            </w:r>
            <w:r>
              <w:rPr>
                <w:rFonts w:ascii="Calibri" w:hAnsi="Calibri"/>
                <w:sz w:val="20"/>
              </w:rPr>
              <w:tab/>
            </w:r>
            <w:r>
              <w:rPr>
                <w:rFonts w:ascii="Calibri" w:hAnsi="Calibri"/>
                <w:spacing w:val="-2"/>
                <w:sz w:val="20"/>
                <w:u w:val="single"/>
              </w:rPr>
              <w:t>£37.40</w:t>
            </w:r>
          </w:p>
          <w:p w14:paraId="77E2084F" w14:textId="77777777" w:rsidR="002055ED" w:rsidRDefault="004E70B5">
            <w:pPr>
              <w:pStyle w:val="TableParagraph"/>
              <w:spacing w:after="21"/>
              <w:ind w:left="1420"/>
              <w:rPr>
                <w:rFonts w:ascii="Calibri" w:hAnsi="Calibri"/>
                <w:sz w:val="20"/>
              </w:rPr>
            </w:pPr>
            <w:r>
              <w:rPr>
                <w:rFonts w:ascii="Calibri" w:hAnsi="Calibri"/>
                <w:sz w:val="20"/>
              </w:rPr>
              <w:t>+£56.60</w:t>
            </w:r>
            <w:r>
              <w:rPr>
                <w:rFonts w:ascii="Calibri" w:hAnsi="Calibri"/>
                <w:spacing w:val="-4"/>
                <w:sz w:val="20"/>
              </w:rPr>
              <w:t xml:space="preserve"> </w:t>
            </w:r>
            <w:r>
              <w:rPr>
                <w:rFonts w:ascii="Calibri" w:hAnsi="Calibri"/>
                <w:sz w:val="20"/>
              </w:rPr>
              <w:t>per</w:t>
            </w:r>
            <w:r>
              <w:rPr>
                <w:rFonts w:ascii="Calibri" w:hAnsi="Calibri"/>
                <w:spacing w:val="-4"/>
                <w:sz w:val="20"/>
              </w:rPr>
              <w:t xml:space="preserve"> </w:t>
            </w:r>
            <w:r>
              <w:rPr>
                <w:rFonts w:ascii="Calibri" w:hAnsi="Calibri"/>
                <w:spacing w:val="-2"/>
                <w:sz w:val="20"/>
              </w:rPr>
              <w:t>month</w:t>
            </w:r>
          </w:p>
          <w:p w14:paraId="77E20850" w14:textId="77777777" w:rsidR="002055ED" w:rsidRDefault="004E70B5">
            <w:pPr>
              <w:pStyle w:val="TableParagraph"/>
              <w:spacing w:line="30" w:lineRule="exact"/>
              <w:ind w:left="79"/>
              <w:rPr>
                <w:rFonts w:ascii="Calibri"/>
                <w:sz w:val="3"/>
              </w:rPr>
            </w:pPr>
            <w:r>
              <w:rPr>
                <w:rFonts w:ascii="Calibri"/>
                <w:noProof/>
                <w:sz w:val="3"/>
              </w:rPr>
              <mc:AlternateContent>
                <mc:Choice Requires="wpg">
                  <w:drawing>
                    <wp:inline distT="0" distB="0" distL="0" distR="0" wp14:anchorId="77E21539" wp14:editId="77E2153A">
                      <wp:extent cx="2253615" cy="19050"/>
                      <wp:effectExtent l="0" t="0" r="0" b="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3615" cy="19050"/>
                                <a:chOff x="0" y="0"/>
                                <a:chExt cx="2253615" cy="19050"/>
                              </a:xfrm>
                            </wpg:grpSpPr>
                            <wps:wsp>
                              <wps:cNvPr id="45" name="Graphic 45"/>
                              <wps:cNvSpPr/>
                              <wps:spPr>
                                <a:xfrm>
                                  <a:off x="0" y="0"/>
                                  <a:ext cx="2253615" cy="19050"/>
                                </a:xfrm>
                                <a:custGeom>
                                  <a:avLst/>
                                  <a:gdLst/>
                                  <a:ahLst/>
                                  <a:cxnLst/>
                                  <a:rect l="l" t="t" r="r" b="b"/>
                                  <a:pathLst>
                                    <a:path w="2253615" h="19050">
                                      <a:moveTo>
                                        <a:pt x="2253233" y="0"/>
                                      </a:moveTo>
                                      <a:lnTo>
                                        <a:pt x="0" y="0"/>
                                      </a:lnTo>
                                      <a:lnTo>
                                        <a:pt x="0" y="19050"/>
                                      </a:lnTo>
                                      <a:lnTo>
                                        <a:pt x="2253233" y="19050"/>
                                      </a:lnTo>
                                      <a:lnTo>
                                        <a:pt x="22532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511A114" id="Group 44" o:spid="_x0000_s1026" style="width:177.45pt;height:1.5pt;mso-position-horizontal-relative:char;mso-position-vertical-relative:line" coordsize="225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">
                      <v:shape id="Graphic 45" o:spid="_x0000_s1027" style="position:absolute;width:22536;height:190;visibility:visible;mso-wrap-style:square;v-text-anchor:top" coordsize="2253615,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" path="m2253233,l,,,19050r2253233,l2253233,xe" fillcolor="black" stroked="f">
                        <v:path arrowok="t"/>
                      </v:shape>
                      <w10:anchorlock/>
                    </v:group>
                  </w:pict>
                </mc:Fallback>
              </mc:AlternateContent>
            </w:r>
          </w:p>
          <w:p w14:paraId="77E20851" w14:textId="77777777" w:rsidR="002055ED" w:rsidRDefault="004E70B5">
            <w:pPr>
              <w:pStyle w:val="TableParagraph"/>
              <w:spacing w:before="243"/>
              <w:ind w:left="109"/>
              <w:rPr>
                <w:rFonts w:ascii="Calibri" w:hAnsi="Calibri"/>
                <w:sz w:val="20"/>
              </w:rPr>
            </w:pPr>
            <w:r>
              <w:rPr>
                <w:rFonts w:ascii="Calibri" w:hAnsi="Calibri"/>
                <w:sz w:val="20"/>
              </w:rPr>
              <w:t>Glasgow</w:t>
            </w:r>
            <w:r>
              <w:rPr>
                <w:rFonts w:ascii="Calibri" w:hAnsi="Calibri"/>
                <w:spacing w:val="-6"/>
                <w:sz w:val="20"/>
              </w:rPr>
              <w:t xml:space="preserve"> </w:t>
            </w:r>
            <w:r>
              <w:rPr>
                <w:rFonts w:ascii="Calibri" w:hAnsi="Calibri"/>
                <w:sz w:val="20"/>
              </w:rPr>
              <w:t>Sport</w:t>
            </w:r>
            <w:r>
              <w:rPr>
                <w:rFonts w:ascii="Calibri" w:hAnsi="Calibri"/>
                <w:spacing w:val="-8"/>
                <w:sz w:val="20"/>
              </w:rPr>
              <w:t xml:space="preserve"> </w:t>
            </w:r>
            <w:r>
              <w:rPr>
                <w:rFonts w:ascii="Calibri" w:hAnsi="Calibri"/>
                <w:sz w:val="20"/>
              </w:rPr>
              <w:t>-</w:t>
            </w:r>
            <w:r>
              <w:rPr>
                <w:rFonts w:ascii="Calibri" w:hAnsi="Calibri"/>
                <w:spacing w:val="-6"/>
                <w:sz w:val="20"/>
              </w:rPr>
              <w:t xml:space="preserve"> </w:t>
            </w:r>
            <w:r>
              <w:rPr>
                <w:rFonts w:ascii="Calibri" w:hAnsi="Calibri"/>
                <w:sz w:val="20"/>
              </w:rPr>
              <w:t>£22</w:t>
            </w:r>
            <w:r>
              <w:rPr>
                <w:rFonts w:ascii="Calibri" w:hAnsi="Calibri"/>
                <w:spacing w:val="-6"/>
                <w:sz w:val="20"/>
              </w:rPr>
              <w:t xml:space="preserve"> </w:t>
            </w:r>
            <w:r>
              <w:rPr>
                <w:rFonts w:ascii="Calibri" w:hAnsi="Calibri"/>
                <w:sz w:val="20"/>
              </w:rPr>
              <w:t>low</w:t>
            </w:r>
            <w:r>
              <w:rPr>
                <w:rFonts w:ascii="Calibri" w:hAnsi="Calibri"/>
                <w:spacing w:val="-6"/>
                <w:sz w:val="20"/>
              </w:rPr>
              <w:t xml:space="preserve"> </w:t>
            </w:r>
            <w:r>
              <w:rPr>
                <w:rFonts w:ascii="Calibri" w:hAnsi="Calibri"/>
                <w:sz w:val="20"/>
              </w:rPr>
              <w:t>income/</w:t>
            </w:r>
            <w:r>
              <w:rPr>
                <w:rFonts w:ascii="Calibri" w:hAnsi="Calibri"/>
                <w:spacing w:val="-6"/>
                <w:sz w:val="20"/>
              </w:rPr>
              <w:t xml:space="preserve"> </w:t>
            </w:r>
            <w:r>
              <w:rPr>
                <w:rFonts w:ascii="Calibri" w:hAnsi="Calibri"/>
                <w:sz w:val="20"/>
              </w:rPr>
              <w:t>benefits Highlife – reg free 50p per activity</w:t>
            </w:r>
          </w:p>
        </w:tc>
      </w:tr>
      <w:tr w:rsidR="002055ED" w14:paraId="77E20858" w14:textId="77777777">
        <w:trPr>
          <w:trHeight w:val="489"/>
        </w:trPr>
        <w:tc>
          <w:tcPr>
            <w:tcW w:w="2742" w:type="dxa"/>
            <w:shd w:val="clear" w:color="auto" w:fill="D9D9D9"/>
          </w:tcPr>
          <w:p w14:paraId="77E20853" w14:textId="77777777" w:rsidR="002055ED" w:rsidRDefault="004E70B5">
            <w:pPr>
              <w:pStyle w:val="TableParagraph"/>
              <w:ind w:left="107"/>
              <w:rPr>
                <w:rFonts w:ascii="Calibri"/>
                <w:b/>
                <w:sz w:val="20"/>
              </w:rPr>
            </w:pPr>
            <w:r>
              <w:rPr>
                <w:rFonts w:ascii="Calibri"/>
                <w:b/>
                <w:sz w:val="20"/>
              </w:rPr>
              <w:t>PRIVATE</w:t>
            </w:r>
            <w:r>
              <w:rPr>
                <w:rFonts w:ascii="Calibri"/>
                <w:b/>
                <w:spacing w:val="-3"/>
                <w:sz w:val="20"/>
              </w:rPr>
              <w:t xml:space="preserve"> </w:t>
            </w:r>
            <w:r>
              <w:rPr>
                <w:rFonts w:ascii="Calibri"/>
                <w:b/>
                <w:spacing w:val="-4"/>
                <w:sz w:val="20"/>
              </w:rPr>
              <w:t>GYMS</w:t>
            </w:r>
          </w:p>
        </w:tc>
        <w:tc>
          <w:tcPr>
            <w:tcW w:w="3242" w:type="dxa"/>
            <w:shd w:val="clear" w:color="auto" w:fill="D9D9D9"/>
          </w:tcPr>
          <w:p w14:paraId="77E20854" w14:textId="77777777" w:rsidR="002055ED" w:rsidRDefault="002055ED">
            <w:pPr>
              <w:pStyle w:val="TableParagraph"/>
              <w:rPr>
                <w:rFonts w:ascii="Times New Roman"/>
                <w:sz w:val="20"/>
              </w:rPr>
            </w:pPr>
          </w:p>
        </w:tc>
        <w:tc>
          <w:tcPr>
            <w:tcW w:w="956" w:type="dxa"/>
            <w:shd w:val="clear" w:color="auto" w:fill="D9D9D9"/>
          </w:tcPr>
          <w:p w14:paraId="77E20855" w14:textId="77777777" w:rsidR="002055ED" w:rsidRDefault="002055ED">
            <w:pPr>
              <w:pStyle w:val="TableParagraph"/>
              <w:rPr>
                <w:rFonts w:ascii="Times New Roman"/>
                <w:sz w:val="20"/>
              </w:rPr>
            </w:pPr>
          </w:p>
        </w:tc>
        <w:tc>
          <w:tcPr>
            <w:tcW w:w="3783" w:type="dxa"/>
            <w:shd w:val="clear" w:color="auto" w:fill="D9D9D9"/>
          </w:tcPr>
          <w:p w14:paraId="77E20856" w14:textId="77777777" w:rsidR="002055ED" w:rsidRDefault="002055ED">
            <w:pPr>
              <w:pStyle w:val="TableParagraph"/>
              <w:rPr>
                <w:rFonts w:ascii="Times New Roman"/>
                <w:sz w:val="20"/>
              </w:rPr>
            </w:pPr>
          </w:p>
        </w:tc>
        <w:tc>
          <w:tcPr>
            <w:tcW w:w="3704" w:type="dxa"/>
            <w:shd w:val="clear" w:color="auto" w:fill="D9D9D9"/>
          </w:tcPr>
          <w:p w14:paraId="77E20857" w14:textId="77777777" w:rsidR="002055ED" w:rsidRDefault="002055ED">
            <w:pPr>
              <w:pStyle w:val="TableParagraph"/>
              <w:rPr>
                <w:rFonts w:ascii="Times New Roman"/>
                <w:sz w:val="20"/>
              </w:rPr>
            </w:pPr>
          </w:p>
        </w:tc>
      </w:tr>
      <w:tr w:rsidR="002055ED" w14:paraId="77E2085E" w14:textId="77777777">
        <w:trPr>
          <w:trHeight w:val="487"/>
        </w:trPr>
        <w:tc>
          <w:tcPr>
            <w:tcW w:w="2742" w:type="dxa"/>
            <w:shd w:val="clear" w:color="auto" w:fill="D9D9D9"/>
          </w:tcPr>
          <w:p w14:paraId="77E20859" w14:textId="77777777" w:rsidR="002055ED" w:rsidRDefault="004E70B5">
            <w:pPr>
              <w:pStyle w:val="TableParagraph"/>
              <w:spacing w:before="242" w:line="225" w:lineRule="exact"/>
              <w:ind w:left="107"/>
              <w:rPr>
                <w:rFonts w:ascii="Calibri"/>
                <w:sz w:val="20"/>
              </w:rPr>
            </w:pPr>
            <w:r>
              <w:rPr>
                <w:rFonts w:ascii="Calibri"/>
                <w:spacing w:val="-2"/>
                <w:sz w:val="20"/>
              </w:rPr>
              <w:t>PUREGYM</w:t>
            </w:r>
          </w:p>
        </w:tc>
        <w:tc>
          <w:tcPr>
            <w:tcW w:w="3242" w:type="dxa"/>
            <w:shd w:val="clear" w:color="auto" w:fill="D9D9D9"/>
          </w:tcPr>
          <w:p w14:paraId="77E2085A" w14:textId="77777777" w:rsidR="002055ED" w:rsidRDefault="002055ED">
            <w:pPr>
              <w:pStyle w:val="TableParagraph"/>
              <w:rPr>
                <w:rFonts w:ascii="Times New Roman"/>
                <w:sz w:val="20"/>
              </w:rPr>
            </w:pPr>
          </w:p>
        </w:tc>
        <w:tc>
          <w:tcPr>
            <w:tcW w:w="956" w:type="dxa"/>
            <w:shd w:val="clear" w:color="auto" w:fill="D9D9D9"/>
          </w:tcPr>
          <w:p w14:paraId="77E2085B" w14:textId="77777777" w:rsidR="002055ED" w:rsidRDefault="002055ED">
            <w:pPr>
              <w:pStyle w:val="TableParagraph"/>
              <w:rPr>
                <w:rFonts w:ascii="Times New Roman"/>
                <w:sz w:val="20"/>
              </w:rPr>
            </w:pPr>
          </w:p>
        </w:tc>
        <w:tc>
          <w:tcPr>
            <w:tcW w:w="3783" w:type="dxa"/>
            <w:shd w:val="clear" w:color="auto" w:fill="D9D9D9"/>
          </w:tcPr>
          <w:p w14:paraId="77E2085C" w14:textId="77777777" w:rsidR="002055ED" w:rsidRDefault="002055ED">
            <w:pPr>
              <w:pStyle w:val="TableParagraph"/>
              <w:rPr>
                <w:rFonts w:ascii="Times New Roman"/>
                <w:sz w:val="20"/>
              </w:rPr>
            </w:pPr>
          </w:p>
        </w:tc>
        <w:tc>
          <w:tcPr>
            <w:tcW w:w="3704" w:type="dxa"/>
            <w:shd w:val="clear" w:color="auto" w:fill="D9D9D9"/>
          </w:tcPr>
          <w:p w14:paraId="77E2085D" w14:textId="77777777" w:rsidR="002055ED" w:rsidRDefault="002055ED">
            <w:pPr>
              <w:pStyle w:val="TableParagraph"/>
              <w:rPr>
                <w:rFonts w:ascii="Times New Roman"/>
                <w:sz w:val="20"/>
              </w:rPr>
            </w:pPr>
          </w:p>
        </w:tc>
      </w:tr>
      <w:tr w:rsidR="002055ED" w14:paraId="77E20866" w14:textId="77777777">
        <w:trPr>
          <w:trHeight w:val="976"/>
        </w:trPr>
        <w:tc>
          <w:tcPr>
            <w:tcW w:w="2742" w:type="dxa"/>
          </w:tcPr>
          <w:p w14:paraId="77E2085F" w14:textId="77777777" w:rsidR="002055ED" w:rsidRDefault="004E70B5">
            <w:pPr>
              <w:pStyle w:val="TableParagraph"/>
              <w:ind w:left="107" w:right="191"/>
              <w:rPr>
                <w:rFonts w:ascii="Calibri"/>
                <w:sz w:val="20"/>
              </w:rPr>
            </w:pPr>
            <w:r>
              <w:rPr>
                <w:rFonts w:ascii="Calibri"/>
                <w:sz w:val="20"/>
              </w:rPr>
              <w:t>Plus</w:t>
            </w:r>
            <w:r>
              <w:rPr>
                <w:rFonts w:ascii="Calibri"/>
                <w:spacing w:val="-9"/>
                <w:sz w:val="20"/>
              </w:rPr>
              <w:t xml:space="preserve"> </w:t>
            </w:r>
            <w:r>
              <w:rPr>
                <w:rFonts w:ascii="Calibri"/>
                <w:sz w:val="20"/>
              </w:rPr>
              <w:t>(access</w:t>
            </w:r>
            <w:r>
              <w:rPr>
                <w:rFonts w:ascii="Calibri"/>
                <w:spacing w:val="-9"/>
                <w:sz w:val="20"/>
              </w:rPr>
              <w:t xml:space="preserve"> </w:t>
            </w:r>
            <w:r>
              <w:rPr>
                <w:rFonts w:ascii="Calibri"/>
                <w:sz w:val="20"/>
              </w:rPr>
              <w:t>to</w:t>
            </w:r>
            <w:r>
              <w:rPr>
                <w:rFonts w:ascii="Calibri"/>
                <w:spacing w:val="-11"/>
                <w:sz w:val="20"/>
              </w:rPr>
              <w:t xml:space="preserve"> </w:t>
            </w:r>
            <w:r>
              <w:rPr>
                <w:rFonts w:ascii="Calibri"/>
                <w:sz w:val="20"/>
              </w:rPr>
              <w:t>244</w:t>
            </w:r>
            <w:r>
              <w:rPr>
                <w:rFonts w:ascii="Calibri"/>
                <w:spacing w:val="-9"/>
                <w:sz w:val="20"/>
              </w:rPr>
              <w:t xml:space="preserve"> </w:t>
            </w:r>
            <w:r>
              <w:rPr>
                <w:rFonts w:ascii="Calibri"/>
                <w:sz w:val="20"/>
              </w:rPr>
              <w:t xml:space="preserve">other </w:t>
            </w:r>
            <w:r>
              <w:rPr>
                <w:rFonts w:ascii="Calibri"/>
                <w:spacing w:val="-2"/>
                <w:sz w:val="20"/>
              </w:rPr>
              <w:t>gyms)</w:t>
            </w:r>
          </w:p>
        </w:tc>
        <w:tc>
          <w:tcPr>
            <w:tcW w:w="3242" w:type="dxa"/>
          </w:tcPr>
          <w:p w14:paraId="77E20860" w14:textId="77777777" w:rsidR="002055ED" w:rsidRDefault="004E70B5">
            <w:pPr>
              <w:pStyle w:val="TableParagraph"/>
              <w:ind w:left="107" w:right="1189"/>
              <w:rPr>
                <w:rFonts w:ascii="Calibri"/>
                <w:sz w:val="20"/>
              </w:rPr>
            </w:pPr>
            <w:r>
              <w:rPr>
                <w:rFonts w:ascii="Calibri"/>
                <w:sz w:val="20"/>
              </w:rPr>
              <w:t>Adult membership x 2 No</w:t>
            </w:r>
            <w:r>
              <w:rPr>
                <w:rFonts w:ascii="Calibri"/>
                <w:spacing w:val="-12"/>
                <w:sz w:val="20"/>
              </w:rPr>
              <w:t xml:space="preserve"> </w:t>
            </w:r>
            <w:r>
              <w:rPr>
                <w:rFonts w:ascii="Calibri"/>
                <w:sz w:val="20"/>
              </w:rPr>
              <w:t>junior</w:t>
            </w:r>
            <w:r>
              <w:rPr>
                <w:rFonts w:ascii="Calibri"/>
                <w:spacing w:val="-11"/>
                <w:sz w:val="20"/>
              </w:rPr>
              <w:t xml:space="preserve"> </w:t>
            </w:r>
            <w:r>
              <w:rPr>
                <w:rFonts w:ascii="Calibri"/>
                <w:sz w:val="20"/>
              </w:rPr>
              <w:t>memberships</w:t>
            </w:r>
          </w:p>
        </w:tc>
        <w:tc>
          <w:tcPr>
            <w:tcW w:w="956" w:type="dxa"/>
          </w:tcPr>
          <w:p w14:paraId="77E20861" w14:textId="77777777" w:rsidR="002055ED" w:rsidRDefault="004E70B5">
            <w:pPr>
              <w:pStyle w:val="TableParagraph"/>
              <w:spacing w:line="243" w:lineRule="exact"/>
              <w:ind w:right="170"/>
              <w:jc w:val="center"/>
              <w:rPr>
                <w:rFonts w:ascii="Calibri" w:hAnsi="Calibri"/>
                <w:sz w:val="20"/>
              </w:rPr>
            </w:pPr>
            <w:r>
              <w:rPr>
                <w:rFonts w:ascii="Calibri" w:hAnsi="Calibri"/>
                <w:spacing w:val="-2"/>
                <w:sz w:val="20"/>
              </w:rPr>
              <w:t>£59.98</w:t>
            </w:r>
          </w:p>
        </w:tc>
        <w:tc>
          <w:tcPr>
            <w:tcW w:w="3783" w:type="dxa"/>
          </w:tcPr>
          <w:p w14:paraId="77E20862" w14:textId="77777777" w:rsidR="002055ED" w:rsidRDefault="004E70B5">
            <w:pPr>
              <w:pStyle w:val="TableParagraph"/>
              <w:spacing w:line="243" w:lineRule="exact"/>
              <w:ind w:left="107"/>
              <w:rPr>
                <w:rFonts w:ascii="Calibri"/>
                <w:sz w:val="20"/>
              </w:rPr>
            </w:pPr>
            <w:r>
              <w:rPr>
                <w:rFonts w:ascii="Calibri"/>
                <w:sz w:val="20"/>
              </w:rPr>
              <w:t>Only</w:t>
            </w:r>
            <w:r>
              <w:rPr>
                <w:rFonts w:ascii="Calibri"/>
                <w:spacing w:val="-3"/>
                <w:sz w:val="20"/>
              </w:rPr>
              <w:t xml:space="preserve"> </w:t>
            </w:r>
            <w:r>
              <w:rPr>
                <w:rFonts w:ascii="Calibri"/>
                <w:sz w:val="20"/>
              </w:rPr>
              <w:t>includes</w:t>
            </w:r>
            <w:r>
              <w:rPr>
                <w:rFonts w:ascii="Calibri"/>
                <w:spacing w:val="-4"/>
                <w:sz w:val="20"/>
              </w:rPr>
              <w:t xml:space="preserve"> </w:t>
            </w:r>
            <w:r>
              <w:rPr>
                <w:rFonts w:ascii="Calibri"/>
                <w:sz w:val="20"/>
              </w:rPr>
              <w:t>gym</w:t>
            </w:r>
            <w:r>
              <w:rPr>
                <w:rFonts w:ascii="Calibri"/>
                <w:spacing w:val="-3"/>
                <w:sz w:val="20"/>
              </w:rPr>
              <w:t xml:space="preserve"> </w:t>
            </w:r>
            <w:r>
              <w:rPr>
                <w:rFonts w:ascii="Calibri"/>
                <w:sz w:val="20"/>
              </w:rPr>
              <w:t>&amp;</w:t>
            </w:r>
            <w:r>
              <w:rPr>
                <w:rFonts w:ascii="Calibri"/>
                <w:spacing w:val="-3"/>
                <w:sz w:val="20"/>
              </w:rPr>
              <w:t xml:space="preserve"> </w:t>
            </w:r>
            <w:r>
              <w:rPr>
                <w:rFonts w:ascii="Calibri"/>
                <w:sz w:val="20"/>
              </w:rPr>
              <w:t>fitness</w:t>
            </w:r>
            <w:r>
              <w:rPr>
                <w:rFonts w:ascii="Calibri"/>
                <w:spacing w:val="-1"/>
                <w:sz w:val="20"/>
              </w:rPr>
              <w:t xml:space="preserve"> </w:t>
            </w:r>
            <w:r>
              <w:rPr>
                <w:rFonts w:ascii="Calibri"/>
                <w:spacing w:val="-2"/>
                <w:sz w:val="20"/>
              </w:rPr>
              <w:t>classes</w:t>
            </w:r>
          </w:p>
        </w:tc>
        <w:tc>
          <w:tcPr>
            <w:tcW w:w="3704" w:type="dxa"/>
          </w:tcPr>
          <w:p w14:paraId="77E20863" w14:textId="77777777" w:rsidR="002055ED" w:rsidRDefault="004E70B5">
            <w:pPr>
              <w:pStyle w:val="TableParagraph"/>
              <w:spacing w:line="243" w:lineRule="exact"/>
              <w:ind w:left="109"/>
              <w:rPr>
                <w:rFonts w:ascii="Calibri" w:hAnsi="Calibri"/>
                <w:sz w:val="20"/>
              </w:rPr>
            </w:pPr>
            <w:proofErr w:type="spellStart"/>
            <w:r>
              <w:rPr>
                <w:rFonts w:ascii="Calibri" w:hAnsi="Calibri"/>
                <w:sz w:val="20"/>
              </w:rPr>
              <w:t>Puregym</w:t>
            </w:r>
            <w:proofErr w:type="spellEnd"/>
            <w:r>
              <w:rPr>
                <w:rFonts w:ascii="Calibri" w:hAnsi="Calibri"/>
                <w:spacing w:val="-4"/>
                <w:sz w:val="20"/>
              </w:rPr>
              <w:t xml:space="preserve"> </w:t>
            </w:r>
            <w:r>
              <w:rPr>
                <w:rFonts w:ascii="Calibri" w:hAnsi="Calibri"/>
                <w:sz w:val="20"/>
              </w:rPr>
              <w:t>-</w:t>
            </w:r>
            <w:r>
              <w:rPr>
                <w:rFonts w:ascii="Calibri" w:hAnsi="Calibri"/>
                <w:spacing w:val="-2"/>
                <w:sz w:val="20"/>
              </w:rPr>
              <w:t xml:space="preserve"> </w:t>
            </w:r>
            <w:r>
              <w:rPr>
                <w:rFonts w:ascii="Calibri" w:hAnsi="Calibri"/>
                <w:sz w:val="20"/>
              </w:rPr>
              <w:t>£59.98</w:t>
            </w:r>
            <w:r>
              <w:rPr>
                <w:rFonts w:ascii="Calibri" w:hAnsi="Calibri"/>
                <w:spacing w:val="-3"/>
                <w:sz w:val="20"/>
              </w:rPr>
              <w:t xml:space="preserve"> </w:t>
            </w:r>
            <w:r>
              <w:rPr>
                <w:rFonts w:ascii="Calibri" w:hAnsi="Calibri"/>
                <w:sz w:val="20"/>
              </w:rPr>
              <w:t>(2</w:t>
            </w:r>
            <w:r>
              <w:rPr>
                <w:rFonts w:ascii="Calibri" w:hAnsi="Calibri"/>
                <w:spacing w:val="-2"/>
                <w:sz w:val="20"/>
              </w:rPr>
              <w:t xml:space="preserve"> adults)</w:t>
            </w:r>
          </w:p>
          <w:p w14:paraId="77E20864" w14:textId="77777777" w:rsidR="002055ED" w:rsidRDefault="004E70B5">
            <w:pPr>
              <w:pStyle w:val="TableParagraph"/>
              <w:spacing w:line="244" w:lineRule="exact"/>
              <w:ind w:left="109"/>
              <w:rPr>
                <w:rFonts w:ascii="Calibri" w:hAnsi="Calibri"/>
                <w:sz w:val="20"/>
              </w:rPr>
            </w:pPr>
            <w:r>
              <w:rPr>
                <w:rFonts w:ascii="Calibri" w:hAnsi="Calibri"/>
                <w:sz w:val="20"/>
              </w:rPr>
              <w:t>Highlife</w:t>
            </w:r>
            <w:r>
              <w:rPr>
                <w:rFonts w:ascii="Calibri" w:hAnsi="Calibri"/>
                <w:spacing w:val="61"/>
                <w:w w:val="150"/>
                <w:sz w:val="20"/>
              </w:rPr>
              <w:t xml:space="preserve"> </w:t>
            </w:r>
            <w:r>
              <w:rPr>
                <w:rFonts w:ascii="Calibri" w:hAnsi="Calibri"/>
                <w:sz w:val="20"/>
              </w:rPr>
              <w:t>-</w:t>
            </w:r>
            <w:r>
              <w:rPr>
                <w:rFonts w:ascii="Calibri" w:hAnsi="Calibri"/>
                <w:spacing w:val="-1"/>
                <w:sz w:val="20"/>
              </w:rPr>
              <w:t xml:space="preserve"> </w:t>
            </w:r>
            <w:r>
              <w:rPr>
                <w:rFonts w:ascii="Calibri" w:hAnsi="Calibri"/>
                <w:sz w:val="20"/>
                <w:u w:val="single"/>
              </w:rPr>
              <w:t>£37.40</w:t>
            </w:r>
            <w:r>
              <w:rPr>
                <w:rFonts w:ascii="Calibri" w:hAnsi="Calibri"/>
                <w:spacing w:val="-3"/>
                <w:sz w:val="20"/>
              </w:rPr>
              <w:t xml:space="preserve"> </w:t>
            </w:r>
            <w:r>
              <w:rPr>
                <w:rFonts w:ascii="Calibri" w:hAnsi="Calibri"/>
                <w:sz w:val="20"/>
              </w:rPr>
              <w:t>(family</w:t>
            </w:r>
            <w:r>
              <w:rPr>
                <w:rFonts w:ascii="Calibri" w:hAnsi="Calibri"/>
                <w:spacing w:val="-1"/>
                <w:sz w:val="20"/>
              </w:rPr>
              <w:t xml:space="preserve"> </w:t>
            </w:r>
            <w:r>
              <w:rPr>
                <w:rFonts w:ascii="Calibri" w:hAnsi="Calibri"/>
                <w:sz w:val="20"/>
              </w:rPr>
              <w:t>incl</w:t>
            </w:r>
            <w:r>
              <w:rPr>
                <w:rFonts w:ascii="Calibri" w:hAnsi="Calibri"/>
                <w:spacing w:val="-4"/>
                <w:sz w:val="20"/>
              </w:rPr>
              <w:t xml:space="preserve"> </w:t>
            </w:r>
            <w:r>
              <w:rPr>
                <w:rFonts w:ascii="Calibri" w:hAnsi="Calibri"/>
                <w:sz w:val="20"/>
              </w:rPr>
              <w:t>2</w:t>
            </w:r>
            <w:r>
              <w:rPr>
                <w:rFonts w:ascii="Calibri" w:hAnsi="Calibri"/>
                <w:spacing w:val="-1"/>
                <w:sz w:val="20"/>
              </w:rPr>
              <w:t xml:space="preserve"> </w:t>
            </w:r>
            <w:r>
              <w:rPr>
                <w:rFonts w:ascii="Calibri" w:hAnsi="Calibri"/>
                <w:spacing w:val="-2"/>
                <w:sz w:val="20"/>
              </w:rPr>
              <w:t>adults)</w:t>
            </w:r>
          </w:p>
          <w:p w14:paraId="77E20865" w14:textId="77777777" w:rsidR="002055ED" w:rsidRDefault="004E70B5">
            <w:pPr>
              <w:pStyle w:val="TableParagraph"/>
              <w:spacing w:line="244" w:lineRule="exact"/>
              <w:ind w:left="879"/>
              <w:rPr>
                <w:rFonts w:ascii="Calibri" w:hAnsi="Calibri"/>
                <w:sz w:val="20"/>
              </w:rPr>
            </w:pPr>
            <w:r>
              <w:rPr>
                <w:rFonts w:ascii="Calibri" w:hAnsi="Calibri"/>
                <w:sz w:val="20"/>
              </w:rPr>
              <w:t>+</w:t>
            </w:r>
            <w:r>
              <w:rPr>
                <w:rFonts w:ascii="Calibri" w:hAnsi="Calibri"/>
                <w:spacing w:val="-3"/>
                <w:sz w:val="20"/>
              </w:rPr>
              <w:t xml:space="preserve"> </w:t>
            </w:r>
            <w:r>
              <w:rPr>
                <w:rFonts w:ascii="Calibri" w:hAnsi="Calibri"/>
                <w:sz w:val="20"/>
              </w:rPr>
              <w:t>£22.58</w:t>
            </w:r>
            <w:r>
              <w:rPr>
                <w:rFonts w:ascii="Calibri" w:hAnsi="Calibri"/>
                <w:spacing w:val="-2"/>
                <w:sz w:val="20"/>
              </w:rPr>
              <w:t xml:space="preserve"> </w:t>
            </w:r>
            <w:r>
              <w:rPr>
                <w:rFonts w:ascii="Calibri" w:hAnsi="Calibri"/>
                <w:sz w:val="20"/>
              </w:rPr>
              <w:t>per</w:t>
            </w:r>
            <w:r>
              <w:rPr>
                <w:rFonts w:ascii="Calibri" w:hAnsi="Calibri"/>
                <w:spacing w:val="-1"/>
                <w:sz w:val="20"/>
              </w:rPr>
              <w:t xml:space="preserve"> </w:t>
            </w:r>
            <w:r>
              <w:rPr>
                <w:rFonts w:ascii="Calibri" w:hAnsi="Calibri"/>
                <w:spacing w:val="-2"/>
                <w:sz w:val="20"/>
              </w:rPr>
              <w:t>month</w:t>
            </w:r>
          </w:p>
        </w:tc>
      </w:tr>
      <w:tr w:rsidR="002055ED" w14:paraId="77E2086C" w14:textId="77777777">
        <w:trPr>
          <w:trHeight w:val="487"/>
        </w:trPr>
        <w:tc>
          <w:tcPr>
            <w:tcW w:w="2742" w:type="dxa"/>
            <w:shd w:val="clear" w:color="auto" w:fill="D9D9D9"/>
          </w:tcPr>
          <w:p w14:paraId="77E20867" w14:textId="77777777" w:rsidR="002055ED" w:rsidRDefault="004E70B5">
            <w:pPr>
              <w:pStyle w:val="TableParagraph"/>
              <w:spacing w:before="243" w:line="224" w:lineRule="exact"/>
              <w:ind w:left="107"/>
              <w:rPr>
                <w:rFonts w:ascii="Calibri"/>
                <w:sz w:val="20"/>
              </w:rPr>
            </w:pPr>
            <w:r>
              <w:rPr>
                <w:rFonts w:ascii="Calibri"/>
                <w:sz w:val="20"/>
              </w:rPr>
              <w:t>ANYTIME</w:t>
            </w:r>
            <w:r>
              <w:rPr>
                <w:rFonts w:ascii="Calibri"/>
                <w:spacing w:val="-5"/>
                <w:sz w:val="20"/>
              </w:rPr>
              <w:t xml:space="preserve"> </w:t>
            </w:r>
            <w:r>
              <w:rPr>
                <w:rFonts w:ascii="Calibri"/>
                <w:spacing w:val="-2"/>
                <w:sz w:val="20"/>
              </w:rPr>
              <w:t>FITNESS</w:t>
            </w:r>
          </w:p>
        </w:tc>
        <w:tc>
          <w:tcPr>
            <w:tcW w:w="3242" w:type="dxa"/>
            <w:shd w:val="clear" w:color="auto" w:fill="D9D9D9"/>
          </w:tcPr>
          <w:p w14:paraId="77E20868" w14:textId="77777777" w:rsidR="002055ED" w:rsidRDefault="002055ED">
            <w:pPr>
              <w:pStyle w:val="TableParagraph"/>
              <w:rPr>
                <w:rFonts w:ascii="Times New Roman"/>
                <w:sz w:val="20"/>
              </w:rPr>
            </w:pPr>
          </w:p>
        </w:tc>
        <w:tc>
          <w:tcPr>
            <w:tcW w:w="956" w:type="dxa"/>
            <w:shd w:val="clear" w:color="auto" w:fill="D9D9D9"/>
          </w:tcPr>
          <w:p w14:paraId="77E20869" w14:textId="77777777" w:rsidR="002055ED" w:rsidRDefault="002055ED">
            <w:pPr>
              <w:pStyle w:val="TableParagraph"/>
              <w:rPr>
                <w:rFonts w:ascii="Times New Roman"/>
                <w:sz w:val="20"/>
              </w:rPr>
            </w:pPr>
          </w:p>
        </w:tc>
        <w:tc>
          <w:tcPr>
            <w:tcW w:w="3783" w:type="dxa"/>
            <w:shd w:val="clear" w:color="auto" w:fill="D9D9D9"/>
          </w:tcPr>
          <w:p w14:paraId="77E2086A" w14:textId="77777777" w:rsidR="002055ED" w:rsidRDefault="002055ED">
            <w:pPr>
              <w:pStyle w:val="TableParagraph"/>
              <w:rPr>
                <w:rFonts w:ascii="Times New Roman"/>
                <w:sz w:val="20"/>
              </w:rPr>
            </w:pPr>
          </w:p>
        </w:tc>
        <w:tc>
          <w:tcPr>
            <w:tcW w:w="3704" w:type="dxa"/>
            <w:shd w:val="clear" w:color="auto" w:fill="D9D9D9"/>
          </w:tcPr>
          <w:p w14:paraId="77E2086B" w14:textId="77777777" w:rsidR="002055ED" w:rsidRDefault="002055ED">
            <w:pPr>
              <w:pStyle w:val="TableParagraph"/>
              <w:rPr>
                <w:rFonts w:ascii="Times New Roman"/>
                <w:sz w:val="20"/>
              </w:rPr>
            </w:pPr>
          </w:p>
        </w:tc>
      </w:tr>
      <w:tr w:rsidR="002055ED" w14:paraId="77E20874" w14:textId="77777777">
        <w:trPr>
          <w:trHeight w:val="976"/>
        </w:trPr>
        <w:tc>
          <w:tcPr>
            <w:tcW w:w="2742" w:type="dxa"/>
          </w:tcPr>
          <w:p w14:paraId="77E2086D" w14:textId="77777777" w:rsidR="002055ED" w:rsidRDefault="004E70B5">
            <w:pPr>
              <w:pStyle w:val="TableParagraph"/>
              <w:spacing w:line="243" w:lineRule="exact"/>
              <w:ind w:left="107"/>
              <w:rPr>
                <w:rFonts w:ascii="Calibri"/>
                <w:sz w:val="20"/>
              </w:rPr>
            </w:pPr>
            <w:r>
              <w:rPr>
                <w:rFonts w:ascii="Calibri"/>
                <w:sz w:val="20"/>
              </w:rPr>
              <w:t>Anytime</w:t>
            </w:r>
            <w:r>
              <w:rPr>
                <w:rFonts w:ascii="Calibri"/>
                <w:spacing w:val="-5"/>
                <w:sz w:val="20"/>
              </w:rPr>
              <w:t xml:space="preserve"> </w:t>
            </w:r>
            <w:r>
              <w:rPr>
                <w:rFonts w:ascii="Calibri"/>
                <w:spacing w:val="-2"/>
                <w:sz w:val="20"/>
              </w:rPr>
              <w:t>Fitness</w:t>
            </w:r>
          </w:p>
        </w:tc>
        <w:tc>
          <w:tcPr>
            <w:tcW w:w="3242" w:type="dxa"/>
          </w:tcPr>
          <w:p w14:paraId="77E2086E" w14:textId="77777777" w:rsidR="002055ED" w:rsidRDefault="004E70B5">
            <w:pPr>
              <w:pStyle w:val="TableParagraph"/>
              <w:ind w:left="107" w:right="1189"/>
              <w:rPr>
                <w:rFonts w:ascii="Calibri"/>
                <w:sz w:val="20"/>
              </w:rPr>
            </w:pPr>
            <w:r>
              <w:rPr>
                <w:rFonts w:ascii="Calibri"/>
                <w:sz w:val="20"/>
              </w:rPr>
              <w:t>Adult membership x 2 No</w:t>
            </w:r>
            <w:r>
              <w:rPr>
                <w:rFonts w:ascii="Calibri"/>
                <w:spacing w:val="-12"/>
                <w:sz w:val="20"/>
              </w:rPr>
              <w:t xml:space="preserve"> </w:t>
            </w:r>
            <w:r>
              <w:rPr>
                <w:rFonts w:ascii="Calibri"/>
                <w:sz w:val="20"/>
              </w:rPr>
              <w:t>junior</w:t>
            </w:r>
            <w:r>
              <w:rPr>
                <w:rFonts w:ascii="Calibri"/>
                <w:spacing w:val="-11"/>
                <w:sz w:val="20"/>
              </w:rPr>
              <w:t xml:space="preserve"> </w:t>
            </w:r>
            <w:r>
              <w:rPr>
                <w:rFonts w:ascii="Calibri"/>
                <w:sz w:val="20"/>
              </w:rPr>
              <w:t>memberships</w:t>
            </w:r>
          </w:p>
        </w:tc>
        <w:tc>
          <w:tcPr>
            <w:tcW w:w="956" w:type="dxa"/>
          </w:tcPr>
          <w:p w14:paraId="77E2086F" w14:textId="77777777" w:rsidR="002055ED" w:rsidRDefault="004E70B5">
            <w:pPr>
              <w:pStyle w:val="TableParagraph"/>
              <w:spacing w:line="243" w:lineRule="exact"/>
              <w:ind w:right="170"/>
              <w:jc w:val="center"/>
              <w:rPr>
                <w:rFonts w:ascii="Calibri" w:hAnsi="Calibri"/>
                <w:sz w:val="20"/>
              </w:rPr>
            </w:pPr>
            <w:r>
              <w:rPr>
                <w:rFonts w:ascii="Calibri" w:hAnsi="Calibri"/>
                <w:spacing w:val="-2"/>
                <w:sz w:val="20"/>
              </w:rPr>
              <w:t>£99.98</w:t>
            </w:r>
          </w:p>
        </w:tc>
        <w:tc>
          <w:tcPr>
            <w:tcW w:w="3783" w:type="dxa"/>
          </w:tcPr>
          <w:p w14:paraId="77E20870" w14:textId="77777777" w:rsidR="002055ED" w:rsidRDefault="004E70B5">
            <w:pPr>
              <w:pStyle w:val="TableParagraph"/>
              <w:spacing w:line="243" w:lineRule="exact"/>
              <w:ind w:left="107"/>
              <w:rPr>
                <w:rFonts w:ascii="Calibri"/>
                <w:sz w:val="20"/>
              </w:rPr>
            </w:pPr>
            <w:r>
              <w:rPr>
                <w:rFonts w:ascii="Calibri"/>
                <w:sz w:val="20"/>
              </w:rPr>
              <w:t>Only</w:t>
            </w:r>
            <w:r>
              <w:rPr>
                <w:rFonts w:ascii="Calibri"/>
                <w:spacing w:val="-3"/>
                <w:sz w:val="20"/>
              </w:rPr>
              <w:t xml:space="preserve"> </w:t>
            </w:r>
            <w:r>
              <w:rPr>
                <w:rFonts w:ascii="Calibri"/>
                <w:sz w:val="20"/>
              </w:rPr>
              <w:t>includes</w:t>
            </w:r>
            <w:r>
              <w:rPr>
                <w:rFonts w:ascii="Calibri"/>
                <w:spacing w:val="-4"/>
                <w:sz w:val="20"/>
              </w:rPr>
              <w:t xml:space="preserve"> </w:t>
            </w:r>
            <w:r>
              <w:rPr>
                <w:rFonts w:ascii="Calibri"/>
                <w:sz w:val="20"/>
              </w:rPr>
              <w:t>gym</w:t>
            </w:r>
            <w:r>
              <w:rPr>
                <w:rFonts w:ascii="Calibri"/>
                <w:spacing w:val="-3"/>
                <w:sz w:val="20"/>
              </w:rPr>
              <w:t xml:space="preserve"> </w:t>
            </w:r>
            <w:r>
              <w:rPr>
                <w:rFonts w:ascii="Calibri"/>
                <w:sz w:val="20"/>
              </w:rPr>
              <w:t>&amp;</w:t>
            </w:r>
            <w:r>
              <w:rPr>
                <w:rFonts w:ascii="Calibri"/>
                <w:spacing w:val="-3"/>
                <w:sz w:val="20"/>
              </w:rPr>
              <w:t xml:space="preserve"> </w:t>
            </w:r>
            <w:r>
              <w:rPr>
                <w:rFonts w:ascii="Calibri"/>
                <w:sz w:val="20"/>
              </w:rPr>
              <w:t>fitness</w:t>
            </w:r>
            <w:r>
              <w:rPr>
                <w:rFonts w:ascii="Calibri"/>
                <w:spacing w:val="-1"/>
                <w:sz w:val="20"/>
              </w:rPr>
              <w:t xml:space="preserve"> </w:t>
            </w:r>
            <w:r>
              <w:rPr>
                <w:rFonts w:ascii="Calibri"/>
                <w:spacing w:val="-2"/>
                <w:sz w:val="20"/>
              </w:rPr>
              <w:t>classes</w:t>
            </w:r>
          </w:p>
        </w:tc>
        <w:tc>
          <w:tcPr>
            <w:tcW w:w="3704" w:type="dxa"/>
          </w:tcPr>
          <w:p w14:paraId="77E20871" w14:textId="77777777" w:rsidR="002055ED" w:rsidRDefault="004E70B5">
            <w:pPr>
              <w:pStyle w:val="TableParagraph"/>
              <w:tabs>
                <w:tab w:val="left" w:pos="1652"/>
              </w:tabs>
              <w:ind w:left="109" w:right="729"/>
              <w:rPr>
                <w:rFonts w:ascii="Calibri" w:hAnsi="Calibri"/>
                <w:sz w:val="20"/>
              </w:rPr>
            </w:pPr>
            <w:r>
              <w:rPr>
                <w:rFonts w:ascii="Calibri" w:hAnsi="Calibri"/>
                <w:sz w:val="20"/>
              </w:rPr>
              <w:t>Anytime</w:t>
            </w:r>
            <w:r>
              <w:rPr>
                <w:rFonts w:ascii="Calibri" w:hAnsi="Calibri"/>
                <w:spacing w:val="-7"/>
                <w:sz w:val="20"/>
              </w:rPr>
              <w:t xml:space="preserve"> </w:t>
            </w:r>
            <w:r>
              <w:rPr>
                <w:rFonts w:ascii="Calibri" w:hAnsi="Calibri"/>
                <w:sz w:val="20"/>
              </w:rPr>
              <w:t>Fitness</w:t>
            </w:r>
            <w:r>
              <w:rPr>
                <w:rFonts w:ascii="Calibri" w:hAnsi="Calibri"/>
                <w:spacing w:val="-7"/>
                <w:sz w:val="20"/>
              </w:rPr>
              <w:t xml:space="preserve"> </w:t>
            </w:r>
            <w:r>
              <w:rPr>
                <w:rFonts w:ascii="Calibri" w:hAnsi="Calibri"/>
                <w:sz w:val="20"/>
              </w:rPr>
              <w:t>–</w:t>
            </w:r>
            <w:r>
              <w:rPr>
                <w:rFonts w:ascii="Calibri" w:hAnsi="Calibri"/>
                <w:spacing w:val="-7"/>
                <w:sz w:val="20"/>
              </w:rPr>
              <w:t xml:space="preserve"> </w:t>
            </w:r>
            <w:r>
              <w:rPr>
                <w:rFonts w:ascii="Calibri" w:hAnsi="Calibri"/>
                <w:sz w:val="20"/>
              </w:rPr>
              <w:t>£99.98</w:t>
            </w:r>
            <w:r>
              <w:rPr>
                <w:rFonts w:ascii="Calibri" w:hAnsi="Calibri"/>
                <w:spacing w:val="-8"/>
                <w:sz w:val="20"/>
              </w:rPr>
              <w:t xml:space="preserve"> </w:t>
            </w:r>
            <w:r>
              <w:rPr>
                <w:rFonts w:ascii="Calibri" w:hAnsi="Calibri"/>
                <w:sz w:val="20"/>
              </w:rPr>
              <w:t>(2</w:t>
            </w:r>
            <w:r>
              <w:rPr>
                <w:rFonts w:ascii="Calibri" w:hAnsi="Calibri"/>
                <w:spacing w:val="-8"/>
                <w:sz w:val="20"/>
              </w:rPr>
              <w:t xml:space="preserve"> </w:t>
            </w:r>
            <w:r>
              <w:rPr>
                <w:rFonts w:ascii="Calibri" w:hAnsi="Calibri"/>
                <w:sz w:val="20"/>
              </w:rPr>
              <w:t>adults) Highlife -</w:t>
            </w:r>
            <w:r>
              <w:rPr>
                <w:rFonts w:ascii="Calibri" w:hAnsi="Calibri"/>
                <w:sz w:val="20"/>
              </w:rPr>
              <w:tab/>
            </w:r>
            <w:r>
              <w:rPr>
                <w:rFonts w:ascii="Calibri" w:hAnsi="Calibri"/>
                <w:sz w:val="20"/>
                <w:u w:val="single"/>
              </w:rPr>
              <w:t>£37.40</w:t>
            </w:r>
            <w:r>
              <w:rPr>
                <w:rFonts w:ascii="Calibri" w:hAnsi="Calibri"/>
                <w:sz w:val="20"/>
              </w:rPr>
              <w:t xml:space="preserve"> (family)</w:t>
            </w:r>
          </w:p>
          <w:p w14:paraId="77E20872" w14:textId="77777777" w:rsidR="002055ED" w:rsidRDefault="004E70B5">
            <w:pPr>
              <w:pStyle w:val="TableParagraph"/>
              <w:ind w:left="1557"/>
              <w:rPr>
                <w:rFonts w:ascii="Calibri" w:hAnsi="Calibri"/>
                <w:sz w:val="20"/>
              </w:rPr>
            </w:pPr>
            <w:r>
              <w:rPr>
                <w:rFonts w:ascii="Calibri" w:hAnsi="Calibri"/>
                <w:sz w:val="20"/>
              </w:rPr>
              <w:t>+£62.58</w:t>
            </w:r>
            <w:r>
              <w:rPr>
                <w:rFonts w:ascii="Calibri" w:hAnsi="Calibri"/>
                <w:spacing w:val="-4"/>
                <w:sz w:val="20"/>
              </w:rPr>
              <w:t xml:space="preserve"> </w:t>
            </w:r>
            <w:r>
              <w:rPr>
                <w:rFonts w:ascii="Calibri" w:hAnsi="Calibri"/>
                <w:sz w:val="20"/>
              </w:rPr>
              <w:t>per</w:t>
            </w:r>
            <w:r>
              <w:rPr>
                <w:rFonts w:ascii="Calibri" w:hAnsi="Calibri"/>
                <w:spacing w:val="-4"/>
                <w:sz w:val="20"/>
              </w:rPr>
              <w:t xml:space="preserve"> </w:t>
            </w:r>
            <w:r>
              <w:rPr>
                <w:rFonts w:ascii="Calibri" w:hAnsi="Calibri"/>
                <w:spacing w:val="-2"/>
                <w:sz w:val="20"/>
              </w:rPr>
              <w:t>month</w:t>
            </w:r>
          </w:p>
          <w:p w14:paraId="77E20873" w14:textId="77777777" w:rsidR="002055ED" w:rsidRDefault="004E70B5">
            <w:pPr>
              <w:pStyle w:val="TableParagraph"/>
              <w:spacing w:line="224" w:lineRule="exact"/>
              <w:ind w:left="109"/>
              <w:rPr>
                <w:rFonts w:ascii="Calibri"/>
                <w:sz w:val="20"/>
              </w:rPr>
            </w:pPr>
            <w:r>
              <w:rPr>
                <w:rFonts w:ascii="Calibri"/>
                <w:spacing w:val="-2"/>
                <w:sz w:val="20"/>
              </w:rPr>
              <w:t>PUREGYM</w:t>
            </w:r>
          </w:p>
        </w:tc>
      </w:tr>
      <w:tr w:rsidR="002055ED" w14:paraId="77E2087A" w14:textId="77777777">
        <w:trPr>
          <w:trHeight w:val="732"/>
        </w:trPr>
        <w:tc>
          <w:tcPr>
            <w:tcW w:w="2742" w:type="dxa"/>
            <w:shd w:val="clear" w:color="auto" w:fill="D9D9D9"/>
          </w:tcPr>
          <w:p w14:paraId="77E20875" w14:textId="77777777" w:rsidR="002055ED" w:rsidRDefault="004E70B5">
            <w:pPr>
              <w:pStyle w:val="TableParagraph"/>
              <w:spacing w:before="224" w:line="240" w:lineRule="atLeast"/>
              <w:ind w:left="107" w:right="191"/>
              <w:rPr>
                <w:rFonts w:ascii="Calibri"/>
                <w:sz w:val="20"/>
              </w:rPr>
            </w:pPr>
            <w:r>
              <w:rPr>
                <w:rFonts w:ascii="Calibri"/>
                <w:sz w:val="20"/>
              </w:rPr>
              <w:t>BANNATYNE</w:t>
            </w:r>
            <w:r>
              <w:rPr>
                <w:rFonts w:ascii="Calibri"/>
                <w:spacing w:val="-12"/>
                <w:sz w:val="20"/>
              </w:rPr>
              <w:t xml:space="preserve"> </w:t>
            </w:r>
            <w:r>
              <w:rPr>
                <w:rFonts w:ascii="Calibri"/>
                <w:sz w:val="20"/>
              </w:rPr>
              <w:t>HEALTH</w:t>
            </w:r>
            <w:r>
              <w:rPr>
                <w:rFonts w:ascii="Calibri"/>
                <w:spacing w:val="-11"/>
                <w:sz w:val="20"/>
              </w:rPr>
              <w:t xml:space="preserve"> </w:t>
            </w:r>
            <w:r>
              <w:rPr>
                <w:rFonts w:ascii="Calibri"/>
                <w:sz w:val="20"/>
              </w:rPr>
              <w:t>CLUB</w:t>
            </w:r>
            <w:r>
              <w:rPr>
                <w:rFonts w:ascii="Calibri"/>
                <w:spacing w:val="-11"/>
                <w:sz w:val="20"/>
              </w:rPr>
              <w:t xml:space="preserve"> </w:t>
            </w:r>
            <w:r>
              <w:rPr>
                <w:rFonts w:ascii="Calibri"/>
                <w:sz w:val="20"/>
              </w:rPr>
              <w:t xml:space="preserve">&amp; </w:t>
            </w:r>
            <w:r>
              <w:rPr>
                <w:rFonts w:ascii="Calibri"/>
                <w:spacing w:val="-4"/>
                <w:sz w:val="20"/>
              </w:rPr>
              <w:t>SPA</w:t>
            </w:r>
          </w:p>
        </w:tc>
        <w:tc>
          <w:tcPr>
            <w:tcW w:w="3242" w:type="dxa"/>
            <w:shd w:val="clear" w:color="auto" w:fill="D9D9D9"/>
          </w:tcPr>
          <w:p w14:paraId="77E20876" w14:textId="77777777" w:rsidR="002055ED" w:rsidRDefault="002055ED">
            <w:pPr>
              <w:pStyle w:val="TableParagraph"/>
              <w:rPr>
                <w:rFonts w:ascii="Times New Roman"/>
                <w:sz w:val="20"/>
              </w:rPr>
            </w:pPr>
          </w:p>
        </w:tc>
        <w:tc>
          <w:tcPr>
            <w:tcW w:w="956" w:type="dxa"/>
            <w:shd w:val="clear" w:color="auto" w:fill="D9D9D9"/>
          </w:tcPr>
          <w:p w14:paraId="77E20877" w14:textId="77777777" w:rsidR="002055ED" w:rsidRDefault="002055ED">
            <w:pPr>
              <w:pStyle w:val="TableParagraph"/>
              <w:rPr>
                <w:rFonts w:ascii="Times New Roman"/>
                <w:sz w:val="20"/>
              </w:rPr>
            </w:pPr>
          </w:p>
        </w:tc>
        <w:tc>
          <w:tcPr>
            <w:tcW w:w="3783" w:type="dxa"/>
            <w:shd w:val="clear" w:color="auto" w:fill="D9D9D9"/>
          </w:tcPr>
          <w:p w14:paraId="77E20878" w14:textId="77777777" w:rsidR="002055ED" w:rsidRDefault="002055ED">
            <w:pPr>
              <w:pStyle w:val="TableParagraph"/>
              <w:rPr>
                <w:rFonts w:ascii="Times New Roman"/>
                <w:sz w:val="20"/>
              </w:rPr>
            </w:pPr>
          </w:p>
        </w:tc>
        <w:tc>
          <w:tcPr>
            <w:tcW w:w="3704" w:type="dxa"/>
            <w:shd w:val="clear" w:color="auto" w:fill="D9D9D9"/>
          </w:tcPr>
          <w:p w14:paraId="77E20879" w14:textId="77777777" w:rsidR="002055ED" w:rsidRDefault="002055ED">
            <w:pPr>
              <w:pStyle w:val="TableParagraph"/>
              <w:rPr>
                <w:rFonts w:ascii="Times New Roman"/>
                <w:sz w:val="20"/>
              </w:rPr>
            </w:pPr>
          </w:p>
        </w:tc>
      </w:tr>
      <w:tr w:rsidR="002055ED" w14:paraId="77E20881" w14:textId="77777777">
        <w:trPr>
          <w:trHeight w:val="732"/>
        </w:trPr>
        <w:tc>
          <w:tcPr>
            <w:tcW w:w="2742" w:type="dxa"/>
          </w:tcPr>
          <w:p w14:paraId="77E2087B" w14:textId="77777777" w:rsidR="002055ED" w:rsidRDefault="004E70B5">
            <w:pPr>
              <w:pStyle w:val="TableParagraph"/>
              <w:spacing w:line="243" w:lineRule="exact"/>
              <w:ind w:left="107"/>
              <w:rPr>
                <w:rFonts w:ascii="Calibri"/>
                <w:sz w:val="20"/>
              </w:rPr>
            </w:pPr>
            <w:r>
              <w:rPr>
                <w:rFonts w:ascii="Calibri"/>
                <w:sz w:val="20"/>
              </w:rPr>
              <w:t>Full</w:t>
            </w:r>
            <w:r>
              <w:rPr>
                <w:rFonts w:ascii="Calibri"/>
                <w:spacing w:val="-1"/>
                <w:sz w:val="20"/>
              </w:rPr>
              <w:t xml:space="preserve"> </w:t>
            </w:r>
            <w:r>
              <w:rPr>
                <w:rFonts w:ascii="Calibri"/>
                <w:spacing w:val="-2"/>
                <w:sz w:val="20"/>
              </w:rPr>
              <w:t>Access</w:t>
            </w:r>
          </w:p>
        </w:tc>
        <w:tc>
          <w:tcPr>
            <w:tcW w:w="3242" w:type="dxa"/>
          </w:tcPr>
          <w:p w14:paraId="77E2087C" w14:textId="77777777" w:rsidR="002055ED" w:rsidRDefault="004E70B5">
            <w:pPr>
              <w:pStyle w:val="TableParagraph"/>
              <w:ind w:left="107" w:right="1189"/>
              <w:rPr>
                <w:rFonts w:ascii="Calibri"/>
                <w:sz w:val="20"/>
              </w:rPr>
            </w:pPr>
            <w:r>
              <w:rPr>
                <w:rFonts w:ascii="Calibri"/>
                <w:sz w:val="20"/>
              </w:rPr>
              <w:t>Adult membership x 2 No</w:t>
            </w:r>
            <w:r>
              <w:rPr>
                <w:rFonts w:ascii="Calibri"/>
                <w:spacing w:val="-12"/>
                <w:sz w:val="20"/>
              </w:rPr>
              <w:t xml:space="preserve"> </w:t>
            </w:r>
            <w:r>
              <w:rPr>
                <w:rFonts w:ascii="Calibri"/>
                <w:sz w:val="20"/>
              </w:rPr>
              <w:t>junior</w:t>
            </w:r>
            <w:r>
              <w:rPr>
                <w:rFonts w:ascii="Calibri"/>
                <w:spacing w:val="-11"/>
                <w:sz w:val="20"/>
              </w:rPr>
              <w:t xml:space="preserve"> </w:t>
            </w:r>
            <w:r>
              <w:rPr>
                <w:rFonts w:ascii="Calibri"/>
                <w:sz w:val="20"/>
              </w:rPr>
              <w:t>memberships</w:t>
            </w:r>
          </w:p>
        </w:tc>
        <w:tc>
          <w:tcPr>
            <w:tcW w:w="956" w:type="dxa"/>
          </w:tcPr>
          <w:p w14:paraId="77E2087D" w14:textId="77777777" w:rsidR="002055ED" w:rsidRDefault="004E70B5">
            <w:pPr>
              <w:pStyle w:val="TableParagraph"/>
              <w:spacing w:line="243" w:lineRule="exact"/>
              <w:ind w:right="170"/>
              <w:jc w:val="center"/>
              <w:rPr>
                <w:rFonts w:ascii="Calibri" w:hAnsi="Calibri"/>
                <w:sz w:val="20"/>
              </w:rPr>
            </w:pPr>
            <w:r>
              <w:rPr>
                <w:rFonts w:ascii="Calibri" w:hAnsi="Calibri"/>
                <w:spacing w:val="-2"/>
                <w:sz w:val="20"/>
              </w:rPr>
              <w:t>£87.98</w:t>
            </w:r>
          </w:p>
        </w:tc>
        <w:tc>
          <w:tcPr>
            <w:tcW w:w="3783" w:type="dxa"/>
          </w:tcPr>
          <w:p w14:paraId="77E2087E" w14:textId="77777777" w:rsidR="002055ED" w:rsidRDefault="004E70B5">
            <w:pPr>
              <w:pStyle w:val="TableParagraph"/>
              <w:spacing w:line="243" w:lineRule="exact"/>
              <w:ind w:left="107"/>
              <w:rPr>
                <w:rFonts w:ascii="Calibri"/>
                <w:sz w:val="20"/>
              </w:rPr>
            </w:pPr>
            <w:r>
              <w:rPr>
                <w:rFonts w:ascii="Calibri"/>
                <w:sz w:val="20"/>
              </w:rPr>
              <w:t>Includes</w:t>
            </w:r>
            <w:r>
              <w:rPr>
                <w:rFonts w:ascii="Calibri"/>
                <w:spacing w:val="-5"/>
                <w:sz w:val="20"/>
              </w:rPr>
              <w:t xml:space="preserve"> </w:t>
            </w:r>
            <w:r>
              <w:rPr>
                <w:rFonts w:ascii="Calibri"/>
                <w:sz w:val="20"/>
              </w:rPr>
              <w:t>gym,</w:t>
            </w:r>
            <w:r>
              <w:rPr>
                <w:rFonts w:ascii="Calibri"/>
                <w:spacing w:val="-5"/>
                <w:sz w:val="20"/>
              </w:rPr>
              <w:t xml:space="preserve"> </w:t>
            </w:r>
            <w:r>
              <w:rPr>
                <w:rFonts w:ascii="Calibri"/>
                <w:sz w:val="20"/>
              </w:rPr>
              <w:t>swimming</w:t>
            </w:r>
            <w:r>
              <w:rPr>
                <w:rFonts w:ascii="Calibri"/>
                <w:spacing w:val="-3"/>
                <w:sz w:val="20"/>
              </w:rPr>
              <w:t xml:space="preserve"> </w:t>
            </w:r>
            <w:r>
              <w:rPr>
                <w:rFonts w:ascii="Calibri"/>
                <w:sz w:val="20"/>
              </w:rPr>
              <w:t>&amp;</w:t>
            </w:r>
            <w:r>
              <w:rPr>
                <w:rFonts w:ascii="Calibri"/>
                <w:spacing w:val="-3"/>
                <w:sz w:val="20"/>
              </w:rPr>
              <w:t xml:space="preserve"> </w:t>
            </w:r>
            <w:r>
              <w:rPr>
                <w:rFonts w:ascii="Calibri"/>
                <w:sz w:val="20"/>
              </w:rPr>
              <w:t>fitness</w:t>
            </w:r>
            <w:r>
              <w:rPr>
                <w:rFonts w:ascii="Calibri"/>
                <w:spacing w:val="-3"/>
                <w:sz w:val="20"/>
              </w:rPr>
              <w:t xml:space="preserve"> </w:t>
            </w:r>
            <w:r>
              <w:rPr>
                <w:rFonts w:ascii="Calibri"/>
                <w:spacing w:val="-2"/>
                <w:sz w:val="20"/>
              </w:rPr>
              <w:t>classes</w:t>
            </w:r>
          </w:p>
        </w:tc>
        <w:tc>
          <w:tcPr>
            <w:tcW w:w="3704" w:type="dxa"/>
          </w:tcPr>
          <w:p w14:paraId="77E2087F" w14:textId="77777777" w:rsidR="002055ED" w:rsidRDefault="004E70B5">
            <w:pPr>
              <w:pStyle w:val="TableParagraph"/>
              <w:tabs>
                <w:tab w:val="left" w:pos="1003"/>
              </w:tabs>
              <w:ind w:left="109" w:right="1146"/>
              <w:rPr>
                <w:rFonts w:ascii="Calibri" w:hAnsi="Calibri"/>
                <w:sz w:val="20"/>
              </w:rPr>
            </w:pPr>
            <w:r>
              <w:rPr>
                <w:rFonts w:ascii="Calibri" w:hAnsi="Calibri"/>
                <w:sz w:val="20"/>
              </w:rPr>
              <w:t>Bannatyne</w:t>
            </w:r>
            <w:r>
              <w:rPr>
                <w:rFonts w:ascii="Calibri" w:hAnsi="Calibri"/>
                <w:spacing w:val="-8"/>
                <w:sz w:val="20"/>
              </w:rPr>
              <w:t xml:space="preserve"> </w:t>
            </w:r>
            <w:r>
              <w:rPr>
                <w:rFonts w:ascii="Calibri" w:hAnsi="Calibri"/>
                <w:sz w:val="20"/>
              </w:rPr>
              <w:t>-</w:t>
            </w:r>
            <w:r>
              <w:rPr>
                <w:rFonts w:ascii="Calibri" w:hAnsi="Calibri"/>
                <w:spacing w:val="30"/>
                <w:sz w:val="20"/>
              </w:rPr>
              <w:t xml:space="preserve"> </w:t>
            </w:r>
            <w:r>
              <w:rPr>
                <w:rFonts w:ascii="Calibri" w:hAnsi="Calibri"/>
                <w:sz w:val="20"/>
              </w:rPr>
              <w:t>£87.98</w:t>
            </w:r>
            <w:r>
              <w:rPr>
                <w:rFonts w:ascii="Calibri" w:hAnsi="Calibri"/>
                <w:spacing w:val="-8"/>
                <w:sz w:val="20"/>
              </w:rPr>
              <w:t xml:space="preserve"> </w:t>
            </w:r>
            <w:r>
              <w:rPr>
                <w:rFonts w:ascii="Calibri" w:hAnsi="Calibri"/>
                <w:sz w:val="20"/>
              </w:rPr>
              <w:t>(2</w:t>
            </w:r>
            <w:r>
              <w:rPr>
                <w:rFonts w:ascii="Calibri" w:hAnsi="Calibri"/>
                <w:spacing w:val="-8"/>
                <w:sz w:val="20"/>
              </w:rPr>
              <w:t xml:space="preserve"> </w:t>
            </w:r>
            <w:r>
              <w:rPr>
                <w:rFonts w:ascii="Calibri" w:hAnsi="Calibri"/>
                <w:sz w:val="20"/>
              </w:rPr>
              <w:t xml:space="preserve">adults) </w:t>
            </w:r>
            <w:r>
              <w:rPr>
                <w:rFonts w:ascii="Calibri" w:hAnsi="Calibri"/>
                <w:spacing w:val="-2"/>
                <w:sz w:val="20"/>
              </w:rPr>
              <w:t>Highlife</w:t>
            </w:r>
            <w:r>
              <w:rPr>
                <w:rFonts w:ascii="Calibri" w:hAnsi="Calibri"/>
                <w:sz w:val="20"/>
              </w:rPr>
              <w:tab/>
              <w:t>-</w:t>
            </w:r>
            <w:r>
              <w:rPr>
                <w:rFonts w:ascii="Calibri" w:hAnsi="Calibri"/>
                <w:spacing w:val="80"/>
                <w:sz w:val="20"/>
              </w:rPr>
              <w:t xml:space="preserve"> </w:t>
            </w:r>
            <w:r>
              <w:rPr>
                <w:rFonts w:ascii="Calibri" w:hAnsi="Calibri"/>
                <w:sz w:val="20"/>
                <w:u w:val="single"/>
              </w:rPr>
              <w:t>£37.40</w:t>
            </w:r>
            <w:r>
              <w:rPr>
                <w:rFonts w:ascii="Calibri" w:hAnsi="Calibri"/>
                <w:sz w:val="20"/>
              </w:rPr>
              <w:t xml:space="preserve"> (Family)</w:t>
            </w:r>
          </w:p>
          <w:p w14:paraId="77E20880" w14:textId="77777777" w:rsidR="002055ED" w:rsidRDefault="004E70B5">
            <w:pPr>
              <w:pStyle w:val="TableParagraph"/>
              <w:spacing w:line="225" w:lineRule="exact"/>
              <w:ind w:left="1150"/>
              <w:rPr>
                <w:rFonts w:ascii="Calibri" w:hAnsi="Calibri"/>
                <w:sz w:val="20"/>
              </w:rPr>
            </w:pPr>
            <w:r>
              <w:rPr>
                <w:rFonts w:ascii="Calibri" w:hAnsi="Calibri"/>
                <w:sz w:val="20"/>
              </w:rPr>
              <w:t>+£50.58</w:t>
            </w:r>
            <w:r>
              <w:rPr>
                <w:rFonts w:ascii="Calibri" w:hAnsi="Calibri"/>
                <w:spacing w:val="-4"/>
                <w:sz w:val="20"/>
              </w:rPr>
              <w:t xml:space="preserve"> </w:t>
            </w:r>
            <w:r>
              <w:rPr>
                <w:rFonts w:ascii="Calibri" w:hAnsi="Calibri"/>
                <w:sz w:val="20"/>
              </w:rPr>
              <w:t>per</w:t>
            </w:r>
            <w:r>
              <w:rPr>
                <w:rFonts w:ascii="Calibri" w:hAnsi="Calibri"/>
                <w:spacing w:val="-4"/>
                <w:sz w:val="20"/>
              </w:rPr>
              <w:t xml:space="preserve"> </w:t>
            </w:r>
            <w:r>
              <w:rPr>
                <w:rFonts w:ascii="Calibri" w:hAnsi="Calibri"/>
                <w:spacing w:val="-2"/>
                <w:sz w:val="20"/>
              </w:rPr>
              <w:t>month</w:t>
            </w:r>
          </w:p>
        </w:tc>
      </w:tr>
    </w:tbl>
    <w:p w14:paraId="77E20882" w14:textId="77777777" w:rsidR="002055ED" w:rsidRDefault="002055ED">
      <w:pPr>
        <w:spacing w:line="225" w:lineRule="exact"/>
        <w:rPr>
          <w:rFonts w:ascii="Calibri" w:hAnsi="Calibri"/>
          <w:sz w:val="20"/>
        </w:rPr>
        <w:sectPr w:rsidR="002055ED">
          <w:pgSz w:w="16840" w:h="11910" w:orient="landscape"/>
          <w:pgMar w:top="980" w:right="960" w:bottom="280" w:left="960" w:header="405" w:footer="0" w:gutter="0"/>
          <w:cols w:space="720"/>
        </w:sectPr>
      </w:pPr>
    </w:p>
    <w:p w14:paraId="77E2151A" w14:textId="1CFF576E" w:rsidR="002055ED" w:rsidRDefault="002055ED" w:rsidP="00B0379E">
      <w:pPr>
        <w:pStyle w:val="BodyText"/>
        <w:tabs>
          <w:tab w:val="left" w:pos="2339"/>
        </w:tabs>
      </w:pPr>
      <w:bookmarkStart w:id="1" w:name="Item_12_-_Performance_Report"/>
      <w:bookmarkStart w:id="2" w:name="Item_13_-_HR_Report"/>
      <w:bookmarkStart w:id="3" w:name="Item_15_-_Chair_and_CE_Updates"/>
      <w:bookmarkEnd w:id="1"/>
      <w:bookmarkEnd w:id="2"/>
      <w:bookmarkEnd w:id="3"/>
    </w:p>
    <w:sectPr w:rsidR="002055ED">
      <w:headerReference w:type="default" r:id="rId9"/>
      <w:pgSz w:w="11910" w:h="16840"/>
      <w:pgMar w:top="740" w:right="600" w:bottom="280" w:left="540" w:header="40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16CA" w14:textId="77777777" w:rsidR="004E70B5" w:rsidRDefault="004E70B5">
      <w:r>
        <w:separator/>
      </w:r>
    </w:p>
  </w:endnote>
  <w:endnote w:type="continuationSeparator" w:id="0">
    <w:p w14:paraId="77E216CC" w14:textId="77777777" w:rsidR="004E70B5" w:rsidRDefault="004E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216C6" w14:textId="77777777" w:rsidR="004E70B5" w:rsidRDefault="004E70B5">
      <w:r>
        <w:separator/>
      </w:r>
    </w:p>
  </w:footnote>
  <w:footnote w:type="continuationSeparator" w:id="0">
    <w:p w14:paraId="77E216C8" w14:textId="77777777" w:rsidR="004E70B5" w:rsidRDefault="004E7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E" w14:textId="77777777" w:rsidR="002055ED" w:rsidRDefault="004E70B5">
    <w:pPr>
      <w:pStyle w:val="BodyText"/>
      <w:spacing w:line="14" w:lineRule="auto"/>
      <w:rPr>
        <w:sz w:val="20"/>
      </w:rPr>
    </w:pPr>
    <w:r>
      <w:rPr>
        <w:noProof/>
      </w:rPr>
      <mc:AlternateContent>
        <mc:Choice Requires="wps">
          <w:drawing>
            <wp:anchor distT="0" distB="0" distL="0" distR="0" simplePos="0" relativeHeight="481715712" behindDoc="1" locked="0" layoutInCell="1" allowOverlap="1" wp14:anchorId="77E216CA" wp14:editId="77E216CB">
              <wp:simplePos x="0" y="0"/>
              <wp:positionH relativeFrom="page">
                <wp:posOffset>3640531</wp:posOffset>
              </wp:positionH>
              <wp:positionV relativeFrom="page">
                <wp:posOffset>244474</wp:posOffset>
              </wp:positionV>
              <wp:extent cx="292735" cy="2406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40665"/>
                      </a:xfrm>
                      <a:prstGeom prst="rect">
                        <a:avLst/>
                      </a:prstGeom>
                    </wps:spPr>
                    <wps:txbx>
                      <w:txbxContent>
                        <w:p w14:paraId="77E2186B"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50</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CA" id="_x0000_t202" coordsize="21600,21600" o:spt="202" path="m,l,21600r21600,l21600,xe">
              <v:stroke joinstyle="miter"/>
              <v:path gradientshapeok="t" o:connecttype="rect"/>
            </v:shapetype>
            <v:shape id="Textbox 28" o:spid="_x0000_s1028" type="#_x0000_t202" style="position:absolute;margin-left:286.65pt;margin-top:19.25pt;width:23.05pt;height:18.95pt;z-index:-2160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" filled="f" stroked="f">
              <v:textbox inset="0,0,0,0">
                <w:txbxContent>
                  <w:p w14:paraId="77E2186B"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50</w:t>
                    </w:r>
                    <w:r>
                      <w:rPr>
                        <w:rFonts w:ascii="Arial Black"/>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AF" w14:textId="77777777" w:rsidR="002055ED" w:rsidRDefault="004E70B5">
    <w:pPr>
      <w:pStyle w:val="BodyText"/>
      <w:spacing w:line="14" w:lineRule="auto"/>
      <w:rPr>
        <w:sz w:val="20"/>
      </w:rPr>
    </w:pPr>
    <w:r>
      <w:rPr>
        <w:noProof/>
      </w:rPr>
      <mc:AlternateContent>
        <mc:Choice Requires="wps">
          <w:drawing>
            <wp:anchor distT="0" distB="0" distL="0" distR="0" simplePos="0" relativeHeight="481716224" behindDoc="1" locked="0" layoutInCell="1" allowOverlap="1" wp14:anchorId="77E216CC" wp14:editId="77E216CD">
              <wp:simplePos x="0" y="0"/>
              <wp:positionH relativeFrom="page">
                <wp:posOffset>5206441</wp:posOffset>
              </wp:positionH>
              <wp:positionV relativeFrom="page">
                <wp:posOffset>244474</wp:posOffset>
              </wp:positionV>
              <wp:extent cx="292735" cy="24066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40665"/>
                      </a:xfrm>
                      <a:prstGeom prst="rect">
                        <a:avLst/>
                      </a:prstGeom>
                    </wps:spPr>
                    <wps:txbx>
                      <w:txbxContent>
                        <w:p w14:paraId="77E2186C"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55</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CC" id="_x0000_t202" coordsize="21600,21600" o:spt="202" path="m,l,21600r21600,l21600,xe">
              <v:stroke joinstyle="miter"/>
              <v:path gradientshapeok="t" o:connecttype="rect"/>
            </v:shapetype>
            <v:shape id="Textbox 31" o:spid="_x0000_s1029" type="#_x0000_t202" style="position:absolute;margin-left:409.95pt;margin-top:19.25pt;width:23.05pt;height:18.95pt;z-index:-2160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" filled="f" stroked="f">
              <v:textbox inset="0,0,0,0">
                <w:txbxContent>
                  <w:p w14:paraId="77E2186C"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55</w:t>
                    </w:r>
                    <w:r>
                      <w:rPr>
                        <w:rFonts w:ascii="Arial Black"/>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216C5" w14:textId="77777777" w:rsidR="002055ED" w:rsidRDefault="004E70B5">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77E216D6" wp14:editId="77E216D7">
              <wp:simplePos x="0" y="0"/>
              <wp:positionH relativeFrom="page">
                <wp:posOffset>3589705</wp:posOffset>
              </wp:positionH>
              <wp:positionV relativeFrom="page">
                <wp:posOffset>244474</wp:posOffset>
              </wp:positionV>
              <wp:extent cx="394335" cy="240665"/>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335" cy="240665"/>
                      </a:xfrm>
                      <a:prstGeom prst="rect">
                        <a:avLst/>
                      </a:prstGeom>
                    </wps:spPr>
                    <wps:txbx>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wps:txbx>
                    <wps:bodyPr wrap="square" lIns="0" tIns="0" rIns="0" bIns="0" rtlCol="0">
                      <a:noAutofit/>
                    </wps:bodyPr>
                  </wps:wsp>
                </a:graphicData>
              </a:graphic>
            </wp:anchor>
          </w:drawing>
        </mc:Choice>
        <mc:Fallback>
          <w:pict>
            <v:shapetype w14:anchorId="77E216D6" id="_x0000_t202" coordsize="21600,21600" o:spt="202" path="m,l,21600r21600,l21600,xe">
              <v:stroke joinstyle="miter"/>
              <v:path gradientshapeok="t" o:connecttype="rect"/>
            </v:shapetype>
            <v:shape id="Textbox 489" o:spid="_x0000_s1030" type="#_x0000_t202" style="position:absolute;margin-left:282.65pt;margin-top:19.25pt;width:31.05pt;height:18.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" filled="f" stroked="f">
              <v:textbox inset="0,0,0,0">
                <w:txbxContent>
                  <w:p w14:paraId="77E21871" w14:textId="77777777" w:rsidR="002055ED" w:rsidRDefault="004E70B5">
                    <w:pPr>
                      <w:pStyle w:val="BodyText"/>
                      <w:spacing w:before="20"/>
                      <w:ind w:left="60"/>
                      <w:rPr>
                        <w:rFonts w:ascii="Arial Black"/>
                      </w:rPr>
                    </w:pPr>
                    <w:r>
                      <w:rPr>
                        <w:rFonts w:ascii="Arial Black"/>
                        <w:spacing w:val="-5"/>
                      </w:rPr>
                      <w:fldChar w:fldCharType="begin"/>
                    </w:r>
                    <w:r>
                      <w:rPr>
                        <w:rFonts w:ascii="Arial Black"/>
                        <w:spacing w:val="-5"/>
                      </w:rPr>
                      <w:instrText xml:space="preserve"> PAGE </w:instrText>
                    </w:r>
                    <w:r>
                      <w:rPr>
                        <w:rFonts w:ascii="Arial Black"/>
                        <w:spacing w:val="-5"/>
                      </w:rPr>
                      <w:fldChar w:fldCharType="separate"/>
                    </w:r>
                    <w:r>
                      <w:rPr>
                        <w:rFonts w:ascii="Arial Black"/>
                        <w:spacing w:val="-5"/>
                      </w:rPr>
                      <w:t>156</w:t>
                    </w:r>
                    <w:r>
                      <w:rPr>
                        <w:rFonts w:ascii="Arial Black"/>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FA4"/>
    <w:multiLevelType w:val="hybridMultilevel"/>
    <w:tmpl w:val="FA2624FE"/>
    <w:lvl w:ilvl="0" w:tplc="75887B0A">
      <w:start w:val="1"/>
      <w:numFmt w:val="decimal"/>
      <w:lvlText w:val="%1."/>
      <w:lvlJc w:val="left"/>
      <w:pPr>
        <w:ind w:left="928" w:hanging="360"/>
        <w:jc w:val="left"/>
      </w:pPr>
      <w:rPr>
        <w:rFonts w:hint="default"/>
        <w:spacing w:val="-1"/>
        <w:w w:val="100"/>
        <w:lang w:val="en-US" w:eastAsia="en-US" w:bidi="ar-SA"/>
      </w:rPr>
    </w:lvl>
    <w:lvl w:ilvl="1" w:tplc="A4E804A0">
      <w:numFmt w:val="bullet"/>
      <w:lvlText w:val="•"/>
      <w:lvlJc w:val="left"/>
      <w:pPr>
        <w:ind w:left="1755" w:hanging="360"/>
      </w:pPr>
      <w:rPr>
        <w:rFonts w:hint="default"/>
        <w:lang w:val="en-US" w:eastAsia="en-US" w:bidi="ar-SA"/>
      </w:rPr>
    </w:lvl>
    <w:lvl w:ilvl="2" w:tplc="C12C564C">
      <w:numFmt w:val="bullet"/>
      <w:lvlText w:val="•"/>
      <w:lvlJc w:val="left"/>
      <w:pPr>
        <w:ind w:left="2591" w:hanging="360"/>
      </w:pPr>
      <w:rPr>
        <w:rFonts w:hint="default"/>
        <w:lang w:val="en-US" w:eastAsia="en-US" w:bidi="ar-SA"/>
      </w:rPr>
    </w:lvl>
    <w:lvl w:ilvl="3" w:tplc="1BDE6D18">
      <w:numFmt w:val="bullet"/>
      <w:lvlText w:val="•"/>
      <w:lvlJc w:val="left"/>
      <w:pPr>
        <w:ind w:left="3426" w:hanging="360"/>
      </w:pPr>
      <w:rPr>
        <w:rFonts w:hint="default"/>
        <w:lang w:val="en-US" w:eastAsia="en-US" w:bidi="ar-SA"/>
      </w:rPr>
    </w:lvl>
    <w:lvl w:ilvl="4" w:tplc="BCF0DCA6">
      <w:numFmt w:val="bullet"/>
      <w:lvlText w:val="•"/>
      <w:lvlJc w:val="left"/>
      <w:pPr>
        <w:ind w:left="4262" w:hanging="360"/>
      </w:pPr>
      <w:rPr>
        <w:rFonts w:hint="default"/>
        <w:lang w:val="en-US" w:eastAsia="en-US" w:bidi="ar-SA"/>
      </w:rPr>
    </w:lvl>
    <w:lvl w:ilvl="5" w:tplc="64E2B03E">
      <w:numFmt w:val="bullet"/>
      <w:lvlText w:val="•"/>
      <w:lvlJc w:val="left"/>
      <w:pPr>
        <w:ind w:left="5098" w:hanging="360"/>
      </w:pPr>
      <w:rPr>
        <w:rFonts w:hint="default"/>
        <w:lang w:val="en-US" w:eastAsia="en-US" w:bidi="ar-SA"/>
      </w:rPr>
    </w:lvl>
    <w:lvl w:ilvl="6" w:tplc="CC64CCAC">
      <w:numFmt w:val="bullet"/>
      <w:lvlText w:val="•"/>
      <w:lvlJc w:val="left"/>
      <w:pPr>
        <w:ind w:left="5933" w:hanging="360"/>
      </w:pPr>
      <w:rPr>
        <w:rFonts w:hint="default"/>
        <w:lang w:val="en-US" w:eastAsia="en-US" w:bidi="ar-SA"/>
      </w:rPr>
    </w:lvl>
    <w:lvl w:ilvl="7" w:tplc="80AE2286">
      <w:numFmt w:val="bullet"/>
      <w:lvlText w:val="•"/>
      <w:lvlJc w:val="left"/>
      <w:pPr>
        <w:ind w:left="6769" w:hanging="360"/>
      </w:pPr>
      <w:rPr>
        <w:rFonts w:hint="default"/>
        <w:lang w:val="en-US" w:eastAsia="en-US" w:bidi="ar-SA"/>
      </w:rPr>
    </w:lvl>
    <w:lvl w:ilvl="8" w:tplc="BD48EFEA">
      <w:numFmt w:val="bullet"/>
      <w:lvlText w:val="•"/>
      <w:lvlJc w:val="left"/>
      <w:pPr>
        <w:ind w:left="7604" w:hanging="360"/>
      </w:pPr>
      <w:rPr>
        <w:rFonts w:hint="default"/>
        <w:lang w:val="en-US" w:eastAsia="en-US" w:bidi="ar-SA"/>
      </w:rPr>
    </w:lvl>
  </w:abstractNum>
  <w:abstractNum w:abstractNumId="1" w15:restartNumberingAfterBreak="0">
    <w:nsid w:val="023E2423"/>
    <w:multiLevelType w:val="hybridMultilevel"/>
    <w:tmpl w:val="0B4EFE6A"/>
    <w:lvl w:ilvl="0" w:tplc="AF803D80">
      <w:numFmt w:val="bullet"/>
      <w:lvlText w:val=""/>
      <w:lvlJc w:val="left"/>
      <w:pPr>
        <w:ind w:left="882" w:hanging="425"/>
      </w:pPr>
      <w:rPr>
        <w:rFonts w:ascii="Symbol" w:eastAsia="Symbol" w:hAnsi="Symbol" w:cs="Symbol" w:hint="default"/>
        <w:b w:val="0"/>
        <w:bCs w:val="0"/>
        <w:i w:val="0"/>
        <w:iCs w:val="0"/>
        <w:spacing w:val="0"/>
        <w:w w:val="100"/>
        <w:sz w:val="24"/>
        <w:szCs w:val="24"/>
        <w:lang w:val="en-US" w:eastAsia="en-US" w:bidi="ar-SA"/>
      </w:rPr>
    </w:lvl>
    <w:lvl w:ilvl="1" w:tplc="A750423A">
      <w:numFmt w:val="bullet"/>
      <w:lvlText w:val="•"/>
      <w:lvlJc w:val="left"/>
      <w:pPr>
        <w:ind w:left="1704" w:hanging="425"/>
      </w:pPr>
      <w:rPr>
        <w:rFonts w:hint="default"/>
        <w:lang w:val="en-US" w:eastAsia="en-US" w:bidi="ar-SA"/>
      </w:rPr>
    </w:lvl>
    <w:lvl w:ilvl="2" w:tplc="067AE414">
      <w:numFmt w:val="bullet"/>
      <w:lvlText w:val="•"/>
      <w:lvlJc w:val="left"/>
      <w:pPr>
        <w:ind w:left="2529" w:hanging="425"/>
      </w:pPr>
      <w:rPr>
        <w:rFonts w:hint="default"/>
        <w:lang w:val="en-US" w:eastAsia="en-US" w:bidi="ar-SA"/>
      </w:rPr>
    </w:lvl>
    <w:lvl w:ilvl="3" w:tplc="97EA552A">
      <w:numFmt w:val="bullet"/>
      <w:lvlText w:val="•"/>
      <w:lvlJc w:val="left"/>
      <w:pPr>
        <w:ind w:left="3354" w:hanging="425"/>
      </w:pPr>
      <w:rPr>
        <w:rFonts w:hint="default"/>
        <w:lang w:val="en-US" w:eastAsia="en-US" w:bidi="ar-SA"/>
      </w:rPr>
    </w:lvl>
    <w:lvl w:ilvl="4" w:tplc="A8DA4156">
      <w:numFmt w:val="bullet"/>
      <w:lvlText w:val="•"/>
      <w:lvlJc w:val="left"/>
      <w:pPr>
        <w:ind w:left="4178" w:hanging="425"/>
      </w:pPr>
      <w:rPr>
        <w:rFonts w:hint="default"/>
        <w:lang w:val="en-US" w:eastAsia="en-US" w:bidi="ar-SA"/>
      </w:rPr>
    </w:lvl>
    <w:lvl w:ilvl="5" w:tplc="0ADABA92">
      <w:numFmt w:val="bullet"/>
      <w:lvlText w:val="•"/>
      <w:lvlJc w:val="left"/>
      <w:pPr>
        <w:ind w:left="5003" w:hanging="425"/>
      </w:pPr>
      <w:rPr>
        <w:rFonts w:hint="default"/>
        <w:lang w:val="en-US" w:eastAsia="en-US" w:bidi="ar-SA"/>
      </w:rPr>
    </w:lvl>
    <w:lvl w:ilvl="6" w:tplc="019AB6D8">
      <w:numFmt w:val="bullet"/>
      <w:lvlText w:val="•"/>
      <w:lvlJc w:val="left"/>
      <w:pPr>
        <w:ind w:left="5828" w:hanging="425"/>
      </w:pPr>
      <w:rPr>
        <w:rFonts w:hint="default"/>
        <w:lang w:val="en-US" w:eastAsia="en-US" w:bidi="ar-SA"/>
      </w:rPr>
    </w:lvl>
    <w:lvl w:ilvl="7" w:tplc="20D87B1E">
      <w:numFmt w:val="bullet"/>
      <w:lvlText w:val="•"/>
      <w:lvlJc w:val="left"/>
      <w:pPr>
        <w:ind w:left="6652" w:hanging="425"/>
      </w:pPr>
      <w:rPr>
        <w:rFonts w:hint="default"/>
        <w:lang w:val="en-US" w:eastAsia="en-US" w:bidi="ar-SA"/>
      </w:rPr>
    </w:lvl>
    <w:lvl w:ilvl="8" w:tplc="B260B50C">
      <w:numFmt w:val="bullet"/>
      <w:lvlText w:val="•"/>
      <w:lvlJc w:val="left"/>
      <w:pPr>
        <w:ind w:left="7477" w:hanging="425"/>
      </w:pPr>
      <w:rPr>
        <w:rFonts w:hint="default"/>
        <w:lang w:val="en-US" w:eastAsia="en-US" w:bidi="ar-SA"/>
      </w:rPr>
    </w:lvl>
  </w:abstractNum>
  <w:abstractNum w:abstractNumId="2" w15:restartNumberingAfterBreak="0">
    <w:nsid w:val="02440F21"/>
    <w:multiLevelType w:val="multilevel"/>
    <w:tmpl w:val="38580B0A"/>
    <w:lvl w:ilvl="0">
      <w:start w:val="9"/>
      <w:numFmt w:val="decimal"/>
      <w:lvlText w:val="%1."/>
      <w:lvlJc w:val="left"/>
      <w:pPr>
        <w:ind w:left="1170" w:hanging="750"/>
        <w:jc w:val="right"/>
      </w:pPr>
      <w:rPr>
        <w:rFonts w:hint="default"/>
        <w:spacing w:val="-1"/>
        <w:w w:val="100"/>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3" w15:restartNumberingAfterBreak="0">
    <w:nsid w:val="03E17A59"/>
    <w:multiLevelType w:val="multilevel"/>
    <w:tmpl w:val="1ADCD2D2"/>
    <w:lvl w:ilvl="0">
      <w:start w:val="3"/>
      <w:numFmt w:val="decimal"/>
      <w:lvlText w:val="%1."/>
      <w:lvlJc w:val="left"/>
      <w:pPr>
        <w:ind w:left="1138"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8" w:hanging="977"/>
        <w:jc w:val="left"/>
      </w:pPr>
      <w:rPr>
        <w:rFonts w:hint="default"/>
        <w:spacing w:val="-1"/>
        <w:w w:val="100"/>
        <w:lang w:val="en-US" w:eastAsia="en-US" w:bidi="ar-SA"/>
      </w:rPr>
    </w:lvl>
    <w:lvl w:ilvl="2">
      <w:start w:val="1"/>
      <w:numFmt w:val="decimal"/>
      <w:lvlText w:val="%1.%2.%3"/>
      <w:lvlJc w:val="left"/>
      <w:pPr>
        <w:ind w:left="1138" w:hanging="977"/>
        <w:jc w:val="left"/>
      </w:pPr>
      <w:rPr>
        <w:rFonts w:hint="default"/>
        <w:spacing w:val="-1"/>
        <w:w w:val="100"/>
        <w:lang w:val="en-US" w:eastAsia="en-US" w:bidi="ar-SA"/>
      </w:rPr>
    </w:lvl>
    <w:lvl w:ilvl="3">
      <w:numFmt w:val="bullet"/>
      <w:lvlText w:val="-"/>
      <w:lvlJc w:val="left"/>
      <w:pPr>
        <w:ind w:left="1493" w:hanging="357"/>
      </w:pPr>
      <w:rPr>
        <w:rFonts w:ascii="Arial" w:eastAsia="Arial" w:hAnsi="Arial" w:cs="Arial" w:hint="default"/>
        <w:spacing w:val="0"/>
        <w:w w:val="100"/>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4" w15:restartNumberingAfterBreak="0">
    <w:nsid w:val="04141988"/>
    <w:multiLevelType w:val="multilevel"/>
    <w:tmpl w:val="66F417D8"/>
    <w:lvl w:ilvl="0">
      <w:start w:val="10"/>
      <w:numFmt w:val="decimal"/>
      <w:lvlText w:val="%1"/>
      <w:lvlJc w:val="left"/>
      <w:pPr>
        <w:ind w:left="1260"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5" w15:restartNumberingAfterBreak="0">
    <w:nsid w:val="04E164C0"/>
    <w:multiLevelType w:val="hybridMultilevel"/>
    <w:tmpl w:val="EE8E8298"/>
    <w:lvl w:ilvl="0" w:tplc="904AEFD6">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96B04F3A">
      <w:numFmt w:val="bullet"/>
      <w:lvlText w:val="•"/>
      <w:lvlJc w:val="left"/>
      <w:pPr>
        <w:ind w:left="2128" w:hanging="568"/>
      </w:pPr>
      <w:rPr>
        <w:rFonts w:hint="default"/>
        <w:lang w:val="en-US" w:eastAsia="en-US" w:bidi="ar-SA"/>
      </w:rPr>
    </w:lvl>
    <w:lvl w:ilvl="2" w:tplc="EB049A3C">
      <w:numFmt w:val="bullet"/>
      <w:lvlText w:val="•"/>
      <w:lvlJc w:val="left"/>
      <w:pPr>
        <w:ind w:left="2977" w:hanging="568"/>
      </w:pPr>
      <w:rPr>
        <w:rFonts w:hint="default"/>
        <w:lang w:val="en-US" w:eastAsia="en-US" w:bidi="ar-SA"/>
      </w:rPr>
    </w:lvl>
    <w:lvl w:ilvl="3" w:tplc="700036DC">
      <w:numFmt w:val="bullet"/>
      <w:lvlText w:val="•"/>
      <w:lvlJc w:val="left"/>
      <w:pPr>
        <w:ind w:left="3825" w:hanging="568"/>
      </w:pPr>
      <w:rPr>
        <w:rFonts w:hint="default"/>
        <w:lang w:val="en-US" w:eastAsia="en-US" w:bidi="ar-SA"/>
      </w:rPr>
    </w:lvl>
    <w:lvl w:ilvl="4" w:tplc="04127884">
      <w:numFmt w:val="bullet"/>
      <w:lvlText w:val="•"/>
      <w:lvlJc w:val="left"/>
      <w:pPr>
        <w:ind w:left="4674" w:hanging="568"/>
      </w:pPr>
      <w:rPr>
        <w:rFonts w:hint="default"/>
        <w:lang w:val="en-US" w:eastAsia="en-US" w:bidi="ar-SA"/>
      </w:rPr>
    </w:lvl>
    <w:lvl w:ilvl="5" w:tplc="04F0AC32">
      <w:numFmt w:val="bullet"/>
      <w:lvlText w:val="•"/>
      <w:lvlJc w:val="left"/>
      <w:pPr>
        <w:ind w:left="5523" w:hanging="568"/>
      </w:pPr>
      <w:rPr>
        <w:rFonts w:hint="default"/>
        <w:lang w:val="en-US" w:eastAsia="en-US" w:bidi="ar-SA"/>
      </w:rPr>
    </w:lvl>
    <w:lvl w:ilvl="6" w:tplc="75C0E15C">
      <w:numFmt w:val="bullet"/>
      <w:lvlText w:val="•"/>
      <w:lvlJc w:val="left"/>
      <w:pPr>
        <w:ind w:left="6371" w:hanging="568"/>
      </w:pPr>
      <w:rPr>
        <w:rFonts w:hint="default"/>
        <w:lang w:val="en-US" w:eastAsia="en-US" w:bidi="ar-SA"/>
      </w:rPr>
    </w:lvl>
    <w:lvl w:ilvl="7" w:tplc="47B67B26">
      <w:numFmt w:val="bullet"/>
      <w:lvlText w:val="•"/>
      <w:lvlJc w:val="left"/>
      <w:pPr>
        <w:ind w:left="7220" w:hanging="568"/>
      </w:pPr>
      <w:rPr>
        <w:rFonts w:hint="default"/>
        <w:lang w:val="en-US" w:eastAsia="en-US" w:bidi="ar-SA"/>
      </w:rPr>
    </w:lvl>
    <w:lvl w:ilvl="8" w:tplc="FF6A20F2">
      <w:numFmt w:val="bullet"/>
      <w:lvlText w:val="•"/>
      <w:lvlJc w:val="left"/>
      <w:pPr>
        <w:ind w:left="8069" w:hanging="568"/>
      </w:pPr>
      <w:rPr>
        <w:rFonts w:hint="default"/>
        <w:lang w:val="en-US" w:eastAsia="en-US" w:bidi="ar-SA"/>
      </w:rPr>
    </w:lvl>
  </w:abstractNum>
  <w:abstractNum w:abstractNumId="6" w15:restartNumberingAfterBreak="0">
    <w:nsid w:val="06F06531"/>
    <w:multiLevelType w:val="hybridMultilevel"/>
    <w:tmpl w:val="99946A6C"/>
    <w:lvl w:ilvl="0" w:tplc="51000472">
      <w:start w:val="1"/>
      <w:numFmt w:val="lowerRoman"/>
      <w:lvlText w:val="%1."/>
      <w:lvlJc w:val="left"/>
      <w:pPr>
        <w:ind w:left="1397" w:hanging="510"/>
        <w:jc w:val="left"/>
      </w:pPr>
      <w:rPr>
        <w:rFonts w:hint="default"/>
        <w:spacing w:val="-1"/>
        <w:w w:val="100"/>
        <w:lang w:val="en-US" w:eastAsia="en-US" w:bidi="ar-SA"/>
      </w:rPr>
    </w:lvl>
    <w:lvl w:ilvl="1" w:tplc="FFAC0A72">
      <w:numFmt w:val="bullet"/>
      <w:lvlText w:val="•"/>
      <w:lvlJc w:val="left"/>
      <w:pPr>
        <w:ind w:left="2236" w:hanging="510"/>
      </w:pPr>
      <w:rPr>
        <w:rFonts w:hint="default"/>
        <w:lang w:val="en-US" w:eastAsia="en-US" w:bidi="ar-SA"/>
      </w:rPr>
    </w:lvl>
    <w:lvl w:ilvl="2" w:tplc="1A6E4308">
      <w:numFmt w:val="bullet"/>
      <w:lvlText w:val="•"/>
      <w:lvlJc w:val="left"/>
      <w:pPr>
        <w:ind w:left="3073" w:hanging="510"/>
      </w:pPr>
      <w:rPr>
        <w:rFonts w:hint="default"/>
        <w:lang w:val="en-US" w:eastAsia="en-US" w:bidi="ar-SA"/>
      </w:rPr>
    </w:lvl>
    <w:lvl w:ilvl="3" w:tplc="F35498F0">
      <w:numFmt w:val="bullet"/>
      <w:lvlText w:val="•"/>
      <w:lvlJc w:val="left"/>
      <w:pPr>
        <w:ind w:left="3909" w:hanging="510"/>
      </w:pPr>
      <w:rPr>
        <w:rFonts w:hint="default"/>
        <w:lang w:val="en-US" w:eastAsia="en-US" w:bidi="ar-SA"/>
      </w:rPr>
    </w:lvl>
    <w:lvl w:ilvl="4" w:tplc="A2B20934">
      <w:numFmt w:val="bullet"/>
      <w:lvlText w:val="•"/>
      <w:lvlJc w:val="left"/>
      <w:pPr>
        <w:ind w:left="4746" w:hanging="510"/>
      </w:pPr>
      <w:rPr>
        <w:rFonts w:hint="default"/>
        <w:lang w:val="en-US" w:eastAsia="en-US" w:bidi="ar-SA"/>
      </w:rPr>
    </w:lvl>
    <w:lvl w:ilvl="5" w:tplc="71BA7844">
      <w:numFmt w:val="bullet"/>
      <w:lvlText w:val="•"/>
      <w:lvlJc w:val="left"/>
      <w:pPr>
        <w:ind w:left="5583" w:hanging="510"/>
      </w:pPr>
      <w:rPr>
        <w:rFonts w:hint="default"/>
        <w:lang w:val="en-US" w:eastAsia="en-US" w:bidi="ar-SA"/>
      </w:rPr>
    </w:lvl>
    <w:lvl w:ilvl="6" w:tplc="63BA435C">
      <w:numFmt w:val="bullet"/>
      <w:lvlText w:val="•"/>
      <w:lvlJc w:val="left"/>
      <w:pPr>
        <w:ind w:left="6419" w:hanging="510"/>
      </w:pPr>
      <w:rPr>
        <w:rFonts w:hint="default"/>
        <w:lang w:val="en-US" w:eastAsia="en-US" w:bidi="ar-SA"/>
      </w:rPr>
    </w:lvl>
    <w:lvl w:ilvl="7" w:tplc="7AF8FB20">
      <w:numFmt w:val="bullet"/>
      <w:lvlText w:val="•"/>
      <w:lvlJc w:val="left"/>
      <w:pPr>
        <w:ind w:left="7256" w:hanging="510"/>
      </w:pPr>
      <w:rPr>
        <w:rFonts w:hint="default"/>
        <w:lang w:val="en-US" w:eastAsia="en-US" w:bidi="ar-SA"/>
      </w:rPr>
    </w:lvl>
    <w:lvl w:ilvl="8" w:tplc="A04611D8">
      <w:numFmt w:val="bullet"/>
      <w:lvlText w:val="•"/>
      <w:lvlJc w:val="left"/>
      <w:pPr>
        <w:ind w:left="8093" w:hanging="510"/>
      </w:pPr>
      <w:rPr>
        <w:rFonts w:hint="default"/>
        <w:lang w:val="en-US" w:eastAsia="en-US" w:bidi="ar-SA"/>
      </w:rPr>
    </w:lvl>
  </w:abstractNum>
  <w:abstractNum w:abstractNumId="7" w15:restartNumberingAfterBreak="0">
    <w:nsid w:val="06F33C50"/>
    <w:multiLevelType w:val="hybridMultilevel"/>
    <w:tmpl w:val="01709822"/>
    <w:lvl w:ilvl="0" w:tplc="B9987568">
      <w:start w:val="1"/>
      <w:numFmt w:val="decimal"/>
      <w:lvlText w:val="%1."/>
      <w:lvlJc w:val="left"/>
      <w:pPr>
        <w:ind w:left="887" w:hanging="568"/>
        <w:jc w:val="left"/>
      </w:pPr>
      <w:rPr>
        <w:rFonts w:ascii="Arial" w:eastAsia="Arial" w:hAnsi="Arial" w:cs="Arial" w:hint="default"/>
        <w:b/>
        <w:bCs/>
        <w:i w:val="0"/>
        <w:iCs w:val="0"/>
        <w:spacing w:val="-1"/>
        <w:w w:val="100"/>
        <w:sz w:val="24"/>
        <w:szCs w:val="24"/>
        <w:lang w:val="en-US" w:eastAsia="en-US" w:bidi="ar-SA"/>
      </w:rPr>
    </w:lvl>
    <w:lvl w:ilvl="1" w:tplc="B8E60702">
      <w:start w:val="1"/>
      <w:numFmt w:val="lowerRoman"/>
      <w:lvlText w:val="%2."/>
      <w:lvlJc w:val="left"/>
      <w:pPr>
        <w:ind w:left="1454" w:hanging="568"/>
        <w:jc w:val="left"/>
      </w:pPr>
      <w:rPr>
        <w:rFonts w:ascii="Arial" w:eastAsia="Arial" w:hAnsi="Arial" w:cs="Arial" w:hint="default"/>
        <w:b w:val="0"/>
        <w:bCs w:val="0"/>
        <w:i w:val="0"/>
        <w:iCs w:val="0"/>
        <w:spacing w:val="-1"/>
        <w:w w:val="100"/>
        <w:sz w:val="24"/>
        <w:szCs w:val="24"/>
        <w:lang w:val="en-US" w:eastAsia="en-US" w:bidi="ar-SA"/>
      </w:rPr>
    </w:lvl>
    <w:lvl w:ilvl="2" w:tplc="4E663394">
      <w:numFmt w:val="bullet"/>
      <w:lvlText w:val="•"/>
      <w:lvlJc w:val="left"/>
      <w:pPr>
        <w:ind w:left="2382" w:hanging="568"/>
      </w:pPr>
      <w:rPr>
        <w:rFonts w:hint="default"/>
        <w:lang w:val="en-US" w:eastAsia="en-US" w:bidi="ar-SA"/>
      </w:rPr>
    </w:lvl>
    <w:lvl w:ilvl="3" w:tplc="1BC6C4D6">
      <w:numFmt w:val="bullet"/>
      <w:lvlText w:val="•"/>
      <w:lvlJc w:val="left"/>
      <w:pPr>
        <w:ind w:left="3305" w:hanging="568"/>
      </w:pPr>
      <w:rPr>
        <w:rFonts w:hint="default"/>
        <w:lang w:val="en-US" w:eastAsia="en-US" w:bidi="ar-SA"/>
      </w:rPr>
    </w:lvl>
    <w:lvl w:ilvl="4" w:tplc="FD3A2AA2">
      <w:numFmt w:val="bullet"/>
      <w:lvlText w:val="•"/>
      <w:lvlJc w:val="left"/>
      <w:pPr>
        <w:ind w:left="4228" w:hanging="568"/>
      </w:pPr>
      <w:rPr>
        <w:rFonts w:hint="default"/>
        <w:lang w:val="en-US" w:eastAsia="en-US" w:bidi="ar-SA"/>
      </w:rPr>
    </w:lvl>
    <w:lvl w:ilvl="5" w:tplc="DB4A3FCE">
      <w:numFmt w:val="bullet"/>
      <w:lvlText w:val="•"/>
      <w:lvlJc w:val="left"/>
      <w:pPr>
        <w:ind w:left="5151" w:hanging="568"/>
      </w:pPr>
      <w:rPr>
        <w:rFonts w:hint="default"/>
        <w:lang w:val="en-US" w:eastAsia="en-US" w:bidi="ar-SA"/>
      </w:rPr>
    </w:lvl>
    <w:lvl w:ilvl="6" w:tplc="2C48240E">
      <w:numFmt w:val="bullet"/>
      <w:lvlText w:val="•"/>
      <w:lvlJc w:val="left"/>
      <w:pPr>
        <w:ind w:left="6074" w:hanging="568"/>
      </w:pPr>
      <w:rPr>
        <w:rFonts w:hint="default"/>
        <w:lang w:val="en-US" w:eastAsia="en-US" w:bidi="ar-SA"/>
      </w:rPr>
    </w:lvl>
    <w:lvl w:ilvl="7" w:tplc="8D4C24D4">
      <w:numFmt w:val="bullet"/>
      <w:lvlText w:val="•"/>
      <w:lvlJc w:val="left"/>
      <w:pPr>
        <w:ind w:left="6997" w:hanging="568"/>
      </w:pPr>
      <w:rPr>
        <w:rFonts w:hint="default"/>
        <w:lang w:val="en-US" w:eastAsia="en-US" w:bidi="ar-SA"/>
      </w:rPr>
    </w:lvl>
    <w:lvl w:ilvl="8" w:tplc="2DDEEF50">
      <w:numFmt w:val="bullet"/>
      <w:lvlText w:val="•"/>
      <w:lvlJc w:val="left"/>
      <w:pPr>
        <w:ind w:left="7920" w:hanging="568"/>
      </w:pPr>
      <w:rPr>
        <w:rFonts w:hint="default"/>
        <w:lang w:val="en-US" w:eastAsia="en-US" w:bidi="ar-SA"/>
      </w:rPr>
    </w:lvl>
  </w:abstractNum>
  <w:abstractNum w:abstractNumId="8" w15:restartNumberingAfterBreak="0">
    <w:nsid w:val="071139B9"/>
    <w:multiLevelType w:val="hybridMultilevel"/>
    <w:tmpl w:val="39D89000"/>
    <w:lvl w:ilvl="0" w:tplc="C8B0A8D6">
      <w:start w:val="1"/>
      <w:numFmt w:val="lowerRoman"/>
      <w:lvlText w:val="%1."/>
      <w:lvlJc w:val="left"/>
      <w:pPr>
        <w:ind w:left="897" w:hanging="478"/>
        <w:jc w:val="left"/>
      </w:pPr>
      <w:rPr>
        <w:rFonts w:ascii="Arial" w:eastAsia="Arial" w:hAnsi="Arial" w:cs="Arial" w:hint="default"/>
        <w:b w:val="0"/>
        <w:bCs w:val="0"/>
        <w:i w:val="0"/>
        <w:iCs w:val="0"/>
        <w:spacing w:val="-1"/>
        <w:w w:val="100"/>
        <w:sz w:val="24"/>
        <w:szCs w:val="24"/>
        <w:lang w:val="en-US" w:eastAsia="en-US" w:bidi="ar-SA"/>
      </w:rPr>
    </w:lvl>
    <w:lvl w:ilvl="1" w:tplc="8D64A4C2">
      <w:numFmt w:val="bullet"/>
      <w:lvlText w:val="•"/>
      <w:lvlJc w:val="left"/>
      <w:pPr>
        <w:ind w:left="1780" w:hanging="478"/>
      </w:pPr>
      <w:rPr>
        <w:rFonts w:hint="default"/>
        <w:lang w:val="en-US" w:eastAsia="en-US" w:bidi="ar-SA"/>
      </w:rPr>
    </w:lvl>
    <w:lvl w:ilvl="2" w:tplc="2416AB3C">
      <w:numFmt w:val="bullet"/>
      <w:lvlText w:val="•"/>
      <w:lvlJc w:val="left"/>
      <w:pPr>
        <w:ind w:left="2661" w:hanging="478"/>
      </w:pPr>
      <w:rPr>
        <w:rFonts w:hint="default"/>
        <w:lang w:val="en-US" w:eastAsia="en-US" w:bidi="ar-SA"/>
      </w:rPr>
    </w:lvl>
    <w:lvl w:ilvl="3" w:tplc="94447586">
      <w:numFmt w:val="bullet"/>
      <w:lvlText w:val="•"/>
      <w:lvlJc w:val="left"/>
      <w:pPr>
        <w:ind w:left="3542" w:hanging="478"/>
      </w:pPr>
      <w:rPr>
        <w:rFonts w:hint="default"/>
        <w:lang w:val="en-US" w:eastAsia="en-US" w:bidi="ar-SA"/>
      </w:rPr>
    </w:lvl>
    <w:lvl w:ilvl="4" w:tplc="1ABCFE04">
      <w:numFmt w:val="bullet"/>
      <w:lvlText w:val="•"/>
      <w:lvlJc w:val="left"/>
      <w:pPr>
        <w:ind w:left="4422" w:hanging="478"/>
      </w:pPr>
      <w:rPr>
        <w:rFonts w:hint="default"/>
        <w:lang w:val="en-US" w:eastAsia="en-US" w:bidi="ar-SA"/>
      </w:rPr>
    </w:lvl>
    <w:lvl w:ilvl="5" w:tplc="63A42890">
      <w:numFmt w:val="bullet"/>
      <w:lvlText w:val="•"/>
      <w:lvlJc w:val="left"/>
      <w:pPr>
        <w:ind w:left="5303" w:hanging="478"/>
      </w:pPr>
      <w:rPr>
        <w:rFonts w:hint="default"/>
        <w:lang w:val="en-US" w:eastAsia="en-US" w:bidi="ar-SA"/>
      </w:rPr>
    </w:lvl>
    <w:lvl w:ilvl="6" w:tplc="9B86DF78">
      <w:numFmt w:val="bullet"/>
      <w:lvlText w:val="•"/>
      <w:lvlJc w:val="left"/>
      <w:pPr>
        <w:ind w:left="6184" w:hanging="478"/>
      </w:pPr>
      <w:rPr>
        <w:rFonts w:hint="default"/>
        <w:lang w:val="en-US" w:eastAsia="en-US" w:bidi="ar-SA"/>
      </w:rPr>
    </w:lvl>
    <w:lvl w:ilvl="7" w:tplc="98E28444">
      <w:numFmt w:val="bullet"/>
      <w:lvlText w:val="•"/>
      <w:lvlJc w:val="left"/>
      <w:pPr>
        <w:ind w:left="7064" w:hanging="478"/>
      </w:pPr>
      <w:rPr>
        <w:rFonts w:hint="default"/>
        <w:lang w:val="en-US" w:eastAsia="en-US" w:bidi="ar-SA"/>
      </w:rPr>
    </w:lvl>
    <w:lvl w:ilvl="8" w:tplc="AC549822">
      <w:numFmt w:val="bullet"/>
      <w:lvlText w:val="•"/>
      <w:lvlJc w:val="left"/>
      <w:pPr>
        <w:ind w:left="7945" w:hanging="478"/>
      </w:pPr>
      <w:rPr>
        <w:rFonts w:hint="default"/>
        <w:lang w:val="en-US" w:eastAsia="en-US" w:bidi="ar-SA"/>
      </w:rPr>
    </w:lvl>
  </w:abstractNum>
  <w:abstractNum w:abstractNumId="9" w15:restartNumberingAfterBreak="0">
    <w:nsid w:val="08497BF3"/>
    <w:multiLevelType w:val="multilevel"/>
    <w:tmpl w:val="CEC84C24"/>
    <w:lvl w:ilvl="0">
      <w:start w:val="3"/>
      <w:numFmt w:val="decimal"/>
      <w:lvlText w:val="%1."/>
      <w:lvlJc w:val="left"/>
      <w:pPr>
        <w:ind w:left="1720" w:hanging="1215"/>
        <w:jc w:val="righ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4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480" w:hanging="360"/>
      </w:pPr>
      <w:rPr>
        <w:rFonts w:hint="default"/>
        <w:lang w:val="en-US" w:eastAsia="en-US" w:bidi="ar-SA"/>
      </w:rPr>
    </w:lvl>
    <w:lvl w:ilvl="4">
      <w:numFmt w:val="bullet"/>
      <w:lvlText w:val="•"/>
      <w:lvlJc w:val="left"/>
      <w:pPr>
        <w:ind w:left="4521" w:hanging="360"/>
      </w:pPr>
      <w:rPr>
        <w:rFonts w:hint="default"/>
        <w:lang w:val="en-US" w:eastAsia="en-US" w:bidi="ar-SA"/>
      </w:rPr>
    </w:lvl>
    <w:lvl w:ilvl="5">
      <w:numFmt w:val="bullet"/>
      <w:lvlText w:val="•"/>
      <w:lvlJc w:val="left"/>
      <w:pPr>
        <w:ind w:left="5562" w:hanging="360"/>
      </w:pPr>
      <w:rPr>
        <w:rFonts w:hint="default"/>
        <w:lang w:val="en-US" w:eastAsia="en-US" w:bidi="ar-SA"/>
      </w:rPr>
    </w:lvl>
    <w:lvl w:ilvl="6">
      <w:numFmt w:val="bullet"/>
      <w:lvlText w:val="•"/>
      <w:lvlJc w:val="left"/>
      <w:pPr>
        <w:ind w:left="6603" w:hanging="360"/>
      </w:pPr>
      <w:rPr>
        <w:rFonts w:hint="default"/>
        <w:lang w:val="en-US" w:eastAsia="en-US" w:bidi="ar-SA"/>
      </w:rPr>
    </w:lvl>
    <w:lvl w:ilvl="7">
      <w:numFmt w:val="bullet"/>
      <w:lvlText w:val="•"/>
      <w:lvlJc w:val="left"/>
      <w:pPr>
        <w:ind w:left="7644" w:hanging="360"/>
      </w:pPr>
      <w:rPr>
        <w:rFonts w:hint="default"/>
        <w:lang w:val="en-US" w:eastAsia="en-US" w:bidi="ar-SA"/>
      </w:rPr>
    </w:lvl>
    <w:lvl w:ilvl="8">
      <w:numFmt w:val="bullet"/>
      <w:lvlText w:val="•"/>
      <w:lvlJc w:val="left"/>
      <w:pPr>
        <w:ind w:left="8684" w:hanging="360"/>
      </w:pPr>
      <w:rPr>
        <w:rFonts w:hint="default"/>
        <w:lang w:val="en-US" w:eastAsia="en-US" w:bidi="ar-SA"/>
      </w:rPr>
    </w:lvl>
  </w:abstractNum>
  <w:abstractNum w:abstractNumId="10" w15:restartNumberingAfterBreak="0">
    <w:nsid w:val="0CC62BA8"/>
    <w:multiLevelType w:val="hybridMultilevel"/>
    <w:tmpl w:val="27D0C8EC"/>
    <w:lvl w:ilvl="0" w:tplc="98BCFDD4">
      <w:numFmt w:val="bullet"/>
      <w:lvlText w:val=""/>
      <w:lvlJc w:val="left"/>
      <w:pPr>
        <w:ind w:left="1107" w:hanging="426"/>
      </w:pPr>
      <w:rPr>
        <w:rFonts w:ascii="Symbol" w:eastAsia="Symbol" w:hAnsi="Symbol" w:cs="Symbol" w:hint="default"/>
        <w:b w:val="0"/>
        <w:bCs w:val="0"/>
        <w:i w:val="0"/>
        <w:iCs w:val="0"/>
        <w:spacing w:val="0"/>
        <w:w w:val="99"/>
        <w:sz w:val="22"/>
        <w:szCs w:val="22"/>
        <w:lang w:val="en-US" w:eastAsia="en-US" w:bidi="ar-SA"/>
      </w:rPr>
    </w:lvl>
    <w:lvl w:ilvl="1" w:tplc="35E0612C">
      <w:numFmt w:val="bullet"/>
      <w:lvlText w:val=""/>
      <w:lvlJc w:val="left"/>
      <w:pPr>
        <w:ind w:left="1260" w:hanging="360"/>
      </w:pPr>
      <w:rPr>
        <w:rFonts w:ascii="Symbol" w:eastAsia="Symbol" w:hAnsi="Symbol" w:cs="Symbol" w:hint="default"/>
        <w:b w:val="0"/>
        <w:bCs w:val="0"/>
        <w:i w:val="0"/>
        <w:iCs w:val="0"/>
        <w:spacing w:val="0"/>
        <w:w w:val="100"/>
        <w:sz w:val="24"/>
        <w:szCs w:val="24"/>
        <w:lang w:val="en-US" w:eastAsia="en-US" w:bidi="ar-SA"/>
      </w:rPr>
    </w:lvl>
    <w:lvl w:ilvl="2" w:tplc="70E0B88A">
      <w:numFmt w:val="bullet"/>
      <w:lvlText w:val="•"/>
      <w:lvlJc w:val="left"/>
      <w:pPr>
        <w:ind w:left="2316" w:hanging="360"/>
      </w:pPr>
      <w:rPr>
        <w:rFonts w:hint="default"/>
        <w:lang w:val="en-US" w:eastAsia="en-US" w:bidi="ar-SA"/>
      </w:rPr>
    </w:lvl>
    <w:lvl w:ilvl="3" w:tplc="31B419BE">
      <w:numFmt w:val="bullet"/>
      <w:lvlText w:val="•"/>
      <w:lvlJc w:val="left"/>
      <w:pPr>
        <w:ind w:left="3372" w:hanging="360"/>
      </w:pPr>
      <w:rPr>
        <w:rFonts w:hint="default"/>
        <w:lang w:val="en-US" w:eastAsia="en-US" w:bidi="ar-SA"/>
      </w:rPr>
    </w:lvl>
    <w:lvl w:ilvl="4" w:tplc="11EE5936">
      <w:numFmt w:val="bullet"/>
      <w:lvlText w:val="•"/>
      <w:lvlJc w:val="left"/>
      <w:pPr>
        <w:ind w:left="4428" w:hanging="360"/>
      </w:pPr>
      <w:rPr>
        <w:rFonts w:hint="default"/>
        <w:lang w:val="en-US" w:eastAsia="en-US" w:bidi="ar-SA"/>
      </w:rPr>
    </w:lvl>
    <w:lvl w:ilvl="5" w:tplc="D0A4E13C">
      <w:numFmt w:val="bullet"/>
      <w:lvlText w:val="•"/>
      <w:lvlJc w:val="left"/>
      <w:pPr>
        <w:ind w:left="5485" w:hanging="360"/>
      </w:pPr>
      <w:rPr>
        <w:rFonts w:hint="default"/>
        <w:lang w:val="en-US" w:eastAsia="en-US" w:bidi="ar-SA"/>
      </w:rPr>
    </w:lvl>
    <w:lvl w:ilvl="6" w:tplc="7A1016C4">
      <w:numFmt w:val="bullet"/>
      <w:lvlText w:val="•"/>
      <w:lvlJc w:val="left"/>
      <w:pPr>
        <w:ind w:left="6541" w:hanging="360"/>
      </w:pPr>
      <w:rPr>
        <w:rFonts w:hint="default"/>
        <w:lang w:val="en-US" w:eastAsia="en-US" w:bidi="ar-SA"/>
      </w:rPr>
    </w:lvl>
    <w:lvl w:ilvl="7" w:tplc="CE4CE718">
      <w:numFmt w:val="bullet"/>
      <w:lvlText w:val="•"/>
      <w:lvlJc w:val="left"/>
      <w:pPr>
        <w:ind w:left="7597" w:hanging="360"/>
      </w:pPr>
      <w:rPr>
        <w:rFonts w:hint="default"/>
        <w:lang w:val="en-US" w:eastAsia="en-US" w:bidi="ar-SA"/>
      </w:rPr>
    </w:lvl>
    <w:lvl w:ilvl="8" w:tplc="0B446D30">
      <w:numFmt w:val="bullet"/>
      <w:lvlText w:val="•"/>
      <w:lvlJc w:val="left"/>
      <w:pPr>
        <w:ind w:left="8653" w:hanging="360"/>
      </w:pPr>
      <w:rPr>
        <w:rFonts w:hint="default"/>
        <w:lang w:val="en-US" w:eastAsia="en-US" w:bidi="ar-SA"/>
      </w:rPr>
    </w:lvl>
  </w:abstractNum>
  <w:abstractNum w:abstractNumId="11" w15:restartNumberingAfterBreak="0">
    <w:nsid w:val="0D1A5F4A"/>
    <w:multiLevelType w:val="multilevel"/>
    <w:tmpl w:val="D46CCFD4"/>
    <w:lvl w:ilvl="0">
      <w:start w:val="11"/>
      <w:numFmt w:val="decimal"/>
      <w:lvlText w:val="%1."/>
      <w:lvlJc w:val="left"/>
      <w:pPr>
        <w:ind w:left="1261" w:hanging="721"/>
        <w:jc w:val="left"/>
      </w:pPr>
      <w:rPr>
        <w:rFonts w:ascii="Arial" w:eastAsia="Arial" w:hAnsi="Arial" w:cs="Arial" w:hint="default"/>
        <w:b/>
        <w:bCs/>
        <w:i w:val="0"/>
        <w:iCs w:val="0"/>
        <w:spacing w:val="0"/>
        <w:w w:val="99"/>
        <w:sz w:val="22"/>
        <w:szCs w:val="22"/>
        <w:lang w:val="en-US" w:eastAsia="en-US" w:bidi="ar-SA"/>
      </w:rPr>
    </w:lvl>
    <w:lvl w:ilvl="1">
      <w:start w:val="1"/>
      <w:numFmt w:val="decimal"/>
      <w:lvlText w:val="%1.%2"/>
      <w:lvlJc w:val="left"/>
      <w:pPr>
        <w:ind w:left="541" w:hanging="721"/>
        <w:jc w:val="left"/>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261" w:hanging="360"/>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3372" w:hanging="360"/>
      </w:pPr>
      <w:rPr>
        <w:rFonts w:hint="default"/>
        <w:lang w:val="en-US" w:eastAsia="en-US" w:bidi="ar-SA"/>
      </w:rPr>
    </w:lvl>
    <w:lvl w:ilvl="4">
      <w:numFmt w:val="bullet"/>
      <w:lvlText w:val="•"/>
      <w:lvlJc w:val="left"/>
      <w:pPr>
        <w:ind w:left="4428" w:hanging="360"/>
      </w:pPr>
      <w:rPr>
        <w:rFonts w:hint="default"/>
        <w:lang w:val="en-US" w:eastAsia="en-US" w:bidi="ar-SA"/>
      </w:rPr>
    </w:lvl>
    <w:lvl w:ilvl="5">
      <w:numFmt w:val="bullet"/>
      <w:lvlText w:val="•"/>
      <w:lvlJc w:val="left"/>
      <w:pPr>
        <w:ind w:left="5485" w:hanging="360"/>
      </w:pPr>
      <w:rPr>
        <w:rFonts w:hint="default"/>
        <w:lang w:val="en-US" w:eastAsia="en-US" w:bidi="ar-SA"/>
      </w:rPr>
    </w:lvl>
    <w:lvl w:ilvl="6">
      <w:numFmt w:val="bullet"/>
      <w:lvlText w:val="•"/>
      <w:lvlJc w:val="left"/>
      <w:pPr>
        <w:ind w:left="6541" w:hanging="360"/>
      </w:pPr>
      <w:rPr>
        <w:rFonts w:hint="default"/>
        <w:lang w:val="en-US" w:eastAsia="en-US" w:bidi="ar-SA"/>
      </w:rPr>
    </w:lvl>
    <w:lvl w:ilvl="7">
      <w:numFmt w:val="bullet"/>
      <w:lvlText w:val="•"/>
      <w:lvlJc w:val="left"/>
      <w:pPr>
        <w:ind w:left="7597" w:hanging="360"/>
      </w:pPr>
      <w:rPr>
        <w:rFonts w:hint="default"/>
        <w:lang w:val="en-US" w:eastAsia="en-US" w:bidi="ar-SA"/>
      </w:rPr>
    </w:lvl>
    <w:lvl w:ilvl="8">
      <w:numFmt w:val="bullet"/>
      <w:lvlText w:val="•"/>
      <w:lvlJc w:val="left"/>
      <w:pPr>
        <w:ind w:left="8653" w:hanging="360"/>
      </w:pPr>
      <w:rPr>
        <w:rFonts w:hint="default"/>
        <w:lang w:val="en-US" w:eastAsia="en-US" w:bidi="ar-SA"/>
      </w:rPr>
    </w:lvl>
  </w:abstractNum>
  <w:abstractNum w:abstractNumId="12" w15:restartNumberingAfterBreak="0">
    <w:nsid w:val="0D5D5818"/>
    <w:multiLevelType w:val="hybridMultilevel"/>
    <w:tmpl w:val="A9FA5E60"/>
    <w:lvl w:ilvl="0" w:tplc="10B65A56">
      <w:start w:val="1"/>
      <w:numFmt w:val="lowerRoman"/>
      <w:lvlText w:val="%1."/>
      <w:lvlJc w:val="left"/>
      <w:pPr>
        <w:ind w:left="670" w:hanging="404"/>
        <w:jc w:val="right"/>
      </w:pPr>
      <w:rPr>
        <w:rFonts w:ascii="Arial" w:eastAsia="Arial" w:hAnsi="Arial" w:cs="Arial" w:hint="default"/>
        <w:b w:val="0"/>
        <w:bCs w:val="0"/>
        <w:i w:val="0"/>
        <w:iCs w:val="0"/>
        <w:spacing w:val="-1"/>
        <w:w w:val="100"/>
        <w:sz w:val="24"/>
        <w:szCs w:val="24"/>
        <w:lang w:val="en-US" w:eastAsia="en-US" w:bidi="ar-SA"/>
      </w:rPr>
    </w:lvl>
    <w:lvl w:ilvl="1" w:tplc="F616554C">
      <w:numFmt w:val="bullet"/>
      <w:lvlText w:val="•"/>
      <w:lvlJc w:val="left"/>
      <w:pPr>
        <w:ind w:left="1599" w:hanging="404"/>
      </w:pPr>
      <w:rPr>
        <w:rFonts w:hint="default"/>
        <w:lang w:val="en-US" w:eastAsia="en-US" w:bidi="ar-SA"/>
      </w:rPr>
    </w:lvl>
    <w:lvl w:ilvl="2" w:tplc="9BC43016">
      <w:numFmt w:val="bullet"/>
      <w:lvlText w:val="•"/>
      <w:lvlJc w:val="left"/>
      <w:pPr>
        <w:ind w:left="2519" w:hanging="404"/>
      </w:pPr>
      <w:rPr>
        <w:rFonts w:hint="default"/>
        <w:lang w:val="en-US" w:eastAsia="en-US" w:bidi="ar-SA"/>
      </w:rPr>
    </w:lvl>
    <w:lvl w:ilvl="3" w:tplc="031E01BA">
      <w:numFmt w:val="bullet"/>
      <w:lvlText w:val="•"/>
      <w:lvlJc w:val="left"/>
      <w:pPr>
        <w:ind w:left="3439" w:hanging="404"/>
      </w:pPr>
      <w:rPr>
        <w:rFonts w:hint="default"/>
        <w:lang w:val="en-US" w:eastAsia="en-US" w:bidi="ar-SA"/>
      </w:rPr>
    </w:lvl>
    <w:lvl w:ilvl="4" w:tplc="82D0E4EA">
      <w:numFmt w:val="bullet"/>
      <w:lvlText w:val="•"/>
      <w:lvlJc w:val="left"/>
      <w:pPr>
        <w:ind w:left="4359" w:hanging="404"/>
      </w:pPr>
      <w:rPr>
        <w:rFonts w:hint="default"/>
        <w:lang w:val="en-US" w:eastAsia="en-US" w:bidi="ar-SA"/>
      </w:rPr>
    </w:lvl>
    <w:lvl w:ilvl="5" w:tplc="9620E07A">
      <w:numFmt w:val="bullet"/>
      <w:lvlText w:val="•"/>
      <w:lvlJc w:val="left"/>
      <w:pPr>
        <w:ind w:left="5279" w:hanging="404"/>
      </w:pPr>
      <w:rPr>
        <w:rFonts w:hint="default"/>
        <w:lang w:val="en-US" w:eastAsia="en-US" w:bidi="ar-SA"/>
      </w:rPr>
    </w:lvl>
    <w:lvl w:ilvl="6" w:tplc="2E2E24A2">
      <w:numFmt w:val="bullet"/>
      <w:lvlText w:val="•"/>
      <w:lvlJc w:val="left"/>
      <w:pPr>
        <w:ind w:left="6199" w:hanging="404"/>
      </w:pPr>
      <w:rPr>
        <w:rFonts w:hint="default"/>
        <w:lang w:val="en-US" w:eastAsia="en-US" w:bidi="ar-SA"/>
      </w:rPr>
    </w:lvl>
    <w:lvl w:ilvl="7" w:tplc="C4163D04">
      <w:numFmt w:val="bullet"/>
      <w:lvlText w:val="•"/>
      <w:lvlJc w:val="left"/>
      <w:pPr>
        <w:ind w:left="7119" w:hanging="404"/>
      </w:pPr>
      <w:rPr>
        <w:rFonts w:hint="default"/>
        <w:lang w:val="en-US" w:eastAsia="en-US" w:bidi="ar-SA"/>
      </w:rPr>
    </w:lvl>
    <w:lvl w:ilvl="8" w:tplc="4A203740">
      <w:numFmt w:val="bullet"/>
      <w:lvlText w:val="•"/>
      <w:lvlJc w:val="left"/>
      <w:pPr>
        <w:ind w:left="8039" w:hanging="404"/>
      </w:pPr>
      <w:rPr>
        <w:rFonts w:hint="default"/>
        <w:lang w:val="en-US" w:eastAsia="en-US" w:bidi="ar-SA"/>
      </w:rPr>
    </w:lvl>
  </w:abstractNum>
  <w:abstractNum w:abstractNumId="13" w15:restartNumberingAfterBreak="0">
    <w:nsid w:val="0FF441CB"/>
    <w:multiLevelType w:val="multilevel"/>
    <w:tmpl w:val="A0509BE6"/>
    <w:lvl w:ilvl="0">
      <w:start w:val="1"/>
      <w:numFmt w:val="decimal"/>
      <w:lvlText w:val="%1."/>
      <w:lvlJc w:val="left"/>
      <w:pPr>
        <w:ind w:left="1260" w:hanging="721"/>
        <w:jc w:val="left"/>
      </w:pPr>
      <w:rPr>
        <w:rFonts w:hint="default"/>
        <w:spacing w:val="0"/>
        <w:w w:val="99"/>
        <w:lang w:val="en-US" w:eastAsia="en-US" w:bidi="ar-SA"/>
      </w:rPr>
    </w:lvl>
    <w:lvl w:ilvl="1">
      <w:start w:val="1"/>
      <w:numFmt w:val="decimal"/>
      <w:lvlText w:val="%1.%2"/>
      <w:lvlJc w:val="left"/>
      <w:pPr>
        <w:ind w:left="540" w:hanging="721"/>
        <w:jc w:val="left"/>
      </w:pPr>
      <w:rPr>
        <w:rFonts w:hint="default"/>
        <w:spacing w:val="0"/>
        <w:w w:val="99"/>
        <w:lang w:val="en-US" w:eastAsia="en-US" w:bidi="ar-SA"/>
      </w:rPr>
    </w:lvl>
    <w:lvl w:ilvl="2">
      <w:start w:val="1"/>
      <w:numFmt w:val="decimal"/>
      <w:lvlText w:val="%1.%2.%3"/>
      <w:lvlJc w:val="left"/>
      <w:pPr>
        <w:ind w:left="539" w:hanging="721"/>
        <w:jc w:val="left"/>
      </w:pPr>
      <w:rPr>
        <w:rFonts w:hint="default"/>
        <w:spacing w:val="0"/>
        <w:w w:val="99"/>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4" w15:restartNumberingAfterBreak="0">
    <w:nsid w:val="131A7DC3"/>
    <w:multiLevelType w:val="hybridMultilevel"/>
    <w:tmpl w:val="F3C0A82C"/>
    <w:lvl w:ilvl="0" w:tplc="16E842EC">
      <w:start w:val="1"/>
      <w:numFmt w:val="lowerRoman"/>
      <w:lvlText w:val="%1."/>
      <w:lvlJc w:val="left"/>
      <w:pPr>
        <w:ind w:left="1501" w:hanging="480"/>
        <w:jc w:val="right"/>
      </w:pPr>
      <w:rPr>
        <w:rFonts w:hint="default"/>
        <w:spacing w:val="-1"/>
        <w:w w:val="100"/>
        <w:lang w:val="en-US" w:eastAsia="en-US" w:bidi="ar-SA"/>
      </w:rPr>
    </w:lvl>
    <w:lvl w:ilvl="1" w:tplc="E2708160">
      <w:numFmt w:val="bullet"/>
      <w:lvlText w:val="•"/>
      <w:lvlJc w:val="left"/>
      <w:pPr>
        <w:ind w:left="2262" w:hanging="480"/>
      </w:pPr>
      <w:rPr>
        <w:rFonts w:hint="default"/>
        <w:lang w:val="en-US" w:eastAsia="en-US" w:bidi="ar-SA"/>
      </w:rPr>
    </w:lvl>
    <w:lvl w:ilvl="2" w:tplc="BF60571C">
      <w:numFmt w:val="bullet"/>
      <w:lvlText w:val="•"/>
      <w:lvlJc w:val="left"/>
      <w:pPr>
        <w:ind w:left="3025" w:hanging="480"/>
      </w:pPr>
      <w:rPr>
        <w:rFonts w:hint="default"/>
        <w:lang w:val="en-US" w:eastAsia="en-US" w:bidi="ar-SA"/>
      </w:rPr>
    </w:lvl>
    <w:lvl w:ilvl="3" w:tplc="43768D2C">
      <w:numFmt w:val="bullet"/>
      <w:lvlText w:val="•"/>
      <w:lvlJc w:val="left"/>
      <w:pPr>
        <w:ind w:left="3788" w:hanging="480"/>
      </w:pPr>
      <w:rPr>
        <w:rFonts w:hint="default"/>
        <w:lang w:val="en-US" w:eastAsia="en-US" w:bidi="ar-SA"/>
      </w:rPr>
    </w:lvl>
    <w:lvl w:ilvl="4" w:tplc="4148D1AE">
      <w:numFmt w:val="bullet"/>
      <w:lvlText w:val="•"/>
      <w:lvlJc w:val="left"/>
      <w:pPr>
        <w:ind w:left="4550" w:hanging="480"/>
      </w:pPr>
      <w:rPr>
        <w:rFonts w:hint="default"/>
        <w:lang w:val="en-US" w:eastAsia="en-US" w:bidi="ar-SA"/>
      </w:rPr>
    </w:lvl>
    <w:lvl w:ilvl="5" w:tplc="829AB18A">
      <w:numFmt w:val="bullet"/>
      <w:lvlText w:val="•"/>
      <w:lvlJc w:val="left"/>
      <w:pPr>
        <w:ind w:left="5313" w:hanging="480"/>
      </w:pPr>
      <w:rPr>
        <w:rFonts w:hint="default"/>
        <w:lang w:val="en-US" w:eastAsia="en-US" w:bidi="ar-SA"/>
      </w:rPr>
    </w:lvl>
    <w:lvl w:ilvl="6" w:tplc="A3EE85CC">
      <w:numFmt w:val="bullet"/>
      <w:lvlText w:val="•"/>
      <w:lvlJc w:val="left"/>
      <w:pPr>
        <w:ind w:left="6076" w:hanging="480"/>
      </w:pPr>
      <w:rPr>
        <w:rFonts w:hint="default"/>
        <w:lang w:val="en-US" w:eastAsia="en-US" w:bidi="ar-SA"/>
      </w:rPr>
    </w:lvl>
    <w:lvl w:ilvl="7" w:tplc="5642AA34">
      <w:numFmt w:val="bullet"/>
      <w:lvlText w:val="•"/>
      <w:lvlJc w:val="left"/>
      <w:pPr>
        <w:ind w:left="6838" w:hanging="480"/>
      </w:pPr>
      <w:rPr>
        <w:rFonts w:hint="default"/>
        <w:lang w:val="en-US" w:eastAsia="en-US" w:bidi="ar-SA"/>
      </w:rPr>
    </w:lvl>
    <w:lvl w:ilvl="8" w:tplc="3CD05A84">
      <w:numFmt w:val="bullet"/>
      <w:lvlText w:val="•"/>
      <w:lvlJc w:val="left"/>
      <w:pPr>
        <w:ind w:left="7601" w:hanging="480"/>
      </w:pPr>
      <w:rPr>
        <w:rFonts w:hint="default"/>
        <w:lang w:val="en-US" w:eastAsia="en-US" w:bidi="ar-SA"/>
      </w:rPr>
    </w:lvl>
  </w:abstractNum>
  <w:abstractNum w:abstractNumId="15" w15:restartNumberingAfterBreak="0">
    <w:nsid w:val="152F5869"/>
    <w:multiLevelType w:val="hybridMultilevel"/>
    <w:tmpl w:val="EF901AA8"/>
    <w:lvl w:ilvl="0" w:tplc="E4CA98C4">
      <w:numFmt w:val="bullet"/>
      <w:lvlText w:val="-"/>
      <w:lvlJc w:val="left"/>
      <w:pPr>
        <w:ind w:left="1135" w:hanging="358"/>
      </w:pPr>
      <w:rPr>
        <w:rFonts w:ascii="Arial" w:eastAsia="Arial" w:hAnsi="Arial" w:cs="Arial" w:hint="default"/>
        <w:b w:val="0"/>
        <w:bCs w:val="0"/>
        <w:i w:val="0"/>
        <w:iCs w:val="0"/>
        <w:spacing w:val="0"/>
        <w:w w:val="100"/>
        <w:sz w:val="24"/>
        <w:szCs w:val="24"/>
        <w:lang w:val="en-US" w:eastAsia="en-US" w:bidi="ar-SA"/>
      </w:rPr>
    </w:lvl>
    <w:lvl w:ilvl="1" w:tplc="1F5EB9EC">
      <w:numFmt w:val="bullet"/>
      <w:lvlText w:val="•"/>
      <w:lvlJc w:val="left"/>
      <w:pPr>
        <w:ind w:left="1936" w:hanging="358"/>
      </w:pPr>
      <w:rPr>
        <w:rFonts w:hint="default"/>
        <w:lang w:val="en-US" w:eastAsia="en-US" w:bidi="ar-SA"/>
      </w:rPr>
    </w:lvl>
    <w:lvl w:ilvl="2" w:tplc="2C6A69DC">
      <w:numFmt w:val="bullet"/>
      <w:lvlText w:val="•"/>
      <w:lvlJc w:val="left"/>
      <w:pPr>
        <w:ind w:left="2733" w:hanging="358"/>
      </w:pPr>
      <w:rPr>
        <w:rFonts w:hint="default"/>
        <w:lang w:val="en-US" w:eastAsia="en-US" w:bidi="ar-SA"/>
      </w:rPr>
    </w:lvl>
    <w:lvl w:ilvl="3" w:tplc="BF187E36">
      <w:numFmt w:val="bullet"/>
      <w:lvlText w:val="•"/>
      <w:lvlJc w:val="left"/>
      <w:pPr>
        <w:ind w:left="3530" w:hanging="358"/>
      </w:pPr>
      <w:rPr>
        <w:rFonts w:hint="default"/>
        <w:lang w:val="en-US" w:eastAsia="en-US" w:bidi="ar-SA"/>
      </w:rPr>
    </w:lvl>
    <w:lvl w:ilvl="4" w:tplc="6FDCEB1A">
      <w:numFmt w:val="bullet"/>
      <w:lvlText w:val="•"/>
      <w:lvlJc w:val="left"/>
      <w:pPr>
        <w:ind w:left="4326" w:hanging="358"/>
      </w:pPr>
      <w:rPr>
        <w:rFonts w:hint="default"/>
        <w:lang w:val="en-US" w:eastAsia="en-US" w:bidi="ar-SA"/>
      </w:rPr>
    </w:lvl>
    <w:lvl w:ilvl="5" w:tplc="F4588B38">
      <w:numFmt w:val="bullet"/>
      <w:lvlText w:val="•"/>
      <w:lvlJc w:val="left"/>
      <w:pPr>
        <w:ind w:left="5123" w:hanging="358"/>
      </w:pPr>
      <w:rPr>
        <w:rFonts w:hint="default"/>
        <w:lang w:val="en-US" w:eastAsia="en-US" w:bidi="ar-SA"/>
      </w:rPr>
    </w:lvl>
    <w:lvl w:ilvl="6" w:tplc="61A09840">
      <w:numFmt w:val="bullet"/>
      <w:lvlText w:val="•"/>
      <w:lvlJc w:val="left"/>
      <w:pPr>
        <w:ind w:left="5920" w:hanging="358"/>
      </w:pPr>
      <w:rPr>
        <w:rFonts w:hint="default"/>
        <w:lang w:val="en-US" w:eastAsia="en-US" w:bidi="ar-SA"/>
      </w:rPr>
    </w:lvl>
    <w:lvl w:ilvl="7" w:tplc="3914121C">
      <w:numFmt w:val="bullet"/>
      <w:lvlText w:val="•"/>
      <w:lvlJc w:val="left"/>
      <w:pPr>
        <w:ind w:left="6716" w:hanging="358"/>
      </w:pPr>
      <w:rPr>
        <w:rFonts w:hint="default"/>
        <w:lang w:val="en-US" w:eastAsia="en-US" w:bidi="ar-SA"/>
      </w:rPr>
    </w:lvl>
    <w:lvl w:ilvl="8" w:tplc="FE1281D0">
      <w:numFmt w:val="bullet"/>
      <w:lvlText w:val="•"/>
      <w:lvlJc w:val="left"/>
      <w:pPr>
        <w:ind w:left="7513" w:hanging="358"/>
      </w:pPr>
      <w:rPr>
        <w:rFonts w:hint="default"/>
        <w:lang w:val="en-US" w:eastAsia="en-US" w:bidi="ar-SA"/>
      </w:rPr>
    </w:lvl>
  </w:abstractNum>
  <w:abstractNum w:abstractNumId="16" w15:restartNumberingAfterBreak="0">
    <w:nsid w:val="15F80E79"/>
    <w:multiLevelType w:val="multilevel"/>
    <w:tmpl w:val="E5267082"/>
    <w:lvl w:ilvl="0">
      <w:start w:val="1"/>
      <w:numFmt w:val="decimal"/>
      <w:lvlText w:val="%1."/>
      <w:lvlJc w:val="left"/>
      <w:pPr>
        <w:ind w:left="1260" w:hanging="720"/>
        <w:jc w:val="left"/>
      </w:pPr>
      <w:rPr>
        <w:rFonts w:hint="default"/>
        <w:spacing w:val="-1"/>
        <w:w w:val="100"/>
        <w:lang w:val="en-US" w:eastAsia="en-US" w:bidi="ar-SA"/>
      </w:rPr>
    </w:lvl>
    <w:lvl w:ilvl="1">
      <w:start w:val="1"/>
      <w:numFmt w:val="decimal"/>
      <w:lvlText w:val="%1.%2"/>
      <w:lvlJc w:val="left"/>
      <w:pPr>
        <w:ind w:left="539" w:hanging="721"/>
        <w:jc w:val="left"/>
      </w:pPr>
      <w:rPr>
        <w:rFonts w:hint="default"/>
        <w:spacing w:val="0"/>
        <w:w w:val="99"/>
        <w:lang w:val="en-US" w:eastAsia="en-US" w:bidi="ar-SA"/>
      </w:rPr>
    </w:lvl>
    <w:lvl w:ilvl="2">
      <w:numFmt w:val="bullet"/>
      <w:lvlText w:val="•"/>
      <w:lvlJc w:val="left"/>
      <w:pPr>
        <w:ind w:left="2316" w:hanging="721"/>
      </w:pPr>
      <w:rPr>
        <w:rFonts w:hint="default"/>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17" w15:restartNumberingAfterBreak="0">
    <w:nsid w:val="16B013A8"/>
    <w:multiLevelType w:val="multilevel"/>
    <w:tmpl w:val="8EE43BB8"/>
    <w:lvl w:ilvl="0">
      <w:start w:val="2"/>
      <w:numFmt w:val="decimal"/>
      <w:lvlText w:val="%1"/>
      <w:lvlJc w:val="left"/>
      <w:pPr>
        <w:ind w:left="1135" w:hanging="977"/>
        <w:jc w:val="left"/>
      </w:pPr>
      <w:rPr>
        <w:rFonts w:hint="default"/>
        <w:lang w:val="en-US" w:eastAsia="en-US" w:bidi="ar-SA"/>
      </w:rPr>
    </w:lvl>
    <w:lvl w:ilvl="1">
      <w:start w:val="2"/>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854" w:hanging="357"/>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65" w:hanging="357"/>
      </w:pPr>
      <w:rPr>
        <w:rFonts w:hint="default"/>
        <w:lang w:val="en-US" w:eastAsia="en-US" w:bidi="ar-SA"/>
      </w:rPr>
    </w:lvl>
    <w:lvl w:ilvl="4">
      <w:numFmt w:val="bullet"/>
      <w:lvlText w:val="•"/>
      <w:lvlJc w:val="left"/>
      <w:pPr>
        <w:ind w:left="4568" w:hanging="357"/>
      </w:pPr>
      <w:rPr>
        <w:rFonts w:hint="default"/>
        <w:lang w:val="en-US" w:eastAsia="en-US" w:bidi="ar-SA"/>
      </w:rPr>
    </w:lvl>
    <w:lvl w:ilvl="5">
      <w:numFmt w:val="bullet"/>
      <w:lvlText w:val="•"/>
      <w:lvlJc w:val="left"/>
      <w:pPr>
        <w:ind w:left="5471" w:hanging="357"/>
      </w:pPr>
      <w:rPr>
        <w:rFonts w:hint="default"/>
        <w:lang w:val="en-US" w:eastAsia="en-US" w:bidi="ar-SA"/>
      </w:rPr>
    </w:lvl>
    <w:lvl w:ilvl="6">
      <w:numFmt w:val="bullet"/>
      <w:lvlText w:val="•"/>
      <w:lvlJc w:val="left"/>
      <w:pPr>
        <w:ind w:left="6374" w:hanging="357"/>
      </w:pPr>
      <w:rPr>
        <w:rFonts w:hint="default"/>
        <w:lang w:val="en-US" w:eastAsia="en-US" w:bidi="ar-SA"/>
      </w:rPr>
    </w:lvl>
    <w:lvl w:ilvl="7">
      <w:numFmt w:val="bullet"/>
      <w:lvlText w:val="•"/>
      <w:lvlJc w:val="left"/>
      <w:pPr>
        <w:ind w:left="7277" w:hanging="357"/>
      </w:pPr>
      <w:rPr>
        <w:rFonts w:hint="default"/>
        <w:lang w:val="en-US" w:eastAsia="en-US" w:bidi="ar-SA"/>
      </w:rPr>
    </w:lvl>
    <w:lvl w:ilvl="8">
      <w:numFmt w:val="bullet"/>
      <w:lvlText w:val="•"/>
      <w:lvlJc w:val="left"/>
      <w:pPr>
        <w:ind w:left="8180" w:hanging="357"/>
      </w:pPr>
      <w:rPr>
        <w:rFonts w:hint="default"/>
        <w:lang w:val="en-US" w:eastAsia="en-US" w:bidi="ar-SA"/>
      </w:rPr>
    </w:lvl>
  </w:abstractNum>
  <w:abstractNum w:abstractNumId="18" w15:restartNumberingAfterBreak="0">
    <w:nsid w:val="1BEB396A"/>
    <w:multiLevelType w:val="hybridMultilevel"/>
    <w:tmpl w:val="C2A6EC1E"/>
    <w:lvl w:ilvl="0" w:tplc="D5664B3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1E96D228">
      <w:numFmt w:val="bullet"/>
      <w:lvlText w:val="•"/>
      <w:lvlJc w:val="left"/>
      <w:pPr>
        <w:ind w:left="2164" w:hanging="567"/>
      </w:pPr>
      <w:rPr>
        <w:rFonts w:hint="default"/>
        <w:lang w:val="en-US" w:eastAsia="en-US" w:bidi="ar-SA"/>
      </w:rPr>
    </w:lvl>
    <w:lvl w:ilvl="2" w:tplc="DED2B144">
      <w:numFmt w:val="bullet"/>
      <w:lvlText w:val="•"/>
      <w:lvlJc w:val="left"/>
      <w:pPr>
        <w:ind w:left="3009" w:hanging="567"/>
      </w:pPr>
      <w:rPr>
        <w:rFonts w:hint="default"/>
        <w:lang w:val="en-US" w:eastAsia="en-US" w:bidi="ar-SA"/>
      </w:rPr>
    </w:lvl>
    <w:lvl w:ilvl="3" w:tplc="2298A326">
      <w:numFmt w:val="bullet"/>
      <w:lvlText w:val="•"/>
      <w:lvlJc w:val="left"/>
      <w:pPr>
        <w:ind w:left="3853" w:hanging="567"/>
      </w:pPr>
      <w:rPr>
        <w:rFonts w:hint="default"/>
        <w:lang w:val="en-US" w:eastAsia="en-US" w:bidi="ar-SA"/>
      </w:rPr>
    </w:lvl>
    <w:lvl w:ilvl="4" w:tplc="97261156">
      <w:numFmt w:val="bullet"/>
      <w:lvlText w:val="•"/>
      <w:lvlJc w:val="left"/>
      <w:pPr>
        <w:ind w:left="4698" w:hanging="567"/>
      </w:pPr>
      <w:rPr>
        <w:rFonts w:hint="default"/>
        <w:lang w:val="en-US" w:eastAsia="en-US" w:bidi="ar-SA"/>
      </w:rPr>
    </w:lvl>
    <w:lvl w:ilvl="5" w:tplc="8410F620">
      <w:numFmt w:val="bullet"/>
      <w:lvlText w:val="•"/>
      <w:lvlJc w:val="left"/>
      <w:pPr>
        <w:ind w:left="5543" w:hanging="567"/>
      </w:pPr>
      <w:rPr>
        <w:rFonts w:hint="default"/>
        <w:lang w:val="en-US" w:eastAsia="en-US" w:bidi="ar-SA"/>
      </w:rPr>
    </w:lvl>
    <w:lvl w:ilvl="6" w:tplc="CF00B8B8">
      <w:numFmt w:val="bullet"/>
      <w:lvlText w:val="•"/>
      <w:lvlJc w:val="left"/>
      <w:pPr>
        <w:ind w:left="6387" w:hanging="567"/>
      </w:pPr>
      <w:rPr>
        <w:rFonts w:hint="default"/>
        <w:lang w:val="en-US" w:eastAsia="en-US" w:bidi="ar-SA"/>
      </w:rPr>
    </w:lvl>
    <w:lvl w:ilvl="7" w:tplc="24F41632">
      <w:numFmt w:val="bullet"/>
      <w:lvlText w:val="•"/>
      <w:lvlJc w:val="left"/>
      <w:pPr>
        <w:ind w:left="7232" w:hanging="567"/>
      </w:pPr>
      <w:rPr>
        <w:rFonts w:hint="default"/>
        <w:lang w:val="en-US" w:eastAsia="en-US" w:bidi="ar-SA"/>
      </w:rPr>
    </w:lvl>
    <w:lvl w:ilvl="8" w:tplc="D932F5A2">
      <w:numFmt w:val="bullet"/>
      <w:lvlText w:val="•"/>
      <w:lvlJc w:val="left"/>
      <w:pPr>
        <w:ind w:left="8077" w:hanging="567"/>
      </w:pPr>
      <w:rPr>
        <w:rFonts w:hint="default"/>
        <w:lang w:val="en-US" w:eastAsia="en-US" w:bidi="ar-SA"/>
      </w:rPr>
    </w:lvl>
  </w:abstractNum>
  <w:abstractNum w:abstractNumId="19" w15:restartNumberingAfterBreak="0">
    <w:nsid w:val="1C42591C"/>
    <w:multiLevelType w:val="hybridMultilevel"/>
    <w:tmpl w:val="876483A0"/>
    <w:lvl w:ilvl="0" w:tplc="38C0A978">
      <w:start w:val="1"/>
      <w:numFmt w:val="decimal"/>
      <w:lvlText w:val="%1."/>
      <w:lvlJc w:val="left"/>
      <w:pPr>
        <w:ind w:left="717" w:hanging="426"/>
        <w:jc w:val="left"/>
      </w:pPr>
      <w:rPr>
        <w:rFonts w:hint="default"/>
        <w:spacing w:val="-1"/>
        <w:w w:val="100"/>
        <w:lang w:val="en-US" w:eastAsia="en-US" w:bidi="ar-SA"/>
      </w:rPr>
    </w:lvl>
    <w:lvl w:ilvl="1" w:tplc="09AEC56E">
      <w:numFmt w:val="bullet"/>
      <w:lvlText w:val="•"/>
      <w:lvlJc w:val="left"/>
      <w:pPr>
        <w:ind w:left="1545" w:hanging="426"/>
      </w:pPr>
      <w:rPr>
        <w:rFonts w:hint="default"/>
        <w:lang w:val="en-US" w:eastAsia="en-US" w:bidi="ar-SA"/>
      </w:rPr>
    </w:lvl>
    <w:lvl w:ilvl="2" w:tplc="9D1CD62A">
      <w:numFmt w:val="bullet"/>
      <w:lvlText w:val="•"/>
      <w:lvlJc w:val="left"/>
      <w:pPr>
        <w:ind w:left="2371" w:hanging="426"/>
      </w:pPr>
      <w:rPr>
        <w:rFonts w:hint="default"/>
        <w:lang w:val="en-US" w:eastAsia="en-US" w:bidi="ar-SA"/>
      </w:rPr>
    </w:lvl>
    <w:lvl w:ilvl="3" w:tplc="A0E04A7C">
      <w:numFmt w:val="bullet"/>
      <w:lvlText w:val="•"/>
      <w:lvlJc w:val="left"/>
      <w:pPr>
        <w:ind w:left="3197" w:hanging="426"/>
      </w:pPr>
      <w:rPr>
        <w:rFonts w:hint="default"/>
        <w:lang w:val="en-US" w:eastAsia="en-US" w:bidi="ar-SA"/>
      </w:rPr>
    </w:lvl>
    <w:lvl w:ilvl="4" w:tplc="FACE4CC2">
      <w:numFmt w:val="bullet"/>
      <w:lvlText w:val="•"/>
      <w:lvlJc w:val="left"/>
      <w:pPr>
        <w:ind w:left="4023" w:hanging="426"/>
      </w:pPr>
      <w:rPr>
        <w:rFonts w:hint="default"/>
        <w:lang w:val="en-US" w:eastAsia="en-US" w:bidi="ar-SA"/>
      </w:rPr>
    </w:lvl>
    <w:lvl w:ilvl="5" w:tplc="0F1282C8">
      <w:numFmt w:val="bullet"/>
      <w:lvlText w:val="•"/>
      <w:lvlJc w:val="left"/>
      <w:pPr>
        <w:ind w:left="4849" w:hanging="426"/>
      </w:pPr>
      <w:rPr>
        <w:rFonts w:hint="default"/>
        <w:lang w:val="en-US" w:eastAsia="en-US" w:bidi="ar-SA"/>
      </w:rPr>
    </w:lvl>
    <w:lvl w:ilvl="6" w:tplc="CC02ECF6">
      <w:numFmt w:val="bullet"/>
      <w:lvlText w:val="•"/>
      <w:lvlJc w:val="left"/>
      <w:pPr>
        <w:ind w:left="5674" w:hanging="426"/>
      </w:pPr>
      <w:rPr>
        <w:rFonts w:hint="default"/>
        <w:lang w:val="en-US" w:eastAsia="en-US" w:bidi="ar-SA"/>
      </w:rPr>
    </w:lvl>
    <w:lvl w:ilvl="7" w:tplc="5A606C42">
      <w:numFmt w:val="bullet"/>
      <w:lvlText w:val="•"/>
      <w:lvlJc w:val="left"/>
      <w:pPr>
        <w:ind w:left="6500" w:hanging="426"/>
      </w:pPr>
      <w:rPr>
        <w:rFonts w:hint="default"/>
        <w:lang w:val="en-US" w:eastAsia="en-US" w:bidi="ar-SA"/>
      </w:rPr>
    </w:lvl>
    <w:lvl w:ilvl="8" w:tplc="C2D4F5B6">
      <w:numFmt w:val="bullet"/>
      <w:lvlText w:val="•"/>
      <w:lvlJc w:val="left"/>
      <w:pPr>
        <w:ind w:left="7326" w:hanging="426"/>
      </w:pPr>
      <w:rPr>
        <w:rFonts w:hint="default"/>
        <w:lang w:val="en-US" w:eastAsia="en-US" w:bidi="ar-SA"/>
      </w:rPr>
    </w:lvl>
  </w:abstractNum>
  <w:abstractNum w:abstractNumId="20" w15:restartNumberingAfterBreak="0">
    <w:nsid w:val="1D905757"/>
    <w:multiLevelType w:val="hybridMultilevel"/>
    <w:tmpl w:val="FF9246E4"/>
    <w:lvl w:ilvl="0" w:tplc="014AF2C0">
      <w:numFmt w:val="bullet"/>
      <w:lvlText w:val=""/>
      <w:lvlJc w:val="left"/>
      <w:pPr>
        <w:ind w:left="570" w:hanging="425"/>
      </w:pPr>
      <w:rPr>
        <w:rFonts w:ascii="Symbol" w:eastAsia="Symbol" w:hAnsi="Symbol" w:cs="Symbol" w:hint="default"/>
        <w:b w:val="0"/>
        <w:bCs w:val="0"/>
        <w:i w:val="0"/>
        <w:iCs w:val="0"/>
        <w:spacing w:val="0"/>
        <w:w w:val="100"/>
        <w:sz w:val="24"/>
        <w:szCs w:val="24"/>
        <w:lang w:val="en-US" w:eastAsia="en-US" w:bidi="ar-SA"/>
      </w:rPr>
    </w:lvl>
    <w:lvl w:ilvl="1" w:tplc="690A1D32">
      <w:numFmt w:val="bullet"/>
      <w:lvlText w:val="•"/>
      <w:lvlJc w:val="left"/>
      <w:pPr>
        <w:ind w:left="859" w:hanging="425"/>
      </w:pPr>
      <w:rPr>
        <w:rFonts w:hint="default"/>
        <w:lang w:val="en-US" w:eastAsia="en-US" w:bidi="ar-SA"/>
      </w:rPr>
    </w:lvl>
    <w:lvl w:ilvl="2" w:tplc="639A9DBC">
      <w:numFmt w:val="bullet"/>
      <w:lvlText w:val="•"/>
      <w:lvlJc w:val="left"/>
      <w:pPr>
        <w:ind w:left="1139" w:hanging="425"/>
      </w:pPr>
      <w:rPr>
        <w:rFonts w:hint="default"/>
        <w:lang w:val="en-US" w:eastAsia="en-US" w:bidi="ar-SA"/>
      </w:rPr>
    </w:lvl>
    <w:lvl w:ilvl="3" w:tplc="C6F8C882">
      <w:numFmt w:val="bullet"/>
      <w:lvlText w:val="•"/>
      <w:lvlJc w:val="left"/>
      <w:pPr>
        <w:ind w:left="1419" w:hanging="425"/>
      </w:pPr>
      <w:rPr>
        <w:rFonts w:hint="default"/>
        <w:lang w:val="en-US" w:eastAsia="en-US" w:bidi="ar-SA"/>
      </w:rPr>
    </w:lvl>
    <w:lvl w:ilvl="4" w:tplc="C0865FD6">
      <w:numFmt w:val="bullet"/>
      <w:lvlText w:val="•"/>
      <w:lvlJc w:val="left"/>
      <w:pPr>
        <w:ind w:left="1699" w:hanging="425"/>
      </w:pPr>
      <w:rPr>
        <w:rFonts w:hint="default"/>
        <w:lang w:val="en-US" w:eastAsia="en-US" w:bidi="ar-SA"/>
      </w:rPr>
    </w:lvl>
    <w:lvl w:ilvl="5" w:tplc="FCE205F0">
      <w:numFmt w:val="bullet"/>
      <w:lvlText w:val="•"/>
      <w:lvlJc w:val="left"/>
      <w:pPr>
        <w:ind w:left="1979" w:hanging="425"/>
      </w:pPr>
      <w:rPr>
        <w:rFonts w:hint="default"/>
        <w:lang w:val="en-US" w:eastAsia="en-US" w:bidi="ar-SA"/>
      </w:rPr>
    </w:lvl>
    <w:lvl w:ilvl="6" w:tplc="33EEB3EC">
      <w:numFmt w:val="bullet"/>
      <w:lvlText w:val="•"/>
      <w:lvlJc w:val="left"/>
      <w:pPr>
        <w:ind w:left="2259" w:hanging="425"/>
      </w:pPr>
      <w:rPr>
        <w:rFonts w:hint="default"/>
        <w:lang w:val="en-US" w:eastAsia="en-US" w:bidi="ar-SA"/>
      </w:rPr>
    </w:lvl>
    <w:lvl w:ilvl="7" w:tplc="F7C01F22">
      <w:numFmt w:val="bullet"/>
      <w:lvlText w:val="•"/>
      <w:lvlJc w:val="left"/>
      <w:pPr>
        <w:ind w:left="2539" w:hanging="425"/>
      </w:pPr>
      <w:rPr>
        <w:rFonts w:hint="default"/>
        <w:lang w:val="en-US" w:eastAsia="en-US" w:bidi="ar-SA"/>
      </w:rPr>
    </w:lvl>
    <w:lvl w:ilvl="8" w:tplc="AE94DCCA">
      <w:numFmt w:val="bullet"/>
      <w:lvlText w:val="•"/>
      <w:lvlJc w:val="left"/>
      <w:pPr>
        <w:ind w:left="2819" w:hanging="425"/>
      </w:pPr>
      <w:rPr>
        <w:rFonts w:hint="default"/>
        <w:lang w:val="en-US" w:eastAsia="en-US" w:bidi="ar-SA"/>
      </w:rPr>
    </w:lvl>
  </w:abstractNum>
  <w:abstractNum w:abstractNumId="21" w15:restartNumberingAfterBreak="0">
    <w:nsid w:val="1D951B4C"/>
    <w:multiLevelType w:val="hybridMultilevel"/>
    <w:tmpl w:val="CF161506"/>
    <w:lvl w:ilvl="0" w:tplc="C7A0D230">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1654E0FC">
      <w:start w:val="1"/>
      <w:numFmt w:val="lowerRoman"/>
      <w:lvlText w:val="%2."/>
      <w:lvlJc w:val="left"/>
      <w:pPr>
        <w:ind w:left="1454" w:hanging="425"/>
        <w:jc w:val="left"/>
      </w:pPr>
      <w:rPr>
        <w:rFonts w:hint="default"/>
        <w:spacing w:val="-1"/>
        <w:w w:val="100"/>
        <w:lang w:val="en-US" w:eastAsia="en-US" w:bidi="ar-SA"/>
      </w:rPr>
    </w:lvl>
    <w:lvl w:ilvl="2" w:tplc="D9B0B486">
      <w:numFmt w:val="bullet"/>
      <w:lvlText w:val="•"/>
      <w:lvlJc w:val="left"/>
      <w:pPr>
        <w:ind w:left="3121" w:hanging="425"/>
      </w:pPr>
      <w:rPr>
        <w:rFonts w:hint="default"/>
        <w:lang w:val="en-US" w:eastAsia="en-US" w:bidi="ar-SA"/>
      </w:rPr>
    </w:lvl>
    <w:lvl w:ilvl="3" w:tplc="FB4C4996">
      <w:numFmt w:val="bullet"/>
      <w:lvlText w:val="•"/>
      <w:lvlJc w:val="left"/>
      <w:pPr>
        <w:ind w:left="3951" w:hanging="425"/>
      </w:pPr>
      <w:rPr>
        <w:rFonts w:hint="default"/>
        <w:lang w:val="en-US" w:eastAsia="en-US" w:bidi="ar-SA"/>
      </w:rPr>
    </w:lvl>
    <w:lvl w:ilvl="4" w:tplc="4DCE41B8">
      <w:numFmt w:val="bullet"/>
      <w:lvlText w:val="•"/>
      <w:lvlJc w:val="left"/>
      <w:pPr>
        <w:ind w:left="4782" w:hanging="425"/>
      </w:pPr>
      <w:rPr>
        <w:rFonts w:hint="default"/>
        <w:lang w:val="en-US" w:eastAsia="en-US" w:bidi="ar-SA"/>
      </w:rPr>
    </w:lvl>
    <w:lvl w:ilvl="5" w:tplc="B972CA58">
      <w:numFmt w:val="bullet"/>
      <w:lvlText w:val="•"/>
      <w:lvlJc w:val="left"/>
      <w:pPr>
        <w:ind w:left="5613" w:hanging="425"/>
      </w:pPr>
      <w:rPr>
        <w:rFonts w:hint="default"/>
        <w:lang w:val="en-US" w:eastAsia="en-US" w:bidi="ar-SA"/>
      </w:rPr>
    </w:lvl>
    <w:lvl w:ilvl="6" w:tplc="4F666E98">
      <w:numFmt w:val="bullet"/>
      <w:lvlText w:val="•"/>
      <w:lvlJc w:val="left"/>
      <w:pPr>
        <w:ind w:left="6443" w:hanging="425"/>
      </w:pPr>
      <w:rPr>
        <w:rFonts w:hint="default"/>
        <w:lang w:val="en-US" w:eastAsia="en-US" w:bidi="ar-SA"/>
      </w:rPr>
    </w:lvl>
    <w:lvl w:ilvl="7" w:tplc="1E761532">
      <w:numFmt w:val="bullet"/>
      <w:lvlText w:val="•"/>
      <w:lvlJc w:val="left"/>
      <w:pPr>
        <w:ind w:left="7274" w:hanging="425"/>
      </w:pPr>
      <w:rPr>
        <w:rFonts w:hint="default"/>
        <w:lang w:val="en-US" w:eastAsia="en-US" w:bidi="ar-SA"/>
      </w:rPr>
    </w:lvl>
    <w:lvl w:ilvl="8" w:tplc="8E90AE76">
      <w:numFmt w:val="bullet"/>
      <w:lvlText w:val="•"/>
      <w:lvlJc w:val="left"/>
      <w:pPr>
        <w:ind w:left="8105" w:hanging="425"/>
      </w:pPr>
      <w:rPr>
        <w:rFonts w:hint="default"/>
        <w:lang w:val="en-US" w:eastAsia="en-US" w:bidi="ar-SA"/>
      </w:rPr>
    </w:lvl>
  </w:abstractNum>
  <w:abstractNum w:abstractNumId="22" w15:restartNumberingAfterBreak="0">
    <w:nsid w:val="1E851DCC"/>
    <w:multiLevelType w:val="hybridMultilevel"/>
    <w:tmpl w:val="8D428820"/>
    <w:lvl w:ilvl="0" w:tplc="C97A05E4">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45703A26">
      <w:numFmt w:val="bullet"/>
      <w:lvlText w:val="•"/>
      <w:lvlJc w:val="left"/>
      <w:pPr>
        <w:ind w:left="1683" w:hanging="478"/>
      </w:pPr>
      <w:rPr>
        <w:rFonts w:hint="default"/>
        <w:lang w:val="en-US" w:eastAsia="en-US" w:bidi="ar-SA"/>
      </w:rPr>
    </w:lvl>
    <w:lvl w:ilvl="2" w:tplc="44ACF77A">
      <w:numFmt w:val="bullet"/>
      <w:lvlText w:val="•"/>
      <w:lvlJc w:val="left"/>
      <w:pPr>
        <w:ind w:left="2546" w:hanging="478"/>
      </w:pPr>
      <w:rPr>
        <w:rFonts w:hint="default"/>
        <w:lang w:val="en-US" w:eastAsia="en-US" w:bidi="ar-SA"/>
      </w:rPr>
    </w:lvl>
    <w:lvl w:ilvl="3" w:tplc="BF20B52A">
      <w:numFmt w:val="bullet"/>
      <w:lvlText w:val="•"/>
      <w:lvlJc w:val="left"/>
      <w:pPr>
        <w:ind w:left="3410" w:hanging="478"/>
      </w:pPr>
      <w:rPr>
        <w:rFonts w:hint="default"/>
        <w:lang w:val="en-US" w:eastAsia="en-US" w:bidi="ar-SA"/>
      </w:rPr>
    </w:lvl>
    <w:lvl w:ilvl="4" w:tplc="AB70761A">
      <w:numFmt w:val="bullet"/>
      <w:lvlText w:val="•"/>
      <w:lvlJc w:val="left"/>
      <w:pPr>
        <w:ind w:left="4273" w:hanging="478"/>
      </w:pPr>
      <w:rPr>
        <w:rFonts w:hint="default"/>
        <w:lang w:val="en-US" w:eastAsia="en-US" w:bidi="ar-SA"/>
      </w:rPr>
    </w:lvl>
    <w:lvl w:ilvl="5" w:tplc="6232A33C">
      <w:numFmt w:val="bullet"/>
      <w:lvlText w:val="•"/>
      <w:lvlJc w:val="left"/>
      <w:pPr>
        <w:ind w:left="5136" w:hanging="478"/>
      </w:pPr>
      <w:rPr>
        <w:rFonts w:hint="default"/>
        <w:lang w:val="en-US" w:eastAsia="en-US" w:bidi="ar-SA"/>
      </w:rPr>
    </w:lvl>
    <w:lvl w:ilvl="6" w:tplc="C0C00910">
      <w:numFmt w:val="bullet"/>
      <w:lvlText w:val="•"/>
      <w:lvlJc w:val="left"/>
      <w:pPr>
        <w:ind w:left="6000" w:hanging="478"/>
      </w:pPr>
      <w:rPr>
        <w:rFonts w:hint="default"/>
        <w:lang w:val="en-US" w:eastAsia="en-US" w:bidi="ar-SA"/>
      </w:rPr>
    </w:lvl>
    <w:lvl w:ilvl="7" w:tplc="1D661A9C">
      <w:numFmt w:val="bullet"/>
      <w:lvlText w:val="•"/>
      <w:lvlJc w:val="left"/>
      <w:pPr>
        <w:ind w:left="6863" w:hanging="478"/>
      </w:pPr>
      <w:rPr>
        <w:rFonts w:hint="default"/>
        <w:lang w:val="en-US" w:eastAsia="en-US" w:bidi="ar-SA"/>
      </w:rPr>
    </w:lvl>
    <w:lvl w:ilvl="8" w:tplc="15966696">
      <w:numFmt w:val="bullet"/>
      <w:lvlText w:val="•"/>
      <w:lvlJc w:val="left"/>
      <w:pPr>
        <w:ind w:left="7726" w:hanging="478"/>
      </w:pPr>
      <w:rPr>
        <w:rFonts w:hint="default"/>
        <w:lang w:val="en-US" w:eastAsia="en-US" w:bidi="ar-SA"/>
      </w:rPr>
    </w:lvl>
  </w:abstractNum>
  <w:abstractNum w:abstractNumId="23" w15:restartNumberingAfterBreak="0">
    <w:nsid w:val="1F604E28"/>
    <w:multiLevelType w:val="multilevel"/>
    <w:tmpl w:val="0E1A56D0"/>
    <w:lvl w:ilvl="0">
      <w:start w:val="3"/>
      <w:numFmt w:val="decimal"/>
      <w:lvlText w:val="%1"/>
      <w:lvlJc w:val="left"/>
      <w:pPr>
        <w:ind w:left="1138" w:hanging="977"/>
        <w:jc w:val="left"/>
      </w:pPr>
      <w:rPr>
        <w:rFonts w:hint="default"/>
        <w:lang w:val="en-US" w:eastAsia="en-US" w:bidi="ar-SA"/>
      </w:rPr>
    </w:lvl>
    <w:lvl w:ilvl="1">
      <w:start w:val="5"/>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24" w15:restartNumberingAfterBreak="0">
    <w:nsid w:val="23925584"/>
    <w:multiLevelType w:val="hybridMultilevel"/>
    <w:tmpl w:val="F6FA64AA"/>
    <w:lvl w:ilvl="0" w:tplc="24F88FD2">
      <w:start w:val="1"/>
      <w:numFmt w:val="decimal"/>
      <w:lvlText w:val="%1."/>
      <w:lvlJc w:val="left"/>
      <w:pPr>
        <w:ind w:left="773" w:hanging="454"/>
        <w:jc w:val="left"/>
      </w:pPr>
      <w:rPr>
        <w:rFonts w:ascii="Arial" w:eastAsia="Arial" w:hAnsi="Arial" w:cs="Arial" w:hint="default"/>
        <w:b/>
        <w:bCs/>
        <w:i w:val="0"/>
        <w:iCs w:val="0"/>
        <w:spacing w:val="-1"/>
        <w:w w:val="100"/>
        <w:sz w:val="24"/>
        <w:szCs w:val="24"/>
        <w:lang w:val="en-US" w:eastAsia="en-US" w:bidi="ar-SA"/>
      </w:rPr>
    </w:lvl>
    <w:lvl w:ilvl="1" w:tplc="D8DE5BE0">
      <w:numFmt w:val="bullet"/>
      <w:lvlText w:val=""/>
      <w:lvlJc w:val="left"/>
      <w:pPr>
        <w:ind w:left="1133" w:hanging="360"/>
      </w:pPr>
      <w:rPr>
        <w:rFonts w:ascii="Symbol" w:eastAsia="Symbol" w:hAnsi="Symbol" w:cs="Symbol" w:hint="default"/>
        <w:b w:val="0"/>
        <w:bCs w:val="0"/>
        <w:i w:val="0"/>
        <w:iCs w:val="0"/>
        <w:spacing w:val="0"/>
        <w:w w:val="100"/>
        <w:sz w:val="24"/>
        <w:szCs w:val="24"/>
        <w:lang w:val="en-US" w:eastAsia="en-US" w:bidi="ar-SA"/>
      </w:rPr>
    </w:lvl>
    <w:lvl w:ilvl="2" w:tplc="32F0771E">
      <w:numFmt w:val="bullet"/>
      <w:lvlText w:val="•"/>
      <w:lvlJc w:val="left"/>
      <w:pPr>
        <w:ind w:left="2098" w:hanging="360"/>
      </w:pPr>
      <w:rPr>
        <w:rFonts w:hint="default"/>
        <w:lang w:val="en-US" w:eastAsia="en-US" w:bidi="ar-SA"/>
      </w:rPr>
    </w:lvl>
    <w:lvl w:ilvl="3" w:tplc="28F21558">
      <w:numFmt w:val="bullet"/>
      <w:lvlText w:val="•"/>
      <w:lvlJc w:val="left"/>
      <w:pPr>
        <w:ind w:left="3056" w:hanging="360"/>
      </w:pPr>
      <w:rPr>
        <w:rFonts w:hint="default"/>
        <w:lang w:val="en-US" w:eastAsia="en-US" w:bidi="ar-SA"/>
      </w:rPr>
    </w:lvl>
    <w:lvl w:ilvl="4" w:tplc="1270B854">
      <w:numFmt w:val="bullet"/>
      <w:lvlText w:val="•"/>
      <w:lvlJc w:val="left"/>
      <w:pPr>
        <w:ind w:left="4015" w:hanging="360"/>
      </w:pPr>
      <w:rPr>
        <w:rFonts w:hint="default"/>
        <w:lang w:val="en-US" w:eastAsia="en-US" w:bidi="ar-SA"/>
      </w:rPr>
    </w:lvl>
    <w:lvl w:ilvl="5" w:tplc="DBDC4826">
      <w:numFmt w:val="bullet"/>
      <w:lvlText w:val="•"/>
      <w:lvlJc w:val="left"/>
      <w:pPr>
        <w:ind w:left="4973" w:hanging="360"/>
      </w:pPr>
      <w:rPr>
        <w:rFonts w:hint="default"/>
        <w:lang w:val="en-US" w:eastAsia="en-US" w:bidi="ar-SA"/>
      </w:rPr>
    </w:lvl>
    <w:lvl w:ilvl="6" w:tplc="6D84D8D4">
      <w:numFmt w:val="bullet"/>
      <w:lvlText w:val="•"/>
      <w:lvlJc w:val="left"/>
      <w:pPr>
        <w:ind w:left="5932" w:hanging="360"/>
      </w:pPr>
      <w:rPr>
        <w:rFonts w:hint="default"/>
        <w:lang w:val="en-US" w:eastAsia="en-US" w:bidi="ar-SA"/>
      </w:rPr>
    </w:lvl>
    <w:lvl w:ilvl="7" w:tplc="D3920438">
      <w:numFmt w:val="bullet"/>
      <w:lvlText w:val="•"/>
      <w:lvlJc w:val="left"/>
      <w:pPr>
        <w:ind w:left="6890" w:hanging="360"/>
      </w:pPr>
      <w:rPr>
        <w:rFonts w:hint="default"/>
        <w:lang w:val="en-US" w:eastAsia="en-US" w:bidi="ar-SA"/>
      </w:rPr>
    </w:lvl>
    <w:lvl w:ilvl="8" w:tplc="40321FAA">
      <w:numFmt w:val="bullet"/>
      <w:lvlText w:val="•"/>
      <w:lvlJc w:val="left"/>
      <w:pPr>
        <w:ind w:left="7849" w:hanging="360"/>
      </w:pPr>
      <w:rPr>
        <w:rFonts w:hint="default"/>
        <w:lang w:val="en-US" w:eastAsia="en-US" w:bidi="ar-SA"/>
      </w:rPr>
    </w:lvl>
  </w:abstractNum>
  <w:abstractNum w:abstractNumId="25" w15:restartNumberingAfterBreak="0">
    <w:nsid w:val="251854A7"/>
    <w:multiLevelType w:val="hybridMultilevel"/>
    <w:tmpl w:val="A6D24D70"/>
    <w:lvl w:ilvl="0" w:tplc="53A66936">
      <w:start w:val="1"/>
      <w:numFmt w:val="decimal"/>
      <w:lvlText w:val="%1."/>
      <w:lvlJc w:val="left"/>
      <w:pPr>
        <w:ind w:left="746" w:hanging="426"/>
        <w:jc w:val="left"/>
      </w:pPr>
      <w:rPr>
        <w:rFonts w:ascii="Arial" w:eastAsia="Arial" w:hAnsi="Arial" w:cs="Arial" w:hint="default"/>
        <w:b w:val="0"/>
        <w:bCs w:val="0"/>
        <w:i w:val="0"/>
        <w:iCs w:val="0"/>
        <w:spacing w:val="-1"/>
        <w:w w:val="100"/>
        <w:sz w:val="24"/>
        <w:szCs w:val="24"/>
        <w:lang w:val="en-US" w:eastAsia="en-US" w:bidi="ar-SA"/>
      </w:rPr>
    </w:lvl>
    <w:lvl w:ilvl="1" w:tplc="99086534">
      <w:numFmt w:val="bullet"/>
      <w:lvlText w:val=""/>
      <w:lvlJc w:val="left"/>
      <w:pPr>
        <w:ind w:left="1040" w:hanging="360"/>
      </w:pPr>
      <w:rPr>
        <w:rFonts w:ascii="Symbol" w:eastAsia="Symbol" w:hAnsi="Symbol" w:cs="Symbol" w:hint="default"/>
        <w:b w:val="0"/>
        <w:bCs w:val="0"/>
        <w:i w:val="0"/>
        <w:iCs w:val="0"/>
        <w:spacing w:val="0"/>
        <w:w w:val="100"/>
        <w:sz w:val="24"/>
        <w:szCs w:val="24"/>
        <w:lang w:val="en-US" w:eastAsia="en-US" w:bidi="ar-SA"/>
      </w:rPr>
    </w:lvl>
    <w:lvl w:ilvl="2" w:tplc="F5E867C6">
      <w:numFmt w:val="bullet"/>
      <w:lvlText w:val="•"/>
      <w:lvlJc w:val="left"/>
      <w:pPr>
        <w:ind w:left="2009" w:hanging="360"/>
      </w:pPr>
      <w:rPr>
        <w:rFonts w:hint="default"/>
        <w:lang w:val="en-US" w:eastAsia="en-US" w:bidi="ar-SA"/>
      </w:rPr>
    </w:lvl>
    <w:lvl w:ilvl="3" w:tplc="8470253E">
      <w:numFmt w:val="bullet"/>
      <w:lvlText w:val="•"/>
      <w:lvlJc w:val="left"/>
      <w:pPr>
        <w:ind w:left="2979" w:hanging="360"/>
      </w:pPr>
      <w:rPr>
        <w:rFonts w:hint="default"/>
        <w:lang w:val="en-US" w:eastAsia="en-US" w:bidi="ar-SA"/>
      </w:rPr>
    </w:lvl>
    <w:lvl w:ilvl="4" w:tplc="3BF8E918">
      <w:numFmt w:val="bullet"/>
      <w:lvlText w:val="•"/>
      <w:lvlJc w:val="left"/>
      <w:pPr>
        <w:ind w:left="3948" w:hanging="360"/>
      </w:pPr>
      <w:rPr>
        <w:rFonts w:hint="default"/>
        <w:lang w:val="en-US" w:eastAsia="en-US" w:bidi="ar-SA"/>
      </w:rPr>
    </w:lvl>
    <w:lvl w:ilvl="5" w:tplc="E3BADCE8">
      <w:numFmt w:val="bullet"/>
      <w:lvlText w:val="•"/>
      <w:lvlJc w:val="left"/>
      <w:pPr>
        <w:ind w:left="4918" w:hanging="360"/>
      </w:pPr>
      <w:rPr>
        <w:rFonts w:hint="default"/>
        <w:lang w:val="en-US" w:eastAsia="en-US" w:bidi="ar-SA"/>
      </w:rPr>
    </w:lvl>
    <w:lvl w:ilvl="6" w:tplc="51E2A57C">
      <w:numFmt w:val="bullet"/>
      <w:lvlText w:val="•"/>
      <w:lvlJc w:val="left"/>
      <w:pPr>
        <w:ind w:left="5888" w:hanging="360"/>
      </w:pPr>
      <w:rPr>
        <w:rFonts w:hint="default"/>
        <w:lang w:val="en-US" w:eastAsia="en-US" w:bidi="ar-SA"/>
      </w:rPr>
    </w:lvl>
    <w:lvl w:ilvl="7" w:tplc="FD7410D0">
      <w:numFmt w:val="bullet"/>
      <w:lvlText w:val="•"/>
      <w:lvlJc w:val="left"/>
      <w:pPr>
        <w:ind w:left="6857" w:hanging="360"/>
      </w:pPr>
      <w:rPr>
        <w:rFonts w:hint="default"/>
        <w:lang w:val="en-US" w:eastAsia="en-US" w:bidi="ar-SA"/>
      </w:rPr>
    </w:lvl>
    <w:lvl w:ilvl="8" w:tplc="648CC65C">
      <w:numFmt w:val="bullet"/>
      <w:lvlText w:val="•"/>
      <w:lvlJc w:val="left"/>
      <w:pPr>
        <w:ind w:left="7827" w:hanging="360"/>
      </w:pPr>
      <w:rPr>
        <w:rFonts w:hint="default"/>
        <w:lang w:val="en-US" w:eastAsia="en-US" w:bidi="ar-SA"/>
      </w:rPr>
    </w:lvl>
  </w:abstractNum>
  <w:abstractNum w:abstractNumId="26" w15:restartNumberingAfterBreak="0">
    <w:nsid w:val="25264F99"/>
    <w:multiLevelType w:val="hybridMultilevel"/>
    <w:tmpl w:val="B7A48380"/>
    <w:lvl w:ilvl="0" w:tplc="5B5C3CF6">
      <w:start w:val="1"/>
      <w:numFmt w:val="lowerRoman"/>
      <w:lvlText w:val="%1."/>
      <w:lvlJc w:val="left"/>
      <w:pPr>
        <w:ind w:left="898" w:hanging="480"/>
        <w:jc w:val="left"/>
      </w:pPr>
      <w:rPr>
        <w:rFonts w:ascii="Arial" w:eastAsia="Arial" w:hAnsi="Arial" w:cs="Arial" w:hint="default"/>
        <w:b w:val="0"/>
        <w:bCs w:val="0"/>
        <w:i w:val="0"/>
        <w:iCs w:val="0"/>
        <w:spacing w:val="-1"/>
        <w:w w:val="100"/>
        <w:sz w:val="24"/>
        <w:szCs w:val="24"/>
        <w:lang w:val="en-US" w:eastAsia="en-US" w:bidi="ar-SA"/>
      </w:rPr>
    </w:lvl>
    <w:lvl w:ilvl="1" w:tplc="2F86B3C2">
      <w:numFmt w:val="bullet"/>
      <w:lvlText w:val="•"/>
      <w:lvlJc w:val="left"/>
      <w:pPr>
        <w:ind w:left="1780" w:hanging="480"/>
      </w:pPr>
      <w:rPr>
        <w:rFonts w:hint="default"/>
        <w:lang w:val="en-US" w:eastAsia="en-US" w:bidi="ar-SA"/>
      </w:rPr>
    </w:lvl>
    <w:lvl w:ilvl="2" w:tplc="A828A950">
      <w:numFmt w:val="bullet"/>
      <w:lvlText w:val="•"/>
      <w:lvlJc w:val="left"/>
      <w:pPr>
        <w:ind w:left="2661" w:hanging="480"/>
      </w:pPr>
      <w:rPr>
        <w:rFonts w:hint="default"/>
        <w:lang w:val="en-US" w:eastAsia="en-US" w:bidi="ar-SA"/>
      </w:rPr>
    </w:lvl>
    <w:lvl w:ilvl="3" w:tplc="FE6E4DB6">
      <w:numFmt w:val="bullet"/>
      <w:lvlText w:val="•"/>
      <w:lvlJc w:val="left"/>
      <w:pPr>
        <w:ind w:left="3542" w:hanging="480"/>
      </w:pPr>
      <w:rPr>
        <w:rFonts w:hint="default"/>
        <w:lang w:val="en-US" w:eastAsia="en-US" w:bidi="ar-SA"/>
      </w:rPr>
    </w:lvl>
    <w:lvl w:ilvl="4" w:tplc="A7A62294">
      <w:numFmt w:val="bullet"/>
      <w:lvlText w:val="•"/>
      <w:lvlJc w:val="left"/>
      <w:pPr>
        <w:ind w:left="4422" w:hanging="480"/>
      </w:pPr>
      <w:rPr>
        <w:rFonts w:hint="default"/>
        <w:lang w:val="en-US" w:eastAsia="en-US" w:bidi="ar-SA"/>
      </w:rPr>
    </w:lvl>
    <w:lvl w:ilvl="5" w:tplc="1456792E">
      <w:numFmt w:val="bullet"/>
      <w:lvlText w:val="•"/>
      <w:lvlJc w:val="left"/>
      <w:pPr>
        <w:ind w:left="5303" w:hanging="480"/>
      </w:pPr>
      <w:rPr>
        <w:rFonts w:hint="default"/>
        <w:lang w:val="en-US" w:eastAsia="en-US" w:bidi="ar-SA"/>
      </w:rPr>
    </w:lvl>
    <w:lvl w:ilvl="6" w:tplc="7CC8794C">
      <w:numFmt w:val="bullet"/>
      <w:lvlText w:val="•"/>
      <w:lvlJc w:val="left"/>
      <w:pPr>
        <w:ind w:left="6184" w:hanging="480"/>
      </w:pPr>
      <w:rPr>
        <w:rFonts w:hint="default"/>
        <w:lang w:val="en-US" w:eastAsia="en-US" w:bidi="ar-SA"/>
      </w:rPr>
    </w:lvl>
    <w:lvl w:ilvl="7" w:tplc="B6DA5E9A">
      <w:numFmt w:val="bullet"/>
      <w:lvlText w:val="•"/>
      <w:lvlJc w:val="left"/>
      <w:pPr>
        <w:ind w:left="7064" w:hanging="480"/>
      </w:pPr>
      <w:rPr>
        <w:rFonts w:hint="default"/>
        <w:lang w:val="en-US" w:eastAsia="en-US" w:bidi="ar-SA"/>
      </w:rPr>
    </w:lvl>
    <w:lvl w:ilvl="8" w:tplc="9A9E2AE8">
      <w:numFmt w:val="bullet"/>
      <w:lvlText w:val="•"/>
      <w:lvlJc w:val="left"/>
      <w:pPr>
        <w:ind w:left="7945" w:hanging="480"/>
      </w:pPr>
      <w:rPr>
        <w:rFonts w:hint="default"/>
        <w:lang w:val="en-US" w:eastAsia="en-US" w:bidi="ar-SA"/>
      </w:rPr>
    </w:lvl>
  </w:abstractNum>
  <w:abstractNum w:abstractNumId="27" w15:restartNumberingAfterBreak="0">
    <w:nsid w:val="280878DC"/>
    <w:multiLevelType w:val="hybridMultilevel"/>
    <w:tmpl w:val="AF9EE5EA"/>
    <w:lvl w:ilvl="0" w:tplc="08888E72">
      <w:start w:val="1"/>
      <w:numFmt w:val="decimal"/>
      <w:lvlText w:val="%1."/>
      <w:lvlJc w:val="left"/>
      <w:pPr>
        <w:ind w:left="982" w:hanging="360"/>
        <w:jc w:val="left"/>
      </w:pPr>
      <w:rPr>
        <w:rFonts w:hint="default"/>
        <w:spacing w:val="-1"/>
        <w:w w:val="100"/>
        <w:lang w:val="en-US" w:eastAsia="en-US" w:bidi="ar-SA"/>
      </w:rPr>
    </w:lvl>
    <w:lvl w:ilvl="1" w:tplc="4D181B6C">
      <w:numFmt w:val="bullet"/>
      <w:lvlText w:val="•"/>
      <w:lvlJc w:val="left"/>
      <w:pPr>
        <w:ind w:left="1747" w:hanging="360"/>
      </w:pPr>
      <w:rPr>
        <w:rFonts w:hint="default"/>
        <w:lang w:val="en-US" w:eastAsia="en-US" w:bidi="ar-SA"/>
      </w:rPr>
    </w:lvl>
    <w:lvl w:ilvl="2" w:tplc="53264BCC">
      <w:numFmt w:val="bullet"/>
      <w:lvlText w:val="•"/>
      <w:lvlJc w:val="left"/>
      <w:pPr>
        <w:ind w:left="2515" w:hanging="360"/>
      </w:pPr>
      <w:rPr>
        <w:rFonts w:hint="default"/>
        <w:lang w:val="en-US" w:eastAsia="en-US" w:bidi="ar-SA"/>
      </w:rPr>
    </w:lvl>
    <w:lvl w:ilvl="3" w:tplc="6A5EF2AA">
      <w:numFmt w:val="bullet"/>
      <w:lvlText w:val="•"/>
      <w:lvlJc w:val="left"/>
      <w:pPr>
        <w:ind w:left="3282" w:hanging="360"/>
      </w:pPr>
      <w:rPr>
        <w:rFonts w:hint="default"/>
        <w:lang w:val="en-US" w:eastAsia="en-US" w:bidi="ar-SA"/>
      </w:rPr>
    </w:lvl>
    <w:lvl w:ilvl="4" w:tplc="138ADF48">
      <w:numFmt w:val="bullet"/>
      <w:lvlText w:val="•"/>
      <w:lvlJc w:val="left"/>
      <w:pPr>
        <w:ind w:left="4050" w:hanging="360"/>
      </w:pPr>
      <w:rPr>
        <w:rFonts w:hint="default"/>
        <w:lang w:val="en-US" w:eastAsia="en-US" w:bidi="ar-SA"/>
      </w:rPr>
    </w:lvl>
    <w:lvl w:ilvl="5" w:tplc="82962B62">
      <w:numFmt w:val="bullet"/>
      <w:lvlText w:val="•"/>
      <w:lvlJc w:val="left"/>
      <w:pPr>
        <w:ind w:left="4818" w:hanging="360"/>
      </w:pPr>
      <w:rPr>
        <w:rFonts w:hint="default"/>
        <w:lang w:val="en-US" w:eastAsia="en-US" w:bidi="ar-SA"/>
      </w:rPr>
    </w:lvl>
    <w:lvl w:ilvl="6" w:tplc="ABC42B96">
      <w:numFmt w:val="bullet"/>
      <w:lvlText w:val="•"/>
      <w:lvlJc w:val="left"/>
      <w:pPr>
        <w:ind w:left="5585" w:hanging="360"/>
      </w:pPr>
      <w:rPr>
        <w:rFonts w:hint="default"/>
        <w:lang w:val="en-US" w:eastAsia="en-US" w:bidi="ar-SA"/>
      </w:rPr>
    </w:lvl>
    <w:lvl w:ilvl="7" w:tplc="A2484DCE">
      <w:numFmt w:val="bullet"/>
      <w:lvlText w:val="•"/>
      <w:lvlJc w:val="left"/>
      <w:pPr>
        <w:ind w:left="6353" w:hanging="360"/>
      </w:pPr>
      <w:rPr>
        <w:rFonts w:hint="default"/>
        <w:lang w:val="en-US" w:eastAsia="en-US" w:bidi="ar-SA"/>
      </w:rPr>
    </w:lvl>
    <w:lvl w:ilvl="8" w:tplc="57220F78">
      <w:numFmt w:val="bullet"/>
      <w:lvlText w:val="•"/>
      <w:lvlJc w:val="left"/>
      <w:pPr>
        <w:ind w:left="7120" w:hanging="360"/>
      </w:pPr>
      <w:rPr>
        <w:rFonts w:hint="default"/>
        <w:lang w:val="en-US" w:eastAsia="en-US" w:bidi="ar-SA"/>
      </w:rPr>
    </w:lvl>
  </w:abstractNum>
  <w:abstractNum w:abstractNumId="28" w15:restartNumberingAfterBreak="0">
    <w:nsid w:val="29C53476"/>
    <w:multiLevelType w:val="multilevel"/>
    <w:tmpl w:val="A5BEDE9A"/>
    <w:lvl w:ilvl="0">
      <w:start w:val="2"/>
      <w:numFmt w:val="decimal"/>
      <w:lvlText w:val="%1."/>
      <w:lvlJc w:val="left"/>
      <w:pPr>
        <w:ind w:left="1170" w:hanging="750"/>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70" w:hanging="750"/>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025" w:hanging="750"/>
      </w:pPr>
      <w:rPr>
        <w:rFonts w:hint="default"/>
        <w:lang w:val="en-US" w:eastAsia="en-US" w:bidi="ar-SA"/>
      </w:rPr>
    </w:lvl>
    <w:lvl w:ilvl="3">
      <w:numFmt w:val="bullet"/>
      <w:lvlText w:val="•"/>
      <w:lvlJc w:val="left"/>
      <w:pPr>
        <w:ind w:left="3947" w:hanging="750"/>
      </w:pPr>
      <w:rPr>
        <w:rFonts w:hint="default"/>
        <w:lang w:val="en-US" w:eastAsia="en-US" w:bidi="ar-SA"/>
      </w:rPr>
    </w:lvl>
    <w:lvl w:ilvl="4">
      <w:numFmt w:val="bullet"/>
      <w:lvlText w:val="•"/>
      <w:lvlJc w:val="left"/>
      <w:pPr>
        <w:ind w:left="4870" w:hanging="750"/>
      </w:pPr>
      <w:rPr>
        <w:rFonts w:hint="default"/>
        <w:lang w:val="en-US" w:eastAsia="en-US" w:bidi="ar-SA"/>
      </w:rPr>
    </w:lvl>
    <w:lvl w:ilvl="5">
      <w:numFmt w:val="bullet"/>
      <w:lvlText w:val="•"/>
      <w:lvlJc w:val="left"/>
      <w:pPr>
        <w:ind w:left="5793" w:hanging="750"/>
      </w:pPr>
      <w:rPr>
        <w:rFonts w:hint="default"/>
        <w:lang w:val="en-US" w:eastAsia="en-US" w:bidi="ar-SA"/>
      </w:rPr>
    </w:lvl>
    <w:lvl w:ilvl="6">
      <w:numFmt w:val="bullet"/>
      <w:lvlText w:val="•"/>
      <w:lvlJc w:val="left"/>
      <w:pPr>
        <w:ind w:left="6715" w:hanging="750"/>
      </w:pPr>
      <w:rPr>
        <w:rFonts w:hint="default"/>
        <w:lang w:val="en-US" w:eastAsia="en-US" w:bidi="ar-SA"/>
      </w:rPr>
    </w:lvl>
    <w:lvl w:ilvl="7">
      <w:numFmt w:val="bullet"/>
      <w:lvlText w:val="•"/>
      <w:lvlJc w:val="left"/>
      <w:pPr>
        <w:ind w:left="7638" w:hanging="750"/>
      </w:pPr>
      <w:rPr>
        <w:rFonts w:hint="default"/>
        <w:lang w:val="en-US" w:eastAsia="en-US" w:bidi="ar-SA"/>
      </w:rPr>
    </w:lvl>
    <w:lvl w:ilvl="8">
      <w:numFmt w:val="bullet"/>
      <w:lvlText w:val="•"/>
      <w:lvlJc w:val="left"/>
      <w:pPr>
        <w:ind w:left="8561" w:hanging="750"/>
      </w:pPr>
      <w:rPr>
        <w:rFonts w:hint="default"/>
        <w:lang w:val="en-US" w:eastAsia="en-US" w:bidi="ar-SA"/>
      </w:rPr>
    </w:lvl>
  </w:abstractNum>
  <w:abstractNum w:abstractNumId="29" w15:restartNumberingAfterBreak="0">
    <w:nsid w:val="30E507B2"/>
    <w:multiLevelType w:val="multilevel"/>
    <w:tmpl w:val="DB2A9AFC"/>
    <w:lvl w:ilvl="0">
      <w:start w:val="2"/>
      <w:numFmt w:val="decimal"/>
      <w:lvlText w:val="%1"/>
      <w:lvlJc w:val="left"/>
      <w:pPr>
        <w:ind w:left="1138" w:hanging="977"/>
        <w:jc w:val="left"/>
      </w:pPr>
      <w:rPr>
        <w:rFonts w:hint="default"/>
        <w:lang w:val="en-US" w:eastAsia="en-US" w:bidi="ar-SA"/>
      </w:rPr>
    </w:lvl>
    <w:lvl w:ilvl="1">
      <w:start w:val="2"/>
      <w:numFmt w:val="decimal"/>
      <w:lvlText w:val="%1.%2"/>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1493" w:hanging="357"/>
      </w:pPr>
      <w:rPr>
        <w:rFonts w:ascii="Arial" w:eastAsia="Arial" w:hAnsi="Arial" w:cs="Arial" w:hint="default"/>
        <w:spacing w:val="0"/>
        <w:w w:val="100"/>
        <w:lang w:val="en-US" w:eastAsia="en-US" w:bidi="ar-SA"/>
      </w:rPr>
    </w:lvl>
    <w:lvl w:ilvl="3">
      <w:numFmt w:val="bullet"/>
      <w:lvlText w:val="•"/>
      <w:lvlJc w:val="left"/>
      <w:pPr>
        <w:ind w:left="3474" w:hanging="357"/>
      </w:pPr>
      <w:rPr>
        <w:rFonts w:hint="default"/>
        <w:lang w:val="en-US" w:eastAsia="en-US" w:bidi="ar-SA"/>
      </w:rPr>
    </w:lvl>
    <w:lvl w:ilvl="4">
      <w:numFmt w:val="bullet"/>
      <w:lvlText w:val="•"/>
      <w:lvlJc w:val="left"/>
      <w:pPr>
        <w:ind w:left="4462" w:hanging="357"/>
      </w:pPr>
      <w:rPr>
        <w:rFonts w:hint="default"/>
        <w:lang w:val="en-US" w:eastAsia="en-US" w:bidi="ar-SA"/>
      </w:rPr>
    </w:lvl>
    <w:lvl w:ilvl="5">
      <w:numFmt w:val="bullet"/>
      <w:lvlText w:val="•"/>
      <w:lvlJc w:val="left"/>
      <w:pPr>
        <w:ind w:left="5449" w:hanging="357"/>
      </w:pPr>
      <w:rPr>
        <w:rFonts w:hint="default"/>
        <w:lang w:val="en-US" w:eastAsia="en-US" w:bidi="ar-SA"/>
      </w:rPr>
    </w:lvl>
    <w:lvl w:ilvl="6">
      <w:numFmt w:val="bullet"/>
      <w:lvlText w:val="•"/>
      <w:lvlJc w:val="left"/>
      <w:pPr>
        <w:ind w:left="6436" w:hanging="357"/>
      </w:pPr>
      <w:rPr>
        <w:rFonts w:hint="default"/>
        <w:lang w:val="en-US" w:eastAsia="en-US" w:bidi="ar-SA"/>
      </w:rPr>
    </w:lvl>
    <w:lvl w:ilvl="7">
      <w:numFmt w:val="bullet"/>
      <w:lvlText w:val="•"/>
      <w:lvlJc w:val="left"/>
      <w:pPr>
        <w:ind w:left="7424" w:hanging="357"/>
      </w:pPr>
      <w:rPr>
        <w:rFonts w:hint="default"/>
        <w:lang w:val="en-US" w:eastAsia="en-US" w:bidi="ar-SA"/>
      </w:rPr>
    </w:lvl>
    <w:lvl w:ilvl="8">
      <w:numFmt w:val="bullet"/>
      <w:lvlText w:val="•"/>
      <w:lvlJc w:val="left"/>
      <w:pPr>
        <w:ind w:left="8411" w:hanging="357"/>
      </w:pPr>
      <w:rPr>
        <w:rFonts w:hint="default"/>
        <w:lang w:val="en-US" w:eastAsia="en-US" w:bidi="ar-SA"/>
      </w:rPr>
    </w:lvl>
  </w:abstractNum>
  <w:abstractNum w:abstractNumId="30" w15:restartNumberingAfterBreak="0">
    <w:nsid w:val="311F2473"/>
    <w:multiLevelType w:val="hybridMultilevel"/>
    <w:tmpl w:val="EB9A2974"/>
    <w:lvl w:ilvl="0" w:tplc="D5B89FF6">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4E384962">
      <w:numFmt w:val="bullet"/>
      <w:lvlText w:val="•"/>
      <w:lvlJc w:val="left"/>
      <w:pPr>
        <w:ind w:left="1029" w:hanging="282"/>
      </w:pPr>
      <w:rPr>
        <w:rFonts w:hint="default"/>
        <w:lang w:val="en-US" w:eastAsia="en-US" w:bidi="ar-SA"/>
      </w:rPr>
    </w:lvl>
    <w:lvl w:ilvl="2" w:tplc="9558FDD0">
      <w:numFmt w:val="bullet"/>
      <w:lvlText w:val="•"/>
      <w:lvlJc w:val="left"/>
      <w:pPr>
        <w:ind w:left="1598" w:hanging="282"/>
      </w:pPr>
      <w:rPr>
        <w:rFonts w:hint="default"/>
        <w:lang w:val="en-US" w:eastAsia="en-US" w:bidi="ar-SA"/>
      </w:rPr>
    </w:lvl>
    <w:lvl w:ilvl="3" w:tplc="A76C8348">
      <w:numFmt w:val="bullet"/>
      <w:lvlText w:val="•"/>
      <w:lvlJc w:val="left"/>
      <w:pPr>
        <w:ind w:left="2167" w:hanging="282"/>
      </w:pPr>
      <w:rPr>
        <w:rFonts w:hint="default"/>
        <w:lang w:val="en-US" w:eastAsia="en-US" w:bidi="ar-SA"/>
      </w:rPr>
    </w:lvl>
    <w:lvl w:ilvl="4" w:tplc="D3785A48">
      <w:numFmt w:val="bullet"/>
      <w:lvlText w:val="•"/>
      <w:lvlJc w:val="left"/>
      <w:pPr>
        <w:ind w:left="2736" w:hanging="282"/>
      </w:pPr>
      <w:rPr>
        <w:rFonts w:hint="default"/>
        <w:lang w:val="en-US" w:eastAsia="en-US" w:bidi="ar-SA"/>
      </w:rPr>
    </w:lvl>
    <w:lvl w:ilvl="5" w:tplc="04DE0EFC">
      <w:numFmt w:val="bullet"/>
      <w:lvlText w:val="•"/>
      <w:lvlJc w:val="left"/>
      <w:pPr>
        <w:ind w:left="3306" w:hanging="282"/>
      </w:pPr>
      <w:rPr>
        <w:rFonts w:hint="default"/>
        <w:lang w:val="en-US" w:eastAsia="en-US" w:bidi="ar-SA"/>
      </w:rPr>
    </w:lvl>
    <w:lvl w:ilvl="6" w:tplc="3CC6DF34">
      <w:numFmt w:val="bullet"/>
      <w:lvlText w:val="•"/>
      <w:lvlJc w:val="left"/>
      <w:pPr>
        <w:ind w:left="3875" w:hanging="282"/>
      </w:pPr>
      <w:rPr>
        <w:rFonts w:hint="default"/>
        <w:lang w:val="en-US" w:eastAsia="en-US" w:bidi="ar-SA"/>
      </w:rPr>
    </w:lvl>
    <w:lvl w:ilvl="7" w:tplc="6D480078">
      <w:numFmt w:val="bullet"/>
      <w:lvlText w:val="•"/>
      <w:lvlJc w:val="left"/>
      <w:pPr>
        <w:ind w:left="4444" w:hanging="282"/>
      </w:pPr>
      <w:rPr>
        <w:rFonts w:hint="default"/>
        <w:lang w:val="en-US" w:eastAsia="en-US" w:bidi="ar-SA"/>
      </w:rPr>
    </w:lvl>
    <w:lvl w:ilvl="8" w:tplc="7DA0E848">
      <w:numFmt w:val="bullet"/>
      <w:lvlText w:val="•"/>
      <w:lvlJc w:val="left"/>
      <w:pPr>
        <w:ind w:left="5013" w:hanging="282"/>
      </w:pPr>
      <w:rPr>
        <w:rFonts w:hint="default"/>
        <w:lang w:val="en-US" w:eastAsia="en-US" w:bidi="ar-SA"/>
      </w:rPr>
    </w:lvl>
  </w:abstractNum>
  <w:abstractNum w:abstractNumId="31" w15:restartNumberingAfterBreak="0">
    <w:nsid w:val="33B845EB"/>
    <w:multiLevelType w:val="hybridMultilevel"/>
    <w:tmpl w:val="F1A4DDE2"/>
    <w:lvl w:ilvl="0" w:tplc="B8CCFE64">
      <w:numFmt w:val="bullet"/>
      <w:lvlText w:val=""/>
      <w:lvlJc w:val="left"/>
      <w:pPr>
        <w:ind w:left="982" w:hanging="360"/>
      </w:pPr>
      <w:rPr>
        <w:rFonts w:ascii="Symbol" w:eastAsia="Symbol" w:hAnsi="Symbol" w:cs="Symbol" w:hint="default"/>
        <w:b w:val="0"/>
        <w:bCs w:val="0"/>
        <w:i w:val="0"/>
        <w:iCs w:val="0"/>
        <w:spacing w:val="0"/>
        <w:w w:val="100"/>
        <w:sz w:val="24"/>
        <w:szCs w:val="24"/>
        <w:lang w:val="en-US" w:eastAsia="en-US" w:bidi="ar-SA"/>
      </w:rPr>
    </w:lvl>
    <w:lvl w:ilvl="1" w:tplc="D298B766">
      <w:numFmt w:val="bullet"/>
      <w:lvlText w:val="•"/>
      <w:lvlJc w:val="left"/>
      <w:pPr>
        <w:ind w:left="1747" w:hanging="360"/>
      </w:pPr>
      <w:rPr>
        <w:rFonts w:hint="default"/>
        <w:lang w:val="en-US" w:eastAsia="en-US" w:bidi="ar-SA"/>
      </w:rPr>
    </w:lvl>
    <w:lvl w:ilvl="2" w:tplc="340C1AC2">
      <w:numFmt w:val="bullet"/>
      <w:lvlText w:val="•"/>
      <w:lvlJc w:val="left"/>
      <w:pPr>
        <w:ind w:left="2515" w:hanging="360"/>
      </w:pPr>
      <w:rPr>
        <w:rFonts w:hint="default"/>
        <w:lang w:val="en-US" w:eastAsia="en-US" w:bidi="ar-SA"/>
      </w:rPr>
    </w:lvl>
    <w:lvl w:ilvl="3" w:tplc="02640DC8">
      <w:numFmt w:val="bullet"/>
      <w:lvlText w:val="•"/>
      <w:lvlJc w:val="left"/>
      <w:pPr>
        <w:ind w:left="3282" w:hanging="360"/>
      </w:pPr>
      <w:rPr>
        <w:rFonts w:hint="default"/>
        <w:lang w:val="en-US" w:eastAsia="en-US" w:bidi="ar-SA"/>
      </w:rPr>
    </w:lvl>
    <w:lvl w:ilvl="4" w:tplc="05921B66">
      <w:numFmt w:val="bullet"/>
      <w:lvlText w:val="•"/>
      <w:lvlJc w:val="left"/>
      <w:pPr>
        <w:ind w:left="4050" w:hanging="360"/>
      </w:pPr>
      <w:rPr>
        <w:rFonts w:hint="default"/>
        <w:lang w:val="en-US" w:eastAsia="en-US" w:bidi="ar-SA"/>
      </w:rPr>
    </w:lvl>
    <w:lvl w:ilvl="5" w:tplc="8646BA56">
      <w:numFmt w:val="bullet"/>
      <w:lvlText w:val="•"/>
      <w:lvlJc w:val="left"/>
      <w:pPr>
        <w:ind w:left="4818" w:hanging="360"/>
      </w:pPr>
      <w:rPr>
        <w:rFonts w:hint="default"/>
        <w:lang w:val="en-US" w:eastAsia="en-US" w:bidi="ar-SA"/>
      </w:rPr>
    </w:lvl>
    <w:lvl w:ilvl="6" w:tplc="1076F8FC">
      <w:numFmt w:val="bullet"/>
      <w:lvlText w:val="•"/>
      <w:lvlJc w:val="left"/>
      <w:pPr>
        <w:ind w:left="5585" w:hanging="360"/>
      </w:pPr>
      <w:rPr>
        <w:rFonts w:hint="default"/>
        <w:lang w:val="en-US" w:eastAsia="en-US" w:bidi="ar-SA"/>
      </w:rPr>
    </w:lvl>
    <w:lvl w:ilvl="7" w:tplc="A36E4E30">
      <w:numFmt w:val="bullet"/>
      <w:lvlText w:val="•"/>
      <w:lvlJc w:val="left"/>
      <w:pPr>
        <w:ind w:left="6353" w:hanging="360"/>
      </w:pPr>
      <w:rPr>
        <w:rFonts w:hint="default"/>
        <w:lang w:val="en-US" w:eastAsia="en-US" w:bidi="ar-SA"/>
      </w:rPr>
    </w:lvl>
    <w:lvl w:ilvl="8" w:tplc="DB8658BC">
      <w:numFmt w:val="bullet"/>
      <w:lvlText w:val="•"/>
      <w:lvlJc w:val="left"/>
      <w:pPr>
        <w:ind w:left="7120" w:hanging="360"/>
      </w:pPr>
      <w:rPr>
        <w:rFonts w:hint="default"/>
        <w:lang w:val="en-US" w:eastAsia="en-US" w:bidi="ar-SA"/>
      </w:rPr>
    </w:lvl>
  </w:abstractNum>
  <w:abstractNum w:abstractNumId="32" w15:restartNumberingAfterBreak="0">
    <w:nsid w:val="33F86BF5"/>
    <w:multiLevelType w:val="hybridMultilevel"/>
    <w:tmpl w:val="BE46126C"/>
    <w:lvl w:ilvl="0" w:tplc="061A6E10">
      <w:start w:val="1"/>
      <w:numFmt w:val="lowerRoman"/>
      <w:lvlText w:val="%1."/>
      <w:lvlJc w:val="left"/>
      <w:pPr>
        <w:ind w:left="817" w:hanging="478"/>
        <w:jc w:val="left"/>
      </w:pPr>
      <w:rPr>
        <w:rFonts w:ascii="Arial" w:eastAsia="Arial" w:hAnsi="Arial" w:cs="Arial" w:hint="default"/>
        <w:b w:val="0"/>
        <w:bCs w:val="0"/>
        <w:i w:val="0"/>
        <w:iCs w:val="0"/>
        <w:spacing w:val="-1"/>
        <w:w w:val="100"/>
        <w:sz w:val="24"/>
        <w:szCs w:val="24"/>
        <w:lang w:val="en-US" w:eastAsia="en-US" w:bidi="ar-SA"/>
      </w:rPr>
    </w:lvl>
    <w:lvl w:ilvl="1" w:tplc="C12A2470">
      <w:numFmt w:val="bullet"/>
      <w:lvlText w:val="•"/>
      <w:lvlJc w:val="left"/>
      <w:pPr>
        <w:ind w:left="1701" w:hanging="478"/>
      </w:pPr>
      <w:rPr>
        <w:rFonts w:hint="default"/>
        <w:lang w:val="en-US" w:eastAsia="en-US" w:bidi="ar-SA"/>
      </w:rPr>
    </w:lvl>
    <w:lvl w:ilvl="2" w:tplc="5EE04CF4">
      <w:numFmt w:val="bullet"/>
      <w:lvlText w:val="•"/>
      <w:lvlJc w:val="left"/>
      <w:pPr>
        <w:ind w:left="2582" w:hanging="478"/>
      </w:pPr>
      <w:rPr>
        <w:rFonts w:hint="default"/>
        <w:lang w:val="en-US" w:eastAsia="en-US" w:bidi="ar-SA"/>
      </w:rPr>
    </w:lvl>
    <w:lvl w:ilvl="3" w:tplc="AF329DE4">
      <w:numFmt w:val="bullet"/>
      <w:lvlText w:val="•"/>
      <w:lvlJc w:val="left"/>
      <w:pPr>
        <w:ind w:left="3463" w:hanging="478"/>
      </w:pPr>
      <w:rPr>
        <w:rFonts w:hint="default"/>
        <w:lang w:val="en-US" w:eastAsia="en-US" w:bidi="ar-SA"/>
      </w:rPr>
    </w:lvl>
    <w:lvl w:ilvl="4" w:tplc="A924382A">
      <w:numFmt w:val="bullet"/>
      <w:lvlText w:val="•"/>
      <w:lvlJc w:val="left"/>
      <w:pPr>
        <w:ind w:left="4344" w:hanging="478"/>
      </w:pPr>
      <w:rPr>
        <w:rFonts w:hint="default"/>
        <w:lang w:val="en-US" w:eastAsia="en-US" w:bidi="ar-SA"/>
      </w:rPr>
    </w:lvl>
    <w:lvl w:ilvl="5" w:tplc="18ACF458">
      <w:numFmt w:val="bullet"/>
      <w:lvlText w:val="•"/>
      <w:lvlJc w:val="left"/>
      <w:pPr>
        <w:ind w:left="5225" w:hanging="478"/>
      </w:pPr>
      <w:rPr>
        <w:rFonts w:hint="default"/>
        <w:lang w:val="en-US" w:eastAsia="en-US" w:bidi="ar-SA"/>
      </w:rPr>
    </w:lvl>
    <w:lvl w:ilvl="6" w:tplc="53E86C7E">
      <w:numFmt w:val="bullet"/>
      <w:lvlText w:val="•"/>
      <w:lvlJc w:val="left"/>
      <w:pPr>
        <w:ind w:left="6106" w:hanging="478"/>
      </w:pPr>
      <w:rPr>
        <w:rFonts w:hint="default"/>
        <w:lang w:val="en-US" w:eastAsia="en-US" w:bidi="ar-SA"/>
      </w:rPr>
    </w:lvl>
    <w:lvl w:ilvl="7" w:tplc="7D6E8AFE">
      <w:numFmt w:val="bullet"/>
      <w:lvlText w:val="•"/>
      <w:lvlJc w:val="left"/>
      <w:pPr>
        <w:ind w:left="6987" w:hanging="478"/>
      </w:pPr>
      <w:rPr>
        <w:rFonts w:hint="default"/>
        <w:lang w:val="en-US" w:eastAsia="en-US" w:bidi="ar-SA"/>
      </w:rPr>
    </w:lvl>
    <w:lvl w:ilvl="8" w:tplc="9A4CF77A">
      <w:numFmt w:val="bullet"/>
      <w:lvlText w:val="•"/>
      <w:lvlJc w:val="left"/>
      <w:pPr>
        <w:ind w:left="7868" w:hanging="478"/>
      </w:pPr>
      <w:rPr>
        <w:rFonts w:hint="default"/>
        <w:lang w:val="en-US" w:eastAsia="en-US" w:bidi="ar-SA"/>
      </w:rPr>
    </w:lvl>
  </w:abstractNum>
  <w:abstractNum w:abstractNumId="33" w15:restartNumberingAfterBreak="0">
    <w:nsid w:val="36D2627A"/>
    <w:multiLevelType w:val="multilevel"/>
    <w:tmpl w:val="7CC2A2AA"/>
    <w:lvl w:ilvl="0">
      <w:start w:val="5"/>
      <w:numFmt w:val="decimal"/>
      <w:lvlText w:val="%1"/>
      <w:lvlJc w:val="left"/>
      <w:pPr>
        <w:ind w:left="1720" w:hanging="1178"/>
        <w:jc w:val="left"/>
      </w:pPr>
      <w:rPr>
        <w:rFonts w:hint="default"/>
        <w:lang w:val="en-US" w:eastAsia="en-US" w:bidi="ar-SA"/>
      </w:rPr>
    </w:lvl>
    <w:lvl w:ilvl="1">
      <w:start w:val="3"/>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34" w15:restartNumberingAfterBreak="0">
    <w:nsid w:val="37D3684A"/>
    <w:multiLevelType w:val="multilevel"/>
    <w:tmpl w:val="4CB07E6A"/>
    <w:lvl w:ilvl="0">
      <w:start w:val="2"/>
      <w:numFmt w:val="decimal"/>
      <w:lvlText w:val="%1"/>
      <w:lvlJc w:val="left"/>
      <w:pPr>
        <w:ind w:left="1260" w:hanging="721"/>
        <w:jc w:val="left"/>
      </w:pPr>
      <w:rPr>
        <w:rFonts w:hint="default"/>
        <w:lang w:val="en-US" w:eastAsia="en-US" w:bidi="ar-SA"/>
      </w:rPr>
    </w:lvl>
    <w:lvl w:ilvl="1">
      <w:start w:val="3"/>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3372" w:hanging="721"/>
      </w:pPr>
      <w:rPr>
        <w:rFonts w:hint="default"/>
        <w:lang w:val="en-US" w:eastAsia="en-US" w:bidi="ar-SA"/>
      </w:rPr>
    </w:lvl>
    <w:lvl w:ilvl="4">
      <w:numFmt w:val="bullet"/>
      <w:lvlText w:val="•"/>
      <w:lvlJc w:val="left"/>
      <w:pPr>
        <w:ind w:left="4428" w:hanging="721"/>
      </w:pPr>
      <w:rPr>
        <w:rFonts w:hint="default"/>
        <w:lang w:val="en-US" w:eastAsia="en-US" w:bidi="ar-SA"/>
      </w:rPr>
    </w:lvl>
    <w:lvl w:ilvl="5">
      <w:numFmt w:val="bullet"/>
      <w:lvlText w:val="•"/>
      <w:lvlJc w:val="left"/>
      <w:pPr>
        <w:ind w:left="5485" w:hanging="721"/>
      </w:pPr>
      <w:rPr>
        <w:rFonts w:hint="default"/>
        <w:lang w:val="en-US" w:eastAsia="en-US" w:bidi="ar-SA"/>
      </w:rPr>
    </w:lvl>
    <w:lvl w:ilvl="6">
      <w:numFmt w:val="bullet"/>
      <w:lvlText w:val="•"/>
      <w:lvlJc w:val="left"/>
      <w:pPr>
        <w:ind w:left="6541" w:hanging="721"/>
      </w:pPr>
      <w:rPr>
        <w:rFonts w:hint="default"/>
        <w:lang w:val="en-US" w:eastAsia="en-US" w:bidi="ar-SA"/>
      </w:rPr>
    </w:lvl>
    <w:lvl w:ilvl="7">
      <w:numFmt w:val="bullet"/>
      <w:lvlText w:val="•"/>
      <w:lvlJc w:val="left"/>
      <w:pPr>
        <w:ind w:left="7597" w:hanging="721"/>
      </w:pPr>
      <w:rPr>
        <w:rFonts w:hint="default"/>
        <w:lang w:val="en-US" w:eastAsia="en-US" w:bidi="ar-SA"/>
      </w:rPr>
    </w:lvl>
    <w:lvl w:ilvl="8">
      <w:numFmt w:val="bullet"/>
      <w:lvlText w:val="•"/>
      <w:lvlJc w:val="left"/>
      <w:pPr>
        <w:ind w:left="8653" w:hanging="721"/>
      </w:pPr>
      <w:rPr>
        <w:rFonts w:hint="default"/>
        <w:lang w:val="en-US" w:eastAsia="en-US" w:bidi="ar-SA"/>
      </w:rPr>
    </w:lvl>
  </w:abstractNum>
  <w:abstractNum w:abstractNumId="35" w15:restartNumberingAfterBreak="0">
    <w:nsid w:val="3AE76D70"/>
    <w:multiLevelType w:val="hybridMultilevel"/>
    <w:tmpl w:val="6F66FA9C"/>
    <w:lvl w:ilvl="0" w:tplc="FADEC93A">
      <w:start w:val="1"/>
      <w:numFmt w:val="decimal"/>
      <w:lvlText w:val="%1."/>
      <w:lvlJc w:val="left"/>
      <w:pPr>
        <w:ind w:left="846" w:hanging="426"/>
        <w:jc w:val="left"/>
      </w:pPr>
      <w:rPr>
        <w:rFonts w:hint="default"/>
        <w:spacing w:val="-1"/>
        <w:w w:val="100"/>
        <w:lang w:val="en-US" w:eastAsia="en-US" w:bidi="ar-SA"/>
      </w:rPr>
    </w:lvl>
    <w:lvl w:ilvl="1" w:tplc="2B862F2E">
      <w:numFmt w:val="bullet"/>
      <w:lvlText w:val="•"/>
      <w:lvlJc w:val="left"/>
      <w:pPr>
        <w:ind w:left="1641" w:hanging="426"/>
      </w:pPr>
      <w:rPr>
        <w:rFonts w:hint="default"/>
        <w:lang w:val="en-US" w:eastAsia="en-US" w:bidi="ar-SA"/>
      </w:rPr>
    </w:lvl>
    <w:lvl w:ilvl="2" w:tplc="50C4ED0A">
      <w:numFmt w:val="bullet"/>
      <w:lvlText w:val="•"/>
      <w:lvlJc w:val="left"/>
      <w:pPr>
        <w:ind w:left="2443" w:hanging="426"/>
      </w:pPr>
      <w:rPr>
        <w:rFonts w:hint="default"/>
        <w:lang w:val="en-US" w:eastAsia="en-US" w:bidi="ar-SA"/>
      </w:rPr>
    </w:lvl>
    <w:lvl w:ilvl="3" w:tplc="26A8516E">
      <w:numFmt w:val="bullet"/>
      <w:lvlText w:val="•"/>
      <w:lvlJc w:val="left"/>
      <w:pPr>
        <w:ind w:left="3245" w:hanging="426"/>
      </w:pPr>
      <w:rPr>
        <w:rFonts w:hint="default"/>
        <w:lang w:val="en-US" w:eastAsia="en-US" w:bidi="ar-SA"/>
      </w:rPr>
    </w:lvl>
    <w:lvl w:ilvl="4" w:tplc="482070A4">
      <w:numFmt w:val="bullet"/>
      <w:lvlText w:val="•"/>
      <w:lvlJc w:val="left"/>
      <w:pPr>
        <w:ind w:left="4047" w:hanging="426"/>
      </w:pPr>
      <w:rPr>
        <w:rFonts w:hint="default"/>
        <w:lang w:val="en-US" w:eastAsia="en-US" w:bidi="ar-SA"/>
      </w:rPr>
    </w:lvl>
    <w:lvl w:ilvl="5" w:tplc="DE42459E">
      <w:numFmt w:val="bullet"/>
      <w:lvlText w:val="•"/>
      <w:lvlJc w:val="left"/>
      <w:pPr>
        <w:ind w:left="4849" w:hanging="426"/>
      </w:pPr>
      <w:rPr>
        <w:rFonts w:hint="default"/>
        <w:lang w:val="en-US" w:eastAsia="en-US" w:bidi="ar-SA"/>
      </w:rPr>
    </w:lvl>
    <w:lvl w:ilvl="6" w:tplc="42C26264">
      <w:numFmt w:val="bullet"/>
      <w:lvlText w:val="•"/>
      <w:lvlJc w:val="left"/>
      <w:pPr>
        <w:ind w:left="5650" w:hanging="426"/>
      </w:pPr>
      <w:rPr>
        <w:rFonts w:hint="default"/>
        <w:lang w:val="en-US" w:eastAsia="en-US" w:bidi="ar-SA"/>
      </w:rPr>
    </w:lvl>
    <w:lvl w:ilvl="7" w:tplc="20FA79A4">
      <w:numFmt w:val="bullet"/>
      <w:lvlText w:val="•"/>
      <w:lvlJc w:val="left"/>
      <w:pPr>
        <w:ind w:left="6452" w:hanging="426"/>
      </w:pPr>
      <w:rPr>
        <w:rFonts w:hint="default"/>
        <w:lang w:val="en-US" w:eastAsia="en-US" w:bidi="ar-SA"/>
      </w:rPr>
    </w:lvl>
    <w:lvl w:ilvl="8" w:tplc="15CA63E8">
      <w:numFmt w:val="bullet"/>
      <w:lvlText w:val="•"/>
      <w:lvlJc w:val="left"/>
      <w:pPr>
        <w:ind w:left="7254" w:hanging="426"/>
      </w:pPr>
      <w:rPr>
        <w:rFonts w:hint="default"/>
        <w:lang w:val="en-US" w:eastAsia="en-US" w:bidi="ar-SA"/>
      </w:rPr>
    </w:lvl>
  </w:abstractNum>
  <w:abstractNum w:abstractNumId="36" w15:restartNumberingAfterBreak="0">
    <w:nsid w:val="3B877459"/>
    <w:multiLevelType w:val="hybridMultilevel"/>
    <w:tmpl w:val="7E089870"/>
    <w:lvl w:ilvl="0" w:tplc="93824F96">
      <w:start w:val="1"/>
      <w:numFmt w:val="lowerRoman"/>
      <w:lvlText w:val="%1."/>
      <w:lvlJc w:val="left"/>
      <w:pPr>
        <w:ind w:left="823" w:hanging="480"/>
        <w:jc w:val="left"/>
      </w:pPr>
      <w:rPr>
        <w:rFonts w:ascii="Arial" w:eastAsia="Arial" w:hAnsi="Arial" w:cs="Arial" w:hint="default"/>
        <w:b w:val="0"/>
        <w:bCs w:val="0"/>
        <w:i w:val="0"/>
        <w:iCs w:val="0"/>
        <w:spacing w:val="-1"/>
        <w:w w:val="100"/>
        <w:sz w:val="24"/>
        <w:szCs w:val="24"/>
        <w:lang w:val="en-US" w:eastAsia="en-US" w:bidi="ar-SA"/>
      </w:rPr>
    </w:lvl>
    <w:lvl w:ilvl="1" w:tplc="80EC72D2">
      <w:numFmt w:val="bullet"/>
      <w:lvlText w:val="•"/>
      <w:lvlJc w:val="left"/>
      <w:pPr>
        <w:ind w:left="1701" w:hanging="480"/>
      </w:pPr>
      <w:rPr>
        <w:rFonts w:hint="default"/>
        <w:lang w:val="en-US" w:eastAsia="en-US" w:bidi="ar-SA"/>
      </w:rPr>
    </w:lvl>
    <w:lvl w:ilvl="2" w:tplc="62642FF0">
      <w:numFmt w:val="bullet"/>
      <w:lvlText w:val="•"/>
      <w:lvlJc w:val="left"/>
      <w:pPr>
        <w:ind w:left="2582" w:hanging="480"/>
      </w:pPr>
      <w:rPr>
        <w:rFonts w:hint="default"/>
        <w:lang w:val="en-US" w:eastAsia="en-US" w:bidi="ar-SA"/>
      </w:rPr>
    </w:lvl>
    <w:lvl w:ilvl="3" w:tplc="5CCEB818">
      <w:numFmt w:val="bullet"/>
      <w:lvlText w:val="•"/>
      <w:lvlJc w:val="left"/>
      <w:pPr>
        <w:ind w:left="3463" w:hanging="480"/>
      </w:pPr>
      <w:rPr>
        <w:rFonts w:hint="default"/>
        <w:lang w:val="en-US" w:eastAsia="en-US" w:bidi="ar-SA"/>
      </w:rPr>
    </w:lvl>
    <w:lvl w:ilvl="4" w:tplc="E91C6140">
      <w:numFmt w:val="bullet"/>
      <w:lvlText w:val="•"/>
      <w:lvlJc w:val="left"/>
      <w:pPr>
        <w:ind w:left="4344" w:hanging="480"/>
      </w:pPr>
      <w:rPr>
        <w:rFonts w:hint="default"/>
        <w:lang w:val="en-US" w:eastAsia="en-US" w:bidi="ar-SA"/>
      </w:rPr>
    </w:lvl>
    <w:lvl w:ilvl="5" w:tplc="461293B4">
      <w:numFmt w:val="bullet"/>
      <w:lvlText w:val="•"/>
      <w:lvlJc w:val="left"/>
      <w:pPr>
        <w:ind w:left="5225" w:hanging="480"/>
      </w:pPr>
      <w:rPr>
        <w:rFonts w:hint="default"/>
        <w:lang w:val="en-US" w:eastAsia="en-US" w:bidi="ar-SA"/>
      </w:rPr>
    </w:lvl>
    <w:lvl w:ilvl="6" w:tplc="081C544E">
      <w:numFmt w:val="bullet"/>
      <w:lvlText w:val="•"/>
      <w:lvlJc w:val="left"/>
      <w:pPr>
        <w:ind w:left="6106" w:hanging="480"/>
      </w:pPr>
      <w:rPr>
        <w:rFonts w:hint="default"/>
        <w:lang w:val="en-US" w:eastAsia="en-US" w:bidi="ar-SA"/>
      </w:rPr>
    </w:lvl>
    <w:lvl w:ilvl="7" w:tplc="AD58BB46">
      <w:numFmt w:val="bullet"/>
      <w:lvlText w:val="•"/>
      <w:lvlJc w:val="left"/>
      <w:pPr>
        <w:ind w:left="6987" w:hanging="480"/>
      </w:pPr>
      <w:rPr>
        <w:rFonts w:hint="default"/>
        <w:lang w:val="en-US" w:eastAsia="en-US" w:bidi="ar-SA"/>
      </w:rPr>
    </w:lvl>
    <w:lvl w:ilvl="8" w:tplc="20B8A472">
      <w:numFmt w:val="bullet"/>
      <w:lvlText w:val="•"/>
      <w:lvlJc w:val="left"/>
      <w:pPr>
        <w:ind w:left="7868" w:hanging="480"/>
      </w:pPr>
      <w:rPr>
        <w:rFonts w:hint="default"/>
        <w:lang w:val="en-US" w:eastAsia="en-US" w:bidi="ar-SA"/>
      </w:rPr>
    </w:lvl>
  </w:abstractNum>
  <w:abstractNum w:abstractNumId="37" w15:restartNumberingAfterBreak="0">
    <w:nsid w:val="3DA94CFE"/>
    <w:multiLevelType w:val="hybridMultilevel"/>
    <w:tmpl w:val="EA50807E"/>
    <w:lvl w:ilvl="0" w:tplc="FCC48E64">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FAB450E2">
      <w:numFmt w:val="bullet"/>
      <w:lvlText w:val="•"/>
      <w:lvlJc w:val="left"/>
      <w:pPr>
        <w:ind w:left="2164" w:hanging="567"/>
      </w:pPr>
      <w:rPr>
        <w:rFonts w:hint="default"/>
        <w:lang w:val="en-US" w:eastAsia="en-US" w:bidi="ar-SA"/>
      </w:rPr>
    </w:lvl>
    <w:lvl w:ilvl="2" w:tplc="4E2A35B8">
      <w:numFmt w:val="bullet"/>
      <w:lvlText w:val="•"/>
      <w:lvlJc w:val="left"/>
      <w:pPr>
        <w:ind w:left="3009" w:hanging="567"/>
      </w:pPr>
      <w:rPr>
        <w:rFonts w:hint="default"/>
        <w:lang w:val="en-US" w:eastAsia="en-US" w:bidi="ar-SA"/>
      </w:rPr>
    </w:lvl>
    <w:lvl w:ilvl="3" w:tplc="63A63F28">
      <w:numFmt w:val="bullet"/>
      <w:lvlText w:val="•"/>
      <w:lvlJc w:val="left"/>
      <w:pPr>
        <w:ind w:left="3853" w:hanging="567"/>
      </w:pPr>
      <w:rPr>
        <w:rFonts w:hint="default"/>
        <w:lang w:val="en-US" w:eastAsia="en-US" w:bidi="ar-SA"/>
      </w:rPr>
    </w:lvl>
    <w:lvl w:ilvl="4" w:tplc="33AC9460">
      <w:numFmt w:val="bullet"/>
      <w:lvlText w:val="•"/>
      <w:lvlJc w:val="left"/>
      <w:pPr>
        <w:ind w:left="4698" w:hanging="567"/>
      </w:pPr>
      <w:rPr>
        <w:rFonts w:hint="default"/>
        <w:lang w:val="en-US" w:eastAsia="en-US" w:bidi="ar-SA"/>
      </w:rPr>
    </w:lvl>
    <w:lvl w:ilvl="5" w:tplc="B4444656">
      <w:numFmt w:val="bullet"/>
      <w:lvlText w:val="•"/>
      <w:lvlJc w:val="left"/>
      <w:pPr>
        <w:ind w:left="5543" w:hanging="567"/>
      </w:pPr>
      <w:rPr>
        <w:rFonts w:hint="default"/>
        <w:lang w:val="en-US" w:eastAsia="en-US" w:bidi="ar-SA"/>
      </w:rPr>
    </w:lvl>
    <w:lvl w:ilvl="6" w:tplc="B0A2C2F4">
      <w:numFmt w:val="bullet"/>
      <w:lvlText w:val="•"/>
      <w:lvlJc w:val="left"/>
      <w:pPr>
        <w:ind w:left="6387" w:hanging="567"/>
      </w:pPr>
      <w:rPr>
        <w:rFonts w:hint="default"/>
        <w:lang w:val="en-US" w:eastAsia="en-US" w:bidi="ar-SA"/>
      </w:rPr>
    </w:lvl>
    <w:lvl w:ilvl="7" w:tplc="7D92D586">
      <w:numFmt w:val="bullet"/>
      <w:lvlText w:val="•"/>
      <w:lvlJc w:val="left"/>
      <w:pPr>
        <w:ind w:left="7232" w:hanging="567"/>
      </w:pPr>
      <w:rPr>
        <w:rFonts w:hint="default"/>
        <w:lang w:val="en-US" w:eastAsia="en-US" w:bidi="ar-SA"/>
      </w:rPr>
    </w:lvl>
    <w:lvl w:ilvl="8" w:tplc="EC6A2B60">
      <w:numFmt w:val="bullet"/>
      <w:lvlText w:val="•"/>
      <w:lvlJc w:val="left"/>
      <w:pPr>
        <w:ind w:left="8077" w:hanging="567"/>
      </w:pPr>
      <w:rPr>
        <w:rFonts w:hint="default"/>
        <w:lang w:val="en-US" w:eastAsia="en-US" w:bidi="ar-SA"/>
      </w:rPr>
    </w:lvl>
  </w:abstractNum>
  <w:abstractNum w:abstractNumId="38" w15:restartNumberingAfterBreak="0">
    <w:nsid w:val="3FFE340F"/>
    <w:multiLevelType w:val="hybridMultilevel"/>
    <w:tmpl w:val="DD9C28A2"/>
    <w:lvl w:ilvl="0" w:tplc="56B6E1D2">
      <w:numFmt w:val="bullet"/>
      <w:lvlText w:val=""/>
      <w:lvlJc w:val="left"/>
      <w:pPr>
        <w:ind w:left="570" w:hanging="284"/>
      </w:pPr>
      <w:rPr>
        <w:rFonts w:ascii="Symbol" w:eastAsia="Symbol" w:hAnsi="Symbol" w:cs="Symbol" w:hint="default"/>
        <w:b w:val="0"/>
        <w:bCs w:val="0"/>
        <w:i w:val="0"/>
        <w:iCs w:val="0"/>
        <w:spacing w:val="0"/>
        <w:w w:val="100"/>
        <w:sz w:val="24"/>
        <w:szCs w:val="24"/>
        <w:lang w:val="en-US" w:eastAsia="en-US" w:bidi="ar-SA"/>
      </w:rPr>
    </w:lvl>
    <w:lvl w:ilvl="1" w:tplc="EC565CE2">
      <w:numFmt w:val="bullet"/>
      <w:lvlText w:val="•"/>
      <w:lvlJc w:val="left"/>
      <w:pPr>
        <w:ind w:left="794" w:hanging="284"/>
      </w:pPr>
      <w:rPr>
        <w:rFonts w:hint="default"/>
        <w:lang w:val="en-US" w:eastAsia="en-US" w:bidi="ar-SA"/>
      </w:rPr>
    </w:lvl>
    <w:lvl w:ilvl="2" w:tplc="E0F804C0">
      <w:numFmt w:val="bullet"/>
      <w:lvlText w:val="•"/>
      <w:lvlJc w:val="left"/>
      <w:pPr>
        <w:ind w:left="1009" w:hanging="284"/>
      </w:pPr>
      <w:rPr>
        <w:rFonts w:hint="default"/>
        <w:lang w:val="en-US" w:eastAsia="en-US" w:bidi="ar-SA"/>
      </w:rPr>
    </w:lvl>
    <w:lvl w:ilvl="3" w:tplc="7ACC4AC0">
      <w:numFmt w:val="bullet"/>
      <w:lvlText w:val="•"/>
      <w:lvlJc w:val="left"/>
      <w:pPr>
        <w:ind w:left="1224" w:hanging="284"/>
      </w:pPr>
      <w:rPr>
        <w:rFonts w:hint="default"/>
        <w:lang w:val="en-US" w:eastAsia="en-US" w:bidi="ar-SA"/>
      </w:rPr>
    </w:lvl>
    <w:lvl w:ilvl="4" w:tplc="FCA6F11C">
      <w:numFmt w:val="bullet"/>
      <w:lvlText w:val="•"/>
      <w:lvlJc w:val="left"/>
      <w:pPr>
        <w:ind w:left="1438" w:hanging="284"/>
      </w:pPr>
      <w:rPr>
        <w:rFonts w:hint="default"/>
        <w:lang w:val="en-US" w:eastAsia="en-US" w:bidi="ar-SA"/>
      </w:rPr>
    </w:lvl>
    <w:lvl w:ilvl="5" w:tplc="5C5CC13C">
      <w:numFmt w:val="bullet"/>
      <w:lvlText w:val="•"/>
      <w:lvlJc w:val="left"/>
      <w:pPr>
        <w:ind w:left="1653" w:hanging="284"/>
      </w:pPr>
      <w:rPr>
        <w:rFonts w:hint="default"/>
        <w:lang w:val="en-US" w:eastAsia="en-US" w:bidi="ar-SA"/>
      </w:rPr>
    </w:lvl>
    <w:lvl w:ilvl="6" w:tplc="AB2C482E">
      <w:numFmt w:val="bullet"/>
      <w:lvlText w:val="•"/>
      <w:lvlJc w:val="left"/>
      <w:pPr>
        <w:ind w:left="1868" w:hanging="284"/>
      </w:pPr>
      <w:rPr>
        <w:rFonts w:hint="default"/>
        <w:lang w:val="en-US" w:eastAsia="en-US" w:bidi="ar-SA"/>
      </w:rPr>
    </w:lvl>
    <w:lvl w:ilvl="7" w:tplc="81287994">
      <w:numFmt w:val="bullet"/>
      <w:lvlText w:val="•"/>
      <w:lvlJc w:val="left"/>
      <w:pPr>
        <w:ind w:left="2082" w:hanging="284"/>
      </w:pPr>
      <w:rPr>
        <w:rFonts w:hint="default"/>
        <w:lang w:val="en-US" w:eastAsia="en-US" w:bidi="ar-SA"/>
      </w:rPr>
    </w:lvl>
    <w:lvl w:ilvl="8" w:tplc="8F18107A">
      <w:numFmt w:val="bullet"/>
      <w:lvlText w:val="•"/>
      <w:lvlJc w:val="left"/>
      <w:pPr>
        <w:ind w:left="2297" w:hanging="284"/>
      </w:pPr>
      <w:rPr>
        <w:rFonts w:hint="default"/>
        <w:lang w:val="en-US" w:eastAsia="en-US" w:bidi="ar-SA"/>
      </w:rPr>
    </w:lvl>
  </w:abstractNum>
  <w:abstractNum w:abstractNumId="39" w15:restartNumberingAfterBreak="0">
    <w:nsid w:val="4157695F"/>
    <w:multiLevelType w:val="hybridMultilevel"/>
    <w:tmpl w:val="47060734"/>
    <w:lvl w:ilvl="0" w:tplc="A86824F4">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FEBAC710">
      <w:numFmt w:val="bullet"/>
      <w:lvlText w:val="•"/>
      <w:lvlJc w:val="left"/>
      <w:pPr>
        <w:ind w:left="2210" w:hanging="360"/>
      </w:pPr>
      <w:rPr>
        <w:rFonts w:hint="default"/>
        <w:lang w:val="en-US" w:eastAsia="en-US" w:bidi="ar-SA"/>
      </w:rPr>
    </w:lvl>
    <w:lvl w:ilvl="2" w:tplc="3E2EF69A">
      <w:numFmt w:val="bullet"/>
      <w:lvlText w:val="•"/>
      <w:lvlJc w:val="left"/>
      <w:pPr>
        <w:ind w:left="3161" w:hanging="360"/>
      </w:pPr>
      <w:rPr>
        <w:rFonts w:hint="default"/>
        <w:lang w:val="en-US" w:eastAsia="en-US" w:bidi="ar-SA"/>
      </w:rPr>
    </w:lvl>
    <w:lvl w:ilvl="3" w:tplc="334E9000">
      <w:numFmt w:val="bullet"/>
      <w:lvlText w:val="•"/>
      <w:lvlJc w:val="left"/>
      <w:pPr>
        <w:ind w:left="4111" w:hanging="360"/>
      </w:pPr>
      <w:rPr>
        <w:rFonts w:hint="default"/>
        <w:lang w:val="en-US" w:eastAsia="en-US" w:bidi="ar-SA"/>
      </w:rPr>
    </w:lvl>
    <w:lvl w:ilvl="4" w:tplc="E39ECA2E">
      <w:numFmt w:val="bullet"/>
      <w:lvlText w:val="•"/>
      <w:lvlJc w:val="left"/>
      <w:pPr>
        <w:ind w:left="5062" w:hanging="360"/>
      </w:pPr>
      <w:rPr>
        <w:rFonts w:hint="default"/>
        <w:lang w:val="en-US" w:eastAsia="en-US" w:bidi="ar-SA"/>
      </w:rPr>
    </w:lvl>
    <w:lvl w:ilvl="5" w:tplc="E16CA856">
      <w:numFmt w:val="bullet"/>
      <w:lvlText w:val="•"/>
      <w:lvlJc w:val="left"/>
      <w:pPr>
        <w:ind w:left="6013" w:hanging="360"/>
      </w:pPr>
      <w:rPr>
        <w:rFonts w:hint="default"/>
        <w:lang w:val="en-US" w:eastAsia="en-US" w:bidi="ar-SA"/>
      </w:rPr>
    </w:lvl>
    <w:lvl w:ilvl="6" w:tplc="7FC2AC3C">
      <w:numFmt w:val="bullet"/>
      <w:lvlText w:val="•"/>
      <w:lvlJc w:val="left"/>
      <w:pPr>
        <w:ind w:left="6963" w:hanging="360"/>
      </w:pPr>
      <w:rPr>
        <w:rFonts w:hint="default"/>
        <w:lang w:val="en-US" w:eastAsia="en-US" w:bidi="ar-SA"/>
      </w:rPr>
    </w:lvl>
    <w:lvl w:ilvl="7" w:tplc="FCFC057E">
      <w:numFmt w:val="bullet"/>
      <w:lvlText w:val="•"/>
      <w:lvlJc w:val="left"/>
      <w:pPr>
        <w:ind w:left="7914" w:hanging="360"/>
      </w:pPr>
      <w:rPr>
        <w:rFonts w:hint="default"/>
        <w:lang w:val="en-US" w:eastAsia="en-US" w:bidi="ar-SA"/>
      </w:rPr>
    </w:lvl>
    <w:lvl w:ilvl="8" w:tplc="163AFAAA">
      <w:numFmt w:val="bullet"/>
      <w:lvlText w:val="•"/>
      <w:lvlJc w:val="left"/>
      <w:pPr>
        <w:ind w:left="8865" w:hanging="360"/>
      </w:pPr>
      <w:rPr>
        <w:rFonts w:hint="default"/>
        <w:lang w:val="en-US" w:eastAsia="en-US" w:bidi="ar-SA"/>
      </w:rPr>
    </w:lvl>
  </w:abstractNum>
  <w:abstractNum w:abstractNumId="40" w15:restartNumberingAfterBreak="0">
    <w:nsid w:val="419B146F"/>
    <w:multiLevelType w:val="multilevel"/>
    <w:tmpl w:val="3356E65C"/>
    <w:lvl w:ilvl="0">
      <w:start w:val="3"/>
      <w:numFmt w:val="decimal"/>
      <w:lvlText w:val="%1"/>
      <w:lvlJc w:val="left"/>
      <w:pPr>
        <w:ind w:left="1135" w:hanging="977"/>
        <w:jc w:val="left"/>
      </w:pPr>
      <w:rPr>
        <w:rFonts w:hint="default"/>
        <w:lang w:val="en-US" w:eastAsia="en-US" w:bidi="ar-SA"/>
      </w:rPr>
    </w:lvl>
    <w:lvl w:ilvl="1">
      <w:start w:val="3"/>
      <w:numFmt w:val="decimal"/>
      <w:lvlText w:val="%1.%2"/>
      <w:lvlJc w:val="left"/>
      <w:pPr>
        <w:ind w:left="1135" w:hanging="977"/>
        <w:jc w:val="left"/>
      </w:pPr>
      <w:rPr>
        <w:rFonts w:hint="default"/>
        <w:lang w:val="en-US" w:eastAsia="en-US" w:bidi="ar-SA"/>
      </w:rPr>
    </w:lvl>
    <w:lvl w:ilvl="2">
      <w:start w:val="3"/>
      <w:numFmt w:val="decimal"/>
      <w:lvlText w:val="%1.%2.%3"/>
      <w:lvlJc w:val="left"/>
      <w:pPr>
        <w:ind w:left="1135" w:hanging="977"/>
        <w:jc w:val="left"/>
      </w:pPr>
      <w:rPr>
        <w:rFonts w:hint="default"/>
        <w:lang w:val="en-US" w:eastAsia="en-US" w:bidi="ar-SA"/>
      </w:rPr>
    </w:lvl>
    <w:lvl w:ilvl="3">
      <w:start w:val="4"/>
      <w:numFmt w:val="decimal"/>
      <w:lvlText w:val="%1.%2.%3.%4"/>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4">
      <w:numFmt w:val="bullet"/>
      <w:lvlText w:val="•"/>
      <w:lvlJc w:val="left"/>
      <w:pPr>
        <w:ind w:left="4678" w:hanging="977"/>
      </w:pPr>
      <w:rPr>
        <w:rFonts w:hint="default"/>
        <w:lang w:val="en-US" w:eastAsia="en-US" w:bidi="ar-SA"/>
      </w:rPr>
    </w:lvl>
    <w:lvl w:ilvl="5">
      <w:numFmt w:val="bullet"/>
      <w:lvlText w:val="•"/>
      <w:lvlJc w:val="left"/>
      <w:pPr>
        <w:ind w:left="5563" w:hanging="977"/>
      </w:pPr>
      <w:rPr>
        <w:rFonts w:hint="default"/>
        <w:lang w:val="en-US" w:eastAsia="en-US" w:bidi="ar-SA"/>
      </w:rPr>
    </w:lvl>
    <w:lvl w:ilvl="6">
      <w:numFmt w:val="bullet"/>
      <w:lvlText w:val="•"/>
      <w:lvlJc w:val="left"/>
      <w:pPr>
        <w:ind w:left="6447" w:hanging="977"/>
      </w:pPr>
      <w:rPr>
        <w:rFonts w:hint="default"/>
        <w:lang w:val="en-US" w:eastAsia="en-US" w:bidi="ar-SA"/>
      </w:rPr>
    </w:lvl>
    <w:lvl w:ilvl="7">
      <w:numFmt w:val="bullet"/>
      <w:lvlText w:val="•"/>
      <w:lvlJc w:val="left"/>
      <w:pPr>
        <w:ind w:left="7332" w:hanging="977"/>
      </w:pPr>
      <w:rPr>
        <w:rFonts w:hint="default"/>
        <w:lang w:val="en-US" w:eastAsia="en-US" w:bidi="ar-SA"/>
      </w:rPr>
    </w:lvl>
    <w:lvl w:ilvl="8">
      <w:numFmt w:val="bullet"/>
      <w:lvlText w:val="•"/>
      <w:lvlJc w:val="left"/>
      <w:pPr>
        <w:ind w:left="8217" w:hanging="977"/>
      </w:pPr>
      <w:rPr>
        <w:rFonts w:hint="default"/>
        <w:lang w:val="en-US" w:eastAsia="en-US" w:bidi="ar-SA"/>
      </w:rPr>
    </w:lvl>
  </w:abstractNum>
  <w:abstractNum w:abstractNumId="41" w15:restartNumberingAfterBreak="0">
    <w:nsid w:val="49F86F89"/>
    <w:multiLevelType w:val="hybridMultilevel"/>
    <w:tmpl w:val="5A70087E"/>
    <w:lvl w:ilvl="0" w:tplc="2258FE82">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7CF42EFA">
      <w:numFmt w:val="bullet"/>
      <w:lvlText w:val="•"/>
      <w:lvlJc w:val="left"/>
      <w:pPr>
        <w:ind w:left="2164" w:hanging="567"/>
      </w:pPr>
      <w:rPr>
        <w:rFonts w:hint="default"/>
        <w:lang w:val="en-US" w:eastAsia="en-US" w:bidi="ar-SA"/>
      </w:rPr>
    </w:lvl>
    <w:lvl w:ilvl="2" w:tplc="8870C066">
      <w:numFmt w:val="bullet"/>
      <w:lvlText w:val="•"/>
      <w:lvlJc w:val="left"/>
      <w:pPr>
        <w:ind w:left="3009" w:hanging="567"/>
      </w:pPr>
      <w:rPr>
        <w:rFonts w:hint="default"/>
        <w:lang w:val="en-US" w:eastAsia="en-US" w:bidi="ar-SA"/>
      </w:rPr>
    </w:lvl>
    <w:lvl w:ilvl="3" w:tplc="B1A6B966">
      <w:numFmt w:val="bullet"/>
      <w:lvlText w:val="•"/>
      <w:lvlJc w:val="left"/>
      <w:pPr>
        <w:ind w:left="3853" w:hanging="567"/>
      </w:pPr>
      <w:rPr>
        <w:rFonts w:hint="default"/>
        <w:lang w:val="en-US" w:eastAsia="en-US" w:bidi="ar-SA"/>
      </w:rPr>
    </w:lvl>
    <w:lvl w:ilvl="4" w:tplc="07EEA118">
      <w:numFmt w:val="bullet"/>
      <w:lvlText w:val="•"/>
      <w:lvlJc w:val="left"/>
      <w:pPr>
        <w:ind w:left="4698" w:hanging="567"/>
      </w:pPr>
      <w:rPr>
        <w:rFonts w:hint="default"/>
        <w:lang w:val="en-US" w:eastAsia="en-US" w:bidi="ar-SA"/>
      </w:rPr>
    </w:lvl>
    <w:lvl w:ilvl="5" w:tplc="A6CA0698">
      <w:numFmt w:val="bullet"/>
      <w:lvlText w:val="•"/>
      <w:lvlJc w:val="left"/>
      <w:pPr>
        <w:ind w:left="5543" w:hanging="567"/>
      </w:pPr>
      <w:rPr>
        <w:rFonts w:hint="default"/>
        <w:lang w:val="en-US" w:eastAsia="en-US" w:bidi="ar-SA"/>
      </w:rPr>
    </w:lvl>
    <w:lvl w:ilvl="6" w:tplc="34CE523E">
      <w:numFmt w:val="bullet"/>
      <w:lvlText w:val="•"/>
      <w:lvlJc w:val="left"/>
      <w:pPr>
        <w:ind w:left="6387" w:hanging="567"/>
      </w:pPr>
      <w:rPr>
        <w:rFonts w:hint="default"/>
        <w:lang w:val="en-US" w:eastAsia="en-US" w:bidi="ar-SA"/>
      </w:rPr>
    </w:lvl>
    <w:lvl w:ilvl="7" w:tplc="670EDD86">
      <w:numFmt w:val="bullet"/>
      <w:lvlText w:val="•"/>
      <w:lvlJc w:val="left"/>
      <w:pPr>
        <w:ind w:left="7232" w:hanging="567"/>
      </w:pPr>
      <w:rPr>
        <w:rFonts w:hint="default"/>
        <w:lang w:val="en-US" w:eastAsia="en-US" w:bidi="ar-SA"/>
      </w:rPr>
    </w:lvl>
    <w:lvl w:ilvl="8" w:tplc="00CAAA30">
      <w:numFmt w:val="bullet"/>
      <w:lvlText w:val="•"/>
      <w:lvlJc w:val="left"/>
      <w:pPr>
        <w:ind w:left="8077" w:hanging="567"/>
      </w:pPr>
      <w:rPr>
        <w:rFonts w:hint="default"/>
        <w:lang w:val="en-US" w:eastAsia="en-US" w:bidi="ar-SA"/>
      </w:rPr>
    </w:lvl>
  </w:abstractNum>
  <w:abstractNum w:abstractNumId="42" w15:restartNumberingAfterBreak="0">
    <w:nsid w:val="4A124C99"/>
    <w:multiLevelType w:val="hybridMultilevel"/>
    <w:tmpl w:val="9926C5C0"/>
    <w:lvl w:ilvl="0" w:tplc="E6C24C56">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D89A499E">
      <w:start w:val="1"/>
      <w:numFmt w:val="lowerRoman"/>
      <w:lvlText w:val="%2."/>
      <w:lvlJc w:val="left"/>
      <w:pPr>
        <w:ind w:left="875" w:hanging="360"/>
        <w:jc w:val="left"/>
      </w:pPr>
      <w:rPr>
        <w:rFonts w:ascii="Arial" w:eastAsia="Arial" w:hAnsi="Arial" w:cs="Arial" w:hint="default"/>
        <w:b w:val="0"/>
        <w:bCs w:val="0"/>
        <w:i w:val="0"/>
        <w:iCs w:val="0"/>
        <w:spacing w:val="-1"/>
        <w:w w:val="100"/>
        <w:sz w:val="24"/>
        <w:szCs w:val="24"/>
        <w:lang w:val="en-US" w:eastAsia="en-US" w:bidi="ar-SA"/>
      </w:rPr>
    </w:lvl>
    <w:lvl w:ilvl="2" w:tplc="C06EC3A8">
      <w:numFmt w:val="bullet"/>
      <w:lvlText w:val="•"/>
      <w:lvlJc w:val="left"/>
      <w:pPr>
        <w:ind w:left="1280" w:hanging="360"/>
      </w:pPr>
      <w:rPr>
        <w:rFonts w:hint="default"/>
        <w:lang w:val="en-US" w:eastAsia="en-US" w:bidi="ar-SA"/>
      </w:rPr>
    </w:lvl>
    <w:lvl w:ilvl="3" w:tplc="96304EC8">
      <w:numFmt w:val="bullet"/>
      <w:lvlText w:val="•"/>
      <w:lvlJc w:val="left"/>
      <w:pPr>
        <w:ind w:left="1340" w:hanging="360"/>
      </w:pPr>
      <w:rPr>
        <w:rFonts w:hint="default"/>
        <w:lang w:val="en-US" w:eastAsia="en-US" w:bidi="ar-SA"/>
      </w:rPr>
    </w:lvl>
    <w:lvl w:ilvl="4" w:tplc="D890C656">
      <w:numFmt w:val="bullet"/>
      <w:lvlText w:val="•"/>
      <w:lvlJc w:val="left"/>
      <w:pPr>
        <w:ind w:left="2543" w:hanging="360"/>
      </w:pPr>
      <w:rPr>
        <w:rFonts w:hint="default"/>
        <w:lang w:val="en-US" w:eastAsia="en-US" w:bidi="ar-SA"/>
      </w:rPr>
    </w:lvl>
    <w:lvl w:ilvl="5" w:tplc="4BE27C9A">
      <w:numFmt w:val="bullet"/>
      <w:lvlText w:val="•"/>
      <w:lvlJc w:val="left"/>
      <w:pPr>
        <w:ind w:left="3747" w:hanging="360"/>
      </w:pPr>
      <w:rPr>
        <w:rFonts w:hint="default"/>
        <w:lang w:val="en-US" w:eastAsia="en-US" w:bidi="ar-SA"/>
      </w:rPr>
    </w:lvl>
    <w:lvl w:ilvl="6" w:tplc="A4A6F104">
      <w:numFmt w:val="bullet"/>
      <w:lvlText w:val="•"/>
      <w:lvlJc w:val="left"/>
      <w:pPr>
        <w:ind w:left="4951" w:hanging="360"/>
      </w:pPr>
      <w:rPr>
        <w:rFonts w:hint="default"/>
        <w:lang w:val="en-US" w:eastAsia="en-US" w:bidi="ar-SA"/>
      </w:rPr>
    </w:lvl>
    <w:lvl w:ilvl="7" w:tplc="ABFEBDFC">
      <w:numFmt w:val="bullet"/>
      <w:lvlText w:val="•"/>
      <w:lvlJc w:val="left"/>
      <w:pPr>
        <w:ind w:left="6155" w:hanging="360"/>
      </w:pPr>
      <w:rPr>
        <w:rFonts w:hint="default"/>
        <w:lang w:val="en-US" w:eastAsia="en-US" w:bidi="ar-SA"/>
      </w:rPr>
    </w:lvl>
    <w:lvl w:ilvl="8" w:tplc="250488C2">
      <w:numFmt w:val="bullet"/>
      <w:lvlText w:val="•"/>
      <w:lvlJc w:val="left"/>
      <w:pPr>
        <w:ind w:left="7358" w:hanging="360"/>
      </w:pPr>
      <w:rPr>
        <w:rFonts w:hint="default"/>
        <w:lang w:val="en-US" w:eastAsia="en-US" w:bidi="ar-SA"/>
      </w:rPr>
    </w:lvl>
  </w:abstractNum>
  <w:abstractNum w:abstractNumId="43" w15:restartNumberingAfterBreak="0">
    <w:nsid w:val="4C244476"/>
    <w:multiLevelType w:val="hybridMultilevel"/>
    <w:tmpl w:val="563E05C6"/>
    <w:lvl w:ilvl="0" w:tplc="E662FF3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6172B4CC">
      <w:start w:val="1"/>
      <w:numFmt w:val="lowerRoman"/>
      <w:lvlText w:val="%2."/>
      <w:lvlJc w:val="left"/>
      <w:pPr>
        <w:ind w:left="875" w:hanging="436"/>
        <w:jc w:val="left"/>
      </w:pPr>
      <w:rPr>
        <w:rFonts w:ascii="Arial" w:eastAsia="Arial" w:hAnsi="Arial" w:cs="Arial" w:hint="default"/>
        <w:b w:val="0"/>
        <w:bCs w:val="0"/>
        <w:i w:val="0"/>
        <w:iCs w:val="0"/>
        <w:spacing w:val="-1"/>
        <w:w w:val="100"/>
        <w:sz w:val="24"/>
        <w:szCs w:val="24"/>
        <w:lang w:val="en-US" w:eastAsia="en-US" w:bidi="ar-SA"/>
      </w:rPr>
    </w:lvl>
    <w:lvl w:ilvl="2" w:tplc="AA68F41A">
      <w:numFmt w:val="bullet"/>
      <w:lvlText w:val="•"/>
      <w:lvlJc w:val="left"/>
      <w:pPr>
        <w:ind w:left="880" w:hanging="436"/>
      </w:pPr>
      <w:rPr>
        <w:rFonts w:hint="default"/>
        <w:lang w:val="en-US" w:eastAsia="en-US" w:bidi="ar-SA"/>
      </w:rPr>
    </w:lvl>
    <w:lvl w:ilvl="3" w:tplc="2DB6F8A6">
      <w:numFmt w:val="bullet"/>
      <w:lvlText w:val="•"/>
      <w:lvlJc w:val="left"/>
      <w:pPr>
        <w:ind w:left="1000" w:hanging="436"/>
      </w:pPr>
      <w:rPr>
        <w:rFonts w:hint="default"/>
        <w:lang w:val="en-US" w:eastAsia="en-US" w:bidi="ar-SA"/>
      </w:rPr>
    </w:lvl>
    <w:lvl w:ilvl="4" w:tplc="9C2CB3FC">
      <w:numFmt w:val="bullet"/>
      <w:lvlText w:val="•"/>
      <w:lvlJc w:val="left"/>
      <w:pPr>
        <w:ind w:left="2252" w:hanging="436"/>
      </w:pPr>
      <w:rPr>
        <w:rFonts w:hint="default"/>
        <w:lang w:val="en-US" w:eastAsia="en-US" w:bidi="ar-SA"/>
      </w:rPr>
    </w:lvl>
    <w:lvl w:ilvl="5" w:tplc="83328A8A">
      <w:numFmt w:val="bullet"/>
      <w:lvlText w:val="•"/>
      <w:lvlJc w:val="left"/>
      <w:pPr>
        <w:ind w:left="3504" w:hanging="436"/>
      </w:pPr>
      <w:rPr>
        <w:rFonts w:hint="default"/>
        <w:lang w:val="en-US" w:eastAsia="en-US" w:bidi="ar-SA"/>
      </w:rPr>
    </w:lvl>
    <w:lvl w:ilvl="6" w:tplc="4DCA947A">
      <w:numFmt w:val="bullet"/>
      <w:lvlText w:val="•"/>
      <w:lvlJc w:val="left"/>
      <w:pPr>
        <w:ind w:left="4757" w:hanging="436"/>
      </w:pPr>
      <w:rPr>
        <w:rFonts w:hint="default"/>
        <w:lang w:val="en-US" w:eastAsia="en-US" w:bidi="ar-SA"/>
      </w:rPr>
    </w:lvl>
    <w:lvl w:ilvl="7" w:tplc="AC0E2DD2">
      <w:numFmt w:val="bullet"/>
      <w:lvlText w:val="•"/>
      <w:lvlJc w:val="left"/>
      <w:pPr>
        <w:ind w:left="6009" w:hanging="436"/>
      </w:pPr>
      <w:rPr>
        <w:rFonts w:hint="default"/>
        <w:lang w:val="en-US" w:eastAsia="en-US" w:bidi="ar-SA"/>
      </w:rPr>
    </w:lvl>
    <w:lvl w:ilvl="8" w:tplc="478C5A38">
      <w:numFmt w:val="bullet"/>
      <w:lvlText w:val="•"/>
      <w:lvlJc w:val="left"/>
      <w:pPr>
        <w:ind w:left="7261" w:hanging="436"/>
      </w:pPr>
      <w:rPr>
        <w:rFonts w:hint="default"/>
        <w:lang w:val="en-US" w:eastAsia="en-US" w:bidi="ar-SA"/>
      </w:rPr>
    </w:lvl>
  </w:abstractNum>
  <w:abstractNum w:abstractNumId="44" w15:restartNumberingAfterBreak="0">
    <w:nsid w:val="4CC73A59"/>
    <w:multiLevelType w:val="hybridMultilevel"/>
    <w:tmpl w:val="4106D186"/>
    <w:lvl w:ilvl="0" w:tplc="89E48F94">
      <w:start w:val="1"/>
      <w:numFmt w:val="lowerRoman"/>
      <w:lvlText w:val="%1."/>
      <w:lvlJc w:val="left"/>
      <w:pPr>
        <w:ind w:left="834" w:hanging="461"/>
        <w:jc w:val="left"/>
      </w:pPr>
      <w:rPr>
        <w:rFonts w:ascii="Arial" w:eastAsia="Arial" w:hAnsi="Arial" w:cs="Arial" w:hint="default"/>
        <w:b w:val="0"/>
        <w:bCs w:val="0"/>
        <w:i w:val="0"/>
        <w:iCs w:val="0"/>
        <w:spacing w:val="-1"/>
        <w:w w:val="100"/>
        <w:sz w:val="24"/>
        <w:szCs w:val="24"/>
        <w:lang w:val="en-US" w:eastAsia="en-US" w:bidi="ar-SA"/>
      </w:rPr>
    </w:lvl>
    <w:lvl w:ilvl="1" w:tplc="CBE2440A">
      <w:numFmt w:val="bullet"/>
      <w:lvlText w:val="•"/>
      <w:lvlJc w:val="left"/>
      <w:pPr>
        <w:ind w:left="1672" w:hanging="461"/>
      </w:pPr>
      <w:rPr>
        <w:rFonts w:hint="default"/>
        <w:lang w:val="en-US" w:eastAsia="en-US" w:bidi="ar-SA"/>
      </w:rPr>
    </w:lvl>
    <w:lvl w:ilvl="2" w:tplc="85DCE31C">
      <w:numFmt w:val="bullet"/>
      <w:lvlText w:val="•"/>
      <w:lvlJc w:val="left"/>
      <w:pPr>
        <w:ind w:left="2504" w:hanging="461"/>
      </w:pPr>
      <w:rPr>
        <w:rFonts w:hint="default"/>
        <w:lang w:val="en-US" w:eastAsia="en-US" w:bidi="ar-SA"/>
      </w:rPr>
    </w:lvl>
    <w:lvl w:ilvl="3" w:tplc="67B02308">
      <w:numFmt w:val="bullet"/>
      <w:lvlText w:val="•"/>
      <w:lvlJc w:val="left"/>
      <w:pPr>
        <w:ind w:left="3336" w:hanging="461"/>
      </w:pPr>
      <w:rPr>
        <w:rFonts w:hint="default"/>
        <w:lang w:val="en-US" w:eastAsia="en-US" w:bidi="ar-SA"/>
      </w:rPr>
    </w:lvl>
    <w:lvl w:ilvl="4" w:tplc="6C465672">
      <w:numFmt w:val="bullet"/>
      <w:lvlText w:val="•"/>
      <w:lvlJc w:val="left"/>
      <w:pPr>
        <w:ind w:left="4168" w:hanging="461"/>
      </w:pPr>
      <w:rPr>
        <w:rFonts w:hint="default"/>
        <w:lang w:val="en-US" w:eastAsia="en-US" w:bidi="ar-SA"/>
      </w:rPr>
    </w:lvl>
    <w:lvl w:ilvl="5" w:tplc="D6B8EDB8">
      <w:numFmt w:val="bullet"/>
      <w:lvlText w:val="•"/>
      <w:lvlJc w:val="left"/>
      <w:pPr>
        <w:ind w:left="5000" w:hanging="461"/>
      </w:pPr>
      <w:rPr>
        <w:rFonts w:hint="default"/>
        <w:lang w:val="en-US" w:eastAsia="en-US" w:bidi="ar-SA"/>
      </w:rPr>
    </w:lvl>
    <w:lvl w:ilvl="6" w:tplc="5FC469F4">
      <w:numFmt w:val="bullet"/>
      <w:lvlText w:val="•"/>
      <w:lvlJc w:val="left"/>
      <w:pPr>
        <w:ind w:left="5832" w:hanging="461"/>
      </w:pPr>
      <w:rPr>
        <w:rFonts w:hint="default"/>
        <w:lang w:val="en-US" w:eastAsia="en-US" w:bidi="ar-SA"/>
      </w:rPr>
    </w:lvl>
    <w:lvl w:ilvl="7" w:tplc="2EA00B24">
      <w:numFmt w:val="bullet"/>
      <w:lvlText w:val="•"/>
      <w:lvlJc w:val="left"/>
      <w:pPr>
        <w:ind w:left="6664" w:hanging="461"/>
      </w:pPr>
      <w:rPr>
        <w:rFonts w:hint="default"/>
        <w:lang w:val="en-US" w:eastAsia="en-US" w:bidi="ar-SA"/>
      </w:rPr>
    </w:lvl>
    <w:lvl w:ilvl="8" w:tplc="E01AD886">
      <w:numFmt w:val="bullet"/>
      <w:lvlText w:val="•"/>
      <w:lvlJc w:val="left"/>
      <w:pPr>
        <w:ind w:left="7496" w:hanging="461"/>
      </w:pPr>
      <w:rPr>
        <w:rFonts w:hint="default"/>
        <w:lang w:val="en-US" w:eastAsia="en-US" w:bidi="ar-SA"/>
      </w:rPr>
    </w:lvl>
  </w:abstractNum>
  <w:abstractNum w:abstractNumId="45" w15:restartNumberingAfterBreak="0">
    <w:nsid w:val="4E10750E"/>
    <w:multiLevelType w:val="hybridMultilevel"/>
    <w:tmpl w:val="C55C0AF6"/>
    <w:lvl w:ilvl="0" w:tplc="D0A26940">
      <w:numFmt w:val="bullet"/>
      <w:lvlText w:val=""/>
      <w:lvlJc w:val="left"/>
      <w:pPr>
        <w:ind w:left="334" w:hanging="285"/>
      </w:pPr>
      <w:rPr>
        <w:rFonts w:ascii="Symbol" w:eastAsia="Symbol" w:hAnsi="Symbol" w:cs="Symbol" w:hint="default"/>
        <w:b w:val="0"/>
        <w:bCs w:val="0"/>
        <w:i w:val="0"/>
        <w:iCs w:val="0"/>
        <w:spacing w:val="0"/>
        <w:w w:val="100"/>
        <w:sz w:val="24"/>
        <w:szCs w:val="24"/>
        <w:lang w:val="en-US" w:eastAsia="en-US" w:bidi="ar-SA"/>
      </w:rPr>
    </w:lvl>
    <w:lvl w:ilvl="1" w:tplc="358A6D8E">
      <w:numFmt w:val="bullet"/>
      <w:lvlText w:val="•"/>
      <w:lvlJc w:val="left"/>
      <w:pPr>
        <w:ind w:left="579" w:hanging="285"/>
      </w:pPr>
      <w:rPr>
        <w:rFonts w:hint="default"/>
        <w:lang w:val="en-US" w:eastAsia="en-US" w:bidi="ar-SA"/>
      </w:rPr>
    </w:lvl>
    <w:lvl w:ilvl="2" w:tplc="5426C750">
      <w:numFmt w:val="bullet"/>
      <w:lvlText w:val="•"/>
      <w:lvlJc w:val="left"/>
      <w:pPr>
        <w:ind w:left="819" w:hanging="285"/>
      </w:pPr>
      <w:rPr>
        <w:rFonts w:hint="default"/>
        <w:lang w:val="en-US" w:eastAsia="en-US" w:bidi="ar-SA"/>
      </w:rPr>
    </w:lvl>
    <w:lvl w:ilvl="3" w:tplc="E0140996">
      <w:numFmt w:val="bullet"/>
      <w:lvlText w:val="•"/>
      <w:lvlJc w:val="left"/>
      <w:pPr>
        <w:ind w:left="1058" w:hanging="285"/>
      </w:pPr>
      <w:rPr>
        <w:rFonts w:hint="default"/>
        <w:lang w:val="en-US" w:eastAsia="en-US" w:bidi="ar-SA"/>
      </w:rPr>
    </w:lvl>
    <w:lvl w:ilvl="4" w:tplc="40520E96">
      <w:numFmt w:val="bullet"/>
      <w:lvlText w:val="•"/>
      <w:lvlJc w:val="left"/>
      <w:pPr>
        <w:ind w:left="1298" w:hanging="285"/>
      </w:pPr>
      <w:rPr>
        <w:rFonts w:hint="default"/>
        <w:lang w:val="en-US" w:eastAsia="en-US" w:bidi="ar-SA"/>
      </w:rPr>
    </w:lvl>
    <w:lvl w:ilvl="5" w:tplc="D5BAE5A4">
      <w:numFmt w:val="bullet"/>
      <w:lvlText w:val="•"/>
      <w:lvlJc w:val="left"/>
      <w:pPr>
        <w:ind w:left="1537" w:hanging="285"/>
      </w:pPr>
      <w:rPr>
        <w:rFonts w:hint="default"/>
        <w:lang w:val="en-US" w:eastAsia="en-US" w:bidi="ar-SA"/>
      </w:rPr>
    </w:lvl>
    <w:lvl w:ilvl="6" w:tplc="501CA0D2">
      <w:numFmt w:val="bullet"/>
      <w:lvlText w:val="•"/>
      <w:lvlJc w:val="left"/>
      <w:pPr>
        <w:ind w:left="1777" w:hanging="285"/>
      </w:pPr>
      <w:rPr>
        <w:rFonts w:hint="default"/>
        <w:lang w:val="en-US" w:eastAsia="en-US" w:bidi="ar-SA"/>
      </w:rPr>
    </w:lvl>
    <w:lvl w:ilvl="7" w:tplc="16AC2666">
      <w:numFmt w:val="bullet"/>
      <w:lvlText w:val="•"/>
      <w:lvlJc w:val="left"/>
      <w:pPr>
        <w:ind w:left="2016" w:hanging="285"/>
      </w:pPr>
      <w:rPr>
        <w:rFonts w:hint="default"/>
        <w:lang w:val="en-US" w:eastAsia="en-US" w:bidi="ar-SA"/>
      </w:rPr>
    </w:lvl>
    <w:lvl w:ilvl="8" w:tplc="8DDE026A">
      <w:numFmt w:val="bullet"/>
      <w:lvlText w:val="•"/>
      <w:lvlJc w:val="left"/>
      <w:pPr>
        <w:ind w:left="2256" w:hanging="285"/>
      </w:pPr>
      <w:rPr>
        <w:rFonts w:hint="default"/>
        <w:lang w:val="en-US" w:eastAsia="en-US" w:bidi="ar-SA"/>
      </w:rPr>
    </w:lvl>
  </w:abstractNum>
  <w:abstractNum w:abstractNumId="46" w15:restartNumberingAfterBreak="0">
    <w:nsid w:val="4E637C0A"/>
    <w:multiLevelType w:val="hybridMultilevel"/>
    <w:tmpl w:val="AB8823C0"/>
    <w:lvl w:ilvl="0" w:tplc="D7FC82BA">
      <w:numFmt w:val="bullet"/>
      <w:lvlText w:val=""/>
      <w:lvlJc w:val="left"/>
      <w:pPr>
        <w:ind w:left="1253" w:hanging="358"/>
      </w:pPr>
      <w:rPr>
        <w:rFonts w:ascii="Symbol" w:eastAsia="Symbol" w:hAnsi="Symbol" w:cs="Symbol" w:hint="default"/>
        <w:b w:val="0"/>
        <w:bCs w:val="0"/>
        <w:i w:val="0"/>
        <w:iCs w:val="0"/>
        <w:spacing w:val="0"/>
        <w:w w:val="99"/>
        <w:sz w:val="22"/>
        <w:szCs w:val="22"/>
        <w:lang w:val="en-US" w:eastAsia="en-US" w:bidi="ar-SA"/>
      </w:rPr>
    </w:lvl>
    <w:lvl w:ilvl="1" w:tplc="B7AE10FC">
      <w:numFmt w:val="bullet"/>
      <w:lvlText w:val="•"/>
      <w:lvlJc w:val="left"/>
      <w:pPr>
        <w:ind w:left="2210" w:hanging="358"/>
      </w:pPr>
      <w:rPr>
        <w:rFonts w:hint="default"/>
        <w:lang w:val="en-US" w:eastAsia="en-US" w:bidi="ar-SA"/>
      </w:rPr>
    </w:lvl>
    <w:lvl w:ilvl="2" w:tplc="D9F071C8">
      <w:numFmt w:val="bullet"/>
      <w:lvlText w:val="•"/>
      <w:lvlJc w:val="left"/>
      <w:pPr>
        <w:ind w:left="3161" w:hanging="358"/>
      </w:pPr>
      <w:rPr>
        <w:rFonts w:hint="default"/>
        <w:lang w:val="en-US" w:eastAsia="en-US" w:bidi="ar-SA"/>
      </w:rPr>
    </w:lvl>
    <w:lvl w:ilvl="3" w:tplc="6DF82D4C">
      <w:numFmt w:val="bullet"/>
      <w:lvlText w:val="•"/>
      <w:lvlJc w:val="left"/>
      <w:pPr>
        <w:ind w:left="4111" w:hanging="358"/>
      </w:pPr>
      <w:rPr>
        <w:rFonts w:hint="default"/>
        <w:lang w:val="en-US" w:eastAsia="en-US" w:bidi="ar-SA"/>
      </w:rPr>
    </w:lvl>
    <w:lvl w:ilvl="4" w:tplc="16AE8212">
      <w:numFmt w:val="bullet"/>
      <w:lvlText w:val="•"/>
      <w:lvlJc w:val="left"/>
      <w:pPr>
        <w:ind w:left="5062" w:hanging="358"/>
      </w:pPr>
      <w:rPr>
        <w:rFonts w:hint="default"/>
        <w:lang w:val="en-US" w:eastAsia="en-US" w:bidi="ar-SA"/>
      </w:rPr>
    </w:lvl>
    <w:lvl w:ilvl="5" w:tplc="4D7E4F40">
      <w:numFmt w:val="bullet"/>
      <w:lvlText w:val="•"/>
      <w:lvlJc w:val="left"/>
      <w:pPr>
        <w:ind w:left="6013" w:hanging="358"/>
      </w:pPr>
      <w:rPr>
        <w:rFonts w:hint="default"/>
        <w:lang w:val="en-US" w:eastAsia="en-US" w:bidi="ar-SA"/>
      </w:rPr>
    </w:lvl>
    <w:lvl w:ilvl="6" w:tplc="B052D48C">
      <w:numFmt w:val="bullet"/>
      <w:lvlText w:val="•"/>
      <w:lvlJc w:val="left"/>
      <w:pPr>
        <w:ind w:left="6963" w:hanging="358"/>
      </w:pPr>
      <w:rPr>
        <w:rFonts w:hint="default"/>
        <w:lang w:val="en-US" w:eastAsia="en-US" w:bidi="ar-SA"/>
      </w:rPr>
    </w:lvl>
    <w:lvl w:ilvl="7" w:tplc="80B2B41E">
      <w:numFmt w:val="bullet"/>
      <w:lvlText w:val="•"/>
      <w:lvlJc w:val="left"/>
      <w:pPr>
        <w:ind w:left="7914" w:hanging="358"/>
      </w:pPr>
      <w:rPr>
        <w:rFonts w:hint="default"/>
        <w:lang w:val="en-US" w:eastAsia="en-US" w:bidi="ar-SA"/>
      </w:rPr>
    </w:lvl>
    <w:lvl w:ilvl="8" w:tplc="6480F226">
      <w:numFmt w:val="bullet"/>
      <w:lvlText w:val="•"/>
      <w:lvlJc w:val="left"/>
      <w:pPr>
        <w:ind w:left="8865" w:hanging="358"/>
      </w:pPr>
      <w:rPr>
        <w:rFonts w:hint="default"/>
        <w:lang w:val="en-US" w:eastAsia="en-US" w:bidi="ar-SA"/>
      </w:rPr>
    </w:lvl>
  </w:abstractNum>
  <w:abstractNum w:abstractNumId="47" w15:restartNumberingAfterBreak="0">
    <w:nsid w:val="57EF2A42"/>
    <w:multiLevelType w:val="hybridMultilevel"/>
    <w:tmpl w:val="A7E6D12A"/>
    <w:lvl w:ilvl="0" w:tplc="C8ECBFFE">
      <w:start w:val="1"/>
      <w:numFmt w:val="decimal"/>
      <w:lvlText w:val="%1."/>
      <w:lvlJc w:val="left"/>
      <w:pPr>
        <w:ind w:left="846" w:hanging="426"/>
        <w:jc w:val="left"/>
      </w:pPr>
      <w:rPr>
        <w:rFonts w:hint="default"/>
        <w:spacing w:val="-1"/>
        <w:w w:val="100"/>
        <w:lang w:val="en-US" w:eastAsia="en-US" w:bidi="ar-SA"/>
      </w:rPr>
    </w:lvl>
    <w:lvl w:ilvl="1" w:tplc="2820990C">
      <w:numFmt w:val="bullet"/>
      <w:lvlText w:val="•"/>
      <w:lvlJc w:val="left"/>
      <w:pPr>
        <w:ind w:left="1641" w:hanging="426"/>
      </w:pPr>
      <w:rPr>
        <w:rFonts w:hint="default"/>
        <w:lang w:val="en-US" w:eastAsia="en-US" w:bidi="ar-SA"/>
      </w:rPr>
    </w:lvl>
    <w:lvl w:ilvl="2" w:tplc="F50EE634">
      <w:numFmt w:val="bullet"/>
      <w:lvlText w:val="•"/>
      <w:lvlJc w:val="left"/>
      <w:pPr>
        <w:ind w:left="2443" w:hanging="426"/>
      </w:pPr>
      <w:rPr>
        <w:rFonts w:hint="default"/>
        <w:lang w:val="en-US" w:eastAsia="en-US" w:bidi="ar-SA"/>
      </w:rPr>
    </w:lvl>
    <w:lvl w:ilvl="3" w:tplc="E0A23082">
      <w:numFmt w:val="bullet"/>
      <w:lvlText w:val="•"/>
      <w:lvlJc w:val="left"/>
      <w:pPr>
        <w:ind w:left="3245" w:hanging="426"/>
      </w:pPr>
      <w:rPr>
        <w:rFonts w:hint="default"/>
        <w:lang w:val="en-US" w:eastAsia="en-US" w:bidi="ar-SA"/>
      </w:rPr>
    </w:lvl>
    <w:lvl w:ilvl="4" w:tplc="745EA7E2">
      <w:numFmt w:val="bullet"/>
      <w:lvlText w:val="•"/>
      <w:lvlJc w:val="left"/>
      <w:pPr>
        <w:ind w:left="4047" w:hanging="426"/>
      </w:pPr>
      <w:rPr>
        <w:rFonts w:hint="default"/>
        <w:lang w:val="en-US" w:eastAsia="en-US" w:bidi="ar-SA"/>
      </w:rPr>
    </w:lvl>
    <w:lvl w:ilvl="5" w:tplc="F948CB12">
      <w:numFmt w:val="bullet"/>
      <w:lvlText w:val="•"/>
      <w:lvlJc w:val="left"/>
      <w:pPr>
        <w:ind w:left="4849" w:hanging="426"/>
      </w:pPr>
      <w:rPr>
        <w:rFonts w:hint="default"/>
        <w:lang w:val="en-US" w:eastAsia="en-US" w:bidi="ar-SA"/>
      </w:rPr>
    </w:lvl>
    <w:lvl w:ilvl="6" w:tplc="11C28A24">
      <w:numFmt w:val="bullet"/>
      <w:lvlText w:val="•"/>
      <w:lvlJc w:val="left"/>
      <w:pPr>
        <w:ind w:left="5650" w:hanging="426"/>
      </w:pPr>
      <w:rPr>
        <w:rFonts w:hint="default"/>
        <w:lang w:val="en-US" w:eastAsia="en-US" w:bidi="ar-SA"/>
      </w:rPr>
    </w:lvl>
    <w:lvl w:ilvl="7" w:tplc="2CDE95DE">
      <w:numFmt w:val="bullet"/>
      <w:lvlText w:val="•"/>
      <w:lvlJc w:val="left"/>
      <w:pPr>
        <w:ind w:left="6452" w:hanging="426"/>
      </w:pPr>
      <w:rPr>
        <w:rFonts w:hint="default"/>
        <w:lang w:val="en-US" w:eastAsia="en-US" w:bidi="ar-SA"/>
      </w:rPr>
    </w:lvl>
    <w:lvl w:ilvl="8" w:tplc="0212CC94">
      <w:numFmt w:val="bullet"/>
      <w:lvlText w:val="•"/>
      <w:lvlJc w:val="left"/>
      <w:pPr>
        <w:ind w:left="7254" w:hanging="426"/>
      </w:pPr>
      <w:rPr>
        <w:rFonts w:hint="default"/>
        <w:lang w:val="en-US" w:eastAsia="en-US" w:bidi="ar-SA"/>
      </w:rPr>
    </w:lvl>
  </w:abstractNum>
  <w:abstractNum w:abstractNumId="48" w15:restartNumberingAfterBreak="0">
    <w:nsid w:val="5DD906C7"/>
    <w:multiLevelType w:val="multilevel"/>
    <w:tmpl w:val="703E75BC"/>
    <w:lvl w:ilvl="0">
      <w:start w:val="7"/>
      <w:numFmt w:val="decimal"/>
      <w:lvlText w:val="%1."/>
      <w:lvlJc w:val="left"/>
      <w:pPr>
        <w:ind w:left="1720" w:hanging="1178"/>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720" w:hanging="1178"/>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3529" w:hanging="1178"/>
      </w:pPr>
      <w:rPr>
        <w:rFonts w:hint="default"/>
        <w:lang w:val="en-US" w:eastAsia="en-US" w:bidi="ar-SA"/>
      </w:rPr>
    </w:lvl>
    <w:lvl w:ilvl="3">
      <w:numFmt w:val="bullet"/>
      <w:lvlText w:val="•"/>
      <w:lvlJc w:val="left"/>
      <w:pPr>
        <w:ind w:left="4433" w:hanging="1178"/>
      </w:pPr>
      <w:rPr>
        <w:rFonts w:hint="default"/>
        <w:lang w:val="en-US" w:eastAsia="en-US" w:bidi="ar-SA"/>
      </w:rPr>
    </w:lvl>
    <w:lvl w:ilvl="4">
      <w:numFmt w:val="bullet"/>
      <w:lvlText w:val="•"/>
      <w:lvlJc w:val="left"/>
      <w:pPr>
        <w:ind w:left="5338" w:hanging="1178"/>
      </w:pPr>
      <w:rPr>
        <w:rFonts w:hint="default"/>
        <w:lang w:val="en-US" w:eastAsia="en-US" w:bidi="ar-SA"/>
      </w:rPr>
    </w:lvl>
    <w:lvl w:ilvl="5">
      <w:numFmt w:val="bullet"/>
      <w:lvlText w:val="•"/>
      <w:lvlJc w:val="left"/>
      <w:pPr>
        <w:ind w:left="6243" w:hanging="1178"/>
      </w:pPr>
      <w:rPr>
        <w:rFonts w:hint="default"/>
        <w:lang w:val="en-US" w:eastAsia="en-US" w:bidi="ar-SA"/>
      </w:rPr>
    </w:lvl>
    <w:lvl w:ilvl="6">
      <w:numFmt w:val="bullet"/>
      <w:lvlText w:val="•"/>
      <w:lvlJc w:val="left"/>
      <w:pPr>
        <w:ind w:left="7147" w:hanging="1178"/>
      </w:pPr>
      <w:rPr>
        <w:rFonts w:hint="default"/>
        <w:lang w:val="en-US" w:eastAsia="en-US" w:bidi="ar-SA"/>
      </w:rPr>
    </w:lvl>
    <w:lvl w:ilvl="7">
      <w:numFmt w:val="bullet"/>
      <w:lvlText w:val="•"/>
      <w:lvlJc w:val="left"/>
      <w:pPr>
        <w:ind w:left="8052" w:hanging="1178"/>
      </w:pPr>
      <w:rPr>
        <w:rFonts w:hint="default"/>
        <w:lang w:val="en-US" w:eastAsia="en-US" w:bidi="ar-SA"/>
      </w:rPr>
    </w:lvl>
    <w:lvl w:ilvl="8">
      <w:numFmt w:val="bullet"/>
      <w:lvlText w:val="•"/>
      <w:lvlJc w:val="left"/>
      <w:pPr>
        <w:ind w:left="8957" w:hanging="1178"/>
      </w:pPr>
      <w:rPr>
        <w:rFonts w:hint="default"/>
        <w:lang w:val="en-US" w:eastAsia="en-US" w:bidi="ar-SA"/>
      </w:rPr>
    </w:lvl>
  </w:abstractNum>
  <w:abstractNum w:abstractNumId="49" w15:restartNumberingAfterBreak="0">
    <w:nsid w:val="5E3B5472"/>
    <w:multiLevelType w:val="hybridMultilevel"/>
    <w:tmpl w:val="CFD84F52"/>
    <w:lvl w:ilvl="0" w:tplc="8AF09B0C">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90163042">
      <w:numFmt w:val="bullet"/>
      <w:lvlText w:val="•"/>
      <w:lvlJc w:val="left"/>
      <w:pPr>
        <w:ind w:left="1742" w:hanging="480"/>
      </w:pPr>
      <w:rPr>
        <w:rFonts w:hint="default"/>
        <w:lang w:val="en-US" w:eastAsia="en-US" w:bidi="ar-SA"/>
      </w:rPr>
    </w:lvl>
    <w:lvl w:ilvl="2" w:tplc="B39604E4">
      <w:numFmt w:val="bullet"/>
      <w:lvlText w:val="•"/>
      <w:lvlJc w:val="left"/>
      <w:pPr>
        <w:ind w:left="2664" w:hanging="480"/>
      </w:pPr>
      <w:rPr>
        <w:rFonts w:hint="default"/>
        <w:lang w:val="en-US" w:eastAsia="en-US" w:bidi="ar-SA"/>
      </w:rPr>
    </w:lvl>
    <w:lvl w:ilvl="3" w:tplc="D7AEB51C">
      <w:numFmt w:val="bullet"/>
      <w:lvlText w:val="•"/>
      <w:lvlJc w:val="left"/>
      <w:pPr>
        <w:ind w:left="3587" w:hanging="480"/>
      </w:pPr>
      <w:rPr>
        <w:rFonts w:hint="default"/>
        <w:lang w:val="en-US" w:eastAsia="en-US" w:bidi="ar-SA"/>
      </w:rPr>
    </w:lvl>
    <w:lvl w:ilvl="4" w:tplc="925C70B6">
      <w:numFmt w:val="bullet"/>
      <w:lvlText w:val="•"/>
      <w:lvlJc w:val="left"/>
      <w:pPr>
        <w:ind w:left="4509" w:hanging="480"/>
      </w:pPr>
      <w:rPr>
        <w:rFonts w:hint="default"/>
        <w:lang w:val="en-US" w:eastAsia="en-US" w:bidi="ar-SA"/>
      </w:rPr>
    </w:lvl>
    <w:lvl w:ilvl="5" w:tplc="99CE0FB2">
      <w:numFmt w:val="bullet"/>
      <w:lvlText w:val="•"/>
      <w:lvlJc w:val="left"/>
      <w:pPr>
        <w:ind w:left="5432" w:hanging="480"/>
      </w:pPr>
      <w:rPr>
        <w:rFonts w:hint="default"/>
        <w:lang w:val="en-US" w:eastAsia="en-US" w:bidi="ar-SA"/>
      </w:rPr>
    </w:lvl>
    <w:lvl w:ilvl="6" w:tplc="A558D27A">
      <w:numFmt w:val="bullet"/>
      <w:lvlText w:val="•"/>
      <w:lvlJc w:val="left"/>
      <w:pPr>
        <w:ind w:left="6354" w:hanging="480"/>
      </w:pPr>
      <w:rPr>
        <w:rFonts w:hint="default"/>
        <w:lang w:val="en-US" w:eastAsia="en-US" w:bidi="ar-SA"/>
      </w:rPr>
    </w:lvl>
    <w:lvl w:ilvl="7" w:tplc="09823F56">
      <w:numFmt w:val="bullet"/>
      <w:lvlText w:val="•"/>
      <w:lvlJc w:val="left"/>
      <w:pPr>
        <w:ind w:left="7276" w:hanging="480"/>
      </w:pPr>
      <w:rPr>
        <w:rFonts w:hint="default"/>
        <w:lang w:val="en-US" w:eastAsia="en-US" w:bidi="ar-SA"/>
      </w:rPr>
    </w:lvl>
    <w:lvl w:ilvl="8" w:tplc="1F22CD36">
      <w:numFmt w:val="bullet"/>
      <w:lvlText w:val="•"/>
      <w:lvlJc w:val="left"/>
      <w:pPr>
        <w:ind w:left="8199" w:hanging="480"/>
      </w:pPr>
      <w:rPr>
        <w:rFonts w:hint="default"/>
        <w:lang w:val="en-US" w:eastAsia="en-US" w:bidi="ar-SA"/>
      </w:rPr>
    </w:lvl>
  </w:abstractNum>
  <w:abstractNum w:abstractNumId="50" w15:restartNumberingAfterBreak="0">
    <w:nsid w:val="60CA797D"/>
    <w:multiLevelType w:val="hybridMultilevel"/>
    <w:tmpl w:val="FF10CF54"/>
    <w:lvl w:ilvl="0" w:tplc="4A32DC3A">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2E4A21AC">
      <w:numFmt w:val="bullet"/>
      <w:lvlText w:val="•"/>
      <w:lvlJc w:val="left"/>
      <w:pPr>
        <w:ind w:left="2290" w:hanging="568"/>
      </w:pPr>
      <w:rPr>
        <w:rFonts w:hint="default"/>
        <w:lang w:val="en-US" w:eastAsia="en-US" w:bidi="ar-SA"/>
      </w:rPr>
    </w:lvl>
    <w:lvl w:ilvl="2" w:tplc="3DD0E076">
      <w:numFmt w:val="bullet"/>
      <w:lvlText w:val="•"/>
      <w:lvlJc w:val="left"/>
      <w:pPr>
        <w:ind w:left="3121" w:hanging="568"/>
      </w:pPr>
      <w:rPr>
        <w:rFonts w:hint="default"/>
        <w:lang w:val="en-US" w:eastAsia="en-US" w:bidi="ar-SA"/>
      </w:rPr>
    </w:lvl>
    <w:lvl w:ilvl="3" w:tplc="8D22B628">
      <w:numFmt w:val="bullet"/>
      <w:lvlText w:val="•"/>
      <w:lvlJc w:val="left"/>
      <w:pPr>
        <w:ind w:left="3951" w:hanging="568"/>
      </w:pPr>
      <w:rPr>
        <w:rFonts w:hint="default"/>
        <w:lang w:val="en-US" w:eastAsia="en-US" w:bidi="ar-SA"/>
      </w:rPr>
    </w:lvl>
    <w:lvl w:ilvl="4" w:tplc="D2AA7EC8">
      <w:numFmt w:val="bullet"/>
      <w:lvlText w:val="•"/>
      <w:lvlJc w:val="left"/>
      <w:pPr>
        <w:ind w:left="4782" w:hanging="568"/>
      </w:pPr>
      <w:rPr>
        <w:rFonts w:hint="default"/>
        <w:lang w:val="en-US" w:eastAsia="en-US" w:bidi="ar-SA"/>
      </w:rPr>
    </w:lvl>
    <w:lvl w:ilvl="5" w:tplc="25962F6A">
      <w:numFmt w:val="bullet"/>
      <w:lvlText w:val="•"/>
      <w:lvlJc w:val="left"/>
      <w:pPr>
        <w:ind w:left="5613" w:hanging="568"/>
      </w:pPr>
      <w:rPr>
        <w:rFonts w:hint="default"/>
        <w:lang w:val="en-US" w:eastAsia="en-US" w:bidi="ar-SA"/>
      </w:rPr>
    </w:lvl>
    <w:lvl w:ilvl="6" w:tplc="3B6E4536">
      <w:numFmt w:val="bullet"/>
      <w:lvlText w:val="•"/>
      <w:lvlJc w:val="left"/>
      <w:pPr>
        <w:ind w:left="6443" w:hanging="568"/>
      </w:pPr>
      <w:rPr>
        <w:rFonts w:hint="default"/>
        <w:lang w:val="en-US" w:eastAsia="en-US" w:bidi="ar-SA"/>
      </w:rPr>
    </w:lvl>
    <w:lvl w:ilvl="7" w:tplc="9ADED2BA">
      <w:numFmt w:val="bullet"/>
      <w:lvlText w:val="•"/>
      <w:lvlJc w:val="left"/>
      <w:pPr>
        <w:ind w:left="7274" w:hanging="568"/>
      </w:pPr>
      <w:rPr>
        <w:rFonts w:hint="default"/>
        <w:lang w:val="en-US" w:eastAsia="en-US" w:bidi="ar-SA"/>
      </w:rPr>
    </w:lvl>
    <w:lvl w:ilvl="8" w:tplc="E65E33B2">
      <w:numFmt w:val="bullet"/>
      <w:lvlText w:val="•"/>
      <w:lvlJc w:val="left"/>
      <w:pPr>
        <w:ind w:left="8105" w:hanging="568"/>
      </w:pPr>
      <w:rPr>
        <w:rFonts w:hint="default"/>
        <w:lang w:val="en-US" w:eastAsia="en-US" w:bidi="ar-SA"/>
      </w:rPr>
    </w:lvl>
  </w:abstractNum>
  <w:abstractNum w:abstractNumId="51" w15:restartNumberingAfterBreak="0">
    <w:nsid w:val="61B4763B"/>
    <w:multiLevelType w:val="hybridMultilevel"/>
    <w:tmpl w:val="18E0AEC6"/>
    <w:lvl w:ilvl="0" w:tplc="75DAB4E2">
      <w:numFmt w:val="bullet"/>
      <w:lvlText w:val="-"/>
      <w:lvlJc w:val="left"/>
      <w:pPr>
        <w:ind w:left="577" w:hanging="357"/>
      </w:pPr>
      <w:rPr>
        <w:rFonts w:ascii="Arial" w:eastAsia="Arial" w:hAnsi="Arial" w:cs="Arial" w:hint="default"/>
        <w:spacing w:val="0"/>
        <w:w w:val="100"/>
        <w:lang w:val="en-US" w:eastAsia="en-US" w:bidi="ar-SA"/>
      </w:rPr>
    </w:lvl>
    <w:lvl w:ilvl="1" w:tplc="F6F25F6E">
      <w:numFmt w:val="bullet"/>
      <w:lvlText w:val="•"/>
      <w:lvlJc w:val="left"/>
      <w:pPr>
        <w:ind w:left="1397" w:hanging="357"/>
      </w:pPr>
      <w:rPr>
        <w:rFonts w:hint="default"/>
        <w:lang w:val="en-US" w:eastAsia="en-US" w:bidi="ar-SA"/>
      </w:rPr>
    </w:lvl>
    <w:lvl w:ilvl="2" w:tplc="77C651A0">
      <w:numFmt w:val="bullet"/>
      <w:lvlText w:val="•"/>
      <w:lvlJc w:val="left"/>
      <w:pPr>
        <w:ind w:left="2215" w:hanging="357"/>
      </w:pPr>
      <w:rPr>
        <w:rFonts w:hint="default"/>
        <w:lang w:val="en-US" w:eastAsia="en-US" w:bidi="ar-SA"/>
      </w:rPr>
    </w:lvl>
    <w:lvl w:ilvl="3" w:tplc="E2B49814">
      <w:numFmt w:val="bullet"/>
      <w:lvlText w:val="•"/>
      <w:lvlJc w:val="left"/>
      <w:pPr>
        <w:ind w:left="3032" w:hanging="357"/>
      </w:pPr>
      <w:rPr>
        <w:rFonts w:hint="default"/>
        <w:lang w:val="en-US" w:eastAsia="en-US" w:bidi="ar-SA"/>
      </w:rPr>
    </w:lvl>
    <w:lvl w:ilvl="4" w:tplc="BF581E06">
      <w:numFmt w:val="bullet"/>
      <w:lvlText w:val="•"/>
      <w:lvlJc w:val="left"/>
      <w:pPr>
        <w:ind w:left="3850" w:hanging="357"/>
      </w:pPr>
      <w:rPr>
        <w:rFonts w:hint="default"/>
        <w:lang w:val="en-US" w:eastAsia="en-US" w:bidi="ar-SA"/>
      </w:rPr>
    </w:lvl>
    <w:lvl w:ilvl="5" w:tplc="422E2DEC">
      <w:numFmt w:val="bullet"/>
      <w:lvlText w:val="•"/>
      <w:lvlJc w:val="left"/>
      <w:pPr>
        <w:ind w:left="4667" w:hanging="357"/>
      </w:pPr>
      <w:rPr>
        <w:rFonts w:hint="default"/>
        <w:lang w:val="en-US" w:eastAsia="en-US" w:bidi="ar-SA"/>
      </w:rPr>
    </w:lvl>
    <w:lvl w:ilvl="6" w:tplc="3084C3B2">
      <w:numFmt w:val="bullet"/>
      <w:lvlText w:val="•"/>
      <w:lvlJc w:val="left"/>
      <w:pPr>
        <w:ind w:left="5485" w:hanging="357"/>
      </w:pPr>
      <w:rPr>
        <w:rFonts w:hint="default"/>
        <w:lang w:val="en-US" w:eastAsia="en-US" w:bidi="ar-SA"/>
      </w:rPr>
    </w:lvl>
    <w:lvl w:ilvl="7" w:tplc="FDF2F06C">
      <w:numFmt w:val="bullet"/>
      <w:lvlText w:val="•"/>
      <w:lvlJc w:val="left"/>
      <w:pPr>
        <w:ind w:left="6302" w:hanging="357"/>
      </w:pPr>
      <w:rPr>
        <w:rFonts w:hint="default"/>
        <w:lang w:val="en-US" w:eastAsia="en-US" w:bidi="ar-SA"/>
      </w:rPr>
    </w:lvl>
    <w:lvl w:ilvl="8" w:tplc="28AE03CC">
      <w:numFmt w:val="bullet"/>
      <w:lvlText w:val="•"/>
      <w:lvlJc w:val="left"/>
      <w:pPr>
        <w:ind w:left="7120" w:hanging="357"/>
      </w:pPr>
      <w:rPr>
        <w:rFonts w:hint="default"/>
        <w:lang w:val="en-US" w:eastAsia="en-US" w:bidi="ar-SA"/>
      </w:rPr>
    </w:lvl>
  </w:abstractNum>
  <w:abstractNum w:abstractNumId="52" w15:restartNumberingAfterBreak="0">
    <w:nsid w:val="6253454F"/>
    <w:multiLevelType w:val="hybridMultilevel"/>
    <w:tmpl w:val="71D0AF8C"/>
    <w:lvl w:ilvl="0" w:tplc="F9FA8BE8">
      <w:start w:val="1"/>
      <w:numFmt w:val="lowerLetter"/>
      <w:lvlText w:val="(%1)"/>
      <w:lvlJc w:val="left"/>
      <w:pPr>
        <w:ind w:left="800" w:hanging="360"/>
        <w:jc w:val="left"/>
      </w:pPr>
      <w:rPr>
        <w:rFonts w:ascii="Arial" w:eastAsia="Arial" w:hAnsi="Arial" w:cs="Arial" w:hint="default"/>
        <w:b/>
        <w:bCs/>
        <w:i w:val="0"/>
        <w:iCs w:val="0"/>
        <w:spacing w:val="-1"/>
        <w:w w:val="100"/>
        <w:sz w:val="24"/>
        <w:szCs w:val="24"/>
        <w:lang w:val="en-US" w:eastAsia="en-US" w:bidi="ar-SA"/>
      </w:rPr>
    </w:lvl>
    <w:lvl w:ilvl="1" w:tplc="D534EDA2">
      <w:start w:val="1"/>
      <w:numFmt w:val="lowerRoman"/>
      <w:lvlText w:val="%2."/>
      <w:lvlJc w:val="left"/>
      <w:pPr>
        <w:ind w:left="1289" w:hanging="425"/>
        <w:jc w:val="left"/>
      </w:pPr>
      <w:rPr>
        <w:rFonts w:ascii="Arial" w:eastAsia="Arial" w:hAnsi="Arial" w:cs="Arial" w:hint="default"/>
        <w:b w:val="0"/>
        <w:bCs w:val="0"/>
        <w:i w:val="0"/>
        <w:iCs w:val="0"/>
        <w:spacing w:val="-1"/>
        <w:w w:val="100"/>
        <w:sz w:val="24"/>
        <w:szCs w:val="24"/>
        <w:lang w:val="en-US" w:eastAsia="en-US" w:bidi="ar-SA"/>
      </w:rPr>
    </w:lvl>
    <w:lvl w:ilvl="2" w:tplc="23C47AE6">
      <w:numFmt w:val="bullet"/>
      <w:lvlText w:val="•"/>
      <w:lvlJc w:val="left"/>
      <w:pPr>
        <w:ind w:left="2222" w:hanging="425"/>
      </w:pPr>
      <w:rPr>
        <w:rFonts w:hint="default"/>
        <w:lang w:val="en-US" w:eastAsia="en-US" w:bidi="ar-SA"/>
      </w:rPr>
    </w:lvl>
    <w:lvl w:ilvl="3" w:tplc="500C6FEC">
      <w:numFmt w:val="bullet"/>
      <w:lvlText w:val="•"/>
      <w:lvlJc w:val="left"/>
      <w:pPr>
        <w:ind w:left="3165" w:hanging="425"/>
      </w:pPr>
      <w:rPr>
        <w:rFonts w:hint="default"/>
        <w:lang w:val="en-US" w:eastAsia="en-US" w:bidi="ar-SA"/>
      </w:rPr>
    </w:lvl>
    <w:lvl w:ilvl="4" w:tplc="2B62D08E">
      <w:numFmt w:val="bullet"/>
      <w:lvlText w:val="•"/>
      <w:lvlJc w:val="left"/>
      <w:pPr>
        <w:ind w:left="4108" w:hanging="425"/>
      </w:pPr>
      <w:rPr>
        <w:rFonts w:hint="default"/>
        <w:lang w:val="en-US" w:eastAsia="en-US" w:bidi="ar-SA"/>
      </w:rPr>
    </w:lvl>
    <w:lvl w:ilvl="5" w:tplc="8C285040">
      <w:numFmt w:val="bullet"/>
      <w:lvlText w:val="•"/>
      <w:lvlJc w:val="left"/>
      <w:pPr>
        <w:ind w:left="5051" w:hanging="425"/>
      </w:pPr>
      <w:rPr>
        <w:rFonts w:hint="default"/>
        <w:lang w:val="en-US" w:eastAsia="en-US" w:bidi="ar-SA"/>
      </w:rPr>
    </w:lvl>
    <w:lvl w:ilvl="6" w:tplc="35289114">
      <w:numFmt w:val="bullet"/>
      <w:lvlText w:val="•"/>
      <w:lvlJc w:val="left"/>
      <w:pPr>
        <w:ind w:left="5994" w:hanging="425"/>
      </w:pPr>
      <w:rPr>
        <w:rFonts w:hint="default"/>
        <w:lang w:val="en-US" w:eastAsia="en-US" w:bidi="ar-SA"/>
      </w:rPr>
    </w:lvl>
    <w:lvl w:ilvl="7" w:tplc="14EE3BE0">
      <w:numFmt w:val="bullet"/>
      <w:lvlText w:val="•"/>
      <w:lvlJc w:val="left"/>
      <w:pPr>
        <w:ind w:left="6937" w:hanging="425"/>
      </w:pPr>
      <w:rPr>
        <w:rFonts w:hint="default"/>
        <w:lang w:val="en-US" w:eastAsia="en-US" w:bidi="ar-SA"/>
      </w:rPr>
    </w:lvl>
    <w:lvl w:ilvl="8" w:tplc="4F281C62">
      <w:numFmt w:val="bullet"/>
      <w:lvlText w:val="•"/>
      <w:lvlJc w:val="left"/>
      <w:pPr>
        <w:ind w:left="7880" w:hanging="425"/>
      </w:pPr>
      <w:rPr>
        <w:rFonts w:hint="default"/>
        <w:lang w:val="en-US" w:eastAsia="en-US" w:bidi="ar-SA"/>
      </w:rPr>
    </w:lvl>
  </w:abstractNum>
  <w:abstractNum w:abstractNumId="53" w15:restartNumberingAfterBreak="0">
    <w:nsid w:val="62B2240A"/>
    <w:multiLevelType w:val="hybridMultilevel"/>
    <w:tmpl w:val="8EBA07F6"/>
    <w:lvl w:ilvl="0" w:tplc="ADAE7F5C">
      <w:numFmt w:val="bullet"/>
      <w:lvlText w:val=""/>
      <w:lvlJc w:val="left"/>
      <w:pPr>
        <w:ind w:left="1047" w:hanging="360"/>
      </w:pPr>
      <w:rPr>
        <w:rFonts w:ascii="Symbol" w:eastAsia="Symbol" w:hAnsi="Symbol" w:cs="Symbol" w:hint="default"/>
        <w:b w:val="0"/>
        <w:bCs w:val="0"/>
        <w:i w:val="0"/>
        <w:iCs w:val="0"/>
        <w:spacing w:val="0"/>
        <w:w w:val="100"/>
        <w:sz w:val="20"/>
        <w:szCs w:val="20"/>
        <w:lang w:val="en-US" w:eastAsia="en-US" w:bidi="ar-SA"/>
      </w:rPr>
    </w:lvl>
    <w:lvl w:ilvl="1" w:tplc="82F09E1E">
      <w:numFmt w:val="bullet"/>
      <w:lvlText w:val="•"/>
      <w:lvlJc w:val="left"/>
      <w:pPr>
        <w:ind w:left="1817" w:hanging="360"/>
      </w:pPr>
      <w:rPr>
        <w:rFonts w:hint="default"/>
        <w:lang w:val="en-US" w:eastAsia="en-US" w:bidi="ar-SA"/>
      </w:rPr>
    </w:lvl>
    <w:lvl w:ilvl="2" w:tplc="5DD6467A">
      <w:numFmt w:val="bullet"/>
      <w:lvlText w:val="•"/>
      <w:lvlJc w:val="left"/>
      <w:pPr>
        <w:ind w:left="2594" w:hanging="360"/>
      </w:pPr>
      <w:rPr>
        <w:rFonts w:hint="default"/>
        <w:lang w:val="en-US" w:eastAsia="en-US" w:bidi="ar-SA"/>
      </w:rPr>
    </w:lvl>
    <w:lvl w:ilvl="3" w:tplc="4D9250EE">
      <w:numFmt w:val="bullet"/>
      <w:lvlText w:val="•"/>
      <w:lvlJc w:val="left"/>
      <w:pPr>
        <w:ind w:left="3371" w:hanging="360"/>
      </w:pPr>
      <w:rPr>
        <w:rFonts w:hint="default"/>
        <w:lang w:val="en-US" w:eastAsia="en-US" w:bidi="ar-SA"/>
      </w:rPr>
    </w:lvl>
    <w:lvl w:ilvl="4" w:tplc="35E27B80">
      <w:numFmt w:val="bullet"/>
      <w:lvlText w:val="•"/>
      <w:lvlJc w:val="left"/>
      <w:pPr>
        <w:ind w:left="4148" w:hanging="360"/>
      </w:pPr>
      <w:rPr>
        <w:rFonts w:hint="default"/>
        <w:lang w:val="en-US" w:eastAsia="en-US" w:bidi="ar-SA"/>
      </w:rPr>
    </w:lvl>
    <w:lvl w:ilvl="5" w:tplc="731A09B6">
      <w:numFmt w:val="bullet"/>
      <w:lvlText w:val="•"/>
      <w:lvlJc w:val="left"/>
      <w:pPr>
        <w:ind w:left="4925" w:hanging="360"/>
      </w:pPr>
      <w:rPr>
        <w:rFonts w:hint="default"/>
        <w:lang w:val="en-US" w:eastAsia="en-US" w:bidi="ar-SA"/>
      </w:rPr>
    </w:lvl>
    <w:lvl w:ilvl="6" w:tplc="CDE0B680">
      <w:numFmt w:val="bullet"/>
      <w:lvlText w:val="•"/>
      <w:lvlJc w:val="left"/>
      <w:pPr>
        <w:ind w:left="5702" w:hanging="360"/>
      </w:pPr>
      <w:rPr>
        <w:rFonts w:hint="default"/>
        <w:lang w:val="en-US" w:eastAsia="en-US" w:bidi="ar-SA"/>
      </w:rPr>
    </w:lvl>
    <w:lvl w:ilvl="7" w:tplc="FCFC0232">
      <w:numFmt w:val="bullet"/>
      <w:lvlText w:val="•"/>
      <w:lvlJc w:val="left"/>
      <w:pPr>
        <w:ind w:left="6479" w:hanging="360"/>
      </w:pPr>
      <w:rPr>
        <w:rFonts w:hint="default"/>
        <w:lang w:val="en-US" w:eastAsia="en-US" w:bidi="ar-SA"/>
      </w:rPr>
    </w:lvl>
    <w:lvl w:ilvl="8" w:tplc="9BDE0E6E">
      <w:numFmt w:val="bullet"/>
      <w:lvlText w:val="•"/>
      <w:lvlJc w:val="left"/>
      <w:pPr>
        <w:ind w:left="7256" w:hanging="360"/>
      </w:pPr>
      <w:rPr>
        <w:rFonts w:hint="default"/>
        <w:lang w:val="en-US" w:eastAsia="en-US" w:bidi="ar-SA"/>
      </w:rPr>
    </w:lvl>
  </w:abstractNum>
  <w:abstractNum w:abstractNumId="54" w15:restartNumberingAfterBreak="0">
    <w:nsid w:val="65BC1ECE"/>
    <w:multiLevelType w:val="hybridMultilevel"/>
    <w:tmpl w:val="DB586D6A"/>
    <w:lvl w:ilvl="0" w:tplc="D7707C00">
      <w:numFmt w:val="bullet"/>
      <w:lvlText w:val=""/>
      <w:lvlJc w:val="left"/>
      <w:pPr>
        <w:ind w:left="1259" w:hanging="360"/>
      </w:pPr>
      <w:rPr>
        <w:rFonts w:ascii="Symbol" w:eastAsia="Symbol" w:hAnsi="Symbol" w:cs="Symbol" w:hint="default"/>
        <w:b w:val="0"/>
        <w:bCs w:val="0"/>
        <w:i w:val="0"/>
        <w:iCs w:val="0"/>
        <w:spacing w:val="0"/>
        <w:w w:val="99"/>
        <w:sz w:val="22"/>
        <w:szCs w:val="22"/>
        <w:lang w:val="en-US" w:eastAsia="en-US" w:bidi="ar-SA"/>
      </w:rPr>
    </w:lvl>
    <w:lvl w:ilvl="1" w:tplc="AC48F7EC">
      <w:numFmt w:val="bullet"/>
      <w:lvlText w:val="•"/>
      <w:lvlJc w:val="left"/>
      <w:pPr>
        <w:ind w:left="2210" w:hanging="360"/>
      </w:pPr>
      <w:rPr>
        <w:rFonts w:hint="default"/>
        <w:lang w:val="en-US" w:eastAsia="en-US" w:bidi="ar-SA"/>
      </w:rPr>
    </w:lvl>
    <w:lvl w:ilvl="2" w:tplc="DB1C5B30">
      <w:numFmt w:val="bullet"/>
      <w:lvlText w:val="•"/>
      <w:lvlJc w:val="left"/>
      <w:pPr>
        <w:ind w:left="3161" w:hanging="360"/>
      </w:pPr>
      <w:rPr>
        <w:rFonts w:hint="default"/>
        <w:lang w:val="en-US" w:eastAsia="en-US" w:bidi="ar-SA"/>
      </w:rPr>
    </w:lvl>
    <w:lvl w:ilvl="3" w:tplc="B93E3104">
      <w:numFmt w:val="bullet"/>
      <w:lvlText w:val="•"/>
      <w:lvlJc w:val="left"/>
      <w:pPr>
        <w:ind w:left="4111" w:hanging="360"/>
      </w:pPr>
      <w:rPr>
        <w:rFonts w:hint="default"/>
        <w:lang w:val="en-US" w:eastAsia="en-US" w:bidi="ar-SA"/>
      </w:rPr>
    </w:lvl>
    <w:lvl w:ilvl="4" w:tplc="EC426210">
      <w:numFmt w:val="bullet"/>
      <w:lvlText w:val="•"/>
      <w:lvlJc w:val="left"/>
      <w:pPr>
        <w:ind w:left="5062" w:hanging="360"/>
      </w:pPr>
      <w:rPr>
        <w:rFonts w:hint="default"/>
        <w:lang w:val="en-US" w:eastAsia="en-US" w:bidi="ar-SA"/>
      </w:rPr>
    </w:lvl>
    <w:lvl w:ilvl="5" w:tplc="9E36010E">
      <w:numFmt w:val="bullet"/>
      <w:lvlText w:val="•"/>
      <w:lvlJc w:val="left"/>
      <w:pPr>
        <w:ind w:left="6013" w:hanging="360"/>
      </w:pPr>
      <w:rPr>
        <w:rFonts w:hint="default"/>
        <w:lang w:val="en-US" w:eastAsia="en-US" w:bidi="ar-SA"/>
      </w:rPr>
    </w:lvl>
    <w:lvl w:ilvl="6" w:tplc="EC4A629A">
      <w:numFmt w:val="bullet"/>
      <w:lvlText w:val="•"/>
      <w:lvlJc w:val="left"/>
      <w:pPr>
        <w:ind w:left="6963" w:hanging="360"/>
      </w:pPr>
      <w:rPr>
        <w:rFonts w:hint="default"/>
        <w:lang w:val="en-US" w:eastAsia="en-US" w:bidi="ar-SA"/>
      </w:rPr>
    </w:lvl>
    <w:lvl w:ilvl="7" w:tplc="0EA63A64">
      <w:numFmt w:val="bullet"/>
      <w:lvlText w:val="•"/>
      <w:lvlJc w:val="left"/>
      <w:pPr>
        <w:ind w:left="7914" w:hanging="360"/>
      </w:pPr>
      <w:rPr>
        <w:rFonts w:hint="default"/>
        <w:lang w:val="en-US" w:eastAsia="en-US" w:bidi="ar-SA"/>
      </w:rPr>
    </w:lvl>
    <w:lvl w:ilvl="8" w:tplc="79CE43E6">
      <w:numFmt w:val="bullet"/>
      <w:lvlText w:val="•"/>
      <w:lvlJc w:val="left"/>
      <w:pPr>
        <w:ind w:left="8865" w:hanging="360"/>
      </w:pPr>
      <w:rPr>
        <w:rFonts w:hint="default"/>
        <w:lang w:val="en-US" w:eastAsia="en-US" w:bidi="ar-SA"/>
      </w:rPr>
    </w:lvl>
  </w:abstractNum>
  <w:abstractNum w:abstractNumId="55" w15:restartNumberingAfterBreak="0">
    <w:nsid w:val="6780697F"/>
    <w:multiLevelType w:val="hybridMultilevel"/>
    <w:tmpl w:val="E8F23D22"/>
    <w:lvl w:ilvl="0" w:tplc="9C9C77D8">
      <w:start w:val="1"/>
      <w:numFmt w:val="lowerRoman"/>
      <w:lvlText w:val="%1."/>
      <w:lvlJc w:val="left"/>
      <w:pPr>
        <w:ind w:left="823" w:hanging="480"/>
        <w:jc w:val="right"/>
      </w:pPr>
      <w:rPr>
        <w:rFonts w:ascii="Arial" w:eastAsia="Arial" w:hAnsi="Arial" w:cs="Arial" w:hint="default"/>
        <w:b w:val="0"/>
        <w:bCs w:val="0"/>
        <w:i w:val="0"/>
        <w:iCs w:val="0"/>
        <w:spacing w:val="-1"/>
        <w:w w:val="100"/>
        <w:sz w:val="24"/>
        <w:szCs w:val="24"/>
        <w:lang w:val="en-US" w:eastAsia="en-US" w:bidi="ar-SA"/>
      </w:rPr>
    </w:lvl>
    <w:lvl w:ilvl="1" w:tplc="FC76E73E">
      <w:numFmt w:val="bullet"/>
      <w:lvlText w:val="•"/>
      <w:lvlJc w:val="left"/>
      <w:pPr>
        <w:ind w:left="1710" w:hanging="480"/>
      </w:pPr>
      <w:rPr>
        <w:rFonts w:hint="default"/>
        <w:lang w:val="en-US" w:eastAsia="en-US" w:bidi="ar-SA"/>
      </w:rPr>
    </w:lvl>
    <w:lvl w:ilvl="2" w:tplc="C28C0634">
      <w:numFmt w:val="bullet"/>
      <w:lvlText w:val="•"/>
      <w:lvlJc w:val="left"/>
      <w:pPr>
        <w:ind w:left="2601" w:hanging="480"/>
      </w:pPr>
      <w:rPr>
        <w:rFonts w:hint="default"/>
        <w:lang w:val="en-US" w:eastAsia="en-US" w:bidi="ar-SA"/>
      </w:rPr>
    </w:lvl>
    <w:lvl w:ilvl="3" w:tplc="5FD6FA00">
      <w:numFmt w:val="bullet"/>
      <w:lvlText w:val="•"/>
      <w:lvlJc w:val="left"/>
      <w:pPr>
        <w:ind w:left="3492" w:hanging="480"/>
      </w:pPr>
      <w:rPr>
        <w:rFonts w:hint="default"/>
        <w:lang w:val="en-US" w:eastAsia="en-US" w:bidi="ar-SA"/>
      </w:rPr>
    </w:lvl>
    <w:lvl w:ilvl="4" w:tplc="6852A272">
      <w:numFmt w:val="bullet"/>
      <w:lvlText w:val="•"/>
      <w:lvlJc w:val="left"/>
      <w:pPr>
        <w:ind w:left="4382" w:hanging="480"/>
      </w:pPr>
      <w:rPr>
        <w:rFonts w:hint="default"/>
        <w:lang w:val="en-US" w:eastAsia="en-US" w:bidi="ar-SA"/>
      </w:rPr>
    </w:lvl>
    <w:lvl w:ilvl="5" w:tplc="82EE6740">
      <w:numFmt w:val="bullet"/>
      <w:lvlText w:val="•"/>
      <w:lvlJc w:val="left"/>
      <w:pPr>
        <w:ind w:left="5273" w:hanging="480"/>
      </w:pPr>
      <w:rPr>
        <w:rFonts w:hint="default"/>
        <w:lang w:val="en-US" w:eastAsia="en-US" w:bidi="ar-SA"/>
      </w:rPr>
    </w:lvl>
    <w:lvl w:ilvl="6" w:tplc="9B0EFFCC">
      <w:numFmt w:val="bullet"/>
      <w:lvlText w:val="•"/>
      <w:lvlJc w:val="left"/>
      <w:pPr>
        <w:ind w:left="6164" w:hanging="480"/>
      </w:pPr>
      <w:rPr>
        <w:rFonts w:hint="default"/>
        <w:lang w:val="en-US" w:eastAsia="en-US" w:bidi="ar-SA"/>
      </w:rPr>
    </w:lvl>
    <w:lvl w:ilvl="7" w:tplc="BD143954">
      <w:numFmt w:val="bullet"/>
      <w:lvlText w:val="•"/>
      <w:lvlJc w:val="left"/>
      <w:pPr>
        <w:ind w:left="7055" w:hanging="480"/>
      </w:pPr>
      <w:rPr>
        <w:rFonts w:hint="default"/>
        <w:lang w:val="en-US" w:eastAsia="en-US" w:bidi="ar-SA"/>
      </w:rPr>
    </w:lvl>
    <w:lvl w:ilvl="8" w:tplc="A6FE081A">
      <w:numFmt w:val="bullet"/>
      <w:lvlText w:val="•"/>
      <w:lvlJc w:val="left"/>
      <w:pPr>
        <w:ind w:left="7945" w:hanging="480"/>
      </w:pPr>
      <w:rPr>
        <w:rFonts w:hint="default"/>
        <w:lang w:val="en-US" w:eastAsia="en-US" w:bidi="ar-SA"/>
      </w:rPr>
    </w:lvl>
  </w:abstractNum>
  <w:abstractNum w:abstractNumId="56" w15:restartNumberingAfterBreak="0">
    <w:nsid w:val="67EB6508"/>
    <w:multiLevelType w:val="hybridMultilevel"/>
    <w:tmpl w:val="5C244994"/>
    <w:lvl w:ilvl="0" w:tplc="105A953C">
      <w:start w:val="1"/>
      <w:numFmt w:val="lowerRoman"/>
      <w:lvlText w:val="%1."/>
      <w:lvlJc w:val="left"/>
      <w:pPr>
        <w:ind w:left="720" w:hanging="480"/>
        <w:jc w:val="left"/>
      </w:pPr>
      <w:rPr>
        <w:rFonts w:ascii="Arial" w:eastAsia="Arial" w:hAnsi="Arial" w:cs="Arial" w:hint="default"/>
        <w:b w:val="0"/>
        <w:bCs w:val="0"/>
        <w:i w:val="0"/>
        <w:iCs w:val="0"/>
        <w:spacing w:val="-1"/>
        <w:w w:val="100"/>
        <w:sz w:val="24"/>
        <w:szCs w:val="24"/>
        <w:lang w:val="en-US" w:eastAsia="en-US" w:bidi="ar-SA"/>
      </w:rPr>
    </w:lvl>
    <w:lvl w:ilvl="1" w:tplc="BFBC2DC6">
      <w:numFmt w:val="bullet"/>
      <w:lvlText w:val="•"/>
      <w:lvlJc w:val="left"/>
      <w:pPr>
        <w:ind w:left="1319" w:hanging="480"/>
      </w:pPr>
      <w:rPr>
        <w:rFonts w:hint="default"/>
        <w:lang w:val="en-US" w:eastAsia="en-US" w:bidi="ar-SA"/>
      </w:rPr>
    </w:lvl>
    <w:lvl w:ilvl="2" w:tplc="5A04C42A">
      <w:numFmt w:val="bullet"/>
      <w:lvlText w:val="•"/>
      <w:lvlJc w:val="left"/>
      <w:pPr>
        <w:ind w:left="1919" w:hanging="480"/>
      </w:pPr>
      <w:rPr>
        <w:rFonts w:hint="default"/>
        <w:lang w:val="en-US" w:eastAsia="en-US" w:bidi="ar-SA"/>
      </w:rPr>
    </w:lvl>
    <w:lvl w:ilvl="3" w:tplc="3728715E">
      <w:numFmt w:val="bullet"/>
      <w:lvlText w:val="•"/>
      <w:lvlJc w:val="left"/>
      <w:pPr>
        <w:ind w:left="2518" w:hanging="480"/>
      </w:pPr>
      <w:rPr>
        <w:rFonts w:hint="default"/>
        <w:lang w:val="en-US" w:eastAsia="en-US" w:bidi="ar-SA"/>
      </w:rPr>
    </w:lvl>
    <w:lvl w:ilvl="4" w:tplc="AB8EE862">
      <w:numFmt w:val="bullet"/>
      <w:lvlText w:val="•"/>
      <w:lvlJc w:val="left"/>
      <w:pPr>
        <w:ind w:left="3118" w:hanging="480"/>
      </w:pPr>
      <w:rPr>
        <w:rFonts w:hint="default"/>
        <w:lang w:val="en-US" w:eastAsia="en-US" w:bidi="ar-SA"/>
      </w:rPr>
    </w:lvl>
    <w:lvl w:ilvl="5" w:tplc="749C2246">
      <w:numFmt w:val="bullet"/>
      <w:lvlText w:val="•"/>
      <w:lvlJc w:val="left"/>
      <w:pPr>
        <w:ind w:left="3718" w:hanging="480"/>
      </w:pPr>
      <w:rPr>
        <w:rFonts w:hint="default"/>
        <w:lang w:val="en-US" w:eastAsia="en-US" w:bidi="ar-SA"/>
      </w:rPr>
    </w:lvl>
    <w:lvl w:ilvl="6" w:tplc="22C2AE08">
      <w:numFmt w:val="bullet"/>
      <w:lvlText w:val="•"/>
      <w:lvlJc w:val="left"/>
      <w:pPr>
        <w:ind w:left="4317" w:hanging="480"/>
      </w:pPr>
      <w:rPr>
        <w:rFonts w:hint="default"/>
        <w:lang w:val="en-US" w:eastAsia="en-US" w:bidi="ar-SA"/>
      </w:rPr>
    </w:lvl>
    <w:lvl w:ilvl="7" w:tplc="0E507358">
      <w:numFmt w:val="bullet"/>
      <w:lvlText w:val="•"/>
      <w:lvlJc w:val="left"/>
      <w:pPr>
        <w:ind w:left="4917" w:hanging="480"/>
      </w:pPr>
      <w:rPr>
        <w:rFonts w:hint="default"/>
        <w:lang w:val="en-US" w:eastAsia="en-US" w:bidi="ar-SA"/>
      </w:rPr>
    </w:lvl>
    <w:lvl w:ilvl="8" w:tplc="6930E1D2">
      <w:numFmt w:val="bullet"/>
      <w:lvlText w:val="•"/>
      <w:lvlJc w:val="left"/>
      <w:pPr>
        <w:ind w:left="5516" w:hanging="480"/>
      </w:pPr>
      <w:rPr>
        <w:rFonts w:hint="default"/>
        <w:lang w:val="en-US" w:eastAsia="en-US" w:bidi="ar-SA"/>
      </w:rPr>
    </w:lvl>
  </w:abstractNum>
  <w:abstractNum w:abstractNumId="57" w15:restartNumberingAfterBreak="0">
    <w:nsid w:val="698856AB"/>
    <w:multiLevelType w:val="multilevel"/>
    <w:tmpl w:val="3AAA0CDE"/>
    <w:lvl w:ilvl="0">
      <w:start w:val="2"/>
      <w:numFmt w:val="decimal"/>
      <w:lvlText w:val="%1"/>
      <w:lvlJc w:val="left"/>
      <w:pPr>
        <w:ind w:left="1260" w:hanging="721"/>
        <w:jc w:val="left"/>
      </w:pPr>
      <w:rPr>
        <w:rFonts w:hint="default"/>
        <w:lang w:val="en-US" w:eastAsia="en-US" w:bidi="ar-SA"/>
      </w:rPr>
    </w:lvl>
    <w:lvl w:ilvl="1">
      <w:start w:val="4"/>
      <w:numFmt w:val="decimal"/>
      <w:lvlText w:val="%1.%2"/>
      <w:lvlJc w:val="left"/>
      <w:pPr>
        <w:ind w:left="1260" w:hanging="721"/>
        <w:jc w:val="left"/>
      </w:pPr>
      <w:rPr>
        <w:rFonts w:ascii="Arial" w:eastAsia="Arial" w:hAnsi="Arial" w:cs="Arial" w:hint="default"/>
        <w:b/>
        <w:bCs/>
        <w:i w:val="0"/>
        <w:iCs w:val="0"/>
        <w:spacing w:val="0"/>
        <w:w w:val="99"/>
        <w:sz w:val="22"/>
        <w:szCs w:val="22"/>
        <w:lang w:val="en-US" w:eastAsia="en-US" w:bidi="ar-SA"/>
      </w:rPr>
    </w:lvl>
    <w:lvl w:ilvl="2">
      <w:start w:val="1"/>
      <w:numFmt w:val="decimal"/>
      <w:lvlText w:val="%1.%2.%3"/>
      <w:lvlJc w:val="left"/>
      <w:pPr>
        <w:ind w:left="540" w:hanging="721"/>
        <w:jc w:val="left"/>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1254" w:hanging="358"/>
      </w:pPr>
      <w:rPr>
        <w:rFonts w:ascii="Symbol" w:eastAsia="Symbol" w:hAnsi="Symbol" w:cs="Symbol" w:hint="default"/>
        <w:b w:val="0"/>
        <w:bCs w:val="0"/>
        <w:i w:val="0"/>
        <w:iCs w:val="0"/>
        <w:spacing w:val="0"/>
        <w:w w:val="99"/>
        <w:sz w:val="22"/>
        <w:szCs w:val="22"/>
        <w:lang w:val="en-US" w:eastAsia="en-US" w:bidi="ar-SA"/>
      </w:rPr>
    </w:lvl>
    <w:lvl w:ilvl="4">
      <w:numFmt w:val="bullet"/>
      <w:lvlText w:val="•"/>
      <w:lvlJc w:val="left"/>
      <w:pPr>
        <w:ind w:left="4428" w:hanging="358"/>
      </w:pPr>
      <w:rPr>
        <w:rFonts w:hint="default"/>
        <w:lang w:val="en-US" w:eastAsia="en-US" w:bidi="ar-SA"/>
      </w:rPr>
    </w:lvl>
    <w:lvl w:ilvl="5">
      <w:numFmt w:val="bullet"/>
      <w:lvlText w:val="•"/>
      <w:lvlJc w:val="left"/>
      <w:pPr>
        <w:ind w:left="5485" w:hanging="358"/>
      </w:pPr>
      <w:rPr>
        <w:rFonts w:hint="default"/>
        <w:lang w:val="en-US" w:eastAsia="en-US" w:bidi="ar-SA"/>
      </w:rPr>
    </w:lvl>
    <w:lvl w:ilvl="6">
      <w:numFmt w:val="bullet"/>
      <w:lvlText w:val="•"/>
      <w:lvlJc w:val="left"/>
      <w:pPr>
        <w:ind w:left="6541" w:hanging="358"/>
      </w:pPr>
      <w:rPr>
        <w:rFonts w:hint="default"/>
        <w:lang w:val="en-US" w:eastAsia="en-US" w:bidi="ar-SA"/>
      </w:rPr>
    </w:lvl>
    <w:lvl w:ilvl="7">
      <w:numFmt w:val="bullet"/>
      <w:lvlText w:val="•"/>
      <w:lvlJc w:val="left"/>
      <w:pPr>
        <w:ind w:left="7597" w:hanging="358"/>
      </w:pPr>
      <w:rPr>
        <w:rFonts w:hint="default"/>
        <w:lang w:val="en-US" w:eastAsia="en-US" w:bidi="ar-SA"/>
      </w:rPr>
    </w:lvl>
    <w:lvl w:ilvl="8">
      <w:numFmt w:val="bullet"/>
      <w:lvlText w:val="•"/>
      <w:lvlJc w:val="left"/>
      <w:pPr>
        <w:ind w:left="8653" w:hanging="358"/>
      </w:pPr>
      <w:rPr>
        <w:rFonts w:hint="default"/>
        <w:lang w:val="en-US" w:eastAsia="en-US" w:bidi="ar-SA"/>
      </w:rPr>
    </w:lvl>
  </w:abstractNum>
  <w:abstractNum w:abstractNumId="58" w15:restartNumberingAfterBreak="0">
    <w:nsid w:val="6DF070C7"/>
    <w:multiLevelType w:val="hybridMultilevel"/>
    <w:tmpl w:val="838AAF6C"/>
    <w:lvl w:ilvl="0" w:tplc="6DEC6BA8">
      <w:numFmt w:val="bullet"/>
      <w:lvlText w:val="•"/>
      <w:lvlJc w:val="left"/>
      <w:pPr>
        <w:ind w:left="452" w:hanging="282"/>
      </w:pPr>
      <w:rPr>
        <w:rFonts w:ascii="Calibri" w:eastAsia="Calibri" w:hAnsi="Calibri" w:cs="Calibri" w:hint="default"/>
        <w:b w:val="0"/>
        <w:bCs w:val="0"/>
        <w:i w:val="0"/>
        <w:iCs w:val="0"/>
        <w:spacing w:val="0"/>
        <w:w w:val="94"/>
        <w:sz w:val="24"/>
        <w:szCs w:val="24"/>
        <w:lang w:val="en-US" w:eastAsia="en-US" w:bidi="ar-SA"/>
      </w:rPr>
    </w:lvl>
    <w:lvl w:ilvl="1" w:tplc="AB2ADB90">
      <w:numFmt w:val="bullet"/>
      <w:lvlText w:val="•"/>
      <w:lvlJc w:val="left"/>
      <w:pPr>
        <w:ind w:left="1029" w:hanging="282"/>
      </w:pPr>
      <w:rPr>
        <w:rFonts w:hint="default"/>
        <w:lang w:val="en-US" w:eastAsia="en-US" w:bidi="ar-SA"/>
      </w:rPr>
    </w:lvl>
    <w:lvl w:ilvl="2" w:tplc="9C88B760">
      <w:numFmt w:val="bullet"/>
      <w:lvlText w:val="•"/>
      <w:lvlJc w:val="left"/>
      <w:pPr>
        <w:ind w:left="1598" w:hanging="282"/>
      </w:pPr>
      <w:rPr>
        <w:rFonts w:hint="default"/>
        <w:lang w:val="en-US" w:eastAsia="en-US" w:bidi="ar-SA"/>
      </w:rPr>
    </w:lvl>
    <w:lvl w:ilvl="3" w:tplc="8F30AF46">
      <w:numFmt w:val="bullet"/>
      <w:lvlText w:val="•"/>
      <w:lvlJc w:val="left"/>
      <w:pPr>
        <w:ind w:left="2167" w:hanging="282"/>
      </w:pPr>
      <w:rPr>
        <w:rFonts w:hint="default"/>
        <w:lang w:val="en-US" w:eastAsia="en-US" w:bidi="ar-SA"/>
      </w:rPr>
    </w:lvl>
    <w:lvl w:ilvl="4" w:tplc="9F7CC51E">
      <w:numFmt w:val="bullet"/>
      <w:lvlText w:val="•"/>
      <w:lvlJc w:val="left"/>
      <w:pPr>
        <w:ind w:left="2736" w:hanging="282"/>
      </w:pPr>
      <w:rPr>
        <w:rFonts w:hint="default"/>
        <w:lang w:val="en-US" w:eastAsia="en-US" w:bidi="ar-SA"/>
      </w:rPr>
    </w:lvl>
    <w:lvl w:ilvl="5" w:tplc="97FABAFC">
      <w:numFmt w:val="bullet"/>
      <w:lvlText w:val="•"/>
      <w:lvlJc w:val="left"/>
      <w:pPr>
        <w:ind w:left="3306" w:hanging="282"/>
      </w:pPr>
      <w:rPr>
        <w:rFonts w:hint="default"/>
        <w:lang w:val="en-US" w:eastAsia="en-US" w:bidi="ar-SA"/>
      </w:rPr>
    </w:lvl>
    <w:lvl w:ilvl="6" w:tplc="E942176E">
      <w:numFmt w:val="bullet"/>
      <w:lvlText w:val="•"/>
      <w:lvlJc w:val="left"/>
      <w:pPr>
        <w:ind w:left="3875" w:hanging="282"/>
      </w:pPr>
      <w:rPr>
        <w:rFonts w:hint="default"/>
        <w:lang w:val="en-US" w:eastAsia="en-US" w:bidi="ar-SA"/>
      </w:rPr>
    </w:lvl>
    <w:lvl w:ilvl="7" w:tplc="169CC420">
      <w:numFmt w:val="bullet"/>
      <w:lvlText w:val="•"/>
      <w:lvlJc w:val="left"/>
      <w:pPr>
        <w:ind w:left="4444" w:hanging="282"/>
      </w:pPr>
      <w:rPr>
        <w:rFonts w:hint="default"/>
        <w:lang w:val="en-US" w:eastAsia="en-US" w:bidi="ar-SA"/>
      </w:rPr>
    </w:lvl>
    <w:lvl w:ilvl="8" w:tplc="9FB0D384">
      <w:numFmt w:val="bullet"/>
      <w:lvlText w:val="•"/>
      <w:lvlJc w:val="left"/>
      <w:pPr>
        <w:ind w:left="5013" w:hanging="282"/>
      </w:pPr>
      <w:rPr>
        <w:rFonts w:hint="default"/>
        <w:lang w:val="en-US" w:eastAsia="en-US" w:bidi="ar-SA"/>
      </w:rPr>
    </w:lvl>
  </w:abstractNum>
  <w:abstractNum w:abstractNumId="59" w15:restartNumberingAfterBreak="0">
    <w:nsid w:val="6E49482B"/>
    <w:multiLevelType w:val="hybridMultilevel"/>
    <w:tmpl w:val="B1A44C48"/>
    <w:lvl w:ilvl="0" w:tplc="C62AF4EE">
      <w:numFmt w:val="bullet"/>
      <w:lvlText w:val=""/>
      <w:lvlJc w:val="left"/>
      <w:pPr>
        <w:ind w:left="1454" w:hanging="568"/>
      </w:pPr>
      <w:rPr>
        <w:rFonts w:ascii="Symbol" w:eastAsia="Symbol" w:hAnsi="Symbol" w:cs="Symbol" w:hint="default"/>
        <w:b w:val="0"/>
        <w:bCs w:val="0"/>
        <w:i w:val="0"/>
        <w:iCs w:val="0"/>
        <w:spacing w:val="0"/>
        <w:w w:val="100"/>
        <w:sz w:val="24"/>
        <w:szCs w:val="24"/>
        <w:lang w:val="en-US" w:eastAsia="en-US" w:bidi="ar-SA"/>
      </w:rPr>
    </w:lvl>
    <w:lvl w:ilvl="1" w:tplc="00C849BA">
      <w:numFmt w:val="bullet"/>
      <w:lvlText w:val="•"/>
      <w:lvlJc w:val="left"/>
      <w:pPr>
        <w:ind w:left="2290" w:hanging="568"/>
      </w:pPr>
      <w:rPr>
        <w:rFonts w:hint="default"/>
        <w:lang w:val="en-US" w:eastAsia="en-US" w:bidi="ar-SA"/>
      </w:rPr>
    </w:lvl>
    <w:lvl w:ilvl="2" w:tplc="CEE60DE8">
      <w:numFmt w:val="bullet"/>
      <w:lvlText w:val="•"/>
      <w:lvlJc w:val="left"/>
      <w:pPr>
        <w:ind w:left="3121" w:hanging="568"/>
      </w:pPr>
      <w:rPr>
        <w:rFonts w:hint="default"/>
        <w:lang w:val="en-US" w:eastAsia="en-US" w:bidi="ar-SA"/>
      </w:rPr>
    </w:lvl>
    <w:lvl w:ilvl="3" w:tplc="D27A1152">
      <w:numFmt w:val="bullet"/>
      <w:lvlText w:val="•"/>
      <w:lvlJc w:val="left"/>
      <w:pPr>
        <w:ind w:left="3951" w:hanging="568"/>
      </w:pPr>
      <w:rPr>
        <w:rFonts w:hint="default"/>
        <w:lang w:val="en-US" w:eastAsia="en-US" w:bidi="ar-SA"/>
      </w:rPr>
    </w:lvl>
    <w:lvl w:ilvl="4" w:tplc="CA8AC762">
      <w:numFmt w:val="bullet"/>
      <w:lvlText w:val="•"/>
      <w:lvlJc w:val="left"/>
      <w:pPr>
        <w:ind w:left="4782" w:hanging="568"/>
      </w:pPr>
      <w:rPr>
        <w:rFonts w:hint="default"/>
        <w:lang w:val="en-US" w:eastAsia="en-US" w:bidi="ar-SA"/>
      </w:rPr>
    </w:lvl>
    <w:lvl w:ilvl="5" w:tplc="8B409130">
      <w:numFmt w:val="bullet"/>
      <w:lvlText w:val="•"/>
      <w:lvlJc w:val="left"/>
      <w:pPr>
        <w:ind w:left="5613" w:hanging="568"/>
      </w:pPr>
      <w:rPr>
        <w:rFonts w:hint="default"/>
        <w:lang w:val="en-US" w:eastAsia="en-US" w:bidi="ar-SA"/>
      </w:rPr>
    </w:lvl>
    <w:lvl w:ilvl="6" w:tplc="6D086BAC">
      <w:numFmt w:val="bullet"/>
      <w:lvlText w:val="•"/>
      <w:lvlJc w:val="left"/>
      <w:pPr>
        <w:ind w:left="6443" w:hanging="568"/>
      </w:pPr>
      <w:rPr>
        <w:rFonts w:hint="default"/>
        <w:lang w:val="en-US" w:eastAsia="en-US" w:bidi="ar-SA"/>
      </w:rPr>
    </w:lvl>
    <w:lvl w:ilvl="7" w:tplc="293681BA">
      <w:numFmt w:val="bullet"/>
      <w:lvlText w:val="•"/>
      <w:lvlJc w:val="left"/>
      <w:pPr>
        <w:ind w:left="7274" w:hanging="568"/>
      </w:pPr>
      <w:rPr>
        <w:rFonts w:hint="default"/>
        <w:lang w:val="en-US" w:eastAsia="en-US" w:bidi="ar-SA"/>
      </w:rPr>
    </w:lvl>
    <w:lvl w:ilvl="8" w:tplc="50589D94">
      <w:numFmt w:val="bullet"/>
      <w:lvlText w:val="•"/>
      <w:lvlJc w:val="left"/>
      <w:pPr>
        <w:ind w:left="8105" w:hanging="568"/>
      </w:pPr>
      <w:rPr>
        <w:rFonts w:hint="default"/>
        <w:lang w:val="en-US" w:eastAsia="en-US" w:bidi="ar-SA"/>
      </w:rPr>
    </w:lvl>
  </w:abstractNum>
  <w:abstractNum w:abstractNumId="60" w15:restartNumberingAfterBreak="0">
    <w:nsid w:val="6FA14427"/>
    <w:multiLevelType w:val="hybridMultilevel"/>
    <w:tmpl w:val="AB94D7C6"/>
    <w:lvl w:ilvl="0" w:tplc="67686EB6">
      <w:start w:val="1"/>
      <w:numFmt w:val="lowerRoman"/>
      <w:lvlText w:val="%1."/>
      <w:lvlJc w:val="left"/>
      <w:pPr>
        <w:ind w:left="1312" w:hanging="567"/>
        <w:jc w:val="left"/>
      </w:pPr>
      <w:rPr>
        <w:rFonts w:ascii="Arial" w:eastAsia="Arial" w:hAnsi="Arial" w:cs="Arial" w:hint="default"/>
        <w:b w:val="0"/>
        <w:bCs w:val="0"/>
        <w:i w:val="0"/>
        <w:iCs w:val="0"/>
        <w:spacing w:val="-1"/>
        <w:w w:val="100"/>
        <w:sz w:val="24"/>
        <w:szCs w:val="24"/>
        <w:lang w:val="en-US" w:eastAsia="en-US" w:bidi="ar-SA"/>
      </w:rPr>
    </w:lvl>
    <w:lvl w:ilvl="1" w:tplc="BB7ACD7C">
      <w:numFmt w:val="bullet"/>
      <w:lvlText w:val="•"/>
      <w:lvlJc w:val="left"/>
      <w:pPr>
        <w:ind w:left="2164" w:hanging="567"/>
      </w:pPr>
      <w:rPr>
        <w:rFonts w:hint="default"/>
        <w:lang w:val="en-US" w:eastAsia="en-US" w:bidi="ar-SA"/>
      </w:rPr>
    </w:lvl>
    <w:lvl w:ilvl="2" w:tplc="C42AF9FC">
      <w:numFmt w:val="bullet"/>
      <w:lvlText w:val="•"/>
      <w:lvlJc w:val="left"/>
      <w:pPr>
        <w:ind w:left="3009" w:hanging="567"/>
      </w:pPr>
      <w:rPr>
        <w:rFonts w:hint="default"/>
        <w:lang w:val="en-US" w:eastAsia="en-US" w:bidi="ar-SA"/>
      </w:rPr>
    </w:lvl>
    <w:lvl w:ilvl="3" w:tplc="E4623242">
      <w:numFmt w:val="bullet"/>
      <w:lvlText w:val="•"/>
      <w:lvlJc w:val="left"/>
      <w:pPr>
        <w:ind w:left="3853" w:hanging="567"/>
      </w:pPr>
      <w:rPr>
        <w:rFonts w:hint="default"/>
        <w:lang w:val="en-US" w:eastAsia="en-US" w:bidi="ar-SA"/>
      </w:rPr>
    </w:lvl>
    <w:lvl w:ilvl="4" w:tplc="6C768A24">
      <w:numFmt w:val="bullet"/>
      <w:lvlText w:val="•"/>
      <w:lvlJc w:val="left"/>
      <w:pPr>
        <w:ind w:left="4698" w:hanging="567"/>
      </w:pPr>
      <w:rPr>
        <w:rFonts w:hint="default"/>
        <w:lang w:val="en-US" w:eastAsia="en-US" w:bidi="ar-SA"/>
      </w:rPr>
    </w:lvl>
    <w:lvl w:ilvl="5" w:tplc="E97281BE">
      <w:numFmt w:val="bullet"/>
      <w:lvlText w:val="•"/>
      <w:lvlJc w:val="left"/>
      <w:pPr>
        <w:ind w:left="5543" w:hanging="567"/>
      </w:pPr>
      <w:rPr>
        <w:rFonts w:hint="default"/>
        <w:lang w:val="en-US" w:eastAsia="en-US" w:bidi="ar-SA"/>
      </w:rPr>
    </w:lvl>
    <w:lvl w:ilvl="6" w:tplc="BAA4C830">
      <w:numFmt w:val="bullet"/>
      <w:lvlText w:val="•"/>
      <w:lvlJc w:val="left"/>
      <w:pPr>
        <w:ind w:left="6387" w:hanging="567"/>
      </w:pPr>
      <w:rPr>
        <w:rFonts w:hint="default"/>
        <w:lang w:val="en-US" w:eastAsia="en-US" w:bidi="ar-SA"/>
      </w:rPr>
    </w:lvl>
    <w:lvl w:ilvl="7" w:tplc="639A673C">
      <w:numFmt w:val="bullet"/>
      <w:lvlText w:val="•"/>
      <w:lvlJc w:val="left"/>
      <w:pPr>
        <w:ind w:left="7232" w:hanging="567"/>
      </w:pPr>
      <w:rPr>
        <w:rFonts w:hint="default"/>
        <w:lang w:val="en-US" w:eastAsia="en-US" w:bidi="ar-SA"/>
      </w:rPr>
    </w:lvl>
    <w:lvl w:ilvl="8" w:tplc="022E0206">
      <w:numFmt w:val="bullet"/>
      <w:lvlText w:val="•"/>
      <w:lvlJc w:val="left"/>
      <w:pPr>
        <w:ind w:left="8077" w:hanging="567"/>
      </w:pPr>
      <w:rPr>
        <w:rFonts w:hint="default"/>
        <w:lang w:val="en-US" w:eastAsia="en-US" w:bidi="ar-SA"/>
      </w:rPr>
    </w:lvl>
  </w:abstractNum>
  <w:abstractNum w:abstractNumId="61" w15:restartNumberingAfterBreak="0">
    <w:nsid w:val="6FCA6CFC"/>
    <w:multiLevelType w:val="hybridMultilevel"/>
    <w:tmpl w:val="7C08D924"/>
    <w:lvl w:ilvl="0" w:tplc="D0EA3F0A">
      <w:start w:val="1"/>
      <w:numFmt w:val="decimal"/>
      <w:lvlText w:val="%1."/>
      <w:lvlJc w:val="left"/>
      <w:pPr>
        <w:ind w:left="896" w:hanging="576"/>
        <w:jc w:val="left"/>
      </w:pPr>
      <w:rPr>
        <w:rFonts w:ascii="Arial" w:eastAsia="Arial" w:hAnsi="Arial" w:cs="Arial" w:hint="default"/>
        <w:b/>
        <w:bCs/>
        <w:i w:val="0"/>
        <w:iCs w:val="0"/>
        <w:spacing w:val="-1"/>
        <w:w w:val="100"/>
        <w:sz w:val="24"/>
        <w:szCs w:val="24"/>
        <w:lang w:val="en-US" w:eastAsia="en-US" w:bidi="ar-SA"/>
      </w:rPr>
    </w:lvl>
    <w:lvl w:ilvl="1" w:tplc="C8CA791A">
      <w:numFmt w:val="bullet"/>
      <w:lvlText w:val=""/>
      <w:lvlJc w:val="left"/>
      <w:pPr>
        <w:ind w:left="1247" w:hanging="360"/>
      </w:pPr>
      <w:rPr>
        <w:rFonts w:ascii="Symbol" w:eastAsia="Symbol" w:hAnsi="Symbol" w:cs="Symbol" w:hint="default"/>
        <w:b w:val="0"/>
        <w:bCs w:val="0"/>
        <w:i w:val="0"/>
        <w:iCs w:val="0"/>
        <w:spacing w:val="0"/>
        <w:w w:val="100"/>
        <w:sz w:val="24"/>
        <w:szCs w:val="24"/>
        <w:lang w:val="en-US" w:eastAsia="en-US" w:bidi="ar-SA"/>
      </w:rPr>
    </w:lvl>
    <w:lvl w:ilvl="2" w:tplc="6DBADB78">
      <w:numFmt w:val="bullet"/>
      <w:lvlText w:val="•"/>
      <w:lvlJc w:val="left"/>
      <w:pPr>
        <w:ind w:left="2187" w:hanging="360"/>
      </w:pPr>
      <w:rPr>
        <w:rFonts w:hint="default"/>
        <w:lang w:val="en-US" w:eastAsia="en-US" w:bidi="ar-SA"/>
      </w:rPr>
    </w:lvl>
    <w:lvl w:ilvl="3" w:tplc="365E3F4C">
      <w:numFmt w:val="bullet"/>
      <w:lvlText w:val="•"/>
      <w:lvlJc w:val="left"/>
      <w:pPr>
        <w:ind w:left="3134" w:hanging="360"/>
      </w:pPr>
      <w:rPr>
        <w:rFonts w:hint="default"/>
        <w:lang w:val="en-US" w:eastAsia="en-US" w:bidi="ar-SA"/>
      </w:rPr>
    </w:lvl>
    <w:lvl w:ilvl="4" w:tplc="9A263AFE">
      <w:numFmt w:val="bullet"/>
      <w:lvlText w:val="•"/>
      <w:lvlJc w:val="left"/>
      <w:pPr>
        <w:ind w:left="4082" w:hanging="360"/>
      </w:pPr>
      <w:rPr>
        <w:rFonts w:hint="default"/>
        <w:lang w:val="en-US" w:eastAsia="en-US" w:bidi="ar-SA"/>
      </w:rPr>
    </w:lvl>
    <w:lvl w:ilvl="5" w:tplc="A55AFEE2">
      <w:numFmt w:val="bullet"/>
      <w:lvlText w:val="•"/>
      <w:lvlJc w:val="left"/>
      <w:pPr>
        <w:ind w:left="5029" w:hanging="360"/>
      </w:pPr>
      <w:rPr>
        <w:rFonts w:hint="default"/>
        <w:lang w:val="en-US" w:eastAsia="en-US" w:bidi="ar-SA"/>
      </w:rPr>
    </w:lvl>
    <w:lvl w:ilvl="6" w:tplc="B6CAF1C0">
      <w:numFmt w:val="bullet"/>
      <w:lvlText w:val="•"/>
      <w:lvlJc w:val="left"/>
      <w:pPr>
        <w:ind w:left="5976" w:hanging="360"/>
      </w:pPr>
      <w:rPr>
        <w:rFonts w:hint="default"/>
        <w:lang w:val="en-US" w:eastAsia="en-US" w:bidi="ar-SA"/>
      </w:rPr>
    </w:lvl>
    <w:lvl w:ilvl="7" w:tplc="FA90FD0C">
      <w:numFmt w:val="bullet"/>
      <w:lvlText w:val="•"/>
      <w:lvlJc w:val="left"/>
      <w:pPr>
        <w:ind w:left="6924" w:hanging="360"/>
      </w:pPr>
      <w:rPr>
        <w:rFonts w:hint="default"/>
        <w:lang w:val="en-US" w:eastAsia="en-US" w:bidi="ar-SA"/>
      </w:rPr>
    </w:lvl>
    <w:lvl w:ilvl="8" w:tplc="6E16B86C">
      <w:numFmt w:val="bullet"/>
      <w:lvlText w:val="•"/>
      <w:lvlJc w:val="left"/>
      <w:pPr>
        <w:ind w:left="7871" w:hanging="360"/>
      </w:pPr>
      <w:rPr>
        <w:rFonts w:hint="default"/>
        <w:lang w:val="en-US" w:eastAsia="en-US" w:bidi="ar-SA"/>
      </w:rPr>
    </w:lvl>
  </w:abstractNum>
  <w:abstractNum w:abstractNumId="62" w15:restartNumberingAfterBreak="0">
    <w:nsid w:val="6FD812D2"/>
    <w:multiLevelType w:val="hybridMultilevel"/>
    <w:tmpl w:val="6C044FE6"/>
    <w:lvl w:ilvl="0" w:tplc="807EBF5A">
      <w:numFmt w:val="bullet"/>
      <w:lvlText w:val="-"/>
      <w:lvlJc w:val="left"/>
      <w:pPr>
        <w:ind w:left="1493" w:hanging="357"/>
      </w:pPr>
      <w:rPr>
        <w:rFonts w:ascii="Arial" w:eastAsia="Arial" w:hAnsi="Arial" w:cs="Arial" w:hint="default"/>
        <w:spacing w:val="0"/>
        <w:w w:val="100"/>
        <w:lang w:val="en-US" w:eastAsia="en-US" w:bidi="ar-SA"/>
      </w:rPr>
    </w:lvl>
    <w:lvl w:ilvl="1" w:tplc="65E0B0A2">
      <w:numFmt w:val="bullet"/>
      <w:lvlText w:val="•"/>
      <w:lvlJc w:val="left"/>
      <w:pPr>
        <w:ind w:left="2388" w:hanging="357"/>
      </w:pPr>
      <w:rPr>
        <w:rFonts w:hint="default"/>
        <w:lang w:val="en-US" w:eastAsia="en-US" w:bidi="ar-SA"/>
      </w:rPr>
    </w:lvl>
    <w:lvl w:ilvl="2" w:tplc="D82A3C3C">
      <w:numFmt w:val="bullet"/>
      <w:lvlText w:val="•"/>
      <w:lvlJc w:val="left"/>
      <w:pPr>
        <w:ind w:left="3277" w:hanging="357"/>
      </w:pPr>
      <w:rPr>
        <w:rFonts w:hint="default"/>
        <w:lang w:val="en-US" w:eastAsia="en-US" w:bidi="ar-SA"/>
      </w:rPr>
    </w:lvl>
    <w:lvl w:ilvl="3" w:tplc="2826C168">
      <w:numFmt w:val="bullet"/>
      <w:lvlText w:val="•"/>
      <w:lvlJc w:val="left"/>
      <w:pPr>
        <w:ind w:left="4165" w:hanging="357"/>
      </w:pPr>
      <w:rPr>
        <w:rFonts w:hint="default"/>
        <w:lang w:val="en-US" w:eastAsia="en-US" w:bidi="ar-SA"/>
      </w:rPr>
    </w:lvl>
    <w:lvl w:ilvl="4" w:tplc="583C841A">
      <w:numFmt w:val="bullet"/>
      <w:lvlText w:val="•"/>
      <w:lvlJc w:val="left"/>
      <w:pPr>
        <w:ind w:left="5054" w:hanging="357"/>
      </w:pPr>
      <w:rPr>
        <w:rFonts w:hint="default"/>
        <w:lang w:val="en-US" w:eastAsia="en-US" w:bidi="ar-SA"/>
      </w:rPr>
    </w:lvl>
    <w:lvl w:ilvl="5" w:tplc="4A6A54DC">
      <w:numFmt w:val="bullet"/>
      <w:lvlText w:val="•"/>
      <w:lvlJc w:val="left"/>
      <w:pPr>
        <w:ind w:left="5943" w:hanging="357"/>
      </w:pPr>
      <w:rPr>
        <w:rFonts w:hint="default"/>
        <w:lang w:val="en-US" w:eastAsia="en-US" w:bidi="ar-SA"/>
      </w:rPr>
    </w:lvl>
    <w:lvl w:ilvl="6" w:tplc="E8525364">
      <w:numFmt w:val="bullet"/>
      <w:lvlText w:val="•"/>
      <w:lvlJc w:val="left"/>
      <w:pPr>
        <w:ind w:left="6831" w:hanging="357"/>
      </w:pPr>
      <w:rPr>
        <w:rFonts w:hint="default"/>
        <w:lang w:val="en-US" w:eastAsia="en-US" w:bidi="ar-SA"/>
      </w:rPr>
    </w:lvl>
    <w:lvl w:ilvl="7" w:tplc="AA88BC8C">
      <w:numFmt w:val="bullet"/>
      <w:lvlText w:val="•"/>
      <w:lvlJc w:val="left"/>
      <w:pPr>
        <w:ind w:left="7720" w:hanging="357"/>
      </w:pPr>
      <w:rPr>
        <w:rFonts w:hint="default"/>
        <w:lang w:val="en-US" w:eastAsia="en-US" w:bidi="ar-SA"/>
      </w:rPr>
    </w:lvl>
    <w:lvl w:ilvl="8" w:tplc="BC70B3AC">
      <w:numFmt w:val="bullet"/>
      <w:lvlText w:val="•"/>
      <w:lvlJc w:val="left"/>
      <w:pPr>
        <w:ind w:left="8609" w:hanging="357"/>
      </w:pPr>
      <w:rPr>
        <w:rFonts w:hint="default"/>
        <w:lang w:val="en-US" w:eastAsia="en-US" w:bidi="ar-SA"/>
      </w:rPr>
    </w:lvl>
  </w:abstractNum>
  <w:abstractNum w:abstractNumId="63" w15:restartNumberingAfterBreak="0">
    <w:nsid w:val="736529DD"/>
    <w:multiLevelType w:val="hybridMultilevel"/>
    <w:tmpl w:val="8AAC5634"/>
    <w:lvl w:ilvl="0" w:tplc="673A7662">
      <w:numFmt w:val="bullet"/>
      <w:lvlText w:val=""/>
      <w:lvlJc w:val="left"/>
      <w:pPr>
        <w:ind w:left="845" w:hanging="426"/>
      </w:pPr>
      <w:rPr>
        <w:rFonts w:ascii="Symbol" w:eastAsia="Symbol" w:hAnsi="Symbol" w:cs="Symbol" w:hint="default"/>
        <w:b w:val="0"/>
        <w:bCs w:val="0"/>
        <w:i w:val="0"/>
        <w:iCs w:val="0"/>
        <w:spacing w:val="0"/>
        <w:w w:val="100"/>
        <w:sz w:val="24"/>
        <w:szCs w:val="24"/>
        <w:lang w:val="en-US" w:eastAsia="en-US" w:bidi="ar-SA"/>
      </w:rPr>
    </w:lvl>
    <w:lvl w:ilvl="1" w:tplc="1DA47738">
      <w:numFmt w:val="bullet"/>
      <w:lvlText w:val="•"/>
      <w:lvlJc w:val="left"/>
      <w:pPr>
        <w:ind w:left="1672" w:hanging="426"/>
      </w:pPr>
      <w:rPr>
        <w:rFonts w:hint="default"/>
        <w:lang w:val="en-US" w:eastAsia="en-US" w:bidi="ar-SA"/>
      </w:rPr>
    </w:lvl>
    <w:lvl w:ilvl="2" w:tplc="2C589FAA">
      <w:numFmt w:val="bullet"/>
      <w:lvlText w:val="•"/>
      <w:lvlJc w:val="left"/>
      <w:pPr>
        <w:ind w:left="2504" w:hanging="426"/>
      </w:pPr>
      <w:rPr>
        <w:rFonts w:hint="default"/>
        <w:lang w:val="en-US" w:eastAsia="en-US" w:bidi="ar-SA"/>
      </w:rPr>
    </w:lvl>
    <w:lvl w:ilvl="3" w:tplc="AAF6208C">
      <w:numFmt w:val="bullet"/>
      <w:lvlText w:val="•"/>
      <w:lvlJc w:val="left"/>
      <w:pPr>
        <w:ind w:left="3336" w:hanging="426"/>
      </w:pPr>
      <w:rPr>
        <w:rFonts w:hint="default"/>
        <w:lang w:val="en-US" w:eastAsia="en-US" w:bidi="ar-SA"/>
      </w:rPr>
    </w:lvl>
    <w:lvl w:ilvl="4" w:tplc="21A0823E">
      <w:numFmt w:val="bullet"/>
      <w:lvlText w:val="•"/>
      <w:lvlJc w:val="left"/>
      <w:pPr>
        <w:ind w:left="4168" w:hanging="426"/>
      </w:pPr>
      <w:rPr>
        <w:rFonts w:hint="default"/>
        <w:lang w:val="en-US" w:eastAsia="en-US" w:bidi="ar-SA"/>
      </w:rPr>
    </w:lvl>
    <w:lvl w:ilvl="5" w:tplc="0B1452D2">
      <w:numFmt w:val="bullet"/>
      <w:lvlText w:val="•"/>
      <w:lvlJc w:val="left"/>
      <w:pPr>
        <w:ind w:left="5000" w:hanging="426"/>
      </w:pPr>
      <w:rPr>
        <w:rFonts w:hint="default"/>
        <w:lang w:val="en-US" w:eastAsia="en-US" w:bidi="ar-SA"/>
      </w:rPr>
    </w:lvl>
    <w:lvl w:ilvl="6" w:tplc="A8903058">
      <w:numFmt w:val="bullet"/>
      <w:lvlText w:val="•"/>
      <w:lvlJc w:val="left"/>
      <w:pPr>
        <w:ind w:left="5832" w:hanging="426"/>
      </w:pPr>
      <w:rPr>
        <w:rFonts w:hint="default"/>
        <w:lang w:val="en-US" w:eastAsia="en-US" w:bidi="ar-SA"/>
      </w:rPr>
    </w:lvl>
    <w:lvl w:ilvl="7" w:tplc="109482E0">
      <w:numFmt w:val="bullet"/>
      <w:lvlText w:val="•"/>
      <w:lvlJc w:val="left"/>
      <w:pPr>
        <w:ind w:left="6664" w:hanging="426"/>
      </w:pPr>
      <w:rPr>
        <w:rFonts w:hint="default"/>
        <w:lang w:val="en-US" w:eastAsia="en-US" w:bidi="ar-SA"/>
      </w:rPr>
    </w:lvl>
    <w:lvl w:ilvl="8" w:tplc="698A751C">
      <w:numFmt w:val="bullet"/>
      <w:lvlText w:val="•"/>
      <w:lvlJc w:val="left"/>
      <w:pPr>
        <w:ind w:left="7496" w:hanging="426"/>
      </w:pPr>
      <w:rPr>
        <w:rFonts w:hint="default"/>
        <w:lang w:val="en-US" w:eastAsia="en-US" w:bidi="ar-SA"/>
      </w:rPr>
    </w:lvl>
  </w:abstractNum>
  <w:abstractNum w:abstractNumId="64" w15:restartNumberingAfterBreak="0">
    <w:nsid w:val="73D17C1F"/>
    <w:multiLevelType w:val="multilevel"/>
    <w:tmpl w:val="25A6A6B2"/>
    <w:lvl w:ilvl="0">
      <w:start w:val="3"/>
      <w:numFmt w:val="decimal"/>
      <w:lvlText w:val="%1"/>
      <w:lvlJc w:val="left"/>
      <w:pPr>
        <w:ind w:left="1138" w:hanging="977"/>
        <w:jc w:val="left"/>
      </w:pPr>
      <w:rPr>
        <w:rFonts w:hint="default"/>
        <w:lang w:val="en-US" w:eastAsia="en-US" w:bidi="ar-SA"/>
      </w:rPr>
    </w:lvl>
    <w:lvl w:ilvl="1">
      <w:start w:val="4"/>
      <w:numFmt w:val="decimal"/>
      <w:lvlText w:val="%1.%2"/>
      <w:lvlJc w:val="left"/>
      <w:pPr>
        <w:ind w:left="1138" w:hanging="977"/>
        <w:jc w:val="left"/>
      </w:pPr>
      <w:rPr>
        <w:rFonts w:hint="default"/>
        <w:lang w:val="en-US" w:eastAsia="en-US" w:bidi="ar-SA"/>
      </w:rPr>
    </w:lvl>
    <w:lvl w:ilvl="2">
      <w:start w:val="4"/>
      <w:numFmt w:val="decimal"/>
      <w:lvlText w:val="%1.%2.%3"/>
      <w:lvlJc w:val="left"/>
      <w:pPr>
        <w:ind w:left="1138" w:hanging="977"/>
        <w:jc w:val="left"/>
      </w:pPr>
      <w:rPr>
        <w:rFonts w:ascii="Arial" w:eastAsia="Arial" w:hAnsi="Arial" w:cs="Arial" w:hint="default"/>
        <w:b w:val="0"/>
        <w:bCs w:val="0"/>
        <w:i w:val="0"/>
        <w:iCs w:val="0"/>
        <w:spacing w:val="-1"/>
        <w:w w:val="100"/>
        <w:sz w:val="24"/>
        <w:szCs w:val="24"/>
        <w:lang w:val="en-US" w:eastAsia="en-US" w:bidi="ar-SA"/>
      </w:rPr>
    </w:lvl>
    <w:lvl w:ilvl="3">
      <w:numFmt w:val="bullet"/>
      <w:lvlText w:val="•"/>
      <w:lvlJc w:val="left"/>
      <w:pPr>
        <w:ind w:left="3913" w:hanging="977"/>
      </w:pPr>
      <w:rPr>
        <w:rFonts w:hint="default"/>
        <w:lang w:val="en-US" w:eastAsia="en-US" w:bidi="ar-SA"/>
      </w:rPr>
    </w:lvl>
    <w:lvl w:ilvl="4">
      <w:numFmt w:val="bullet"/>
      <w:lvlText w:val="•"/>
      <w:lvlJc w:val="left"/>
      <w:pPr>
        <w:ind w:left="4838" w:hanging="977"/>
      </w:pPr>
      <w:rPr>
        <w:rFonts w:hint="default"/>
        <w:lang w:val="en-US" w:eastAsia="en-US" w:bidi="ar-SA"/>
      </w:rPr>
    </w:lvl>
    <w:lvl w:ilvl="5">
      <w:numFmt w:val="bullet"/>
      <w:lvlText w:val="•"/>
      <w:lvlJc w:val="left"/>
      <w:pPr>
        <w:ind w:left="5763" w:hanging="977"/>
      </w:pPr>
      <w:rPr>
        <w:rFonts w:hint="default"/>
        <w:lang w:val="en-US" w:eastAsia="en-US" w:bidi="ar-SA"/>
      </w:rPr>
    </w:lvl>
    <w:lvl w:ilvl="6">
      <w:numFmt w:val="bullet"/>
      <w:lvlText w:val="•"/>
      <w:lvlJc w:val="left"/>
      <w:pPr>
        <w:ind w:left="6687" w:hanging="977"/>
      </w:pPr>
      <w:rPr>
        <w:rFonts w:hint="default"/>
        <w:lang w:val="en-US" w:eastAsia="en-US" w:bidi="ar-SA"/>
      </w:rPr>
    </w:lvl>
    <w:lvl w:ilvl="7">
      <w:numFmt w:val="bullet"/>
      <w:lvlText w:val="•"/>
      <w:lvlJc w:val="left"/>
      <w:pPr>
        <w:ind w:left="7612" w:hanging="977"/>
      </w:pPr>
      <w:rPr>
        <w:rFonts w:hint="default"/>
        <w:lang w:val="en-US" w:eastAsia="en-US" w:bidi="ar-SA"/>
      </w:rPr>
    </w:lvl>
    <w:lvl w:ilvl="8">
      <w:numFmt w:val="bullet"/>
      <w:lvlText w:val="•"/>
      <w:lvlJc w:val="left"/>
      <w:pPr>
        <w:ind w:left="8537" w:hanging="977"/>
      </w:pPr>
      <w:rPr>
        <w:rFonts w:hint="default"/>
        <w:lang w:val="en-US" w:eastAsia="en-US" w:bidi="ar-SA"/>
      </w:rPr>
    </w:lvl>
  </w:abstractNum>
  <w:abstractNum w:abstractNumId="65" w15:restartNumberingAfterBreak="0">
    <w:nsid w:val="73FC5532"/>
    <w:multiLevelType w:val="hybridMultilevel"/>
    <w:tmpl w:val="56485DA2"/>
    <w:lvl w:ilvl="0" w:tplc="7158DF94">
      <w:numFmt w:val="bullet"/>
      <w:lvlText w:val=""/>
      <w:lvlJc w:val="left"/>
      <w:pPr>
        <w:ind w:left="834" w:hanging="425"/>
      </w:pPr>
      <w:rPr>
        <w:rFonts w:ascii="Symbol" w:eastAsia="Symbol" w:hAnsi="Symbol" w:cs="Symbol" w:hint="default"/>
        <w:b w:val="0"/>
        <w:bCs w:val="0"/>
        <w:i w:val="0"/>
        <w:iCs w:val="0"/>
        <w:spacing w:val="0"/>
        <w:w w:val="100"/>
        <w:sz w:val="24"/>
        <w:szCs w:val="24"/>
        <w:lang w:val="en-US" w:eastAsia="en-US" w:bidi="ar-SA"/>
      </w:rPr>
    </w:lvl>
    <w:lvl w:ilvl="1" w:tplc="D97644E6">
      <w:numFmt w:val="bullet"/>
      <w:lvlText w:val="•"/>
      <w:lvlJc w:val="left"/>
      <w:pPr>
        <w:ind w:left="1672" w:hanging="425"/>
      </w:pPr>
      <w:rPr>
        <w:rFonts w:hint="default"/>
        <w:lang w:val="en-US" w:eastAsia="en-US" w:bidi="ar-SA"/>
      </w:rPr>
    </w:lvl>
    <w:lvl w:ilvl="2" w:tplc="A1FAA02C">
      <w:numFmt w:val="bullet"/>
      <w:lvlText w:val="•"/>
      <w:lvlJc w:val="left"/>
      <w:pPr>
        <w:ind w:left="2504" w:hanging="425"/>
      </w:pPr>
      <w:rPr>
        <w:rFonts w:hint="default"/>
        <w:lang w:val="en-US" w:eastAsia="en-US" w:bidi="ar-SA"/>
      </w:rPr>
    </w:lvl>
    <w:lvl w:ilvl="3" w:tplc="41304DAC">
      <w:numFmt w:val="bullet"/>
      <w:lvlText w:val="•"/>
      <w:lvlJc w:val="left"/>
      <w:pPr>
        <w:ind w:left="3336" w:hanging="425"/>
      </w:pPr>
      <w:rPr>
        <w:rFonts w:hint="default"/>
        <w:lang w:val="en-US" w:eastAsia="en-US" w:bidi="ar-SA"/>
      </w:rPr>
    </w:lvl>
    <w:lvl w:ilvl="4" w:tplc="2034B32A">
      <w:numFmt w:val="bullet"/>
      <w:lvlText w:val="•"/>
      <w:lvlJc w:val="left"/>
      <w:pPr>
        <w:ind w:left="4168" w:hanging="425"/>
      </w:pPr>
      <w:rPr>
        <w:rFonts w:hint="default"/>
        <w:lang w:val="en-US" w:eastAsia="en-US" w:bidi="ar-SA"/>
      </w:rPr>
    </w:lvl>
    <w:lvl w:ilvl="5" w:tplc="06E84CE6">
      <w:numFmt w:val="bullet"/>
      <w:lvlText w:val="•"/>
      <w:lvlJc w:val="left"/>
      <w:pPr>
        <w:ind w:left="5000" w:hanging="425"/>
      </w:pPr>
      <w:rPr>
        <w:rFonts w:hint="default"/>
        <w:lang w:val="en-US" w:eastAsia="en-US" w:bidi="ar-SA"/>
      </w:rPr>
    </w:lvl>
    <w:lvl w:ilvl="6" w:tplc="79289282">
      <w:numFmt w:val="bullet"/>
      <w:lvlText w:val="•"/>
      <w:lvlJc w:val="left"/>
      <w:pPr>
        <w:ind w:left="5832" w:hanging="425"/>
      </w:pPr>
      <w:rPr>
        <w:rFonts w:hint="default"/>
        <w:lang w:val="en-US" w:eastAsia="en-US" w:bidi="ar-SA"/>
      </w:rPr>
    </w:lvl>
    <w:lvl w:ilvl="7" w:tplc="2ABA689A">
      <w:numFmt w:val="bullet"/>
      <w:lvlText w:val="•"/>
      <w:lvlJc w:val="left"/>
      <w:pPr>
        <w:ind w:left="6664" w:hanging="425"/>
      </w:pPr>
      <w:rPr>
        <w:rFonts w:hint="default"/>
        <w:lang w:val="en-US" w:eastAsia="en-US" w:bidi="ar-SA"/>
      </w:rPr>
    </w:lvl>
    <w:lvl w:ilvl="8" w:tplc="7312EECC">
      <w:numFmt w:val="bullet"/>
      <w:lvlText w:val="•"/>
      <w:lvlJc w:val="left"/>
      <w:pPr>
        <w:ind w:left="7496" w:hanging="425"/>
      </w:pPr>
      <w:rPr>
        <w:rFonts w:hint="default"/>
        <w:lang w:val="en-US" w:eastAsia="en-US" w:bidi="ar-SA"/>
      </w:rPr>
    </w:lvl>
  </w:abstractNum>
  <w:abstractNum w:abstractNumId="66" w15:restartNumberingAfterBreak="0">
    <w:nsid w:val="74A768F7"/>
    <w:multiLevelType w:val="hybridMultilevel"/>
    <w:tmpl w:val="34A06B98"/>
    <w:lvl w:ilvl="0" w:tplc="415E422C">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E2183F0E">
      <w:numFmt w:val="bullet"/>
      <w:lvlText w:val="•"/>
      <w:lvlJc w:val="left"/>
      <w:pPr>
        <w:ind w:left="2128" w:hanging="568"/>
      </w:pPr>
      <w:rPr>
        <w:rFonts w:hint="default"/>
        <w:lang w:val="en-US" w:eastAsia="en-US" w:bidi="ar-SA"/>
      </w:rPr>
    </w:lvl>
    <w:lvl w:ilvl="2" w:tplc="4BDA503A">
      <w:numFmt w:val="bullet"/>
      <w:lvlText w:val="•"/>
      <w:lvlJc w:val="left"/>
      <w:pPr>
        <w:ind w:left="2977" w:hanging="568"/>
      </w:pPr>
      <w:rPr>
        <w:rFonts w:hint="default"/>
        <w:lang w:val="en-US" w:eastAsia="en-US" w:bidi="ar-SA"/>
      </w:rPr>
    </w:lvl>
    <w:lvl w:ilvl="3" w:tplc="28444730">
      <w:numFmt w:val="bullet"/>
      <w:lvlText w:val="•"/>
      <w:lvlJc w:val="left"/>
      <w:pPr>
        <w:ind w:left="3825" w:hanging="568"/>
      </w:pPr>
      <w:rPr>
        <w:rFonts w:hint="default"/>
        <w:lang w:val="en-US" w:eastAsia="en-US" w:bidi="ar-SA"/>
      </w:rPr>
    </w:lvl>
    <w:lvl w:ilvl="4" w:tplc="9022D3F2">
      <w:numFmt w:val="bullet"/>
      <w:lvlText w:val="•"/>
      <w:lvlJc w:val="left"/>
      <w:pPr>
        <w:ind w:left="4674" w:hanging="568"/>
      </w:pPr>
      <w:rPr>
        <w:rFonts w:hint="default"/>
        <w:lang w:val="en-US" w:eastAsia="en-US" w:bidi="ar-SA"/>
      </w:rPr>
    </w:lvl>
    <w:lvl w:ilvl="5" w:tplc="92FA1972">
      <w:numFmt w:val="bullet"/>
      <w:lvlText w:val="•"/>
      <w:lvlJc w:val="left"/>
      <w:pPr>
        <w:ind w:left="5523" w:hanging="568"/>
      </w:pPr>
      <w:rPr>
        <w:rFonts w:hint="default"/>
        <w:lang w:val="en-US" w:eastAsia="en-US" w:bidi="ar-SA"/>
      </w:rPr>
    </w:lvl>
    <w:lvl w:ilvl="6" w:tplc="8AEC0316">
      <w:numFmt w:val="bullet"/>
      <w:lvlText w:val="•"/>
      <w:lvlJc w:val="left"/>
      <w:pPr>
        <w:ind w:left="6371" w:hanging="568"/>
      </w:pPr>
      <w:rPr>
        <w:rFonts w:hint="default"/>
        <w:lang w:val="en-US" w:eastAsia="en-US" w:bidi="ar-SA"/>
      </w:rPr>
    </w:lvl>
    <w:lvl w:ilvl="7" w:tplc="A6523182">
      <w:numFmt w:val="bullet"/>
      <w:lvlText w:val="•"/>
      <w:lvlJc w:val="left"/>
      <w:pPr>
        <w:ind w:left="7220" w:hanging="568"/>
      </w:pPr>
      <w:rPr>
        <w:rFonts w:hint="default"/>
        <w:lang w:val="en-US" w:eastAsia="en-US" w:bidi="ar-SA"/>
      </w:rPr>
    </w:lvl>
    <w:lvl w:ilvl="8" w:tplc="CBF28EF4">
      <w:numFmt w:val="bullet"/>
      <w:lvlText w:val="•"/>
      <w:lvlJc w:val="left"/>
      <w:pPr>
        <w:ind w:left="8069" w:hanging="568"/>
      </w:pPr>
      <w:rPr>
        <w:rFonts w:hint="default"/>
        <w:lang w:val="en-US" w:eastAsia="en-US" w:bidi="ar-SA"/>
      </w:rPr>
    </w:lvl>
  </w:abstractNum>
  <w:abstractNum w:abstractNumId="67" w15:restartNumberingAfterBreak="0">
    <w:nsid w:val="7517544D"/>
    <w:multiLevelType w:val="hybridMultilevel"/>
    <w:tmpl w:val="D1122400"/>
    <w:lvl w:ilvl="0" w:tplc="8E8C1100">
      <w:start w:val="1"/>
      <w:numFmt w:val="decimal"/>
      <w:lvlText w:val="%1."/>
      <w:lvlJc w:val="left"/>
      <w:pPr>
        <w:ind w:left="515" w:hanging="360"/>
        <w:jc w:val="left"/>
      </w:pPr>
      <w:rPr>
        <w:rFonts w:ascii="Arial" w:eastAsia="Arial" w:hAnsi="Arial" w:cs="Arial" w:hint="default"/>
        <w:b/>
        <w:bCs/>
        <w:i w:val="0"/>
        <w:iCs w:val="0"/>
        <w:spacing w:val="-1"/>
        <w:w w:val="100"/>
        <w:sz w:val="24"/>
        <w:szCs w:val="24"/>
        <w:lang w:val="en-US" w:eastAsia="en-US" w:bidi="ar-SA"/>
      </w:rPr>
    </w:lvl>
    <w:lvl w:ilvl="1" w:tplc="7674D992">
      <w:numFmt w:val="bullet"/>
      <w:lvlText w:val="•"/>
      <w:lvlJc w:val="left"/>
      <w:pPr>
        <w:ind w:left="1444" w:hanging="360"/>
      </w:pPr>
      <w:rPr>
        <w:rFonts w:hint="default"/>
        <w:lang w:val="en-US" w:eastAsia="en-US" w:bidi="ar-SA"/>
      </w:rPr>
    </w:lvl>
    <w:lvl w:ilvl="2" w:tplc="65F6F9A0">
      <w:numFmt w:val="bullet"/>
      <w:lvlText w:val="•"/>
      <w:lvlJc w:val="left"/>
      <w:pPr>
        <w:ind w:left="2369" w:hanging="360"/>
      </w:pPr>
      <w:rPr>
        <w:rFonts w:hint="default"/>
        <w:lang w:val="en-US" w:eastAsia="en-US" w:bidi="ar-SA"/>
      </w:rPr>
    </w:lvl>
    <w:lvl w:ilvl="3" w:tplc="030079B0">
      <w:numFmt w:val="bullet"/>
      <w:lvlText w:val="•"/>
      <w:lvlJc w:val="left"/>
      <w:pPr>
        <w:ind w:left="3293" w:hanging="360"/>
      </w:pPr>
      <w:rPr>
        <w:rFonts w:hint="default"/>
        <w:lang w:val="en-US" w:eastAsia="en-US" w:bidi="ar-SA"/>
      </w:rPr>
    </w:lvl>
    <w:lvl w:ilvl="4" w:tplc="CD3E6296">
      <w:numFmt w:val="bullet"/>
      <w:lvlText w:val="•"/>
      <w:lvlJc w:val="left"/>
      <w:pPr>
        <w:ind w:left="4218" w:hanging="360"/>
      </w:pPr>
      <w:rPr>
        <w:rFonts w:hint="default"/>
        <w:lang w:val="en-US" w:eastAsia="en-US" w:bidi="ar-SA"/>
      </w:rPr>
    </w:lvl>
    <w:lvl w:ilvl="5" w:tplc="B12A4F80">
      <w:numFmt w:val="bullet"/>
      <w:lvlText w:val="•"/>
      <w:lvlJc w:val="left"/>
      <w:pPr>
        <w:ind w:left="5143" w:hanging="360"/>
      </w:pPr>
      <w:rPr>
        <w:rFonts w:hint="default"/>
        <w:lang w:val="en-US" w:eastAsia="en-US" w:bidi="ar-SA"/>
      </w:rPr>
    </w:lvl>
    <w:lvl w:ilvl="6" w:tplc="339EC31A">
      <w:numFmt w:val="bullet"/>
      <w:lvlText w:val="•"/>
      <w:lvlJc w:val="left"/>
      <w:pPr>
        <w:ind w:left="6067" w:hanging="360"/>
      </w:pPr>
      <w:rPr>
        <w:rFonts w:hint="default"/>
        <w:lang w:val="en-US" w:eastAsia="en-US" w:bidi="ar-SA"/>
      </w:rPr>
    </w:lvl>
    <w:lvl w:ilvl="7" w:tplc="4EA451CA">
      <w:numFmt w:val="bullet"/>
      <w:lvlText w:val="•"/>
      <w:lvlJc w:val="left"/>
      <w:pPr>
        <w:ind w:left="6992" w:hanging="360"/>
      </w:pPr>
      <w:rPr>
        <w:rFonts w:hint="default"/>
        <w:lang w:val="en-US" w:eastAsia="en-US" w:bidi="ar-SA"/>
      </w:rPr>
    </w:lvl>
    <w:lvl w:ilvl="8" w:tplc="44C21996">
      <w:numFmt w:val="bullet"/>
      <w:lvlText w:val="•"/>
      <w:lvlJc w:val="left"/>
      <w:pPr>
        <w:ind w:left="7917" w:hanging="360"/>
      </w:pPr>
      <w:rPr>
        <w:rFonts w:hint="default"/>
        <w:lang w:val="en-US" w:eastAsia="en-US" w:bidi="ar-SA"/>
      </w:rPr>
    </w:lvl>
  </w:abstractNum>
  <w:abstractNum w:abstractNumId="68" w15:restartNumberingAfterBreak="0">
    <w:nsid w:val="765A323F"/>
    <w:multiLevelType w:val="hybridMultilevel"/>
    <w:tmpl w:val="CFA2F544"/>
    <w:lvl w:ilvl="0" w:tplc="B9D6F880">
      <w:start w:val="7"/>
      <w:numFmt w:val="lowerRoman"/>
      <w:lvlText w:val="%1."/>
      <w:lvlJc w:val="left"/>
      <w:pPr>
        <w:ind w:left="706" w:hanging="653"/>
        <w:jc w:val="left"/>
      </w:pPr>
      <w:rPr>
        <w:rFonts w:ascii="Arial" w:eastAsia="Arial" w:hAnsi="Arial" w:cs="Arial" w:hint="default"/>
        <w:b w:val="0"/>
        <w:bCs w:val="0"/>
        <w:i w:val="0"/>
        <w:iCs w:val="0"/>
        <w:spacing w:val="-1"/>
        <w:w w:val="100"/>
        <w:sz w:val="24"/>
        <w:szCs w:val="24"/>
        <w:lang w:val="en-US" w:eastAsia="en-US" w:bidi="ar-SA"/>
      </w:rPr>
    </w:lvl>
    <w:lvl w:ilvl="1" w:tplc="0CDE152C">
      <w:numFmt w:val="bullet"/>
      <w:lvlText w:val="•"/>
      <w:lvlJc w:val="left"/>
      <w:pPr>
        <w:ind w:left="1215" w:hanging="653"/>
      </w:pPr>
      <w:rPr>
        <w:rFonts w:hint="default"/>
        <w:lang w:val="en-US" w:eastAsia="en-US" w:bidi="ar-SA"/>
      </w:rPr>
    </w:lvl>
    <w:lvl w:ilvl="2" w:tplc="771E27F8">
      <w:numFmt w:val="bullet"/>
      <w:lvlText w:val="•"/>
      <w:lvlJc w:val="left"/>
      <w:pPr>
        <w:ind w:left="1730" w:hanging="653"/>
      </w:pPr>
      <w:rPr>
        <w:rFonts w:hint="default"/>
        <w:lang w:val="en-US" w:eastAsia="en-US" w:bidi="ar-SA"/>
      </w:rPr>
    </w:lvl>
    <w:lvl w:ilvl="3" w:tplc="BD7CD048">
      <w:numFmt w:val="bullet"/>
      <w:lvlText w:val="•"/>
      <w:lvlJc w:val="left"/>
      <w:pPr>
        <w:ind w:left="2245" w:hanging="653"/>
      </w:pPr>
      <w:rPr>
        <w:rFonts w:hint="default"/>
        <w:lang w:val="en-US" w:eastAsia="en-US" w:bidi="ar-SA"/>
      </w:rPr>
    </w:lvl>
    <w:lvl w:ilvl="4" w:tplc="1166D5F6">
      <w:numFmt w:val="bullet"/>
      <w:lvlText w:val="•"/>
      <w:lvlJc w:val="left"/>
      <w:pPr>
        <w:ind w:left="2760" w:hanging="653"/>
      </w:pPr>
      <w:rPr>
        <w:rFonts w:hint="default"/>
        <w:lang w:val="en-US" w:eastAsia="en-US" w:bidi="ar-SA"/>
      </w:rPr>
    </w:lvl>
    <w:lvl w:ilvl="5" w:tplc="C8749A32">
      <w:numFmt w:val="bullet"/>
      <w:lvlText w:val="•"/>
      <w:lvlJc w:val="left"/>
      <w:pPr>
        <w:ind w:left="3275" w:hanging="653"/>
      </w:pPr>
      <w:rPr>
        <w:rFonts w:hint="default"/>
        <w:lang w:val="en-US" w:eastAsia="en-US" w:bidi="ar-SA"/>
      </w:rPr>
    </w:lvl>
    <w:lvl w:ilvl="6" w:tplc="F418F936">
      <w:numFmt w:val="bullet"/>
      <w:lvlText w:val="•"/>
      <w:lvlJc w:val="left"/>
      <w:pPr>
        <w:ind w:left="3790" w:hanging="653"/>
      </w:pPr>
      <w:rPr>
        <w:rFonts w:hint="default"/>
        <w:lang w:val="en-US" w:eastAsia="en-US" w:bidi="ar-SA"/>
      </w:rPr>
    </w:lvl>
    <w:lvl w:ilvl="7" w:tplc="5096EEA4">
      <w:numFmt w:val="bullet"/>
      <w:lvlText w:val="•"/>
      <w:lvlJc w:val="left"/>
      <w:pPr>
        <w:ind w:left="4305" w:hanging="653"/>
      </w:pPr>
      <w:rPr>
        <w:rFonts w:hint="default"/>
        <w:lang w:val="en-US" w:eastAsia="en-US" w:bidi="ar-SA"/>
      </w:rPr>
    </w:lvl>
    <w:lvl w:ilvl="8" w:tplc="B1160C1C">
      <w:numFmt w:val="bullet"/>
      <w:lvlText w:val="•"/>
      <w:lvlJc w:val="left"/>
      <w:pPr>
        <w:ind w:left="4820" w:hanging="653"/>
      </w:pPr>
      <w:rPr>
        <w:rFonts w:hint="default"/>
        <w:lang w:val="en-US" w:eastAsia="en-US" w:bidi="ar-SA"/>
      </w:rPr>
    </w:lvl>
  </w:abstractNum>
  <w:abstractNum w:abstractNumId="69" w15:restartNumberingAfterBreak="0">
    <w:nsid w:val="792F657E"/>
    <w:multiLevelType w:val="multilevel"/>
    <w:tmpl w:val="D1B46608"/>
    <w:lvl w:ilvl="0">
      <w:start w:val="3"/>
      <w:numFmt w:val="decimal"/>
      <w:lvlText w:val="%1."/>
      <w:lvlJc w:val="left"/>
      <w:pPr>
        <w:ind w:left="1135" w:hanging="977"/>
        <w:jc w:val="lef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35" w:hanging="977"/>
        <w:jc w:val="left"/>
      </w:pPr>
      <w:rPr>
        <w:rFonts w:ascii="Arial" w:eastAsia="Arial" w:hAnsi="Arial" w:cs="Arial" w:hint="default"/>
        <w:b w:val="0"/>
        <w:bCs w:val="0"/>
        <w:i w:val="0"/>
        <w:iCs w:val="0"/>
        <w:spacing w:val="-1"/>
        <w:w w:val="100"/>
        <w:sz w:val="24"/>
        <w:szCs w:val="24"/>
        <w:lang w:val="en-US" w:eastAsia="en-US" w:bidi="ar-SA"/>
      </w:rPr>
    </w:lvl>
    <w:lvl w:ilvl="2">
      <w:start w:val="1"/>
      <w:numFmt w:val="decimal"/>
      <w:lvlText w:val="%1.%2.%3"/>
      <w:lvlJc w:val="left"/>
      <w:pPr>
        <w:ind w:left="1147" w:hanging="989"/>
        <w:jc w:val="left"/>
      </w:pPr>
      <w:rPr>
        <w:rFonts w:hint="default"/>
        <w:spacing w:val="-1"/>
        <w:w w:val="100"/>
        <w:lang w:val="en-US" w:eastAsia="en-US" w:bidi="ar-SA"/>
      </w:rPr>
    </w:lvl>
    <w:lvl w:ilvl="3">
      <w:numFmt w:val="bullet"/>
      <w:lvlText w:val="•"/>
      <w:lvlJc w:val="left"/>
      <w:pPr>
        <w:ind w:left="3793" w:hanging="989"/>
      </w:pPr>
      <w:rPr>
        <w:rFonts w:hint="default"/>
        <w:lang w:val="en-US" w:eastAsia="en-US" w:bidi="ar-SA"/>
      </w:rPr>
    </w:lvl>
    <w:lvl w:ilvl="4">
      <w:numFmt w:val="bullet"/>
      <w:lvlText w:val="•"/>
      <w:lvlJc w:val="left"/>
      <w:pPr>
        <w:ind w:left="4678" w:hanging="989"/>
      </w:pPr>
      <w:rPr>
        <w:rFonts w:hint="default"/>
        <w:lang w:val="en-US" w:eastAsia="en-US" w:bidi="ar-SA"/>
      </w:rPr>
    </w:lvl>
    <w:lvl w:ilvl="5">
      <w:numFmt w:val="bullet"/>
      <w:lvlText w:val="•"/>
      <w:lvlJc w:val="left"/>
      <w:pPr>
        <w:ind w:left="5563" w:hanging="989"/>
      </w:pPr>
      <w:rPr>
        <w:rFonts w:hint="default"/>
        <w:lang w:val="en-US" w:eastAsia="en-US" w:bidi="ar-SA"/>
      </w:rPr>
    </w:lvl>
    <w:lvl w:ilvl="6">
      <w:numFmt w:val="bullet"/>
      <w:lvlText w:val="•"/>
      <w:lvlJc w:val="left"/>
      <w:pPr>
        <w:ind w:left="6447" w:hanging="989"/>
      </w:pPr>
      <w:rPr>
        <w:rFonts w:hint="default"/>
        <w:lang w:val="en-US" w:eastAsia="en-US" w:bidi="ar-SA"/>
      </w:rPr>
    </w:lvl>
    <w:lvl w:ilvl="7">
      <w:numFmt w:val="bullet"/>
      <w:lvlText w:val="•"/>
      <w:lvlJc w:val="left"/>
      <w:pPr>
        <w:ind w:left="7332" w:hanging="989"/>
      </w:pPr>
      <w:rPr>
        <w:rFonts w:hint="default"/>
        <w:lang w:val="en-US" w:eastAsia="en-US" w:bidi="ar-SA"/>
      </w:rPr>
    </w:lvl>
    <w:lvl w:ilvl="8">
      <w:numFmt w:val="bullet"/>
      <w:lvlText w:val="•"/>
      <w:lvlJc w:val="left"/>
      <w:pPr>
        <w:ind w:left="8217" w:hanging="989"/>
      </w:pPr>
      <w:rPr>
        <w:rFonts w:hint="default"/>
        <w:lang w:val="en-US" w:eastAsia="en-US" w:bidi="ar-SA"/>
      </w:rPr>
    </w:lvl>
  </w:abstractNum>
  <w:abstractNum w:abstractNumId="70" w15:restartNumberingAfterBreak="0">
    <w:nsid w:val="7ECB789D"/>
    <w:multiLevelType w:val="hybridMultilevel"/>
    <w:tmpl w:val="C298DF9C"/>
    <w:lvl w:ilvl="0" w:tplc="F7D41110">
      <w:numFmt w:val="bullet"/>
      <w:lvlText w:val=""/>
      <w:lvlJc w:val="left"/>
      <w:pPr>
        <w:ind w:left="1289" w:hanging="568"/>
      </w:pPr>
      <w:rPr>
        <w:rFonts w:ascii="Symbol" w:eastAsia="Symbol" w:hAnsi="Symbol" w:cs="Symbol" w:hint="default"/>
        <w:b w:val="0"/>
        <w:bCs w:val="0"/>
        <w:i w:val="0"/>
        <w:iCs w:val="0"/>
        <w:spacing w:val="0"/>
        <w:w w:val="100"/>
        <w:sz w:val="24"/>
        <w:szCs w:val="24"/>
        <w:lang w:val="en-US" w:eastAsia="en-US" w:bidi="ar-SA"/>
      </w:rPr>
    </w:lvl>
    <w:lvl w:ilvl="1" w:tplc="10A4A81C">
      <w:numFmt w:val="bullet"/>
      <w:lvlText w:val="•"/>
      <w:lvlJc w:val="left"/>
      <w:pPr>
        <w:ind w:left="2128" w:hanging="568"/>
      </w:pPr>
      <w:rPr>
        <w:rFonts w:hint="default"/>
        <w:lang w:val="en-US" w:eastAsia="en-US" w:bidi="ar-SA"/>
      </w:rPr>
    </w:lvl>
    <w:lvl w:ilvl="2" w:tplc="B740802E">
      <w:numFmt w:val="bullet"/>
      <w:lvlText w:val="•"/>
      <w:lvlJc w:val="left"/>
      <w:pPr>
        <w:ind w:left="2977" w:hanging="568"/>
      </w:pPr>
      <w:rPr>
        <w:rFonts w:hint="default"/>
        <w:lang w:val="en-US" w:eastAsia="en-US" w:bidi="ar-SA"/>
      </w:rPr>
    </w:lvl>
    <w:lvl w:ilvl="3" w:tplc="093EEF22">
      <w:numFmt w:val="bullet"/>
      <w:lvlText w:val="•"/>
      <w:lvlJc w:val="left"/>
      <w:pPr>
        <w:ind w:left="3825" w:hanging="568"/>
      </w:pPr>
      <w:rPr>
        <w:rFonts w:hint="default"/>
        <w:lang w:val="en-US" w:eastAsia="en-US" w:bidi="ar-SA"/>
      </w:rPr>
    </w:lvl>
    <w:lvl w:ilvl="4" w:tplc="80363896">
      <w:numFmt w:val="bullet"/>
      <w:lvlText w:val="•"/>
      <w:lvlJc w:val="left"/>
      <w:pPr>
        <w:ind w:left="4674" w:hanging="568"/>
      </w:pPr>
      <w:rPr>
        <w:rFonts w:hint="default"/>
        <w:lang w:val="en-US" w:eastAsia="en-US" w:bidi="ar-SA"/>
      </w:rPr>
    </w:lvl>
    <w:lvl w:ilvl="5" w:tplc="4AB6A9D2">
      <w:numFmt w:val="bullet"/>
      <w:lvlText w:val="•"/>
      <w:lvlJc w:val="left"/>
      <w:pPr>
        <w:ind w:left="5523" w:hanging="568"/>
      </w:pPr>
      <w:rPr>
        <w:rFonts w:hint="default"/>
        <w:lang w:val="en-US" w:eastAsia="en-US" w:bidi="ar-SA"/>
      </w:rPr>
    </w:lvl>
    <w:lvl w:ilvl="6" w:tplc="6E96D4FA">
      <w:numFmt w:val="bullet"/>
      <w:lvlText w:val="•"/>
      <w:lvlJc w:val="left"/>
      <w:pPr>
        <w:ind w:left="6371" w:hanging="568"/>
      </w:pPr>
      <w:rPr>
        <w:rFonts w:hint="default"/>
        <w:lang w:val="en-US" w:eastAsia="en-US" w:bidi="ar-SA"/>
      </w:rPr>
    </w:lvl>
    <w:lvl w:ilvl="7" w:tplc="093A5D70">
      <w:numFmt w:val="bullet"/>
      <w:lvlText w:val="•"/>
      <w:lvlJc w:val="left"/>
      <w:pPr>
        <w:ind w:left="7220" w:hanging="568"/>
      </w:pPr>
      <w:rPr>
        <w:rFonts w:hint="default"/>
        <w:lang w:val="en-US" w:eastAsia="en-US" w:bidi="ar-SA"/>
      </w:rPr>
    </w:lvl>
    <w:lvl w:ilvl="8" w:tplc="EAA69AFC">
      <w:numFmt w:val="bullet"/>
      <w:lvlText w:val="•"/>
      <w:lvlJc w:val="left"/>
      <w:pPr>
        <w:ind w:left="8069" w:hanging="568"/>
      </w:pPr>
      <w:rPr>
        <w:rFonts w:hint="default"/>
        <w:lang w:val="en-US" w:eastAsia="en-US" w:bidi="ar-SA"/>
      </w:rPr>
    </w:lvl>
  </w:abstractNum>
  <w:abstractNum w:abstractNumId="71" w15:restartNumberingAfterBreak="0">
    <w:nsid w:val="7ED32D00"/>
    <w:multiLevelType w:val="multilevel"/>
    <w:tmpl w:val="26887442"/>
    <w:lvl w:ilvl="0">
      <w:start w:val="2"/>
      <w:numFmt w:val="decimal"/>
      <w:lvlText w:val="%1"/>
      <w:lvlJc w:val="left"/>
      <w:pPr>
        <w:ind w:left="1720" w:hanging="1215"/>
        <w:jc w:val="left"/>
      </w:pPr>
      <w:rPr>
        <w:rFonts w:hint="default"/>
        <w:lang w:val="en-US" w:eastAsia="en-US" w:bidi="ar-SA"/>
      </w:rPr>
    </w:lvl>
    <w:lvl w:ilvl="1">
      <w:start w:val="3"/>
      <w:numFmt w:val="decimal"/>
      <w:lvlText w:val="%1.%2"/>
      <w:lvlJc w:val="left"/>
      <w:pPr>
        <w:ind w:left="1720" w:hanging="1215"/>
        <w:jc w:val="left"/>
      </w:pPr>
      <w:rPr>
        <w:rFonts w:ascii="Arial" w:eastAsia="Arial" w:hAnsi="Arial" w:cs="Arial" w:hint="default"/>
        <w:b w:val="0"/>
        <w:bCs w:val="0"/>
        <w:i w:val="0"/>
        <w:iCs w:val="0"/>
        <w:spacing w:val="-1"/>
        <w:w w:val="100"/>
        <w:sz w:val="24"/>
        <w:szCs w:val="24"/>
        <w:lang w:val="en-US" w:eastAsia="en-US" w:bidi="ar-SA"/>
      </w:rPr>
    </w:lvl>
    <w:lvl w:ilvl="2">
      <w:numFmt w:val="bullet"/>
      <w:lvlText w:val=""/>
      <w:lvlJc w:val="left"/>
      <w:pPr>
        <w:ind w:left="2434" w:hanging="358"/>
      </w:pPr>
      <w:rPr>
        <w:rFonts w:ascii="Symbol" w:eastAsia="Symbol" w:hAnsi="Symbol" w:cs="Symbol" w:hint="default"/>
        <w:spacing w:val="0"/>
        <w:w w:val="100"/>
        <w:lang w:val="en-US" w:eastAsia="en-US" w:bidi="ar-SA"/>
      </w:rPr>
    </w:lvl>
    <w:lvl w:ilvl="3">
      <w:numFmt w:val="bullet"/>
      <w:lvlText w:val="•"/>
      <w:lvlJc w:val="left"/>
      <w:pPr>
        <w:ind w:left="4290" w:hanging="358"/>
      </w:pPr>
      <w:rPr>
        <w:rFonts w:hint="default"/>
        <w:lang w:val="en-US" w:eastAsia="en-US" w:bidi="ar-SA"/>
      </w:rPr>
    </w:lvl>
    <w:lvl w:ilvl="4">
      <w:numFmt w:val="bullet"/>
      <w:lvlText w:val="•"/>
      <w:lvlJc w:val="left"/>
      <w:pPr>
        <w:ind w:left="5215" w:hanging="358"/>
      </w:pPr>
      <w:rPr>
        <w:rFonts w:hint="default"/>
        <w:lang w:val="en-US" w:eastAsia="en-US" w:bidi="ar-SA"/>
      </w:rPr>
    </w:lvl>
    <w:lvl w:ilvl="5">
      <w:numFmt w:val="bullet"/>
      <w:lvlText w:val="•"/>
      <w:lvlJc w:val="left"/>
      <w:pPr>
        <w:ind w:left="6140" w:hanging="358"/>
      </w:pPr>
      <w:rPr>
        <w:rFonts w:hint="default"/>
        <w:lang w:val="en-US" w:eastAsia="en-US" w:bidi="ar-SA"/>
      </w:rPr>
    </w:lvl>
    <w:lvl w:ilvl="6">
      <w:numFmt w:val="bullet"/>
      <w:lvlText w:val="•"/>
      <w:lvlJc w:val="left"/>
      <w:pPr>
        <w:ind w:left="7065" w:hanging="358"/>
      </w:pPr>
      <w:rPr>
        <w:rFonts w:hint="default"/>
        <w:lang w:val="en-US" w:eastAsia="en-US" w:bidi="ar-SA"/>
      </w:rPr>
    </w:lvl>
    <w:lvl w:ilvl="7">
      <w:numFmt w:val="bullet"/>
      <w:lvlText w:val="•"/>
      <w:lvlJc w:val="left"/>
      <w:pPr>
        <w:ind w:left="7990" w:hanging="358"/>
      </w:pPr>
      <w:rPr>
        <w:rFonts w:hint="default"/>
        <w:lang w:val="en-US" w:eastAsia="en-US" w:bidi="ar-SA"/>
      </w:rPr>
    </w:lvl>
    <w:lvl w:ilvl="8">
      <w:numFmt w:val="bullet"/>
      <w:lvlText w:val="•"/>
      <w:lvlJc w:val="left"/>
      <w:pPr>
        <w:ind w:left="8916" w:hanging="358"/>
      </w:pPr>
      <w:rPr>
        <w:rFonts w:hint="default"/>
        <w:lang w:val="en-US" w:eastAsia="en-US" w:bidi="ar-SA"/>
      </w:rPr>
    </w:lvl>
  </w:abstractNum>
  <w:abstractNum w:abstractNumId="72" w15:restartNumberingAfterBreak="0">
    <w:nsid w:val="7F123ADB"/>
    <w:multiLevelType w:val="hybridMultilevel"/>
    <w:tmpl w:val="6956A2AE"/>
    <w:lvl w:ilvl="0" w:tplc="9AB8FBAE">
      <w:start w:val="1"/>
      <w:numFmt w:val="decimal"/>
      <w:lvlText w:val="%1."/>
      <w:lvlJc w:val="left"/>
      <w:pPr>
        <w:ind w:left="961" w:hanging="360"/>
        <w:jc w:val="left"/>
      </w:pPr>
      <w:rPr>
        <w:rFonts w:ascii="Arial" w:eastAsia="Arial" w:hAnsi="Arial" w:cs="Arial" w:hint="default"/>
        <w:b w:val="0"/>
        <w:bCs w:val="0"/>
        <w:i w:val="0"/>
        <w:iCs w:val="0"/>
        <w:spacing w:val="-1"/>
        <w:w w:val="100"/>
        <w:sz w:val="24"/>
        <w:szCs w:val="24"/>
        <w:lang w:val="en-US" w:eastAsia="en-US" w:bidi="ar-SA"/>
      </w:rPr>
    </w:lvl>
    <w:lvl w:ilvl="1" w:tplc="C86A00F4">
      <w:numFmt w:val="bullet"/>
      <w:lvlText w:val="•"/>
      <w:lvlJc w:val="left"/>
      <w:pPr>
        <w:ind w:left="1732" w:hanging="360"/>
      </w:pPr>
      <w:rPr>
        <w:rFonts w:hint="default"/>
        <w:lang w:val="en-US" w:eastAsia="en-US" w:bidi="ar-SA"/>
      </w:rPr>
    </w:lvl>
    <w:lvl w:ilvl="2" w:tplc="DCA8A166">
      <w:numFmt w:val="bullet"/>
      <w:lvlText w:val="•"/>
      <w:lvlJc w:val="left"/>
      <w:pPr>
        <w:ind w:left="2505" w:hanging="360"/>
      </w:pPr>
      <w:rPr>
        <w:rFonts w:hint="default"/>
        <w:lang w:val="en-US" w:eastAsia="en-US" w:bidi="ar-SA"/>
      </w:rPr>
    </w:lvl>
    <w:lvl w:ilvl="3" w:tplc="59C6760E">
      <w:numFmt w:val="bullet"/>
      <w:lvlText w:val="•"/>
      <w:lvlJc w:val="left"/>
      <w:pPr>
        <w:ind w:left="3278" w:hanging="360"/>
      </w:pPr>
      <w:rPr>
        <w:rFonts w:hint="default"/>
        <w:lang w:val="en-US" w:eastAsia="en-US" w:bidi="ar-SA"/>
      </w:rPr>
    </w:lvl>
    <w:lvl w:ilvl="4" w:tplc="6DDE8158">
      <w:numFmt w:val="bullet"/>
      <w:lvlText w:val="•"/>
      <w:lvlJc w:val="left"/>
      <w:pPr>
        <w:ind w:left="4051" w:hanging="360"/>
      </w:pPr>
      <w:rPr>
        <w:rFonts w:hint="default"/>
        <w:lang w:val="en-US" w:eastAsia="en-US" w:bidi="ar-SA"/>
      </w:rPr>
    </w:lvl>
    <w:lvl w:ilvl="5" w:tplc="739221FE">
      <w:numFmt w:val="bullet"/>
      <w:lvlText w:val="•"/>
      <w:lvlJc w:val="left"/>
      <w:pPr>
        <w:ind w:left="4824" w:hanging="360"/>
      </w:pPr>
      <w:rPr>
        <w:rFonts w:hint="default"/>
        <w:lang w:val="en-US" w:eastAsia="en-US" w:bidi="ar-SA"/>
      </w:rPr>
    </w:lvl>
    <w:lvl w:ilvl="6" w:tplc="8528E4A8">
      <w:numFmt w:val="bullet"/>
      <w:lvlText w:val="•"/>
      <w:lvlJc w:val="left"/>
      <w:pPr>
        <w:ind w:left="5596" w:hanging="360"/>
      </w:pPr>
      <w:rPr>
        <w:rFonts w:hint="default"/>
        <w:lang w:val="en-US" w:eastAsia="en-US" w:bidi="ar-SA"/>
      </w:rPr>
    </w:lvl>
    <w:lvl w:ilvl="7" w:tplc="8B1C12D4">
      <w:numFmt w:val="bullet"/>
      <w:lvlText w:val="•"/>
      <w:lvlJc w:val="left"/>
      <w:pPr>
        <w:ind w:left="6369" w:hanging="360"/>
      </w:pPr>
      <w:rPr>
        <w:rFonts w:hint="default"/>
        <w:lang w:val="en-US" w:eastAsia="en-US" w:bidi="ar-SA"/>
      </w:rPr>
    </w:lvl>
    <w:lvl w:ilvl="8" w:tplc="915E2C24">
      <w:numFmt w:val="bullet"/>
      <w:lvlText w:val="•"/>
      <w:lvlJc w:val="left"/>
      <w:pPr>
        <w:ind w:left="7142" w:hanging="360"/>
      </w:pPr>
      <w:rPr>
        <w:rFonts w:hint="default"/>
        <w:lang w:val="en-US" w:eastAsia="en-US" w:bidi="ar-SA"/>
      </w:rPr>
    </w:lvl>
  </w:abstractNum>
  <w:abstractNum w:abstractNumId="73" w15:restartNumberingAfterBreak="0">
    <w:nsid w:val="7F566BA5"/>
    <w:multiLevelType w:val="multilevel"/>
    <w:tmpl w:val="BBA42308"/>
    <w:lvl w:ilvl="0">
      <w:start w:val="1"/>
      <w:numFmt w:val="decimal"/>
      <w:lvlText w:val="%1."/>
      <w:lvlJc w:val="left"/>
      <w:pPr>
        <w:ind w:left="830" w:hanging="721"/>
        <w:jc w:val="right"/>
      </w:pPr>
      <w:rPr>
        <w:rFonts w:ascii="Verdana" w:eastAsia="Verdana" w:hAnsi="Verdana" w:cs="Verdana" w:hint="default"/>
        <w:b/>
        <w:bCs/>
        <w:i w:val="0"/>
        <w:iCs w:val="0"/>
        <w:spacing w:val="0"/>
        <w:w w:val="100"/>
        <w:sz w:val="20"/>
        <w:szCs w:val="20"/>
        <w:lang w:val="en-US" w:eastAsia="en-US" w:bidi="ar-SA"/>
      </w:rPr>
    </w:lvl>
    <w:lvl w:ilvl="1">
      <w:start w:val="1"/>
      <w:numFmt w:val="decimal"/>
      <w:lvlText w:val="%1.%2"/>
      <w:lvlJc w:val="left"/>
      <w:pPr>
        <w:ind w:left="830" w:hanging="721"/>
        <w:jc w:val="left"/>
      </w:pPr>
      <w:rPr>
        <w:rFonts w:ascii="Verdana" w:eastAsia="Verdana" w:hAnsi="Verdana" w:cs="Verdana" w:hint="default"/>
        <w:b w:val="0"/>
        <w:bCs w:val="0"/>
        <w:i w:val="0"/>
        <w:iCs w:val="0"/>
        <w:spacing w:val="-1"/>
        <w:w w:val="100"/>
        <w:sz w:val="20"/>
        <w:szCs w:val="20"/>
        <w:lang w:val="en-US" w:eastAsia="en-US" w:bidi="ar-SA"/>
      </w:rPr>
    </w:lvl>
    <w:lvl w:ilvl="2">
      <w:numFmt w:val="bullet"/>
      <w:lvlText w:val=""/>
      <w:lvlJc w:val="left"/>
      <w:pPr>
        <w:ind w:left="119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589" w:hanging="360"/>
      </w:pPr>
      <w:rPr>
        <w:rFonts w:hint="default"/>
        <w:lang w:val="en-US" w:eastAsia="en-US" w:bidi="ar-SA"/>
      </w:rPr>
    </w:lvl>
    <w:lvl w:ilvl="4">
      <w:numFmt w:val="bullet"/>
      <w:lvlText w:val="•"/>
      <w:lvlJc w:val="left"/>
      <w:pPr>
        <w:ind w:left="3284" w:hanging="360"/>
      </w:pPr>
      <w:rPr>
        <w:rFonts w:hint="default"/>
        <w:lang w:val="en-US" w:eastAsia="en-US" w:bidi="ar-SA"/>
      </w:rPr>
    </w:lvl>
    <w:lvl w:ilvl="5">
      <w:numFmt w:val="bullet"/>
      <w:lvlText w:val="•"/>
      <w:lvlJc w:val="left"/>
      <w:pPr>
        <w:ind w:left="3978" w:hanging="360"/>
      </w:pPr>
      <w:rPr>
        <w:rFonts w:hint="default"/>
        <w:lang w:val="en-US" w:eastAsia="en-US" w:bidi="ar-SA"/>
      </w:rPr>
    </w:lvl>
    <w:lvl w:ilvl="6">
      <w:numFmt w:val="bullet"/>
      <w:lvlText w:val="•"/>
      <w:lvlJc w:val="left"/>
      <w:pPr>
        <w:ind w:left="4673" w:hanging="360"/>
      </w:pPr>
      <w:rPr>
        <w:rFonts w:hint="default"/>
        <w:lang w:val="en-US" w:eastAsia="en-US" w:bidi="ar-SA"/>
      </w:rPr>
    </w:lvl>
    <w:lvl w:ilvl="7">
      <w:numFmt w:val="bullet"/>
      <w:lvlText w:val="•"/>
      <w:lvlJc w:val="left"/>
      <w:pPr>
        <w:ind w:left="5368" w:hanging="360"/>
      </w:pPr>
      <w:rPr>
        <w:rFonts w:hint="default"/>
        <w:lang w:val="en-US" w:eastAsia="en-US" w:bidi="ar-SA"/>
      </w:rPr>
    </w:lvl>
    <w:lvl w:ilvl="8">
      <w:numFmt w:val="bullet"/>
      <w:lvlText w:val="•"/>
      <w:lvlJc w:val="left"/>
      <w:pPr>
        <w:ind w:left="6062" w:hanging="360"/>
      </w:pPr>
      <w:rPr>
        <w:rFonts w:hint="default"/>
        <w:lang w:val="en-US" w:eastAsia="en-US" w:bidi="ar-SA"/>
      </w:rPr>
    </w:lvl>
  </w:abstractNum>
  <w:num w:numId="1" w16cid:durableId="762065343">
    <w:abstractNumId w:val="31"/>
  </w:num>
  <w:num w:numId="2" w16cid:durableId="1514300619">
    <w:abstractNumId w:val="27"/>
  </w:num>
  <w:num w:numId="3" w16cid:durableId="233513242">
    <w:abstractNumId w:val="54"/>
  </w:num>
  <w:num w:numId="4" w16cid:durableId="83457996">
    <w:abstractNumId w:val="11"/>
  </w:num>
  <w:num w:numId="5" w16cid:durableId="650407431">
    <w:abstractNumId w:val="4"/>
  </w:num>
  <w:num w:numId="6" w16cid:durableId="104153178">
    <w:abstractNumId w:val="57"/>
  </w:num>
  <w:num w:numId="7" w16cid:durableId="2098746023">
    <w:abstractNumId w:val="34"/>
  </w:num>
  <w:num w:numId="8" w16cid:durableId="2142184836">
    <w:abstractNumId w:val="39"/>
  </w:num>
  <w:num w:numId="9" w16cid:durableId="1695617552">
    <w:abstractNumId w:val="13"/>
  </w:num>
  <w:num w:numId="10" w16cid:durableId="445275773">
    <w:abstractNumId w:val="16"/>
  </w:num>
  <w:num w:numId="11" w16cid:durableId="1947611997">
    <w:abstractNumId w:val="10"/>
  </w:num>
  <w:num w:numId="12" w16cid:durableId="1037659768">
    <w:abstractNumId w:val="46"/>
  </w:num>
  <w:num w:numId="13" w16cid:durableId="1730498039">
    <w:abstractNumId w:val="49"/>
  </w:num>
  <w:num w:numId="14" w16cid:durableId="1630814771">
    <w:abstractNumId w:val="44"/>
  </w:num>
  <w:num w:numId="15" w16cid:durableId="1051461401">
    <w:abstractNumId w:val="63"/>
  </w:num>
  <w:num w:numId="16" w16cid:durableId="402876475">
    <w:abstractNumId w:val="65"/>
  </w:num>
  <w:num w:numId="17" w16cid:durableId="1871606663">
    <w:abstractNumId w:val="1"/>
  </w:num>
  <w:num w:numId="18" w16cid:durableId="598366696">
    <w:abstractNumId w:val="14"/>
  </w:num>
  <w:num w:numId="19" w16cid:durableId="157621764">
    <w:abstractNumId w:val="48"/>
  </w:num>
  <w:num w:numId="20" w16cid:durableId="786388438">
    <w:abstractNumId w:val="33"/>
  </w:num>
  <w:num w:numId="21" w16cid:durableId="724916351">
    <w:abstractNumId w:val="15"/>
  </w:num>
  <w:num w:numId="22" w16cid:durableId="161970043">
    <w:abstractNumId w:val="9"/>
  </w:num>
  <w:num w:numId="23" w16cid:durableId="1687947654">
    <w:abstractNumId w:val="71"/>
  </w:num>
  <w:num w:numId="24" w16cid:durableId="1753118685">
    <w:abstractNumId w:val="19"/>
  </w:num>
  <w:num w:numId="25" w16cid:durableId="1382170590">
    <w:abstractNumId w:val="55"/>
  </w:num>
  <w:num w:numId="26" w16cid:durableId="544607543">
    <w:abstractNumId w:val="36"/>
  </w:num>
  <w:num w:numId="27" w16cid:durableId="1421289013">
    <w:abstractNumId w:val="51"/>
  </w:num>
  <w:num w:numId="28" w16cid:durableId="570312272">
    <w:abstractNumId w:val="62"/>
  </w:num>
  <w:num w:numId="29" w16cid:durableId="1337422623">
    <w:abstractNumId w:val="23"/>
  </w:num>
  <w:num w:numId="30" w16cid:durableId="1393887965">
    <w:abstractNumId w:val="64"/>
  </w:num>
  <w:num w:numId="31" w16cid:durableId="1374190710">
    <w:abstractNumId w:val="53"/>
  </w:num>
  <w:num w:numId="32" w16cid:durableId="1860121993">
    <w:abstractNumId w:val="3"/>
  </w:num>
  <w:num w:numId="33" w16cid:durableId="1177886860">
    <w:abstractNumId w:val="29"/>
  </w:num>
  <w:num w:numId="34" w16cid:durableId="1876380545">
    <w:abstractNumId w:val="35"/>
  </w:num>
  <w:num w:numId="35" w16cid:durableId="147207557">
    <w:abstractNumId w:val="26"/>
  </w:num>
  <w:num w:numId="36" w16cid:durableId="2117402681">
    <w:abstractNumId w:val="32"/>
  </w:num>
  <w:num w:numId="37" w16cid:durableId="574586777">
    <w:abstractNumId w:val="40"/>
  </w:num>
  <w:num w:numId="38" w16cid:durableId="1357120183">
    <w:abstractNumId w:val="69"/>
  </w:num>
  <w:num w:numId="39" w16cid:durableId="661979211">
    <w:abstractNumId w:val="17"/>
  </w:num>
  <w:num w:numId="40" w16cid:durableId="671299339">
    <w:abstractNumId w:val="47"/>
  </w:num>
  <w:num w:numId="41" w16cid:durableId="329404142">
    <w:abstractNumId w:val="8"/>
  </w:num>
  <w:num w:numId="42" w16cid:durableId="790636071">
    <w:abstractNumId w:val="73"/>
  </w:num>
  <w:num w:numId="43" w16cid:durableId="1877237061">
    <w:abstractNumId w:val="68"/>
  </w:num>
  <w:num w:numId="44" w16cid:durableId="247350926">
    <w:abstractNumId w:val="2"/>
  </w:num>
  <w:num w:numId="45" w16cid:durableId="1106804015">
    <w:abstractNumId w:val="58"/>
  </w:num>
  <w:num w:numId="46" w16cid:durableId="1681813911">
    <w:abstractNumId w:val="30"/>
  </w:num>
  <w:num w:numId="47" w16cid:durableId="268783493">
    <w:abstractNumId w:val="28"/>
  </w:num>
  <w:num w:numId="48" w16cid:durableId="1351181917">
    <w:abstractNumId w:val="0"/>
  </w:num>
  <w:num w:numId="49" w16cid:durableId="1797599377">
    <w:abstractNumId w:val="12"/>
  </w:num>
  <w:num w:numId="50" w16cid:durableId="1482960440">
    <w:abstractNumId w:val="56"/>
  </w:num>
  <w:num w:numId="51" w16cid:durableId="181863282">
    <w:abstractNumId w:val="72"/>
  </w:num>
  <w:num w:numId="52" w16cid:durableId="118377622">
    <w:abstractNumId w:val="22"/>
  </w:num>
  <w:num w:numId="53" w16cid:durableId="1599093854">
    <w:abstractNumId w:val="60"/>
  </w:num>
  <w:num w:numId="54" w16cid:durableId="1697730899">
    <w:abstractNumId w:val="18"/>
  </w:num>
  <w:num w:numId="55" w16cid:durableId="1566258596">
    <w:abstractNumId w:val="37"/>
  </w:num>
  <w:num w:numId="56" w16cid:durableId="36783391">
    <w:abstractNumId w:val="41"/>
  </w:num>
  <w:num w:numId="57" w16cid:durableId="692807854">
    <w:abstractNumId w:val="24"/>
  </w:num>
  <w:num w:numId="58" w16cid:durableId="1267301219">
    <w:abstractNumId w:val="6"/>
  </w:num>
  <w:num w:numId="59" w16cid:durableId="975110686">
    <w:abstractNumId w:val="61"/>
  </w:num>
  <w:num w:numId="60" w16cid:durableId="2020623280">
    <w:abstractNumId w:val="50"/>
  </w:num>
  <w:num w:numId="61" w16cid:durableId="1042636393">
    <w:abstractNumId w:val="21"/>
  </w:num>
  <w:num w:numId="62" w16cid:durableId="688527445">
    <w:abstractNumId w:val="59"/>
  </w:num>
  <w:num w:numId="63" w16cid:durableId="1245451460">
    <w:abstractNumId w:val="7"/>
  </w:num>
  <w:num w:numId="64" w16cid:durableId="252856511">
    <w:abstractNumId w:val="67"/>
  </w:num>
  <w:num w:numId="65" w16cid:durableId="595602549">
    <w:abstractNumId w:val="66"/>
  </w:num>
  <w:num w:numId="66" w16cid:durableId="1346899660">
    <w:abstractNumId w:val="70"/>
  </w:num>
  <w:num w:numId="67" w16cid:durableId="820999208">
    <w:abstractNumId w:val="5"/>
  </w:num>
  <w:num w:numId="68" w16cid:durableId="1587836739">
    <w:abstractNumId w:val="42"/>
  </w:num>
  <w:num w:numId="69" w16cid:durableId="327367182">
    <w:abstractNumId w:val="25"/>
  </w:num>
  <w:num w:numId="70" w16cid:durableId="863324218">
    <w:abstractNumId w:val="38"/>
  </w:num>
  <w:num w:numId="71" w16cid:durableId="665322784">
    <w:abstractNumId w:val="20"/>
  </w:num>
  <w:num w:numId="72" w16cid:durableId="1269703835">
    <w:abstractNumId w:val="45"/>
  </w:num>
  <w:num w:numId="73" w16cid:durableId="1931692095">
    <w:abstractNumId w:val="52"/>
  </w:num>
  <w:num w:numId="74" w16cid:durableId="1321889450">
    <w:abstractNumId w:val="4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ED"/>
    <w:rsid w:val="00171CBC"/>
    <w:rsid w:val="001D7936"/>
    <w:rsid w:val="001E6631"/>
    <w:rsid w:val="002055ED"/>
    <w:rsid w:val="002F4FF3"/>
    <w:rsid w:val="003012BD"/>
    <w:rsid w:val="003F254F"/>
    <w:rsid w:val="004119EA"/>
    <w:rsid w:val="004E70B5"/>
    <w:rsid w:val="005437CB"/>
    <w:rsid w:val="00762B56"/>
    <w:rsid w:val="00782EF1"/>
    <w:rsid w:val="008057B8"/>
    <w:rsid w:val="00831121"/>
    <w:rsid w:val="009A7E5B"/>
    <w:rsid w:val="00AD686E"/>
    <w:rsid w:val="00B0379E"/>
    <w:rsid w:val="00B93C3A"/>
    <w:rsid w:val="00BC5AF0"/>
    <w:rsid w:val="00C356E6"/>
    <w:rsid w:val="00CF3F68"/>
    <w:rsid w:val="00E74A46"/>
    <w:rsid w:val="00E76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FD1E"/>
  <w15:docId w15:val="{15D6B009-55F6-4997-B3ED-617CB1541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5"/>
      <w:outlineLvl w:val="0"/>
    </w:pPr>
    <w:rPr>
      <w:rFonts w:ascii="Arial Black" w:eastAsia="Arial Black" w:hAnsi="Arial Black" w:cs="Arial Black"/>
      <w:sz w:val="84"/>
      <w:szCs w:val="84"/>
    </w:rPr>
  </w:style>
  <w:style w:type="paragraph" w:styleId="Heading2">
    <w:name w:val="heading 2"/>
    <w:basedOn w:val="Normal"/>
    <w:uiPriority w:val="9"/>
    <w:unhideWhenUsed/>
    <w:qFormat/>
    <w:pPr>
      <w:ind w:left="1249" w:right="1014"/>
      <w:jc w:val="center"/>
      <w:outlineLvl w:val="1"/>
    </w:pPr>
    <w:rPr>
      <w:rFonts w:ascii="Times New Roman" w:eastAsia="Times New Roman" w:hAnsi="Times New Roman" w:cs="Times New Roman"/>
      <w:b/>
      <w:bCs/>
      <w:sz w:val="40"/>
      <w:szCs w:val="40"/>
    </w:rPr>
  </w:style>
  <w:style w:type="paragraph" w:styleId="Heading3">
    <w:name w:val="heading 3"/>
    <w:basedOn w:val="Normal"/>
    <w:uiPriority w:val="9"/>
    <w:unhideWhenUsed/>
    <w:qFormat/>
    <w:pPr>
      <w:ind w:left="499"/>
      <w:outlineLvl w:val="2"/>
    </w:pPr>
    <w:rPr>
      <w:rFonts w:ascii="Century Gothic" w:eastAsia="Century Gothic" w:hAnsi="Century Gothic" w:cs="Century Gothic"/>
      <w:b/>
      <w:bCs/>
      <w:sz w:val="38"/>
      <w:szCs w:val="38"/>
    </w:rPr>
  </w:style>
  <w:style w:type="paragraph" w:styleId="Heading4">
    <w:name w:val="heading 4"/>
    <w:basedOn w:val="Normal"/>
    <w:uiPriority w:val="9"/>
    <w:unhideWhenUsed/>
    <w:qFormat/>
    <w:pPr>
      <w:ind w:left="40"/>
      <w:outlineLvl w:val="3"/>
    </w:pPr>
    <w:rPr>
      <w:rFonts w:ascii="Century Gothic" w:eastAsia="Century Gothic" w:hAnsi="Century Gothic" w:cs="Century Gothic"/>
      <w:b/>
      <w:bCs/>
      <w:sz w:val="36"/>
      <w:szCs w:val="36"/>
    </w:rPr>
  </w:style>
  <w:style w:type="paragraph" w:styleId="Heading5">
    <w:name w:val="heading 5"/>
    <w:basedOn w:val="Normal"/>
    <w:uiPriority w:val="9"/>
    <w:unhideWhenUsed/>
    <w:qFormat/>
    <w:pPr>
      <w:ind w:left="699"/>
      <w:outlineLvl w:val="4"/>
    </w:pPr>
    <w:rPr>
      <w:rFonts w:ascii="Verdana" w:eastAsia="Verdana" w:hAnsi="Verdana" w:cs="Verdana"/>
      <w:b/>
      <w:bCs/>
      <w:sz w:val="28"/>
      <w:szCs w:val="28"/>
    </w:rPr>
  </w:style>
  <w:style w:type="paragraph" w:styleId="Heading6">
    <w:name w:val="heading 6"/>
    <w:basedOn w:val="Normal"/>
    <w:uiPriority w:val="9"/>
    <w:unhideWhenUsed/>
    <w:qFormat/>
    <w:pPr>
      <w:ind w:left="513"/>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1959</Words>
  <Characters>11171</Characters>
  <Application>Microsoft Office Word</Application>
  <DocSecurity>0</DocSecurity>
  <Lines>93</Lines>
  <Paragraphs>26</Paragraphs>
  <ScaleCrop>false</ScaleCrop>
  <Company>The Highland Council</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Menzies (HLH Corporate Services)</dc:creator>
  <cp:lastModifiedBy>Susan Menzies (HLH Corporate Services)</cp:lastModifiedBy>
  <cp:revision>2</cp:revision>
  <dcterms:created xsi:type="dcterms:W3CDTF">2024-12-09T12:44:00Z</dcterms:created>
  <dcterms:modified xsi:type="dcterms:W3CDTF">2024-12-09T12:44:00Z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2024-12-04T00:00:00Z</vt:filetime>
  </property>
  <property fmtid="{D5CDD505-2E9C-101B-9397-08002B2CF9AE}" pid="3" name="Creator">
    <vt:lpwstr>Acrobat PDFMaker 24 for Word</vt:lpwstr>
  </property>
  <property fmtid="{D5CDD505-2E9C-101B-9397-08002B2CF9AE}" pid="4" name="LastSaved">
    <vt:filetime>2024-12-09T00:00:00Z</vt:filetime>
  </property>
  <property fmtid="{D5CDD505-2E9C-101B-9397-08002B2CF9AE}" pid="5" name="Producer">
    <vt:lpwstr>Adobe PDF Library 24.4.48</vt:lpwstr>
  </property>
</Properties>
</file>